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B7C7B" w14:textId="19A217F2" w:rsidR="00EF0D26" w:rsidRPr="0012691D" w:rsidRDefault="00EF0D26" w:rsidP="00EF0D26">
      <w:pPr>
        <w:rPr>
          <w:bCs/>
        </w:rPr>
      </w:pPr>
      <w:r w:rsidRPr="0012691D">
        <w:rPr>
          <w:bCs/>
        </w:rPr>
        <w:t xml:space="preserve">Supplemental Table </w:t>
      </w:r>
      <w:r w:rsidR="003661EC">
        <w:rPr>
          <w:bCs/>
        </w:rPr>
        <w:t>S</w:t>
      </w:r>
      <w:r w:rsidRPr="0012691D">
        <w:rPr>
          <w:bCs/>
        </w:rPr>
        <w:t>1. Treatment schema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008"/>
        <w:gridCol w:w="7740"/>
      </w:tblGrid>
      <w:tr w:rsidR="00EF0D26" w14:paraId="712C0ED6" w14:textId="77777777" w:rsidTr="004A75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bottom w:val="single" w:sz="4" w:space="0" w:color="auto"/>
            </w:tcBorders>
            <w:shd w:val="clear" w:color="auto" w:fill="auto"/>
          </w:tcPr>
          <w:p w14:paraId="5A3340D1" w14:textId="77777777" w:rsidR="00EF0D26" w:rsidRPr="002F1CA2" w:rsidRDefault="00EF0D26" w:rsidP="004A75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 w:val="0"/>
              </w:rPr>
            </w:pPr>
            <w:r w:rsidRPr="002F1CA2">
              <w:rPr>
                <w:rFonts w:ascii="Arial" w:hAnsi="Arial" w:cs="Arial"/>
                <w:b w:val="0"/>
                <w:bCs w:val="0"/>
                <w:kern w:val="24"/>
              </w:rPr>
              <w:t>Day</w:t>
            </w:r>
          </w:p>
        </w:tc>
        <w:tc>
          <w:tcPr>
            <w:tcW w:w="7740" w:type="dxa"/>
            <w:tcBorders>
              <w:bottom w:val="single" w:sz="4" w:space="0" w:color="auto"/>
            </w:tcBorders>
            <w:shd w:val="clear" w:color="auto" w:fill="auto"/>
          </w:tcPr>
          <w:p w14:paraId="7B4A6C5C" w14:textId="77777777" w:rsidR="00EF0D26" w:rsidRPr="002F1CA2" w:rsidRDefault="00EF0D26" w:rsidP="004A754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Treatment/Intervention</w:t>
            </w:r>
          </w:p>
        </w:tc>
      </w:tr>
      <w:tr w:rsidR="00EF0D26" w14:paraId="5AF63ADE" w14:textId="77777777" w:rsidTr="004A75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19669" w14:textId="4C6B0409" w:rsidR="00EF0D26" w:rsidRPr="002F1CA2" w:rsidRDefault="00EF0D26" w:rsidP="004A75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kern w:val="24"/>
              </w:rPr>
            </w:pPr>
            <w:r>
              <w:rPr>
                <w:rFonts w:ascii="Arial" w:hAnsi="Arial" w:cs="Arial"/>
                <w:kern w:val="24"/>
              </w:rPr>
              <w:t>Pre-8H9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023A" w14:textId="3823DA91" w:rsidR="00EF0D26" w:rsidRDefault="00EF0D26" w:rsidP="004A7541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4"/>
              </w:rPr>
            </w:pPr>
            <w:r w:rsidRPr="00D7182C">
              <w:rPr>
                <w:rFonts w:ascii="Arial" w:hAnsi="Arial" w:cs="Arial"/>
                <w:kern w:val="24"/>
                <w:vertAlign w:val="superscript"/>
              </w:rPr>
              <w:t>111</w:t>
            </w:r>
            <w:r>
              <w:rPr>
                <w:rFonts w:ascii="Arial" w:hAnsi="Arial" w:cs="Arial"/>
                <w:kern w:val="24"/>
              </w:rPr>
              <w:t>In-DTPA scan for Ommaya patency and CSF flow</w:t>
            </w:r>
          </w:p>
        </w:tc>
      </w:tr>
      <w:tr w:rsidR="00EF0D26" w14:paraId="05889452" w14:textId="77777777" w:rsidTr="004A75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22D0A" w14:textId="2A3CFE2F" w:rsidR="00EF0D26" w:rsidRPr="002F1CA2" w:rsidRDefault="00EF0D26" w:rsidP="004A75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 w:val="0"/>
              </w:rPr>
            </w:pPr>
            <w:r w:rsidRPr="002F1CA2">
              <w:rPr>
                <w:rFonts w:ascii="Arial" w:hAnsi="Arial" w:cs="Arial"/>
                <w:b w:val="0"/>
                <w:bCs w:val="0"/>
                <w:kern w:val="24"/>
              </w:rPr>
              <w:t>-</w:t>
            </w:r>
            <w:r>
              <w:rPr>
                <w:rFonts w:ascii="Arial" w:hAnsi="Arial" w:cs="Arial"/>
                <w:b w:val="0"/>
                <w:bCs w:val="0"/>
                <w:kern w:val="24"/>
              </w:rPr>
              <w:t>14</w:t>
            </w:r>
            <w:r w:rsidRPr="002F1CA2">
              <w:rPr>
                <w:rFonts w:ascii="Arial" w:hAnsi="Arial" w:cs="Arial"/>
                <w:b w:val="0"/>
                <w:bCs w:val="0"/>
                <w:kern w:val="24"/>
              </w:rPr>
              <w:t>- +</w:t>
            </w:r>
            <w:r>
              <w:rPr>
                <w:rFonts w:ascii="Arial" w:hAnsi="Arial" w:cs="Arial"/>
                <w:b w:val="0"/>
                <w:bCs w:val="0"/>
                <w:kern w:val="24"/>
              </w:rPr>
              <w:t>14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6B7DD" w14:textId="59BD86FA" w:rsidR="00EF0D26" w:rsidRPr="002F1CA2" w:rsidRDefault="00EF0D26" w:rsidP="004A754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kern w:val="24"/>
              </w:rPr>
              <w:t>Oral liothyronine and/or potassium iodide for thyroid protection</w:t>
            </w:r>
          </w:p>
        </w:tc>
      </w:tr>
      <w:tr w:rsidR="00EF0D26" w14:paraId="48FAE091" w14:textId="77777777" w:rsidTr="004A75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9033E" w14:textId="3CB780FD" w:rsidR="00EF0D26" w:rsidRPr="002F1CA2" w:rsidRDefault="00EF0D26" w:rsidP="004A75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kern w:val="24"/>
              </w:rPr>
            </w:pPr>
            <w:r>
              <w:rPr>
                <w:rFonts w:ascii="Arial" w:hAnsi="Arial" w:cs="Arial"/>
                <w:kern w:val="24"/>
              </w:rPr>
              <w:t>-1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E1F7E" w14:textId="3DB74682" w:rsidR="00EF0D26" w:rsidRDefault="00EF0D26" w:rsidP="004A7541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4"/>
              </w:rPr>
            </w:pPr>
            <w:r>
              <w:rPr>
                <w:rFonts w:ascii="Arial" w:hAnsi="Arial" w:cs="Arial"/>
                <w:kern w:val="24"/>
              </w:rPr>
              <w:t>IV Dexamethasone</w:t>
            </w:r>
          </w:p>
        </w:tc>
      </w:tr>
      <w:tr w:rsidR="00EF0D26" w14:paraId="00C418D6" w14:textId="77777777" w:rsidTr="004A75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ECB27" w14:textId="77777777" w:rsidR="00EF0D26" w:rsidRPr="002F1CA2" w:rsidRDefault="00EF0D26" w:rsidP="004A75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 w:val="0"/>
              </w:rPr>
            </w:pPr>
            <w:r w:rsidRPr="002F1CA2">
              <w:rPr>
                <w:rFonts w:ascii="Arial" w:hAnsi="Arial" w:cs="Arial"/>
                <w:b w:val="0"/>
                <w:bCs w:val="0"/>
                <w:kern w:val="24"/>
              </w:rPr>
              <w:t>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48E4E" w14:textId="213CB2AB" w:rsidR="00EF0D26" w:rsidRPr="002F1CA2" w:rsidRDefault="00EF0D26" w:rsidP="004A754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1CA2">
              <w:rPr>
                <w:rFonts w:ascii="Arial" w:hAnsi="Arial" w:cs="Arial"/>
                <w:color w:val="000000" w:themeColor="dark1"/>
                <w:kern w:val="24"/>
              </w:rPr>
              <w:t xml:space="preserve">Dosimetric dose </w:t>
            </w:r>
            <w:r>
              <w:rPr>
                <w:rFonts w:ascii="Arial" w:hAnsi="Arial" w:cs="Arial"/>
                <w:color w:val="000000" w:themeColor="dark1"/>
                <w:kern w:val="24"/>
              </w:rPr>
              <w:t xml:space="preserve">(74MBq) </w:t>
            </w:r>
            <w:r w:rsidRPr="002F1CA2">
              <w:rPr>
                <w:rFonts w:ascii="Arial" w:hAnsi="Arial" w:cs="Arial"/>
                <w:color w:val="000000" w:themeColor="dark1"/>
                <w:kern w:val="24"/>
              </w:rPr>
              <w:t xml:space="preserve">of </w:t>
            </w:r>
            <w:r w:rsidR="00D7182C" w:rsidRPr="00D7182C">
              <w:rPr>
                <w:rFonts w:ascii="Arial" w:hAnsi="Arial" w:cs="Arial"/>
                <w:color w:val="000000" w:themeColor="dark1"/>
                <w:kern w:val="24"/>
                <w:vertAlign w:val="superscript"/>
              </w:rPr>
              <w:t>124</w:t>
            </w:r>
            <w:r w:rsidRPr="002F1CA2">
              <w:rPr>
                <w:rFonts w:ascii="Arial" w:hAnsi="Arial" w:cs="Arial"/>
                <w:color w:val="000000" w:themeColor="dark1"/>
                <w:kern w:val="28"/>
              </w:rPr>
              <w:t>I</w:t>
            </w:r>
            <w:r>
              <w:rPr>
                <w:rFonts w:ascii="Arial" w:hAnsi="Arial" w:cs="Arial"/>
                <w:color w:val="000000" w:themeColor="dark1"/>
                <w:kern w:val="28"/>
              </w:rPr>
              <w:t xml:space="preserve"> or </w:t>
            </w:r>
            <w:r w:rsidR="00D7182C">
              <w:rPr>
                <w:rFonts w:ascii="Arial" w:hAnsi="Arial" w:cs="Arial"/>
                <w:color w:val="000000" w:themeColor="dark1"/>
                <w:kern w:val="28"/>
                <w:vertAlign w:val="superscript"/>
              </w:rPr>
              <w:t>131</w:t>
            </w:r>
            <w:r w:rsidRPr="002F1CA2">
              <w:rPr>
                <w:rFonts w:ascii="Arial" w:hAnsi="Arial" w:cs="Arial"/>
                <w:color w:val="000000" w:themeColor="dark1"/>
                <w:kern w:val="28"/>
              </w:rPr>
              <w:t>I -</w:t>
            </w:r>
            <w:r>
              <w:rPr>
                <w:rFonts w:ascii="Arial" w:hAnsi="Arial" w:cs="Arial"/>
                <w:color w:val="000000" w:themeColor="dark1"/>
                <w:kern w:val="28"/>
              </w:rPr>
              <w:t>omburtamab</w:t>
            </w:r>
            <w:r w:rsidRPr="002F1CA2">
              <w:rPr>
                <w:rFonts w:ascii="Arial" w:hAnsi="Arial" w:cs="Arial"/>
                <w:color w:val="000000" w:themeColor="dark1"/>
                <w:kern w:val="28"/>
              </w:rPr>
              <w:t xml:space="preserve"> </w:t>
            </w:r>
            <w:r>
              <w:rPr>
                <w:rFonts w:ascii="Arial" w:hAnsi="Arial" w:cs="Arial"/>
                <w:color w:val="000000" w:themeColor="dark1"/>
                <w:kern w:val="28"/>
              </w:rPr>
              <w:t>cRIT</w:t>
            </w:r>
            <w:r w:rsidRPr="002F1CA2">
              <w:rPr>
                <w:rFonts w:ascii="Arial" w:hAnsi="Arial" w:cs="Arial"/>
                <w:color w:val="000000" w:themeColor="dark1"/>
                <w:kern w:val="28"/>
              </w:rPr>
              <w:t xml:space="preserve">. </w:t>
            </w:r>
            <w:r w:rsidRPr="002F1CA2">
              <w:rPr>
                <w:rFonts w:ascii="Arial" w:hAnsi="Arial" w:cs="Arial"/>
                <w:color w:val="000000" w:themeColor="dark1"/>
                <w:kern w:val="24"/>
              </w:rPr>
              <w:t xml:space="preserve">Blood draw for </w:t>
            </w:r>
            <w:r w:rsidRPr="002F1CA2">
              <w:rPr>
                <w:rFonts w:ascii="Arial" w:hAnsi="Arial" w:cs="Arial"/>
                <w:color w:val="000000" w:themeColor="dark1"/>
                <w:kern w:val="28"/>
              </w:rPr>
              <w:t xml:space="preserve">8H9 </w:t>
            </w:r>
            <w:r w:rsidRPr="002F1CA2">
              <w:rPr>
                <w:rFonts w:ascii="Arial" w:hAnsi="Arial" w:cs="Arial"/>
                <w:color w:val="000000" w:themeColor="dark1"/>
                <w:kern w:val="24"/>
              </w:rPr>
              <w:t xml:space="preserve">pharmacokinetics. </w:t>
            </w:r>
          </w:p>
        </w:tc>
      </w:tr>
      <w:tr w:rsidR="00EF0D26" w14:paraId="71055C38" w14:textId="77777777" w:rsidTr="004A75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97CB1" w14:textId="21D06A08" w:rsidR="00EF0D26" w:rsidRPr="002F1CA2" w:rsidRDefault="00EF0D26" w:rsidP="004A75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 w:val="0"/>
              </w:rPr>
            </w:pPr>
            <w:r w:rsidRPr="002F1CA2">
              <w:rPr>
                <w:rFonts w:ascii="Arial" w:hAnsi="Arial" w:cs="Arial"/>
                <w:b w:val="0"/>
                <w:bCs w:val="0"/>
                <w:kern w:val="24"/>
              </w:rPr>
              <w:t>1-</w:t>
            </w:r>
            <w:r>
              <w:rPr>
                <w:rFonts w:ascii="Arial" w:hAnsi="Arial" w:cs="Arial"/>
                <w:b w:val="0"/>
                <w:bCs w:val="0"/>
                <w:kern w:val="24"/>
              </w:rPr>
              <w:t>2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17FEC" w14:textId="77777777" w:rsidR="00EF0D26" w:rsidRPr="002F1CA2" w:rsidRDefault="00EF0D26" w:rsidP="004A7541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1CA2">
              <w:rPr>
                <w:rFonts w:ascii="Arial" w:hAnsi="Arial" w:cs="Arial"/>
                <w:color w:val="000000" w:themeColor="dark1"/>
                <w:kern w:val="24"/>
              </w:rPr>
              <w:t xml:space="preserve">Blood draw for </w:t>
            </w:r>
            <w:r w:rsidRPr="002F1CA2">
              <w:rPr>
                <w:rFonts w:ascii="Arial" w:hAnsi="Arial" w:cs="Arial"/>
                <w:color w:val="000000" w:themeColor="dark1"/>
                <w:kern w:val="28"/>
                <w:position w:val="12"/>
                <w:vertAlign w:val="superscript"/>
              </w:rPr>
              <w:t>124</w:t>
            </w:r>
            <w:r w:rsidRPr="002F1CA2">
              <w:rPr>
                <w:rFonts w:ascii="Arial" w:hAnsi="Arial" w:cs="Arial"/>
                <w:color w:val="000000" w:themeColor="dark1"/>
                <w:kern w:val="28"/>
              </w:rPr>
              <w:t xml:space="preserve">I-8H9 </w:t>
            </w:r>
            <w:r w:rsidRPr="002F1CA2">
              <w:rPr>
                <w:rFonts w:ascii="Arial" w:hAnsi="Arial" w:cs="Arial"/>
                <w:color w:val="000000" w:themeColor="dark1"/>
                <w:kern w:val="24"/>
              </w:rPr>
              <w:t xml:space="preserve">pharmacokinetics. PET </w:t>
            </w:r>
            <w:r w:rsidRPr="002F1CA2">
              <w:rPr>
                <w:rFonts w:ascii="Arial" w:hAnsi="Arial" w:cs="Arial"/>
                <w:color w:val="000000" w:themeColor="dark1"/>
                <w:kern w:val="28"/>
              </w:rPr>
              <w:t xml:space="preserve">scan for </w:t>
            </w:r>
            <w:r w:rsidRPr="002F1CA2">
              <w:rPr>
                <w:rFonts w:ascii="Arial" w:hAnsi="Arial" w:cs="Arial"/>
                <w:color w:val="000000" w:themeColor="dark1"/>
                <w:kern w:val="28"/>
                <w:position w:val="12"/>
                <w:vertAlign w:val="superscript"/>
              </w:rPr>
              <w:t>124</w:t>
            </w:r>
            <w:r w:rsidRPr="002F1CA2">
              <w:rPr>
                <w:rFonts w:ascii="Arial" w:hAnsi="Arial" w:cs="Arial"/>
                <w:color w:val="000000" w:themeColor="dark1"/>
                <w:kern w:val="28"/>
              </w:rPr>
              <w:t>I-8H9 dosimetry.</w:t>
            </w:r>
          </w:p>
        </w:tc>
      </w:tr>
      <w:tr w:rsidR="00EF0D26" w14:paraId="0DC2BD03" w14:textId="77777777" w:rsidTr="004A75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FC83A" w14:textId="0C77946D" w:rsidR="00EF0D26" w:rsidRPr="002F1CA2" w:rsidRDefault="00EF0D26" w:rsidP="004A75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7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14AE2" w14:textId="423DE86D" w:rsidR="00EF0D26" w:rsidRPr="002F1CA2" w:rsidRDefault="00EF0D26" w:rsidP="004A754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1CA2">
              <w:rPr>
                <w:rFonts w:ascii="Arial" w:hAnsi="Arial" w:cs="Arial"/>
                <w:color w:val="000000" w:themeColor="dark1"/>
                <w:kern w:val="24"/>
              </w:rPr>
              <w:t xml:space="preserve">Therapeutic dose of </w:t>
            </w:r>
            <w:r w:rsidRPr="002F1CA2">
              <w:rPr>
                <w:rFonts w:ascii="Arial" w:hAnsi="Arial" w:cs="Arial"/>
                <w:color w:val="000000" w:themeColor="dark1"/>
                <w:kern w:val="28"/>
                <w:position w:val="12"/>
                <w:vertAlign w:val="superscript"/>
              </w:rPr>
              <w:t>1</w:t>
            </w:r>
            <w:r>
              <w:rPr>
                <w:rFonts w:ascii="Arial" w:hAnsi="Arial" w:cs="Arial"/>
                <w:color w:val="000000" w:themeColor="dark1"/>
                <w:kern w:val="28"/>
                <w:position w:val="12"/>
                <w:vertAlign w:val="superscript"/>
              </w:rPr>
              <w:t>31</w:t>
            </w:r>
            <w:r w:rsidRPr="002F1CA2">
              <w:rPr>
                <w:rFonts w:ascii="Arial" w:hAnsi="Arial" w:cs="Arial"/>
                <w:color w:val="000000" w:themeColor="dark1"/>
                <w:kern w:val="28"/>
              </w:rPr>
              <w:t>I -</w:t>
            </w:r>
            <w:r>
              <w:rPr>
                <w:rFonts w:ascii="Arial" w:hAnsi="Arial" w:cs="Arial"/>
                <w:color w:val="000000" w:themeColor="dark1"/>
                <w:kern w:val="28"/>
              </w:rPr>
              <w:t>omburtamab</w:t>
            </w:r>
            <w:r w:rsidRPr="002F1CA2">
              <w:rPr>
                <w:rFonts w:ascii="Arial" w:hAnsi="Arial" w:cs="Arial"/>
                <w:color w:val="000000" w:themeColor="dark1"/>
                <w:kern w:val="28"/>
              </w:rPr>
              <w:t xml:space="preserve"> </w:t>
            </w:r>
            <w:r>
              <w:rPr>
                <w:rFonts w:ascii="Arial" w:hAnsi="Arial" w:cs="Arial"/>
                <w:color w:val="000000" w:themeColor="dark1"/>
                <w:kern w:val="28"/>
              </w:rPr>
              <w:t>cRIT</w:t>
            </w:r>
          </w:p>
        </w:tc>
      </w:tr>
      <w:tr w:rsidR="00EF0D26" w14:paraId="46AA8E18" w14:textId="77777777" w:rsidTr="004A75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9C7C7" w14:textId="77777777" w:rsidR="00EF0D26" w:rsidRPr="002F1CA2" w:rsidRDefault="00EF0D26" w:rsidP="004A75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 w:val="0"/>
              </w:rPr>
            </w:pPr>
            <w:r w:rsidRPr="002F1CA2">
              <w:rPr>
                <w:rFonts w:ascii="Arial" w:hAnsi="Arial" w:cs="Arial"/>
                <w:b w:val="0"/>
                <w:bCs w:val="0"/>
                <w:kern w:val="24"/>
              </w:rPr>
              <w:t>3-7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1CCCB" w14:textId="77777777" w:rsidR="00EF0D26" w:rsidRPr="002F1CA2" w:rsidRDefault="00EF0D26" w:rsidP="004A7541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1CA2">
              <w:rPr>
                <w:rFonts w:ascii="Arial" w:hAnsi="Arial" w:cs="Arial"/>
                <w:color w:val="000000" w:themeColor="dark1"/>
                <w:kern w:val="24"/>
              </w:rPr>
              <w:t xml:space="preserve">Blood draw for </w:t>
            </w:r>
            <w:r w:rsidRPr="002F1CA2">
              <w:rPr>
                <w:rFonts w:ascii="Arial" w:hAnsi="Arial" w:cs="Arial"/>
                <w:color w:val="000000" w:themeColor="dark1"/>
                <w:kern w:val="28"/>
                <w:position w:val="12"/>
                <w:vertAlign w:val="superscript"/>
              </w:rPr>
              <w:t>131</w:t>
            </w:r>
            <w:r w:rsidRPr="002F1CA2">
              <w:rPr>
                <w:rFonts w:ascii="Arial" w:hAnsi="Arial" w:cs="Arial"/>
                <w:color w:val="000000" w:themeColor="dark1"/>
                <w:kern w:val="28"/>
              </w:rPr>
              <w:t xml:space="preserve">I-8H9 </w:t>
            </w:r>
            <w:r w:rsidRPr="002F1CA2">
              <w:rPr>
                <w:rFonts w:ascii="Arial" w:hAnsi="Arial" w:cs="Arial"/>
                <w:color w:val="000000" w:themeColor="dark1"/>
                <w:kern w:val="24"/>
              </w:rPr>
              <w:t xml:space="preserve">pharmacokinetics. Gamma camera </w:t>
            </w:r>
            <w:r w:rsidRPr="002F1CA2">
              <w:rPr>
                <w:rFonts w:ascii="Arial" w:hAnsi="Arial" w:cs="Arial"/>
                <w:color w:val="000000" w:themeColor="dark1"/>
                <w:kern w:val="28"/>
              </w:rPr>
              <w:t xml:space="preserve">scan for </w:t>
            </w:r>
            <w:r w:rsidRPr="002F1CA2">
              <w:rPr>
                <w:rFonts w:ascii="Arial" w:hAnsi="Arial" w:cs="Arial"/>
                <w:color w:val="000000" w:themeColor="dark1"/>
                <w:kern w:val="28"/>
                <w:position w:val="12"/>
                <w:vertAlign w:val="superscript"/>
              </w:rPr>
              <w:t>131</w:t>
            </w:r>
            <w:r w:rsidRPr="002F1CA2">
              <w:rPr>
                <w:rFonts w:ascii="Arial" w:hAnsi="Arial" w:cs="Arial"/>
                <w:color w:val="000000" w:themeColor="dark1"/>
                <w:kern w:val="28"/>
              </w:rPr>
              <w:t>I-8H9 distribution.</w:t>
            </w:r>
          </w:p>
        </w:tc>
      </w:tr>
      <w:tr w:rsidR="00EF0D26" w14:paraId="2FE36868" w14:textId="77777777" w:rsidTr="004A75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A135A" w14:textId="77BF8EB7" w:rsidR="00EF0D26" w:rsidRPr="002F1CA2" w:rsidRDefault="00EF0D26" w:rsidP="004A75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  <w:bCs w:val="0"/>
                <w:kern w:val="24"/>
              </w:rPr>
              <w:t>0-35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51500" w14:textId="0F5650BB" w:rsidR="00EF0D26" w:rsidRPr="002F1CA2" w:rsidRDefault="00EF0D26" w:rsidP="004A754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dark1"/>
                <w:kern w:val="24"/>
              </w:rPr>
              <w:t>Observation for DLT</w:t>
            </w:r>
          </w:p>
        </w:tc>
      </w:tr>
      <w:tr w:rsidR="00EF0D26" w14:paraId="257687EC" w14:textId="77777777" w:rsidTr="004A75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93B97" w14:textId="29A090AA" w:rsidR="00EF0D26" w:rsidRPr="002F1CA2" w:rsidRDefault="00EF0D26" w:rsidP="004A75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  <w:bCs w:val="0"/>
                <w:kern w:val="24"/>
              </w:rPr>
              <w:t>Week 5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FF994" w14:textId="56CA5A6B" w:rsidR="00EF0D26" w:rsidRPr="002F1CA2" w:rsidRDefault="00EF0D26" w:rsidP="004A7541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dark1"/>
                <w:kern w:val="24"/>
              </w:rPr>
              <w:t>Follow up scans</w:t>
            </w:r>
          </w:p>
        </w:tc>
      </w:tr>
    </w:tbl>
    <w:p w14:paraId="33F16EF6" w14:textId="3517A2BB" w:rsidR="00EF0D26" w:rsidRDefault="00D7182C" w:rsidP="00EF0D26">
      <w:r>
        <w:t xml:space="preserve">DTPA, </w:t>
      </w:r>
      <w:r w:rsidRPr="00D7182C">
        <w:t>Diethylenetriamine pentaacetate</w:t>
      </w:r>
      <w:r>
        <w:t xml:space="preserve">; CSF, cerebrospinal fluid; cRIT, compartmental radioimmunotherapy; PET, positron emission </w:t>
      </w:r>
      <w:r w:rsidR="00D25B95">
        <w:t>tomography; DLT, dose limiting toxicity.</w:t>
      </w:r>
    </w:p>
    <w:p w14:paraId="13685491" w14:textId="7A7D5E26" w:rsidR="008E1599" w:rsidRDefault="008E1599">
      <w:r>
        <w:br w:type="page"/>
      </w:r>
      <w:r>
        <w:lastRenderedPageBreak/>
        <w:t xml:space="preserve">Supplemental Table </w:t>
      </w:r>
      <w:r w:rsidR="003661EC">
        <w:t>S</w:t>
      </w:r>
      <w:r>
        <w:t>2</w:t>
      </w:r>
      <w:r w:rsidR="0012691D">
        <w:t>. Absorbed doses for major organs.</w:t>
      </w:r>
    </w:p>
    <w:tbl>
      <w:tblPr>
        <w:tblStyle w:val="TableGrid1"/>
        <w:tblW w:w="9870" w:type="dxa"/>
        <w:tblLook w:val="04A0" w:firstRow="1" w:lastRow="0" w:firstColumn="1" w:lastColumn="0" w:noHBand="0" w:noVBand="1"/>
      </w:tblPr>
      <w:tblGrid>
        <w:gridCol w:w="3444"/>
        <w:gridCol w:w="222"/>
        <w:gridCol w:w="222"/>
        <w:gridCol w:w="222"/>
        <w:gridCol w:w="960"/>
        <w:gridCol w:w="960"/>
        <w:gridCol w:w="960"/>
        <w:gridCol w:w="960"/>
        <w:gridCol w:w="960"/>
        <w:gridCol w:w="960"/>
      </w:tblGrid>
      <w:tr w:rsidR="008E1599" w:rsidRPr="00DB5E18" w14:paraId="748C2C0F" w14:textId="77777777" w:rsidTr="00386639">
        <w:trPr>
          <w:trHeight w:val="315"/>
        </w:trPr>
        <w:tc>
          <w:tcPr>
            <w:tcW w:w="4110" w:type="dxa"/>
            <w:gridSpan w:val="4"/>
            <w:noWrap/>
            <w:hideMark/>
          </w:tcPr>
          <w:p w14:paraId="610507A2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t>OLINDA Mean Absorbed Doses (mGy/MBq)</w:t>
            </w:r>
          </w:p>
        </w:tc>
        <w:tc>
          <w:tcPr>
            <w:tcW w:w="960" w:type="dxa"/>
            <w:noWrap/>
            <w:hideMark/>
          </w:tcPr>
          <w:p w14:paraId="1902B4D6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17E032A9" w14:textId="77777777" w:rsidR="008E1599" w:rsidRPr="00DB5E18" w:rsidRDefault="008E1599" w:rsidP="0038663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960" w:type="dxa"/>
            <w:noWrap/>
            <w:hideMark/>
          </w:tcPr>
          <w:p w14:paraId="0F044AB9" w14:textId="77777777" w:rsidR="008E1599" w:rsidRPr="00DB5E18" w:rsidRDefault="008E1599" w:rsidP="0038663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sz w:val="20"/>
                <w:szCs w:val="20"/>
              </w:rPr>
              <w:t>SD</w:t>
            </w:r>
          </w:p>
        </w:tc>
        <w:tc>
          <w:tcPr>
            <w:tcW w:w="960" w:type="dxa"/>
            <w:noWrap/>
            <w:hideMark/>
          </w:tcPr>
          <w:p w14:paraId="32B36011" w14:textId="77777777" w:rsidR="008E1599" w:rsidRPr="00DB5E18" w:rsidRDefault="008E1599" w:rsidP="0038663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sz w:val="20"/>
                <w:szCs w:val="20"/>
              </w:rPr>
              <w:t>Median</w:t>
            </w:r>
          </w:p>
        </w:tc>
        <w:tc>
          <w:tcPr>
            <w:tcW w:w="960" w:type="dxa"/>
            <w:noWrap/>
            <w:hideMark/>
          </w:tcPr>
          <w:p w14:paraId="2679433F" w14:textId="77777777" w:rsidR="008E1599" w:rsidRPr="00DB5E18" w:rsidRDefault="008E1599" w:rsidP="0038663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sz w:val="20"/>
                <w:szCs w:val="20"/>
              </w:rPr>
              <w:t>Min</w:t>
            </w:r>
          </w:p>
        </w:tc>
        <w:tc>
          <w:tcPr>
            <w:tcW w:w="960" w:type="dxa"/>
            <w:noWrap/>
            <w:hideMark/>
          </w:tcPr>
          <w:p w14:paraId="15157DEA" w14:textId="77777777" w:rsidR="008E1599" w:rsidRPr="00DB5E18" w:rsidRDefault="008E1599" w:rsidP="0038663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sz w:val="20"/>
                <w:szCs w:val="20"/>
              </w:rPr>
              <w:t>Max</w:t>
            </w:r>
          </w:p>
        </w:tc>
      </w:tr>
      <w:tr w:rsidR="008E1599" w:rsidRPr="00DB5E18" w14:paraId="5DCD2D02" w14:textId="77777777" w:rsidTr="0012691D">
        <w:trPr>
          <w:trHeight w:val="300"/>
        </w:trPr>
        <w:tc>
          <w:tcPr>
            <w:tcW w:w="3444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4083222D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FF0000"/>
                <w:sz w:val="20"/>
                <w:szCs w:val="20"/>
              </w:rPr>
            </w:pPr>
            <w:r w:rsidRPr="002D75E6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t>CSF</w:t>
            </w: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01C2F364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2EFFEB0B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</w:tcBorders>
            <w:noWrap/>
            <w:hideMark/>
          </w:tcPr>
          <w:p w14:paraId="2AE8C2D1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3E8690C9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4B6D4616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1.94</w:t>
            </w:r>
          </w:p>
        </w:tc>
        <w:tc>
          <w:tcPr>
            <w:tcW w:w="960" w:type="dxa"/>
            <w:noWrap/>
            <w:hideMark/>
          </w:tcPr>
          <w:p w14:paraId="3A269661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0.61</w:t>
            </w:r>
          </w:p>
        </w:tc>
        <w:tc>
          <w:tcPr>
            <w:tcW w:w="960" w:type="dxa"/>
            <w:noWrap/>
            <w:hideMark/>
          </w:tcPr>
          <w:p w14:paraId="7563DFA7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1.95</w:t>
            </w:r>
          </w:p>
        </w:tc>
        <w:tc>
          <w:tcPr>
            <w:tcW w:w="960" w:type="dxa"/>
            <w:noWrap/>
            <w:hideMark/>
          </w:tcPr>
          <w:p w14:paraId="1387F066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0.95</w:t>
            </w:r>
          </w:p>
        </w:tc>
        <w:tc>
          <w:tcPr>
            <w:tcW w:w="960" w:type="dxa"/>
            <w:noWrap/>
            <w:hideMark/>
          </w:tcPr>
          <w:p w14:paraId="611E2DBA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2.84</w:t>
            </w:r>
          </w:p>
        </w:tc>
      </w:tr>
      <w:tr w:rsidR="008E1599" w:rsidRPr="00DB5E18" w14:paraId="3C250F17" w14:textId="77777777" w:rsidTr="0012691D">
        <w:trPr>
          <w:trHeight w:val="540"/>
        </w:trPr>
        <w:tc>
          <w:tcPr>
            <w:tcW w:w="3444" w:type="dxa"/>
            <w:tcBorders>
              <w:bottom w:val="single" w:sz="4" w:space="0" w:color="auto"/>
              <w:right w:val="nil"/>
            </w:tcBorders>
            <w:hideMark/>
          </w:tcPr>
          <w:p w14:paraId="234489E8" w14:textId="558BA399" w:rsidR="008E1599" w:rsidRPr="00DB5E18" w:rsidRDefault="008E1599" w:rsidP="0038663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sz w:val="20"/>
                <w:szCs w:val="20"/>
              </w:rPr>
              <w:t>Salivary Gland</w:t>
            </w: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176B5D81" w14:textId="77777777" w:rsidR="008E1599" w:rsidRPr="00DB5E18" w:rsidRDefault="008E1599" w:rsidP="0038663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0CEED7A3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</w:tcBorders>
            <w:noWrap/>
            <w:hideMark/>
          </w:tcPr>
          <w:p w14:paraId="41D33D6A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5FE7E3FF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5E229B55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0.24</w:t>
            </w:r>
          </w:p>
        </w:tc>
        <w:tc>
          <w:tcPr>
            <w:tcW w:w="960" w:type="dxa"/>
            <w:noWrap/>
            <w:hideMark/>
          </w:tcPr>
          <w:p w14:paraId="70ADE2B8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59DF9AB0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0.25</w:t>
            </w:r>
          </w:p>
        </w:tc>
        <w:tc>
          <w:tcPr>
            <w:tcW w:w="960" w:type="dxa"/>
            <w:noWrap/>
            <w:hideMark/>
          </w:tcPr>
          <w:p w14:paraId="723E36DD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57CBAFD3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0.49</w:t>
            </w:r>
          </w:p>
        </w:tc>
      </w:tr>
      <w:tr w:rsidR="008E1599" w:rsidRPr="00DB5E18" w14:paraId="537C1B96" w14:textId="77777777" w:rsidTr="0012691D">
        <w:trPr>
          <w:trHeight w:val="300"/>
        </w:trPr>
        <w:tc>
          <w:tcPr>
            <w:tcW w:w="3444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74C0AC3C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t>Adrenals</w:t>
            </w: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1E9C738F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7309EEDE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</w:tcBorders>
            <w:noWrap/>
            <w:hideMark/>
          </w:tcPr>
          <w:p w14:paraId="5F1DA425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0F2F160E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1C6DDF2B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0.26</w:t>
            </w:r>
          </w:p>
        </w:tc>
        <w:tc>
          <w:tcPr>
            <w:tcW w:w="960" w:type="dxa"/>
            <w:noWrap/>
            <w:hideMark/>
          </w:tcPr>
          <w:p w14:paraId="3E17446C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1DA8A7DF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6A3CD82C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3B3DF8BC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0.67</w:t>
            </w:r>
          </w:p>
        </w:tc>
      </w:tr>
      <w:tr w:rsidR="008E1599" w:rsidRPr="00DB5E18" w14:paraId="59294DAF" w14:textId="77777777" w:rsidTr="0012691D">
        <w:trPr>
          <w:trHeight w:val="300"/>
        </w:trPr>
        <w:tc>
          <w:tcPr>
            <w:tcW w:w="3444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5B3B3AC8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t>Brain</w:t>
            </w: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0A4AFD13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79DB8363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</w:tcBorders>
            <w:noWrap/>
            <w:hideMark/>
          </w:tcPr>
          <w:p w14:paraId="754C63B9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0E9AACAB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5EDEC45B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1.20</w:t>
            </w:r>
          </w:p>
        </w:tc>
        <w:tc>
          <w:tcPr>
            <w:tcW w:w="960" w:type="dxa"/>
            <w:noWrap/>
            <w:hideMark/>
          </w:tcPr>
          <w:p w14:paraId="231FC5A8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0.64</w:t>
            </w:r>
          </w:p>
        </w:tc>
        <w:tc>
          <w:tcPr>
            <w:tcW w:w="960" w:type="dxa"/>
            <w:noWrap/>
            <w:hideMark/>
          </w:tcPr>
          <w:p w14:paraId="14EE7568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1.07</w:t>
            </w:r>
          </w:p>
        </w:tc>
        <w:tc>
          <w:tcPr>
            <w:tcW w:w="960" w:type="dxa"/>
            <w:noWrap/>
            <w:hideMark/>
          </w:tcPr>
          <w:p w14:paraId="1B1AD32D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0.20</w:t>
            </w:r>
          </w:p>
        </w:tc>
        <w:tc>
          <w:tcPr>
            <w:tcW w:w="960" w:type="dxa"/>
            <w:noWrap/>
            <w:hideMark/>
          </w:tcPr>
          <w:p w14:paraId="6F242842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2.62</w:t>
            </w:r>
          </w:p>
        </w:tc>
      </w:tr>
      <w:tr w:rsidR="008E1599" w:rsidRPr="00DB5E18" w14:paraId="14EAF9C7" w14:textId="77777777" w:rsidTr="0012691D">
        <w:trPr>
          <w:trHeight w:val="300"/>
        </w:trPr>
        <w:tc>
          <w:tcPr>
            <w:tcW w:w="3666" w:type="dxa"/>
            <w:gridSpan w:val="2"/>
            <w:tcBorders>
              <w:bottom w:val="single" w:sz="4" w:space="0" w:color="auto"/>
              <w:right w:val="nil"/>
            </w:tcBorders>
            <w:noWrap/>
            <w:hideMark/>
          </w:tcPr>
          <w:p w14:paraId="20960705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t>Small Intestine</w:t>
            </w: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3698197E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</w:tcBorders>
            <w:noWrap/>
            <w:hideMark/>
          </w:tcPr>
          <w:p w14:paraId="0416C5FA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78B5BB11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6ED684AB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0.24</w:t>
            </w:r>
          </w:p>
        </w:tc>
        <w:tc>
          <w:tcPr>
            <w:tcW w:w="960" w:type="dxa"/>
            <w:noWrap/>
            <w:hideMark/>
          </w:tcPr>
          <w:p w14:paraId="36AC79F3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11CF336D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0.20</w:t>
            </w:r>
          </w:p>
        </w:tc>
        <w:tc>
          <w:tcPr>
            <w:tcW w:w="960" w:type="dxa"/>
            <w:noWrap/>
            <w:hideMark/>
          </w:tcPr>
          <w:p w14:paraId="54F48F66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452E1BBD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0.69</w:t>
            </w:r>
          </w:p>
        </w:tc>
      </w:tr>
      <w:tr w:rsidR="008E1599" w:rsidRPr="00DB5E18" w14:paraId="4736B35A" w14:textId="77777777" w:rsidTr="0012691D">
        <w:trPr>
          <w:trHeight w:val="300"/>
        </w:trPr>
        <w:tc>
          <w:tcPr>
            <w:tcW w:w="3666" w:type="dxa"/>
            <w:gridSpan w:val="2"/>
            <w:tcBorders>
              <w:bottom w:val="single" w:sz="4" w:space="0" w:color="auto"/>
              <w:right w:val="nil"/>
            </w:tcBorders>
            <w:noWrap/>
            <w:hideMark/>
          </w:tcPr>
          <w:p w14:paraId="157D1226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t>Stomach Wall</w:t>
            </w: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7A2E00E3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</w:tcBorders>
            <w:noWrap/>
            <w:hideMark/>
          </w:tcPr>
          <w:p w14:paraId="51E4F070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56E8C8C9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3B6BA787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0.44</w:t>
            </w:r>
          </w:p>
        </w:tc>
        <w:tc>
          <w:tcPr>
            <w:tcW w:w="960" w:type="dxa"/>
            <w:noWrap/>
            <w:hideMark/>
          </w:tcPr>
          <w:p w14:paraId="2C06BE16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0.24</w:t>
            </w:r>
          </w:p>
        </w:tc>
        <w:tc>
          <w:tcPr>
            <w:tcW w:w="960" w:type="dxa"/>
            <w:noWrap/>
            <w:hideMark/>
          </w:tcPr>
          <w:p w14:paraId="19B715E1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0.37</w:t>
            </w:r>
          </w:p>
        </w:tc>
        <w:tc>
          <w:tcPr>
            <w:tcW w:w="960" w:type="dxa"/>
            <w:noWrap/>
            <w:hideMark/>
          </w:tcPr>
          <w:p w14:paraId="1FCF21F2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68560625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0.84</w:t>
            </w:r>
          </w:p>
        </w:tc>
      </w:tr>
      <w:tr w:rsidR="008E1599" w:rsidRPr="00DB5E18" w14:paraId="546BDA25" w14:textId="77777777" w:rsidTr="0012691D">
        <w:trPr>
          <w:trHeight w:val="300"/>
        </w:trPr>
        <w:tc>
          <w:tcPr>
            <w:tcW w:w="3666" w:type="dxa"/>
            <w:gridSpan w:val="2"/>
            <w:tcBorders>
              <w:right w:val="nil"/>
            </w:tcBorders>
            <w:noWrap/>
            <w:hideMark/>
          </w:tcPr>
          <w:p w14:paraId="188B4B7B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t>Heart Wall</w:t>
            </w: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32DB619C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</w:tcBorders>
            <w:noWrap/>
            <w:hideMark/>
          </w:tcPr>
          <w:p w14:paraId="253C72CB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1B0C9669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4CF30A9E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0.24</w:t>
            </w:r>
          </w:p>
        </w:tc>
        <w:tc>
          <w:tcPr>
            <w:tcW w:w="960" w:type="dxa"/>
            <w:noWrap/>
            <w:hideMark/>
          </w:tcPr>
          <w:p w14:paraId="22EB2C63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33129567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0.20</w:t>
            </w:r>
          </w:p>
        </w:tc>
        <w:tc>
          <w:tcPr>
            <w:tcW w:w="960" w:type="dxa"/>
            <w:noWrap/>
            <w:hideMark/>
          </w:tcPr>
          <w:p w14:paraId="6AFA562D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20C8DA4F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0.66</w:t>
            </w:r>
          </w:p>
        </w:tc>
      </w:tr>
      <w:tr w:rsidR="008E1599" w:rsidRPr="00DB5E18" w14:paraId="55BE9BC3" w14:textId="77777777" w:rsidTr="0012691D">
        <w:trPr>
          <w:trHeight w:val="300"/>
        </w:trPr>
        <w:tc>
          <w:tcPr>
            <w:tcW w:w="3444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489CA84A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t>Kidneys</w:t>
            </w: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3CF0F979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039F6197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</w:tcBorders>
            <w:noWrap/>
            <w:hideMark/>
          </w:tcPr>
          <w:p w14:paraId="146F8E0A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16A8C13E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630A366C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0.24</w:t>
            </w:r>
          </w:p>
        </w:tc>
        <w:tc>
          <w:tcPr>
            <w:tcW w:w="960" w:type="dxa"/>
            <w:noWrap/>
            <w:hideMark/>
          </w:tcPr>
          <w:p w14:paraId="19D6B157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5C5E23DB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0.20</w:t>
            </w:r>
          </w:p>
        </w:tc>
        <w:tc>
          <w:tcPr>
            <w:tcW w:w="960" w:type="dxa"/>
            <w:noWrap/>
            <w:hideMark/>
          </w:tcPr>
          <w:p w14:paraId="22926CD1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666542C0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0.65</w:t>
            </w:r>
          </w:p>
        </w:tc>
      </w:tr>
      <w:tr w:rsidR="008E1599" w:rsidRPr="00DB5E18" w14:paraId="1D379195" w14:textId="77777777" w:rsidTr="0012691D">
        <w:trPr>
          <w:trHeight w:val="300"/>
        </w:trPr>
        <w:tc>
          <w:tcPr>
            <w:tcW w:w="3444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0C6A63C8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t>Liver</w:t>
            </w: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68829E42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75FE496D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</w:tcBorders>
            <w:noWrap/>
            <w:hideMark/>
          </w:tcPr>
          <w:p w14:paraId="3753D9AD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26D29E16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79077C78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1.05</w:t>
            </w:r>
          </w:p>
        </w:tc>
        <w:tc>
          <w:tcPr>
            <w:tcW w:w="960" w:type="dxa"/>
            <w:noWrap/>
            <w:hideMark/>
          </w:tcPr>
          <w:p w14:paraId="2F3EF690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0.99</w:t>
            </w:r>
          </w:p>
        </w:tc>
        <w:tc>
          <w:tcPr>
            <w:tcW w:w="960" w:type="dxa"/>
            <w:noWrap/>
            <w:hideMark/>
          </w:tcPr>
          <w:p w14:paraId="1D85CC9B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0.92</w:t>
            </w:r>
          </w:p>
        </w:tc>
        <w:tc>
          <w:tcPr>
            <w:tcW w:w="960" w:type="dxa"/>
            <w:noWrap/>
            <w:hideMark/>
          </w:tcPr>
          <w:p w14:paraId="31070511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755A1DD6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3.52</w:t>
            </w:r>
          </w:p>
        </w:tc>
      </w:tr>
      <w:tr w:rsidR="008E1599" w:rsidRPr="00DB5E18" w14:paraId="3094BFBE" w14:textId="77777777" w:rsidTr="0012691D">
        <w:trPr>
          <w:trHeight w:val="300"/>
        </w:trPr>
        <w:tc>
          <w:tcPr>
            <w:tcW w:w="3444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77D8B7E6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t>Lungs</w:t>
            </w: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5013EA4A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270FFCEA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</w:tcBorders>
            <w:noWrap/>
            <w:hideMark/>
          </w:tcPr>
          <w:p w14:paraId="2B66634B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11FBF643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0A231CCB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001450EC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2671118D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5ABB2151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0.05</w:t>
            </w:r>
          </w:p>
        </w:tc>
        <w:tc>
          <w:tcPr>
            <w:tcW w:w="960" w:type="dxa"/>
            <w:noWrap/>
            <w:hideMark/>
          </w:tcPr>
          <w:p w14:paraId="57FA18C2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0.63</w:t>
            </w:r>
          </w:p>
        </w:tc>
      </w:tr>
      <w:tr w:rsidR="008E1599" w:rsidRPr="00DB5E18" w14:paraId="6414D34E" w14:textId="77777777" w:rsidTr="0012691D">
        <w:trPr>
          <w:trHeight w:val="300"/>
        </w:trPr>
        <w:tc>
          <w:tcPr>
            <w:tcW w:w="3666" w:type="dxa"/>
            <w:gridSpan w:val="2"/>
            <w:tcBorders>
              <w:right w:val="nil"/>
            </w:tcBorders>
            <w:noWrap/>
            <w:hideMark/>
          </w:tcPr>
          <w:p w14:paraId="558C99C3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t>Red Marrow</w:t>
            </w: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0DF3C175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</w:tcBorders>
            <w:noWrap/>
            <w:hideMark/>
          </w:tcPr>
          <w:p w14:paraId="5B516365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5C5EF4E1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41E537C0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11989CB1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26BFE0E8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2A23FD5F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41BBFE3A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0.81</w:t>
            </w:r>
          </w:p>
        </w:tc>
      </w:tr>
      <w:tr w:rsidR="008E1599" w:rsidRPr="00DB5E18" w14:paraId="7140EE84" w14:textId="77777777" w:rsidTr="0012691D">
        <w:trPr>
          <w:trHeight w:val="300"/>
        </w:trPr>
        <w:tc>
          <w:tcPr>
            <w:tcW w:w="3444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0DFB482E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t>Spleen</w:t>
            </w: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7C0CD550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13605EA4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</w:tcBorders>
            <w:noWrap/>
            <w:hideMark/>
          </w:tcPr>
          <w:p w14:paraId="731B87BA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0232D5B9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733DC417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0.33</w:t>
            </w:r>
          </w:p>
        </w:tc>
        <w:tc>
          <w:tcPr>
            <w:tcW w:w="960" w:type="dxa"/>
            <w:noWrap/>
            <w:hideMark/>
          </w:tcPr>
          <w:p w14:paraId="239894CE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0.25</w:t>
            </w:r>
          </w:p>
        </w:tc>
        <w:tc>
          <w:tcPr>
            <w:tcW w:w="960" w:type="dxa"/>
            <w:noWrap/>
            <w:hideMark/>
          </w:tcPr>
          <w:p w14:paraId="2F91635A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0.24</w:t>
            </w:r>
          </w:p>
        </w:tc>
        <w:tc>
          <w:tcPr>
            <w:tcW w:w="960" w:type="dxa"/>
            <w:noWrap/>
            <w:hideMark/>
          </w:tcPr>
          <w:p w14:paraId="779D363B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0.04</w:t>
            </w:r>
          </w:p>
        </w:tc>
        <w:tc>
          <w:tcPr>
            <w:tcW w:w="960" w:type="dxa"/>
            <w:noWrap/>
            <w:hideMark/>
          </w:tcPr>
          <w:p w14:paraId="65365AA9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0.76</w:t>
            </w:r>
          </w:p>
        </w:tc>
      </w:tr>
      <w:tr w:rsidR="008E1599" w:rsidRPr="00DB5E18" w14:paraId="087830B3" w14:textId="77777777" w:rsidTr="0012691D">
        <w:trPr>
          <w:trHeight w:val="300"/>
        </w:trPr>
        <w:tc>
          <w:tcPr>
            <w:tcW w:w="3444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630B3816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t>Thyroid</w:t>
            </w: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407380D4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2A2220E1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</w:tcBorders>
            <w:noWrap/>
            <w:hideMark/>
          </w:tcPr>
          <w:p w14:paraId="7A5425BC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0938A0E0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5C80635A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0.28</w:t>
            </w:r>
          </w:p>
        </w:tc>
        <w:tc>
          <w:tcPr>
            <w:tcW w:w="960" w:type="dxa"/>
            <w:noWrap/>
            <w:hideMark/>
          </w:tcPr>
          <w:p w14:paraId="44705374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0.27</w:t>
            </w:r>
          </w:p>
        </w:tc>
        <w:tc>
          <w:tcPr>
            <w:tcW w:w="960" w:type="dxa"/>
            <w:noWrap/>
            <w:hideMark/>
          </w:tcPr>
          <w:p w14:paraId="243E683A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09313FCE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4169874B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0.97</w:t>
            </w:r>
          </w:p>
        </w:tc>
      </w:tr>
      <w:tr w:rsidR="008E1599" w:rsidRPr="00DB5E18" w14:paraId="702478DC" w14:textId="77777777" w:rsidTr="0012691D">
        <w:trPr>
          <w:trHeight w:val="300"/>
        </w:trPr>
        <w:tc>
          <w:tcPr>
            <w:tcW w:w="3888" w:type="dxa"/>
            <w:gridSpan w:val="3"/>
            <w:tcBorders>
              <w:right w:val="nil"/>
            </w:tcBorders>
            <w:noWrap/>
            <w:hideMark/>
          </w:tcPr>
          <w:p w14:paraId="05F0FE73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t>Urinary Bladder Wall</w:t>
            </w:r>
          </w:p>
        </w:tc>
        <w:tc>
          <w:tcPr>
            <w:tcW w:w="222" w:type="dxa"/>
            <w:tcBorders>
              <w:left w:val="nil"/>
            </w:tcBorders>
            <w:noWrap/>
            <w:hideMark/>
          </w:tcPr>
          <w:p w14:paraId="095E36D5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7E6A2D91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4A63099D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5474A247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19825A42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38CD4EFF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0.06</w:t>
            </w:r>
          </w:p>
        </w:tc>
        <w:tc>
          <w:tcPr>
            <w:tcW w:w="960" w:type="dxa"/>
            <w:noWrap/>
            <w:hideMark/>
          </w:tcPr>
          <w:p w14:paraId="375C6F3E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0.64</w:t>
            </w:r>
          </w:p>
        </w:tc>
      </w:tr>
      <w:tr w:rsidR="008E1599" w:rsidRPr="00DB5E18" w14:paraId="13DA46B4" w14:textId="77777777" w:rsidTr="0012691D">
        <w:trPr>
          <w:trHeight w:val="315"/>
        </w:trPr>
        <w:tc>
          <w:tcPr>
            <w:tcW w:w="3666" w:type="dxa"/>
            <w:gridSpan w:val="2"/>
            <w:tcBorders>
              <w:right w:val="nil"/>
            </w:tcBorders>
            <w:noWrap/>
            <w:hideMark/>
          </w:tcPr>
          <w:p w14:paraId="423D79DF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  <w:r w:rsidRPr="00DB5E18">
              <w:rPr>
                <w:rFonts w:eastAsia="Times New Roman"/>
                <w:b/>
                <w:bCs/>
                <w:color w:val="auto"/>
                <w:sz w:val="20"/>
                <w:szCs w:val="20"/>
              </w:rPr>
              <w:t>Total Body</w:t>
            </w:r>
          </w:p>
        </w:tc>
        <w:tc>
          <w:tcPr>
            <w:tcW w:w="222" w:type="dxa"/>
            <w:tcBorders>
              <w:left w:val="nil"/>
              <w:right w:val="nil"/>
            </w:tcBorders>
            <w:noWrap/>
            <w:hideMark/>
          </w:tcPr>
          <w:p w14:paraId="4B7933DB" w14:textId="77777777" w:rsidR="008E1599" w:rsidRPr="00DB5E18" w:rsidRDefault="008E1599" w:rsidP="00386639">
            <w:pPr>
              <w:rPr>
                <w:rFonts w:eastAsia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</w:tcBorders>
            <w:noWrap/>
            <w:hideMark/>
          </w:tcPr>
          <w:p w14:paraId="03C73C38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0D5DD3CA" w14:textId="77777777" w:rsidR="008E1599" w:rsidRPr="00DB5E18" w:rsidRDefault="008E1599" w:rsidP="0038663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14:paraId="63929CA3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0.28</w:t>
            </w:r>
          </w:p>
        </w:tc>
        <w:tc>
          <w:tcPr>
            <w:tcW w:w="960" w:type="dxa"/>
            <w:noWrap/>
            <w:hideMark/>
          </w:tcPr>
          <w:p w14:paraId="0A8FF229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0.21</w:t>
            </w:r>
          </w:p>
        </w:tc>
        <w:tc>
          <w:tcPr>
            <w:tcW w:w="960" w:type="dxa"/>
            <w:noWrap/>
            <w:hideMark/>
          </w:tcPr>
          <w:p w14:paraId="4F49B34F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0.23</w:t>
            </w:r>
          </w:p>
        </w:tc>
        <w:tc>
          <w:tcPr>
            <w:tcW w:w="960" w:type="dxa"/>
            <w:noWrap/>
            <w:hideMark/>
          </w:tcPr>
          <w:p w14:paraId="5970C22D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0.08</w:t>
            </w:r>
          </w:p>
        </w:tc>
        <w:tc>
          <w:tcPr>
            <w:tcW w:w="960" w:type="dxa"/>
            <w:noWrap/>
            <w:hideMark/>
          </w:tcPr>
          <w:p w14:paraId="55D62870" w14:textId="77777777" w:rsidR="008E1599" w:rsidRPr="00DD7D4D" w:rsidRDefault="008E1599" w:rsidP="00386639">
            <w:pPr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D7D4D">
              <w:rPr>
                <w:rFonts w:eastAsia="Times New Roman"/>
                <w:color w:val="auto"/>
                <w:sz w:val="20"/>
                <w:szCs w:val="20"/>
              </w:rPr>
              <w:t>0.78</w:t>
            </w:r>
          </w:p>
        </w:tc>
      </w:tr>
    </w:tbl>
    <w:p w14:paraId="014F79EC" w14:textId="64CE49A5" w:rsidR="008E1599" w:rsidRDefault="00D25B95" w:rsidP="00EF0D26">
      <w:r>
        <w:t>OLINDA, organ level Internal Dose Assessment; mGy, milligray; MBq, megabecquerel; SD, standard deviation; Min, minimum; Max, Maximum; CSF, cerebrospinal fluid</w:t>
      </w:r>
    </w:p>
    <w:p w14:paraId="52AA22C2" w14:textId="6404547A" w:rsidR="008E1599" w:rsidRDefault="008E1599">
      <w:r>
        <w:br w:type="page"/>
      </w:r>
    </w:p>
    <w:p w14:paraId="1529AAA8" w14:textId="77777777" w:rsidR="008E1599" w:rsidRDefault="008E1599" w:rsidP="00EF0D26"/>
    <w:p w14:paraId="7809804D" w14:textId="3691E3B2" w:rsidR="005A1A64" w:rsidRPr="0012691D" w:rsidRDefault="005A1A64" w:rsidP="005A1A64">
      <w:r w:rsidRPr="0012691D">
        <w:t xml:space="preserve">Supplemental Table </w:t>
      </w:r>
      <w:r w:rsidR="003661EC">
        <w:t>S</w:t>
      </w:r>
      <w:r w:rsidR="008E1599" w:rsidRPr="0012691D">
        <w:t>3</w:t>
      </w:r>
      <w:r w:rsidR="00C33D82" w:rsidRPr="0012691D">
        <w:t>.</w:t>
      </w:r>
      <w:r w:rsidRPr="0012691D">
        <w:t xml:space="preserve"> Responses</w:t>
      </w: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1795"/>
        <w:gridCol w:w="1170"/>
        <w:gridCol w:w="2790"/>
        <w:gridCol w:w="1980"/>
        <w:gridCol w:w="2700"/>
      </w:tblGrid>
      <w:tr w:rsidR="005A1A64" w:rsidRPr="0012691D" w14:paraId="42F138A4" w14:textId="77777777" w:rsidTr="00944141">
        <w:trPr>
          <w:trHeight w:val="620"/>
        </w:trPr>
        <w:tc>
          <w:tcPr>
            <w:tcW w:w="1795" w:type="dxa"/>
            <w:hideMark/>
          </w:tcPr>
          <w:p w14:paraId="1F8C0349" w14:textId="77777777" w:rsidR="005A1A64" w:rsidRPr="0012691D" w:rsidRDefault="005A1A64" w:rsidP="00944141">
            <w:pPr>
              <w:jc w:val="center"/>
              <w:rPr>
                <w:rFonts w:eastAsia="Times New Roman"/>
                <w:color w:val="auto"/>
              </w:rPr>
            </w:pPr>
            <w:r w:rsidRPr="0012691D">
              <w:rPr>
                <w:rFonts w:eastAsia="Times New Roman"/>
                <w:color w:val="auto"/>
              </w:rPr>
              <w:t> </w:t>
            </w:r>
          </w:p>
        </w:tc>
        <w:tc>
          <w:tcPr>
            <w:tcW w:w="1170" w:type="dxa"/>
            <w:hideMark/>
          </w:tcPr>
          <w:p w14:paraId="5966BDFE" w14:textId="77777777" w:rsidR="005A1A64" w:rsidRPr="0012691D" w:rsidRDefault="005A1A64" w:rsidP="00944141">
            <w:pPr>
              <w:jc w:val="center"/>
              <w:rPr>
                <w:rFonts w:eastAsia="Times New Roman"/>
                <w:color w:val="auto"/>
              </w:rPr>
            </w:pPr>
            <w:r w:rsidRPr="0012691D">
              <w:rPr>
                <w:rFonts w:eastAsia="Times New Roman"/>
                <w:color w:val="auto"/>
              </w:rPr>
              <w:t>Prior WB/CSI</w:t>
            </w:r>
          </w:p>
        </w:tc>
        <w:tc>
          <w:tcPr>
            <w:tcW w:w="2790" w:type="dxa"/>
            <w:hideMark/>
          </w:tcPr>
          <w:p w14:paraId="55939522" w14:textId="306F8D04" w:rsidR="005A1A64" w:rsidRPr="0012691D" w:rsidRDefault="005A1A64" w:rsidP="00944141">
            <w:pPr>
              <w:jc w:val="center"/>
              <w:rPr>
                <w:rFonts w:eastAsia="Times New Roman"/>
                <w:color w:val="auto"/>
              </w:rPr>
            </w:pPr>
            <w:r w:rsidRPr="0012691D">
              <w:rPr>
                <w:rFonts w:eastAsia="Times New Roman"/>
                <w:color w:val="auto"/>
              </w:rPr>
              <w:t xml:space="preserve">End of </w:t>
            </w:r>
            <w:r w:rsidR="00D25B95">
              <w:rPr>
                <w:rFonts w:eastAsia="Times New Roman"/>
                <w:color w:val="auto"/>
              </w:rPr>
              <w:t>treatment</w:t>
            </w:r>
            <w:r w:rsidRPr="0012691D">
              <w:rPr>
                <w:rFonts w:eastAsia="Times New Roman"/>
                <w:color w:val="auto"/>
              </w:rPr>
              <w:t xml:space="preserve"> response</w:t>
            </w:r>
          </w:p>
        </w:tc>
        <w:tc>
          <w:tcPr>
            <w:tcW w:w="1980" w:type="dxa"/>
            <w:hideMark/>
          </w:tcPr>
          <w:p w14:paraId="19CD2DB8" w14:textId="77777777" w:rsidR="005A1A64" w:rsidRPr="0012691D" w:rsidRDefault="005A1A64" w:rsidP="00944141">
            <w:pPr>
              <w:jc w:val="center"/>
              <w:rPr>
                <w:rFonts w:eastAsia="Times New Roman"/>
                <w:color w:val="auto"/>
              </w:rPr>
            </w:pPr>
            <w:r w:rsidRPr="0012691D">
              <w:rPr>
                <w:rFonts w:eastAsia="Times New Roman"/>
                <w:color w:val="auto"/>
              </w:rPr>
              <w:t>No prior WB/CSI</w:t>
            </w:r>
          </w:p>
        </w:tc>
        <w:tc>
          <w:tcPr>
            <w:tcW w:w="2700" w:type="dxa"/>
            <w:hideMark/>
          </w:tcPr>
          <w:p w14:paraId="6F5FA2B0" w14:textId="434DF42D" w:rsidR="005A1A64" w:rsidRPr="0012691D" w:rsidRDefault="005A1A64" w:rsidP="00944141">
            <w:pPr>
              <w:jc w:val="center"/>
              <w:rPr>
                <w:rFonts w:eastAsia="Times New Roman"/>
                <w:color w:val="auto"/>
              </w:rPr>
            </w:pPr>
            <w:r w:rsidRPr="0012691D">
              <w:rPr>
                <w:rFonts w:eastAsia="Times New Roman"/>
                <w:color w:val="auto"/>
              </w:rPr>
              <w:t xml:space="preserve">End of </w:t>
            </w:r>
            <w:r w:rsidR="00D25B95">
              <w:rPr>
                <w:rFonts w:eastAsia="Times New Roman"/>
                <w:color w:val="auto"/>
              </w:rPr>
              <w:t>treatment</w:t>
            </w:r>
            <w:r w:rsidRPr="0012691D">
              <w:rPr>
                <w:rFonts w:eastAsia="Times New Roman"/>
                <w:color w:val="auto"/>
              </w:rPr>
              <w:t xml:space="preserve"> response</w:t>
            </w:r>
          </w:p>
        </w:tc>
      </w:tr>
      <w:tr w:rsidR="005A1A64" w:rsidRPr="0012691D" w14:paraId="32609F78" w14:textId="77777777" w:rsidTr="00944141">
        <w:trPr>
          <w:trHeight w:val="300"/>
        </w:trPr>
        <w:tc>
          <w:tcPr>
            <w:tcW w:w="1795" w:type="dxa"/>
            <w:hideMark/>
          </w:tcPr>
          <w:p w14:paraId="3B16CB69" w14:textId="77777777" w:rsidR="005A1A64" w:rsidRPr="0012691D" w:rsidRDefault="005A1A64" w:rsidP="00944141">
            <w:pPr>
              <w:jc w:val="center"/>
              <w:rPr>
                <w:rFonts w:eastAsia="Times New Roman"/>
                <w:color w:val="auto"/>
              </w:rPr>
            </w:pPr>
            <w:r w:rsidRPr="0012691D">
              <w:rPr>
                <w:rFonts w:eastAsia="Times New Roman"/>
                <w:color w:val="auto"/>
              </w:rPr>
              <w:t>NB (n=8)</w:t>
            </w:r>
          </w:p>
        </w:tc>
        <w:tc>
          <w:tcPr>
            <w:tcW w:w="1170" w:type="dxa"/>
            <w:hideMark/>
          </w:tcPr>
          <w:p w14:paraId="74866132" w14:textId="77777777" w:rsidR="005A1A64" w:rsidRPr="0012691D" w:rsidRDefault="005A1A64" w:rsidP="00944141">
            <w:pPr>
              <w:jc w:val="center"/>
              <w:rPr>
                <w:rFonts w:eastAsia="Times New Roman"/>
                <w:color w:val="auto"/>
              </w:rPr>
            </w:pPr>
            <w:r w:rsidRPr="0012691D">
              <w:rPr>
                <w:rFonts w:eastAsia="Times New Roman"/>
                <w:color w:val="auto"/>
              </w:rPr>
              <w:t>5</w:t>
            </w:r>
          </w:p>
        </w:tc>
        <w:tc>
          <w:tcPr>
            <w:tcW w:w="2790" w:type="dxa"/>
            <w:hideMark/>
          </w:tcPr>
          <w:p w14:paraId="624BA423" w14:textId="77777777" w:rsidR="005A1A64" w:rsidRPr="0012691D" w:rsidRDefault="005A1A64" w:rsidP="00944141">
            <w:pPr>
              <w:jc w:val="center"/>
              <w:rPr>
                <w:rFonts w:eastAsia="Times New Roman"/>
                <w:color w:val="auto"/>
              </w:rPr>
            </w:pPr>
            <w:r w:rsidRPr="0012691D">
              <w:rPr>
                <w:rFonts w:eastAsia="Times New Roman"/>
                <w:color w:val="auto"/>
              </w:rPr>
              <w:t>2: PD; 4: SD</w:t>
            </w:r>
          </w:p>
        </w:tc>
        <w:tc>
          <w:tcPr>
            <w:tcW w:w="1980" w:type="dxa"/>
            <w:hideMark/>
          </w:tcPr>
          <w:p w14:paraId="0AE4BEFD" w14:textId="77777777" w:rsidR="005A1A64" w:rsidRPr="0012691D" w:rsidRDefault="005A1A64" w:rsidP="00944141">
            <w:pPr>
              <w:jc w:val="center"/>
              <w:rPr>
                <w:rFonts w:eastAsia="Times New Roman"/>
                <w:color w:val="auto"/>
              </w:rPr>
            </w:pPr>
            <w:r w:rsidRPr="0012691D">
              <w:rPr>
                <w:rFonts w:eastAsia="Times New Roman"/>
                <w:color w:val="auto"/>
              </w:rPr>
              <w:t>1</w:t>
            </w:r>
          </w:p>
        </w:tc>
        <w:tc>
          <w:tcPr>
            <w:tcW w:w="2700" w:type="dxa"/>
            <w:hideMark/>
          </w:tcPr>
          <w:p w14:paraId="047FB573" w14:textId="41A05A13" w:rsidR="005A1A64" w:rsidRPr="0012691D" w:rsidRDefault="00110FEE" w:rsidP="00944141">
            <w:pPr>
              <w:jc w:val="center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>SD</w:t>
            </w:r>
          </w:p>
        </w:tc>
      </w:tr>
      <w:tr w:rsidR="005A1A64" w:rsidRPr="0012691D" w14:paraId="5215EBFE" w14:textId="77777777" w:rsidTr="00944141">
        <w:trPr>
          <w:trHeight w:val="600"/>
        </w:trPr>
        <w:tc>
          <w:tcPr>
            <w:tcW w:w="1795" w:type="dxa"/>
            <w:hideMark/>
          </w:tcPr>
          <w:p w14:paraId="3FD29C41" w14:textId="77777777" w:rsidR="005A1A64" w:rsidRPr="0012691D" w:rsidRDefault="005A1A64" w:rsidP="00944141">
            <w:pPr>
              <w:jc w:val="center"/>
              <w:rPr>
                <w:rFonts w:eastAsia="Times New Roman"/>
                <w:color w:val="auto"/>
              </w:rPr>
            </w:pPr>
            <w:r w:rsidRPr="0012691D">
              <w:rPr>
                <w:rFonts w:eastAsia="Times New Roman"/>
                <w:color w:val="auto"/>
              </w:rPr>
              <w:t>Non-NB (n=11)</w:t>
            </w:r>
          </w:p>
        </w:tc>
        <w:tc>
          <w:tcPr>
            <w:tcW w:w="1170" w:type="dxa"/>
            <w:hideMark/>
          </w:tcPr>
          <w:p w14:paraId="0DC14567" w14:textId="77777777" w:rsidR="005A1A64" w:rsidRPr="0012691D" w:rsidRDefault="005A1A64" w:rsidP="00944141">
            <w:pPr>
              <w:jc w:val="center"/>
              <w:rPr>
                <w:rFonts w:eastAsia="Times New Roman"/>
                <w:color w:val="auto"/>
              </w:rPr>
            </w:pPr>
            <w:r w:rsidRPr="0012691D">
              <w:rPr>
                <w:rFonts w:eastAsia="Times New Roman"/>
                <w:color w:val="auto"/>
              </w:rPr>
              <w:t>10</w:t>
            </w:r>
          </w:p>
        </w:tc>
        <w:tc>
          <w:tcPr>
            <w:tcW w:w="2790" w:type="dxa"/>
            <w:hideMark/>
          </w:tcPr>
          <w:p w14:paraId="4A904773" w14:textId="3FAC57A1" w:rsidR="005A1A64" w:rsidRPr="0012691D" w:rsidRDefault="005A1A64" w:rsidP="00944141">
            <w:pPr>
              <w:jc w:val="center"/>
              <w:rPr>
                <w:rFonts w:eastAsia="Times New Roman"/>
                <w:color w:val="auto"/>
              </w:rPr>
            </w:pPr>
            <w:r w:rsidRPr="0012691D">
              <w:rPr>
                <w:rFonts w:eastAsia="Times New Roman"/>
                <w:color w:val="auto"/>
              </w:rPr>
              <w:t xml:space="preserve">6 PD; 2 SD; 2 </w:t>
            </w:r>
            <w:r w:rsidR="00110FEE">
              <w:rPr>
                <w:rFonts w:eastAsia="Times New Roman"/>
                <w:color w:val="auto"/>
              </w:rPr>
              <w:t>SD</w:t>
            </w:r>
          </w:p>
        </w:tc>
        <w:tc>
          <w:tcPr>
            <w:tcW w:w="1980" w:type="dxa"/>
            <w:hideMark/>
          </w:tcPr>
          <w:p w14:paraId="1C11E81D" w14:textId="77777777" w:rsidR="005A1A64" w:rsidRPr="0012691D" w:rsidRDefault="005A1A64" w:rsidP="00944141">
            <w:pPr>
              <w:jc w:val="center"/>
              <w:rPr>
                <w:rFonts w:eastAsia="Times New Roman"/>
                <w:color w:val="auto"/>
              </w:rPr>
            </w:pPr>
            <w:r w:rsidRPr="0012691D">
              <w:rPr>
                <w:rFonts w:eastAsia="Times New Roman"/>
                <w:color w:val="auto"/>
              </w:rPr>
              <w:t>1</w:t>
            </w:r>
          </w:p>
        </w:tc>
        <w:tc>
          <w:tcPr>
            <w:tcW w:w="2700" w:type="dxa"/>
            <w:hideMark/>
          </w:tcPr>
          <w:p w14:paraId="76025222" w14:textId="77777777" w:rsidR="005A1A64" w:rsidRPr="0012691D" w:rsidRDefault="005A1A64" w:rsidP="00944141">
            <w:pPr>
              <w:jc w:val="center"/>
              <w:rPr>
                <w:rFonts w:eastAsia="Times New Roman"/>
                <w:color w:val="auto"/>
              </w:rPr>
            </w:pPr>
            <w:r w:rsidRPr="0012691D">
              <w:rPr>
                <w:rFonts w:eastAsia="Times New Roman"/>
                <w:color w:val="auto"/>
              </w:rPr>
              <w:t>SD</w:t>
            </w:r>
          </w:p>
        </w:tc>
      </w:tr>
    </w:tbl>
    <w:p w14:paraId="03824B32" w14:textId="478C466E" w:rsidR="00EF0D26" w:rsidRPr="0012691D" w:rsidRDefault="00D25B95">
      <w:r>
        <w:t>NB, neuroblastoma; WB/CSI, whole body/craniospinal irradiation; PD, progressive disease; SD, stable disease</w:t>
      </w:r>
    </w:p>
    <w:p w14:paraId="4C54B664" w14:textId="77777777" w:rsidR="002D7043" w:rsidRDefault="002D7043">
      <w:pPr>
        <w:rPr>
          <w:bCs/>
        </w:rPr>
      </w:pPr>
      <w:r>
        <w:rPr>
          <w:bCs/>
        </w:rPr>
        <w:br w:type="page"/>
      </w:r>
    </w:p>
    <w:p w14:paraId="2CE513EB" w14:textId="15D9024D" w:rsidR="00855287" w:rsidRPr="0012691D" w:rsidRDefault="00855287" w:rsidP="00855287">
      <w:pPr>
        <w:rPr>
          <w:bCs/>
        </w:rPr>
      </w:pPr>
      <w:r w:rsidRPr="0012691D">
        <w:rPr>
          <w:bCs/>
        </w:rPr>
        <w:lastRenderedPageBreak/>
        <w:t xml:space="preserve">Supplemental Table </w:t>
      </w:r>
      <w:r w:rsidR="003661EC">
        <w:rPr>
          <w:bCs/>
        </w:rPr>
        <w:t>S</w:t>
      </w:r>
      <w:r w:rsidRPr="0012691D">
        <w:rPr>
          <w:bCs/>
        </w:rPr>
        <w:t>4</w:t>
      </w:r>
      <w:r w:rsidR="00C33D82" w:rsidRPr="0012691D">
        <w:rPr>
          <w:bCs/>
        </w:rPr>
        <w:t>.</w:t>
      </w:r>
      <w:r w:rsidRPr="0012691D">
        <w:rPr>
          <w:bCs/>
        </w:rPr>
        <w:t xml:space="preserve"> Survival</w:t>
      </w:r>
    </w:p>
    <w:tbl>
      <w:tblPr>
        <w:tblStyle w:val="TableGrid"/>
        <w:tblW w:w="8781" w:type="dxa"/>
        <w:tblLook w:val="04A0" w:firstRow="1" w:lastRow="0" w:firstColumn="1" w:lastColumn="0" w:noHBand="0" w:noVBand="1"/>
      </w:tblPr>
      <w:tblGrid>
        <w:gridCol w:w="1549"/>
        <w:gridCol w:w="677"/>
        <w:gridCol w:w="976"/>
        <w:gridCol w:w="1656"/>
        <w:gridCol w:w="976"/>
        <w:gridCol w:w="976"/>
        <w:gridCol w:w="976"/>
        <w:gridCol w:w="1109"/>
      </w:tblGrid>
      <w:tr w:rsidR="00855287" w:rsidRPr="0012691D" w14:paraId="57695754" w14:textId="77777777" w:rsidTr="00C33D82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6B39D7C4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All</w:t>
            </w:r>
          </w:p>
        </w:tc>
        <w:tc>
          <w:tcPr>
            <w:tcW w:w="677" w:type="dxa"/>
            <w:noWrap/>
            <w:vAlign w:val="center"/>
            <w:hideMark/>
          </w:tcPr>
          <w:p w14:paraId="2517594A" w14:textId="77777777" w:rsidR="00855287" w:rsidRPr="0012691D" w:rsidRDefault="00855287" w:rsidP="00C33D82">
            <w:pPr>
              <w:rPr>
                <w:rFonts w:eastAsia="Times New Roman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0BC932B2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p</w:t>
            </w:r>
          </w:p>
        </w:tc>
        <w:tc>
          <w:tcPr>
            <w:tcW w:w="1656" w:type="dxa"/>
            <w:noWrap/>
            <w:vAlign w:val="center"/>
            <w:hideMark/>
          </w:tcPr>
          <w:p w14:paraId="40AA7CBA" w14:textId="06C03DC5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 xml:space="preserve"> (y</w:t>
            </w:r>
            <w:r w:rsidR="00D25B95">
              <w:rPr>
                <w:rFonts w:eastAsia="Times New Roman"/>
              </w:rPr>
              <w:t>ears</w:t>
            </w:r>
            <w:r w:rsidRPr="0012691D">
              <w:rPr>
                <w:rFonts w:eastAsia="Times New Roman"/>
              </w:rPr>
              <w:t>)</w:t>
            </w:r>
          </w:p>
        </w:tc>
        <w:tc>
          <w:tcPr>
            <w:tcW w:w="976" w:type="dxa"/>
            <w:noWrap/>
            <w:vAlign w:val="center"/>
            <w:hideMark/>
          </w:tcPr>
          <w:p w14:paraId="677FCFE6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p</w:t>
            </w:r>
          </w:p>
        </w:tc>
        <w:tc>
          <w:tcPr>
            <w:tcW w:w="976" w:type="dxa"/>
            <w:noWrap/>
            <w:vAlign w:val="center"/>
            <w:hideMark/>
          </w:tcPr>
          <w:p w14:paraId="2D578CB6" w14:textId="20FF10C3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PFS</w:t>
            </w:r>
            <w:r w:rsidR="00AE500F">
              <w:rPr>
                <w:rFonts w:eastAsia="Times New Roman"/>
              </w:rPr>
              <w:t xml:space="preserve"> (years)</w:t>
            </w:r>
          </w:p>
        </w:tc>
        <w:tc>
          <w:tcPr>
            <w:tcW w:w="976" w:type="dxa"/>
            <w:noWrap/>
            <w:vAlign w:val="center"/>
            <w:hideMark/>
          </w:tcPr>
          <w:p w14:paraId="12BDFA03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p</w:t>
            </w:r>
          </w:p>
        </w:tc>
        <w:tc>
          <w:tcPr>
            <w:tcW w:w="1109" w:type="dxa"/>
            <w:noWrap/>
            <w:vAlign w:val="center"/>
            <w:hideMark/>
          </w:tcPr>
          <w:p w14:paraId="1D2CFB0A" w14:textId="4D60E01C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CNSPFS</w:t>
            </w:r>
            <w:r w:rsidR="00AE500F">
              <w:rPr>
                <w:rFonts w:eastAsia="Times New Roman"/>
              </w:rPr>
              <w:t xml:space="preserve"> (years)</w:t>
            </w:r>
          </w:p>
        </w:tc>
      </w:tr>
      <w:tr w:rsidR="00855287" w:rsidRPr="0012691D" w14:paraId="3CD78F6A" w14:textId="77777777" w:rsidTr="00C33D82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7F480F06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NB</w:t>
            </w:r>
          </w:p>
        </w:tc>
        <w:tc>
          <w:tcPr>
            <w:tcW w:w="677" w:type="dxa"/>
            <w:noWrap/>
            <w:vAlign w:val="center"/>
            <w:hideMark/>
          </w:tcPr>
          <w:p w14:paraId="0A754D66" w14:textId="29A5589C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1</w:t>
            </w:r>
            <w:r w:rsidR="00947107">
              <w:rPr>
                <w:rFonts w:eastAsia="Times New Roman"/>
              </w:rPr>
              <w:t>6</w:t>
            </w:r>
          </w:p>
        </w:tc>
        <w:tc>
          <w:tcPr>
            <w:tcW w:w="976" w:type="dxa"/>
            <w:noWrap/>
            <w:vAlign w:val="center"/>
            <w:hideMark/>
          </w:tcPr>
          <w:p w14:paraId="5126EB0A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0.01</w:t>
            </w:r>
          </w:p>
        </w:tc>
        <w:tc>
          <w:tcPr>
            <w:tcW w:w="1656" w:type="dxa"/>
            <w:noWrap/>
            <w:vAlign w:val="center"/>
            <w:hideMark/>
          </w:tcPr>
          <w:p w14:paraId="5D13C62F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7.5</w:t>
            </w:r>
          </w:p>
        </w:tc>
        <w:tc>
          <w:tcPr>
            <w:tcW w:w="976" w:type="dxa"/>
            <w:noWrap/>
            <w:vAlign w:val="center"/>
            <w:hideMark/>
          </w:tcPr>
          <w:p w14:paraId="5AA6D3F6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0.01</w:t>
            </w:r>
          </w:p>
        </w:tc>
        <w:tc>
          <w:tcPr>
            <w:tcW w:w="976" w:type="dxa"/>
            <w:noWrap/>
            <w:vAlign w:val="center"/>
            <w:hideMark/>
          </w:tcPr>
          <w:p w14:paraId="4D1E6ADE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11.1</w:t>
            </w:r>
          </w:p>
        </w:tc>
        <w:tc>
          <w:tcPr>
            <w:tcW w:w="976" w:type="dxa"/>
            <w:noWrap/>
            <w:vAlign w:val="center"/>
            <w:hideMark/>
          </w:tcPr>
          <w:p w14:paraId="22F6B312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0.01</w:t>
            </w:r>
          </w:p>
        </w:tc>
        <w:tc>
          <w:tcPr>
            <w:tcW w:w="1109" w:type="dxa"/>
            <w:noWrap/>
            <w:vAlign w:val="center"/>
            <w:hideMark/>
          </w:tcPr>
          <w:p w14:paraId="6D408D02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14.1</w:t>
            </w:r>
          </w:p>
        </w:tc>
      </w:tr>
      <w:tr w:rsidR="00855287" w:rsidRPr="0012691D" w14:paraId="21FA02E8" w14:textId="77777777" w:rsidTr="00C33D82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34A5BAF6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Non NB</w:t>
            </w:r>
          </w:p>
        </w:tc>
        <w:tc>
          <w:tcPr>
            <w:tcW w:w="677" w:type="dxa"/>
            <w:noWrap/>
            <w:vAlign w:val="center"/>
            <w:hideMark/>
          </w:tcPr>
          <w:p w14:paraId="550246F5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21</w:t>
            </w:r>
          </w:p>
        </w:tc>
        <w:tc>
          <w:tcPr>
            <w:tcW w:w="976" w:type="dxa"/>
            <w:noWrap/>
            <w:vAlign w:val="center"/>
            <w:hideMark/>
          </w:tcPr>
          <w:p w14:paraId="53690BCE" w14:textId="77777777" w:rsidR="00855287" w:rsidRPr="0012691D" w:rsidRDefault="00855287" w:rsidP="00C33D82">
            <w:pPr>
              <w:rPr>
                <w:rFonts w:eastAsia="Times New Roman"/>
              </w:rPr>
            </w:pPr>
          </w:p>
        </w:tc>
        <w:tc>
          <w:tcPr>
            <w:tcW w:w="1656" w:type="dxa"/>
            <w:noWrap/>
            <w:vAlign w:val="center"/>
            <w:hideMark/>
          </w:tcPr>
          <w:p w14:paraId="7FF6BFC3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1</w:t>
            </w:r>
          </w:p>
        </w:tc>
        <w:tc>
          <w:tcPr>
            <w:tcW w:w="976" w:type="dxa"/>
            <w:noWrap/>
            <w:vAlign w:val="center"/>
            <w:hideMark/>
          </w:tcPr>
          <w:p w14:paraId="3827AB8E" w14:textId="77777777" w:rsidR="00855287" w:rsidRPr="0012691D" w:rsidRDefault="00855287" w:rsidP="00C33D82">
            <w:pPr>
              <w:rPr>
                <w:rFonts w:eastAsia="Times New Roman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64ED290C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0.2</w:t>
            </w:r>
          </w:p>
        </w:tc>
        <w:tc>
          <w:tcPr>
            <w:tcW w:w="976" w:type="dxa"/>
            <w:noWrap/>
            <w:vAlign w:val="center"/>
            <w:hideMark/>
          </w:tcPr>
          <w:p w14:paraId="794C8F9E" w14:textId="77777777" w:rsidR="00855287" w:rsidRPr="0012691D" w:rsidRDefault="00855287" w:rsidP="00C33D82">
            <w:pPr>
              <w:rPr>
                <w:rFonts w:eastAsia="Times New Roman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14:paraId="092E8D93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1</w:t>
            </w:r>
          </w:p>
        </w:tc>
      </w:tr>
      <w:tr w:rsidR="00855287" w:rsidRPr="0012691D" w14:paraId="3F0DACD6" w14:textId="77777777" w:rsidTr="00C33D82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0F4E30B6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677" w:type="dxa"/>
            <w:noWrap/>
            <w:vAlign w:val="center"/>
            <w:hideMark/>
          </w:tcPr>
          <w:p w14:paraId="45AF72F5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76DA0DB9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1656" w:type="dxa"/>
            <w:noWrap/>
            <w:vAlign w:val="center"/>
            <w:hideMark/>
          </w:tcPr>
          <w:p w14:paraId="264D618D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01A43512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139494A9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4617D5D0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14:paraId="1B72574E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</w:tr>
      <w:tr w:rsidR="00855287" w:rsidRPr="0012691D" w14:paraId="42B2AE63" w14:textId="77777777" w:rsidTr="00C33D82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0AAC5108" w14:textId="77777777" w:rsidR="00855287" w:rsidRPr="0012691D" w:rsidRDefault="00855287" w:rsidP="00C33D82">
            <w:pPr>
              <w:rPr>
                <w:rFonts w:eastAsia="Times New Roman"/>
                <w:b/>
                <w:bCs/>
              </w:rPr>
            </w:pPr>
            <w:r w:rsidRPr="0012691D">
              <w:rPr>
                <w:rFonts w:eastAsia="Times New Roman"/>
                <w:b/>
                <w:bCs/>
              </w:rPr>
              <w:t>NB only</w:t>
            </w:r>
          </w:p>
        </w:tc>
        <w:tc>
          <w:tcPr>
            <w:tcW w:w="677" w:type="dxa"/>
            <w:noWrap/>
            <w:vAlign w:val="center"/>
            <w:hideMark/>
          </w:tcPr>
          <w:p w14:paraId="0FAD57BB" w14:textId="77777777" w:rsidR="00855287" w:rsidRPr="0012691D" w:rsidRDefault="00855287" w:rsidP="00C33D82">
            <w:pPr>
              <w:rPr>
                <w:rFonts w:eastAsia="Times New Roman"/>
                <w:b/>
                <w:bCs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080B60C7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1656" w:type="dxa"/>
            <w:noWrap/>
            <w:vAlign w:val="center"/>
            <w:hideMark/>
          </w:tcPr>
          <w:p w14:paraId="378C5C7A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1EC49847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77129B1B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1FD5474F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14:paraId="541D55C6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</w:tr>
      <w:tr w:rsidR="00855287" w:rsidRPr="0012691D" w14:paraId="74477791" w14:textId="77777777" w:rsidTr="00C33D82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5BD8F2EA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1 Dose</w:t>
            </w:r>
          </w:p>
        </w:tc>
        <w:tc>
          <w:tcPr>
            <w:tcW w:w="677" w:type="dxa"/>
            <w:noWrap/>
            <w:vAlign w:val="center"/>
            <w:hideMark/>
          </w:tcPr>
          <w:p w14:paraId="2CEBEAE1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7</w:t>
            </w:r>
          </w:p>
        </w:tc>
        <w:tc>
          <w:tcPr>
            <w:tcW w:w="976" w:type="dxa"/>
            <w:noWrap/>
            <w:vAlign w:val="center"/>
            <w:hideMark/>
          </w:tcPr>
          <w:p w14:paraId="719E747B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0.8</w:t>
            </w:r>
          </w:p>
        </w:tc>
        <w:tc>
          <w:tcPr>
            <w:tcW w:w="1656" w:type="dxa"/>
            <w:noWrap/>
            <w:vAlign w:val="center"/>
            <w:hideMark/>
          </w:tcPr>
          <w:p w14:paraId="66E77C1B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7.5</w:t>
            </w:r>
          </w:p>
        </w:tc>
        <w:tc>
          <w:tcPr>
            <w:tcW w:w="976" w:type="dxa"/>
            <w:noWrap/>
            <w:vAlign w:val="center"/>
            <w:hideMark/>
          </w:tcPr>
          <w:p w14:paraId="59910787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0.45</w:t>
            </w:r>
          </w:p>
        </w:tc>
        <w:tc>
          <w:tcPr>
            <w:tcW w:w="976" w:type="dxa"/>
            <w:noWrap/>
            <w:vAlign w:val="center"/>
            <w:hideMark/>
          </w:tcPr>
          <w:p w14:paraId="2BDA9937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14.7</w:t>
            </w:r>
          </w:p>
        </w:tc>
        <w:tc>
          <w:tcPr>
            <w:tcW w:w="976" w:type="dxa"/>
            <w:noWrap/>
            <w:vAlign w:val="center"/>
            <w:hideMark/>
          </w:tcPr>
          <w:p w14:paraId="7C349E48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0.73</w:t>
            </w:r>
          </w:p>
        </w:tc>
        <w:tc>
          <w:tcPr>
            <w:tcW w:w="1109" w:type="dxa"/>
            <w:noWrap/>
            <w:vAlign w:val="center"/>
            <w:hideMark/>
          </w:tcPr>
          <w:p w14:paraId="09A91F0E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14.6</w:t>
            </w:r>
          </w:p>
        </w:tc>
      </w:tr>
      <w:tr w:rsidR="00855287" w:rsidRPr="0012691D" w14:paraId="54DCDBF9" w14:textId="77777777" w:rsidTr="00C33D82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74C2EAC9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2 Doses</w:t>
            </w:r>
          </w:p>
        </w:tc>
        <w:tc>
          <w:tcPr>
            <w:tcW w:w="677" w:type="dxa"/>
            <w:noWrap/>
            <w:vAlign w:val="center"/>
            <w:hideMark/>
          </w:tcPr>
          <w:p w14:paraId="74B61D9F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8</w:t>
            </w:r>
          </w:p>
        </w:tc>
        <w:tc>
          <w:tcPr>
            <w:tcW w:w="976" w:type="dxa"/>
            <w:noWrap/>
            <w:vAlign w:val="center"/>
            <w:hideMark/>
          </w:tcPr>
          <w:p w14:paraId="099B5FAA" w14:textId="77777777" w:rsidR="00855287" w:rsidRPr="0012691D" w:rsidRDefault="00855287" w:rsidP="00C33D82">
            <w:pPr>
              <w:rPr>
                <w:rFonts w:eastAsia="Times New Roman"/>
              </w:rPr>
            </w:pPr>
          </w:p>
        </w:tc>
        <w:tc>
          <w:tcPr>
            <w:tcW w:w="1656" w:type="dxa"/>
            <w:noWrap/>
            <w:vAlign w:val="center"/>
            <w:hideMark/>
          </w:tcPr>
          <w:p w14:paraId="28B1BCD3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4.4</w:t>
            </w:r>
          </w:p>
        </w:tc>
        <w:tc>
          <w:tcPr>
            <w:tcW w:w="976" w:type="dxa"/>
            <w:noWrap/>
            <w:vAlign w:val="center"/>
            <w:hideMark/>
          </w:tcPr>
          <w:p w14:paraId="45A5A9BE" w14:textId="77777777" w:rsidR="00855287" w:rsidRPr="0012691D" w:rsidRDefault="00855287" w:rsidP="00C33D82">
            <w:pPr>
              <w:rPr>
                <w:rFonts w:eastAsia="Times New Roman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7F6DB59C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17.2</w:t>
            </w:r>
          </w:p>
        </w:tc>
        <w:tc>
          <w:tcPr>
            <w:tcW w:w="976" w:type="dxa"/>
            <w:noWrap/>
            <w:vAlign w:val="center"/>
            <w:hideMark/>
          </w:tcPr>
          <w:p w14:paraId="2EDD2ED7" w14:textId="77777777" w:rsidR="00855287" w:rsidRPr="0012691D" w:rsidRDefault="00855287" w:rsidP="00C33D82">
            <w:pPr>
              <w:rPr>
                <w:rFonts w:eastAsia="Times New Roman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14:paraId="765AA9AC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17.9</w:t>
            </w:r>
          </w:p>
        </w:tc>
      </w:tr>
      <w:tr w:rsidR="00855287" w:rsidRPr="0012691D" w14:paraId="4034ACC3" w14:textId="77777777" w:rsidTr="00C33D82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37EFD240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677" w:type="dxa"/>
            <w:noWrap/>
            <w:vAlign w:val="center"/>
            <w:hideMark/>
          </w:tcPr>
          <w:p w14:paraId="0661B639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6D985B6E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1656" w:type="dxa"/>
            <w:noWrap/>
            <w:vAlign w:val="center"/>
            <w:hideMark/>
          </w:tcPr>
          <w:p w14:paraId="08F88A0B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41D47DDF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0FED9E7E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29E61061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14:paraId="7A0F3373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</w:tr>
      <w:tr w:rsidR="00855287" w:rsidRPr="0012691D" w14:paraId="5B69B378" w14:textId="77777777" w:rsidTr="00C33D82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3FD48D41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Isolated</w:t>
            </w:r>
          </w:p>
        </w:tc>
        <w:tc>
          <w:tcPr>
            <w:tcW w:w="677" w:type="dxa"/>
            <w:noWrap/>
            <w:vAlign w:val="center"/>
            <w:hideMark/>
          </w:tcPr>
          <w:p w14:paraId="583BDD57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9</w:t>
            </w:r>
          </w:p>
        </w:tc>
        <w:tc>
          <w:tcPr>
            <w:tcW w:w="976" w:type="dxa"/>
            <w:noWrap/>
            <w:vAlign w:val="center"/>
            <w:hideMark/>
          </w:tcPr>
          <w:p w14:paraId="0BA72D92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0.01</w:t>
            </w:r>
          </w:p>
        </w:tc>
        <w:tc>
          <w:tcPr>
            <w:tcW w:w="1656" w:type="dxa"/>
            <w:noWrap/>
            <w:vAlign w:val="center"/>
            <w:hideMark/>
          </w:tcPr>
          <w:p w14:paraId="278C0126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16.2</w:t>
            </w:r>
          </w:p>
        </w:tc>
        <w:tc>
          <w:tcPr>
            <w:tcW w:w="976" w:type="dxa"/>
            <w:noWrap/>
            <w:vAlign w:val="center"/>
            <w:hideMark/>
          </w:tcPr>
          <w:p w14:paraId="4114D0BE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0.02</w:t>
            </w:r>
          </w:p>
        </w:tc>
        <w:tc>
          <w:tcPr>
            <w:tcW w:w="976" w:type="dxa"/>
            <w:noWrap/>
            <w:vAlign w:val="center"/>
            <w:hideMark/>
          </w:tcPr>
          <w:p w14:paraId="5698DCDE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17.9</w:t>
            </w:r>
          </w:p>
        </w:tc>
        <w:tc>
          <w:tcPr>
            <w:tcW w:w="976" w:type="dxa"/>
            <w:noWrap/>
            <w:vAlign w:val="center"/>
            <w:hideMark/>
          </w:tcPr>
          <w:p w14:paraId="415E144E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0.03</w:t>
            </w:r>
          </w:p>
        </w:tc>
        <w:tc>
          <w:tcPr>
            <w:tcW w:w="1109" w:type="dxa"/>
            <w:noWrap/>
            <w:vAlign w:val="center"/>
            <w:hideMark/>
          </w:tcPr>
          <w:p w14:paraId="513DBE24" w14:textId="77777777" w:rsidR="00855287" w:rsidRPr="0012691D" w:rsidRDefault="00855287" w:rsidP="00C33D82">
            <w:pPr>
              <w:rPr>
                <w:rFonts w:eastAsia="Times New Roman"/>
              </w:rPr>
            </w:pPr>
          </w:p>
        </w:tc>
      </w:tr>
      <w:tr w:rsidR="00855287" w:rsidRPr="0012691D" w14:paraId="0B25FC52" w14:textId="77777777" w:rsidTr="00C33D82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0116F2C4" w14:textId="5DBD97BA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Dissem</w:t>
            </w:r>
            <w:r w:rsidR="00D25B95">
              <w:rPr>
                <w:rFonts w:eastAsia="Times New Roman"/>
              </w:rPr>
              <w:t>inated</w:t>
            </w:r>
          </w:p>
        </w:tc>
        <w:tc>
          <w:tcPr>
            <w:tcW w:w="677" w:type="dxa"/>
            <w:noWrap/>
            <w:vAlign w:val="center"/>
            <w:hideMark/>
          </w:tcPr>
          <w:p w14:paraId="686BF974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6</w:t>
            </w:r>
          </w:p>
        </w:tc>
        <w:tc>
          <w:tcPr>
            <w:tcW w:w="976" w:type="dxa"/>
            <w:noWrap/>
            <w:vAlign w:val="center"/>
            <w:hideMark/>
          </w:tcPr>
          <w:p w14:paraId="114DD673" w14:textId="77777777" w:rsidR="00855287" w:rsidRPr="0012691D" w:rsidRDefault="00855287" w:rsidP="00C33D82">
            <w:pPr>
              <w:rPr>
                <w:rFonts w:eastAsia="Times New Roman"/>
              </w:rPr>
            </w:pPr>
          </w:p>
        </w:tc>
        <w:tc>
          <w:tcPr>
            <w:tcW w:w="1656" w:type="dxa"/>
            <w:noWrap/>
            <w:vAlign w:val="center"/>
            <w:hideMark/>
          </w:tcPr>
          <w:p w14:paraId="7228A9A7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6.9</w:t>
            </w:r>
          </w:p>
        </w:tc>
        <w:tc>
          <w:tcPr>
            <w:tcW w:w="976" w:type="dxa"/>
            <w:noWrap/>
            <w:vAlign w:val="center"/>
            <w:hideMark/>
          </w:tcPr>
          <w:p w14:paraId="1D016E7F" w14:textId="77777777" w:rsidR="00855287" w:rsidRPr="0012691D" w:rsidRDefault="00855287" w:rsidP="00C33D82">
            <w:pPr>
              <w:rPr>
                <w:rFonts w:eastAsia="Times New Roman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5AF8B74E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9.4</w:t>
            </w:r>
          </w:p>
        </w:tc>
        <w:tc>
          <w:tcPr>
            <w:tcW w:w="976" w:type="dxa"/>
            <w:noWrap/>
            <w:vAlign w:val="center"/>
            <w:hideMark/>
          </w:tcPr>
          <w:p w14:paraId="129D1BE2" w14:textId="77777777" w:rsidR="00855287" w:rsidRPr="0012691D" w:rsidRDefault="00855287" w:rsidP="00C33D82">
            <w:pPr>
              <w:rPr>
                <w:rFonts w:eastAsia="Times New Roman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14:paraId="304359D6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</w:tr>
      <w:tr w:rsidR="00855287" w:rsidRPr="0012691D" w14:paraId="06C8034A" w14:textId="77777777" w:rsidTr="00C33D82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4B4D8871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677" w:type="dxa"/>
            <w:noWrap/>
            <w:vAlign w:val="center"/>
            <w:hideMark/>
          </w:tcPr>
          <w:p w14:paraId="787828CB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34C1FA78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1656" w:type="dxa"/>
            <w:noWrap/>
            <w:vAlign w:val="center"/>
            <w:hideMark/>
          </w:tcPr>
          <w:p w14:paraId="10B297DA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2E7839E6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5551ECC4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42F50E98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14:paraId="4E3DAC91" w14:textId="77777777" w:rsidR="00855287" w:rsidRPr="0012691D" w:rsidRDefault="00855287" w:rsidP="00C33D82">
            <w:pPr>
              <w:rPr>
                <w:rFonts w:eastAsia="Times New Roman"/>
                <w:color w:val="auto"/>
              </w:rPr>
            </w:pPr>
          </w:p>
        </w:tc>
      </w:tr>
      <w:tr w:rsidR="00855287" w:rsidRPr="0012691D" w14:paraId="3D6D25CB" w14:textId="77777777" w:rsidTr="00C33D82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4232DAFD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Dose &lt;60</w:t>
            </w:r>
          </w:p>
        </w:tc>
        <w:tc>
          <w:tcPr>
            <w:tcW w:w="677" w:type="dxa"/>
            <w:noWrap/>
            <w:vAlign w:val="center"/>
            <w:hideMark/>
          </w:tcPr>
          <w:p w14:paraId="34080316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8</w:t>
            </w:r>
          </w:p>
        </w:tc>
        <w:tc>
          <w:tcPr>
            <w:tcW w:w="976" w:type="dxa"/>
            <w:noWrap/>
            <w:vAlign w:val="center"/>
            <w:hideMark/>
          </w:tcPr>
          <w:p w14:paraId="326B4167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0.16</w:t>
            </w:r>
          </w:p>
        </w:tc>
        <w:tc>
          <w:tcPr>
            <w:tcW w:w="1656" w:type="dxa"/>
            <w:noWrap/>
            <w:vAlign w:val="center"/>
            <w:hideMark/>
          </w:tcPr>
          <w:p w14:paraId="57B8E129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15.9</w:t>
            </w:r>
          </w:p>
        </w:tc>
        <w:tc>
          <w:tcPr>
            <w:tcW w:w="976" w:type="dxa"/>
            <w:noWrap/>
            <w:vAlign w:val="center"/>
            <w:hideMark/>
          </w:tcPr>
          <w:p w14:paraId="6AA2CC71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0.06</w:t>
            </w:r>
          </w:p>
        </w:tc>
        <w:tc>
          <w:tcPr>
            <w:tcW w:w="976" w:type="dxa"/>
            <w:noWrap/>
            <w:vAlign w:val="center"/>
            <w:hideMark/>
          </w:tcPr>
          <w:p w14:paraId="0289F022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18</w:t>
            </w:r>
          </w:p>
        </w:tc>
        <w:tc>
          <w:tcPr>
            <w:tcW w:w="976" w:type="dxa"/>
            <w:noWrap/>
            <w:vAlign w:val="center"/>
            <w:hideMark/>
          </w:tcPr>
          <w:p w14:paraId="00CDFD1B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0.83</w:t>
            </w:r>
          </w:p>
        </w:tc>
        <w:tc>
          <w:tcPr>
            <w:tcW w:w="1109" w:type="dxa"/>
            <w:noWrap/>
            <w:vAlign w:val="center"/>
            <w:hideMark/>
          </w:tcPr>
          <w:p w14:paraId="7973A37D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17.6</w:t>
            </w:r>
          </w:p>
        </w:tc>
      </w:tr>
      <w:tr w:rsidR="00855287" w:rsidRPr="0012691D" w14:paraId="4C72833D" w14:textId="77777777" w:rsidTr="00C33D82">
        <w:trPr>
          <w:trHeight w:val="300"/>
        </w:trPr>
        <w:tc>
          <w:tcPr>
            <w:tcW w:w="1435" w:type="dxa"/>
            <w:noWrap/>
            <w:vAlign w:val="center"/>
            <w:hideMark/>
          </w:tcPr>
          <w:p w14:paraId="1F4FB457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Dose &gt;/=60</w:t>
            </w:r>
          </w:p>
        </w:tc>
        <w:tc>
          <w:tcPr>
            <w:tcW w:w="677" w:type="dxa"/>
            <w:noWrap/>
            <w:vAlign w:val="center"/>
            <w:hideMark/>
          </w:tcPr>
          <w:p w14:paraId="4FC62E0B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7</w:t>
            </w:r>
          </w:p>
        </w:tc>
        <w:tc>
          <w:tcPr>
            <w:tcW w:w="976" w:type="dxa"/>
            <w:noWrap/>
            <w:vAlign w:val="center"/>
            <w:hideMark/>
          </w:tcPr>
          <w:p w14:paraId="00E13DEE" w14:textId="77777777" w:rsidR="00855287" w:rsidRPr="0012691D" w:rsidRDefault="00855287" w:rsidP="00C33D82">
            <w:pPr>
              <w:rPr>
                <w:rFonts w:eastAsia="Times New Roman"/>
              </w:rPr>
            </w:pPr>
          </w:p>
        </w:tc>
        <w:tc>
          <w:tcPr>
            <w:tcW w:w="1656" w:type="dxa"/>
            <w:noWrap/>
            <w:vAlign w:val="center"/>
            <w:hideMark/>
          </w:tcPr>
          <w:p w14:paraId="5C119672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9.4</w:t>
            </w:r>
          </w:p>
        </w:tc>
        <w:tc>
          <w:tcPr>
            <w:tcW w:w="976" w:type="dxa"/>
            <w:noWrap/>
            <w:vAlign w:val="center"/>
            <w:hideMark/>
          </w:tcPr>
          <w:p w14:paraId="29C57C17" w14:textId="77777777" w:rsidR="00855287" w:rsidRPr="0012691D" w:rsidRDefault="00855287" w:rsidP="00C33D82">
            <w:pPr>
              <w:rPr>
                <w:rFonts w:eastAsia="Times New Roman"/>
              </w:rPr>
            </w:pPr>
          </w:p>
        </w:tc>
        <w:tc>
          <w:tcPr>
            <w:tcW w:w="976" w:type="dxa"/>
            <w:noWrap/>
            <w:vAlign w:val="center"/>
            <w:hideMark/>
          </w:tcPr>
          <w:p w14:paraId="18365A25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10.4</w:t>
            </w:r>
          </w:p>
        </w:tc>
        <w:tc>
          <w:tcPr>
            <w:tcW w:w="976" w:type="dxa"/>
            <w:noWrap/>
            <w:vAlign w:val="center"/>
            <w:hideMark/>
          </w:tcPr>
          <w:p w14:paraId="782D0478" w14:textId="77777777" w:rsidR="00855287" w:rsidRPr="0012691D" w:rsidRDefault="00855287" w:rsidP="00C33D82">
            <w:pPr>
              <w:rPr>
                <w:rFonts w:eastAsia="Times New Roman"/>
              </w:rPr>
            </w:pPr>
          </w:p>
        </w:tc>
        <w:tc>
          <w:tcPr>
            <w:tcW w:w="1109" w:type="dxa"/>
            <w:noWrap/>
            <w:vAlign w:val="center"/>
            <w:hideMark/>
          </w:tcPr>
          <w:p w14:paraId="72117749" w14:textId="77777777" w:rsidR="00855287" w:rsidRPr="0012691D" w:rsidRDefault="00855287" w:rsidP="00C33D82">
            <w:pPr>
              <w:rPr>
                <w:rFonts w:eastAsia="Times New Roman"/>
              </w:rPr>
            </w:pPr>
            <w:r w:rsidRPr="0012691D">
              <w:rPr>
                <w:rFonts w:eastAsia="Times New Roman"/>
              </w:rPr>
              <w:t>18.2</w:t>
            </w:r>
          </w:p>
        </w:tc>
      </w:tr>
    </w:tbl>
    <w:p w14:paraId="56B0D1B3" w14:textId="1D118AB4" w:rsidR="00855287" w:rsidRPr="0012691D" w:rsidRDefault="00D25B95">
      <w:r>
        <w:t>NB, neuroblastoma; PFS, progression free survival; CNSPFS, central nervous system progression free survivial</w:t>
      </w:r>
    </w:p>
    <w:p w14:paraId="0434457B" w14:textId="77777777" w:rsidR="00855287" w:rsidRPr="0012691D" w:rsidRDefault="00855287"/>
    <w:sectPr w:rsidR="00855287" w:rsidRPr="0012691D" w:rsidSect="0085528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D26"/>
    <w:rsid w:val="00110FEE"/>
    <w:rsid w:val="0012691D"/>
    <w:rsid w:val="002D7043"/>
    <w:rsid w:val="002D75E6"/>
    <w:rsid w:val="003661EC"/>
    <w:rsid w:val="005A1A64"/>
    <w:rsid w:val="006A322D"/>
    <w:rsid w:val="00855287"/>
    <w:rsid w:val="008E1599"/>
    <w:rsid w:val="00947107"/>
    <w:rsid w:val="00A9182F"/>
    <w:rsid w:val="00AE500F"/>
    <w:rsid w:val="00C33D82"/>
    <w:rsid w:val="00D25B95"/>
    <w:rsid w:val="00D7182C"/>
    <w:rsid w:val="00EF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2052A"/>
  <w15:chartTrackingRefBased/>
  <w15:docId w15:val="{0900A1EE-E422-47DD-9B70-5F8B44FD3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color w:val="000000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2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0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F0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PlainTable1">
    <w:name w:val="Plain Table 1"/>
    <w:basedOn w:val="TableNormal"/>
    <w:uiPriority w:val="41"/>
    <w:rsid w:val="00EF0D2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">
    <w:name w:val="Table Grid1"/>
    <w:basedOn w:val="TableNormal"/>
    <w:next w:val="TableGrid"/>
    <w:uiPriority w:val="59"/>
    <w:rsid w:val="008E1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Modak, Shakeel/Pediatrics</dc:creator>
  <cp:keywords/>
  <dc:description/>
  <cp:lastModifiedBy>Olechnowicz, Joseph/Pediatrics</cp:lastModifiedBy>
  <cp:revision>3</cp:revision>
  <dcterms:created xsi:type="dcterms:W3CDTF">2022-11-03T11:53:00Z</dcterms:created>
  <dcterms:modified xsi:type="dcterms:W3CDTF">2022-11-09T15:12:00Z</dcterms:modified>
</cp:coreProperties>
</file>