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8FD83" w14:textId="0D59AD20" w:rsidR="00FA63C4" w:rsidRPr="0030298F" w:rsidRDefault="007E52A6">
      <w:pPr>
        <w:rPr>
          <w:rFonts w:ascii="Times New Roman" w:hAnsi="Times New Roman" w:cs="Times New Roman"/>
          <w:b/>
          <w:bCs/>
          <w:lang w:val="en-US"/>
        </w:rPr>
      </w:pPr>
      <w:r w:rsidRPr="0030298F">
        <w:rPr>
          <w:rFonts w:ascii="Times New Roman" w:hAnsi="Times New Roman" w:cs="Times New Roman"/>
          <w:b/>
          <w:bCs/>
          <w:lang w:val="en-US"/>
        </w:rPr>
        <w:t>ADDITIONAL FILE 1</w:t>
      </w:r>
      <w:r w:rsidR="00861AB8">
        <w:rPr>
          <w:rFonts w:ascii="Times New Roman" w:hAnsi="Times New Roman" w:cs="Times New Roman"/>
          <w:b/>
          <w:bCs/>
          <w:lang w:val="en-US"/>
        </w:rPr>
        <w:t>2</w:t>
      </w:r>
    </w:p>
    <w:p w14:paraId="7D4F8B8A" w14:textId="77777777" w:rsidR="007E52A6" w:rsidRPr="0030298F" w:rsidRDefault="007E52A6">
      <w:pPr>
        <w:rPr>
          <w:rFonts w:ascii="Times New Roman" w:hAnsi="Times New Roman" w:cs="Times New Roman"/>
          <w:b/>
          <w:bCs/>
          <w:lang w:val="en-US"/>
        </w:rPr>
      </w:pPr>
    </w:p>
    <w:p w14:paraId="497EFF81" w14:textId="44535E18" w:rsidR="007E52A6" w:rsidRDefault="007E52A6">
      <w:pPr>
        <w:rPr>
          <w:rFonts w:ascii="Times New Roman" w:hAnsi="Times New Roman" w:cs="Times New Roman"/>
          <w:lang w:val="en-US"/>
        </w:rPr>
      </w:pPr>
      <w:r w:rsidRPr="007E52A6">
        <w:rPr>
          <w:rFonts w:ascii="Times New Roman" w:hAnsi="Times New Roman" w:cs="Times New Roman"/>
          <w:b/>
          <w:bCs/>
          <w:lang w:val="en-US"/>
        </w:rPr>
        <w:t>Figure S</w:t>
      </w:r>
      <w:r w:rsidR="00861AB8">
        <w:rPr>
          <w:rFonts w:ascii="Times New Roman" w:hAnsi="Times New Roman" w:cs="Times New Roman"/>
          <w:b/>
          <w:bCs/>
          <w:lang w:val="en-US"/>
        </w:rPr>
        <w:t>5</w:t>
      </w:r>
      <w:r w:rsidRPr="007E52A6">
        <w:rPr>
          <w:rFonts w:ascii="Times New Roman" w:hAnsi="Times New Roman" w:cs="Times New Roman"/>
          <w:b/>
          <w:bCs/>
          <w:lang w:val="en-US"/>
        </w:rPr>
        <w:t>.</w:t>
      </w:r>
      <w:r w:rsidRPr="007E52A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E52A6">
        <w:rPr>
          <w:rFonts w:ascii="Times New Roman" w:hAnsi="Times New Roman" w:cs="Times New Roman"/>
          <w:lang w:val="en-US"/>
        </w:rPr>
        <w:t>Oncoprint</w:t>
      </w:r>
      <w:proofErr w:type="spellEnd"/>
      <w:r w:rsidRPr="007E52A6">
        <w:rPr>
          <w:rFonts w:ascii="Times New Roman" w:hAnsi="Times New Roman" w:cs="Times New Roman"/>
          <w:lang w:val="en-US"/>
        </w:rPr>
        <w:t xml:space="preserve"> of tumor genomic alterations in patients enrolled in Met-NET2 trial. Mutations are classified as missense mutations (green), truncating mutations (dark grey), or no alterations (light grey).</w:t>
      </w:r>
    </w:p>
    <w:p w14:paraId="09DE5477" w14:textId="77777777" w:rsidR="007E52A6" w:rsidRDefault="007E52A6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14:paraId="0AD5A685" w14:textId="172EA220" w:rsidR="007E52A6" w:rsidRPr="007E52A6" w:rsidRDefault="007E52A6">
      <w:pPr>
        <w:rPr>
          <w:rFonts w:ascii="Times New Roman" w:hAnsi="Times New Roman" w:cs="Times New Roman"/>
          <w:lang w:val="en-US"/>
        </w:rPr>
      </w:pPr>
      <w:r w:rsidRPr="00430663">
        <w:rPr>
          <w:b/>
          <w:noProof/>
          <w:lang w:eastAsia="en-IN"/>
        </w:rPr>
        <w:drawing>
          <wp:inline distT="0" distB="0" distL="0" distR="0" wp14:anchorId="730E63F6" wp14:editId="0A1DD95E">
            <wp:extent cx="4323584" cy="4057650"/>
            <wp:effectExtent l="0" t="0" r="0" b="0"/>
            <wp:docPr id="14" name="Immagine 1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3" descr="A screenshot of a graph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6713" cy="406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2A6" w:rsidRPr="007E5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A6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0298F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7E52A6"/>
    <w:rsid w:val="008263FB"/>
    <w:rsid w:val="00861AB8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4351"/>
  <w15:chartTrackingRefBased/>
  <w15:docId w15:val="{367EE7F5-DD87-2645-9C61-295E989D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61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2023-08-25T06:00:00Z</dcterms:created>
  <dcterms:modified xsi:type="dcterms:W3CDTF">2023-11-09T13:26:00Z</dcterms:modified>
</cp:coreProperties>
</file>