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54499" w14:textId="00553DF2" w:rsidR="0033744F" w:rsidRPr="00F34490" w:rsidRDefault="007B6050" w:rsidP="00FA33CC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GoBack"/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Asciminib </w:t>
      </w:r>
      <w:r w:rsidR="006405C8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add-on to imatinib demonstrates sustained high rates of ongoing therapy and deep molecular responses with prolonged follow-up in the ASC4MORE study</w:t>
      </w:r>
    </w:p>
    <w:p w14:paraId="3999BB77" w14:textId="65E25E7A" w:rsidR="00A75D6E" w:rsidRPr="00F34490" w:rsidRDefault="00A75D6E" w:rsidP="00810546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8B83C59" w14:textId="35AEAC0A" w:rsidR="009C1EDC" w:rsidRPr="00F34490" w:rsidRDefault="009940F7" w:rsidP="00637FE0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Additional File 1</w:t>
      </w:r>
    </w:p>
    <w:p w14:paraId="222837BE" w14:textId="4484CFC7" w:rsidR="00416446" w:rsidRPr="00F34490" w:rsidRDefault="00D43136" w:rsidP="00427849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Supplemental method</w:t>
      </w:r>
      <w:r w:rsidR="005038C9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</w:t>
      </w:r>
    </w:p>
    <w:p w14:paraId="3D0CB220" w14:textId="5E9F590D" w:rsidR="00427849" w:rsidRPr="00F34490" w:rsidRDefault="00427849" w:rsidP="00427849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Study assessments</w:t>
      </w:r>
    </w:p>
    <w:p w14:paraId="57069DE9" w14:textId="44037415" w:rsidR="005F3EF0" w:rsidRPr="00F34490" w:rsidRDefault="005F3EF0" w:rsidP="00CE2356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Baseline characteristics were assessed using physical examination, electrocardiogram, extramedullary involvement, vital signs, body weight, biomarker assessments, patient</w:t>
      </w:r>
      <w:r w:rsidR="00CA16C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reported outcomes, and blood tests for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mutational analysis</w:t>
      </w:r>
      <w:r w:rsidR="00D4313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 Adverse events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were coded using the Common Terminology Criteria for Adverse Events version 5</w:t>
      </w:r>
      <w:r w:rsidR="00D4313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14:paraId="43A64D64" w14:textId="2BF3B68F" w:rsidR="005F3EF0" w:rsidRPr="00F34490" w:rsidRDefault="005F3EF0" w:rsidP="00D43136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Biomarker analyses w</w:t>
      </w:r>
      <w:r w:rsidR="0082080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ere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conducted by taking a 10</w:t>
      </w:r>
      <w:r w:rsidR="00CA16C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mL </w:t>
      </w:r>
      <w:r w:rsidR="0082080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blood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sampl</w:t>
      </w:r>
      <w:r w:rsidR="0082080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to assess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low</w:t>
      </w:r>
      <w:r w:rsidR="00CA16C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level mutations via MassArray</w:t>
      </w:r>
      <w:r w:rsidR="00FB4833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74139A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(excluding patients in the asciminib monotherapy arm)</w:t>
      </w:r>
      <w:r w:rsidR="00D4313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Cellular markers were assessed by taking a 12</w:t>
      </w:r>
      <w:r w:rsidR="0039323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mL blood sample for flow cytometry analysis</w:t>
      </w:r>
      <w:r w:rsidR="00D4313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Gene expression analysis was conducted by taking 2.5</w:t>
      </w:r>
      <w:r w:rsidR="0039323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mL blood samples at baseline and scheduled visits</w:t>
      </w:r>
      <w:r w:rsidR="00D4313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</w:t>
      </w:r>
      <w:r w:rsidR="009F5E2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n treatment failure, bone marrow aspirate for cytogenetic analysis was performed</w:t>
      </w:r>
      <w:r w:rsidR="00D4313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14:paraId="712C4F8A" w14:textId="77777777" w:rsidR="00C417D1" w:rsidRPr="00F34490" w:rsidRDefault="00C417D1" w:rsidP="001C46B8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2603BCE" w14:textId="578DF650" w:rsidR="00342CF9" w:rsidRPr="00F34490" w:rsidRDefault="00342CF9" w:rsidP="00342CF9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Rationale for study drug dose/duration of treatment </w:t>
      </w:r>
    </w:p>
    <w:p w14:paraId="0817D0A8" w14:textId="07921C25" w:rsidR="00883C63" w:rsidRPr="00F34490" w:rsidRDefault="00342CF9" w:rsidP="00342CF9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Currently</w:t>
      </w:r>
      <w:r w:rsidR="00D4313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the majority of newly diagnosed </w:t>
      </w:r>
      <w:r w:rsidR="00933BE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patient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 </w:t>
      </w:r>
      <w:r w:rsidR="001359B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with chronic myeloid leukemia in chronic phase (CML-CP)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are treated with imatinib 400 mg </w:t>
      </w:r>
      <w:r w:rsidR="00ED3490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once daily (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QD</w:t>
      </w:r>
      <w:r w:rsidR="00ED3490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 Imatinib is administered with a light meal at the dose of 400 mg QD in this study. Therefore, it is desirable to follow the same conditions of administration for asciminib</w:t>
      </w:r>
      <w:r w:rsidR="005370E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add-on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. The exposure resulting from the </w:t>
      </w:r>
      <w:r w:rsidR="000716C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ecommended </w:t>
      </w:r>
      <w:r w:rsidR="000716C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hase 2 </w:t>
      </w:r>
      <w:r w:rsidR="000716C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d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ose (RP2D) in CML-CP (40</w:t>
      </w:r>
      <w:r w:rsidR="008B563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mg </w:t>
      </w:r>
      <w:r w:rsidR="00440F1B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twice</w:t>
      </w:r>
      <w:r w:rsidR="008B563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="00440F1B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daily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monotherapy) is expected to be altered by the combined effect of drug interaction and food effect and may require a dose adjustment to achieve comparable exposure to the established RP2D. </w:t>
      </w:r>
    </w:p>
    <w:p w14:paraId="274B0C65" w14:textId="3C2AD6A8" w:rsidR="00883C63" w:rsidRPr="00F34490" w:rsidRDefault="00342CF9" w:rsidP="00342CF9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The doses of 40</w:t>
      </w:r>
      <w:r w:rsidR="002D166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or 60 mg </w:t>
      </w:r>
      <w:r w:rsidR="001C2747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QD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add-on with imatinib 400 mg QD provide</w:t>
      </w:r>
      <w:r w:rsidR="00883C63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pharmacologically active exposure with different </w:t>
      </w:r>
      <w:r w:rsidR="006C247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pharmacokinetic (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PK</w:t>
      </w:r>
      <w:r w:rsidR="006C247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profiles; the benefit</w:t>
      </w:r>
      <w:r w:rsidR="004226C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risk ratio of each dose level needs to be further established. </w:t>
      </w:r>
      <w:r w:rsidR="004E1CF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sciminib </w:t>
      </w:r>
      <w:r w:rsidR="004E1CF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60 mg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QD add-on with imatinib with low</w:t>
      </w:r>
      <w:r w:rsidR="00DD1C1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fat meals leads to comparable exposure to </w:t>
      </w:r>
      <w:r w:rsidR="008F588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that of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the monotherapy RP</w:t>
      </w:r>
      <w:r w:rsidR="00D87B4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2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D as measured by </w:t>
      </w:r>
      <w:r w:rsidR="00DD1C1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the area under the curve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higher</w:t>
      </w:r>
      <w:r w:rsidR="006E717A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maximum drug concentration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by approximately 1.6</w:t>
      </w:r>
      <w:r w:rsidR="00410D93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to 1.9-fold, while </w:t>
      </w:r>
      <w:r w:rsidR="00DD1C1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the area under the curve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is lower with asciminib 40 mg QD </w:t>
      </w:r>
      <w:r w:rsidR="005370E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add-on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(approximately 40%) but with </w:t>
      </w:r>
      <w:r w:rsidR="006E717A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maximum drug concentration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close to </w:t>
      </w:r>
      <w:r w:rsidR="000147D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that of the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RP2D. Based on PK/</w:t>
      </w:r>
      <w:r w:rsidR="006C247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drug</w:t>
      </w:r>
      <w:r w:rsidR="001E273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="006C247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drug interaction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372BC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and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safety and tolerability</w:t>
      </w:r>
      <w:r w:rsidR="00372BC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data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both combination doses </w:t>
      </w:r>
      <w:r w:rsidR="00372BC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were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investigated in this study. </w:t>
      </w:r>
    </w:p>
    <w:p w14:paraId="68B11BAD" w14:textId="0ED4B325" w:rsidR="00342CF9" w:rsidRPr="00F34490" w:rsidRDefault="00342CF9" w:rsidP="00342CF9">
      <w:pPr>
        <w:spacing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The safety profile of asciminib QD doses (40, 60</w:t>
      </w:r>
      <w:r w:rsidR="00F30EFA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80 mg) has been evaluated in combination with imatinib 400 mg QD. Dose</w:t>
      </w:r>
      <w:r w:rsidR="00123D27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-l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imiting </w:t>
      </w:r>
      <w:r w:rsidR="00123D27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oxicities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(DLTs)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have been observed at all dose levels</w:t>
      </w:r>
      <w:r w:rsidR="00BC236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: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15378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DLT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in 9 </w:t>
      </w:r>
      <w:r w:rsidR="00933BE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patient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 in the asciminib 40</w:t>
      </w:r>
      <w:r w:rsidR="00BC236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mg QD </w:t>
      </w:r>
      <w:r w:rsidR="005370E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add-on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cohort (neutrophil count decreased</w:t>
      </w:r>
      <w:r w:rsidR="00BC236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BC236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grade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4), </w:t>
      </w:r>
      <w:r w:rsidR="0015378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two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DLTs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in 6 </w:t>
      </w:r>
      <w:r w:rsidR="00933BE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patient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 in the asciminib 60</w:t>
      </w:r>
      <w:r w:rsidR="00BC236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mg QD </w:t>
      </w:r>
      <w:r w:rsidR="005370E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add-on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cohort (abdominal pain</w:t>
      </w:r>
      <w:r w:rsidR="00BC236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grade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3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;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nausea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grade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3)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</w:t>
      </w:r>
      <w:r w:rsidR="0015378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two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DLTs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in 4 </w:t>
      </w:r>
      <w:r w:rsidR="00933BE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patient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 in the asciminib 80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mg QD cohort (pancreatitis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grade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2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;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lipase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level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increased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grade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3). From a clinical point of view and supported by the Bayesian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l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ogistic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egression </w:t>
      </w:r>
      <w:r w:rsidR="00617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odel, both asciminib 40 mg QD and 60 mg QD are appropriate to add</w:t>
      </w:r>
      <w:r w:rsidR="00B16684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on to imatinib 400 mg QD. The duration of treatment allowed for detection of early activity and tolerability of the </w:t>
      </w:r>
      <w:r w:rsidR="00370407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asciminib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add-on vs </w:t>
      </w:r>
      <w:r w:rsidR="00B94A4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continued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imatinib or switch to nilotinib. The asciminib </w:t>
      </w:r>
      <w:r w:rsidR="009D418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monotherapy arm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was </w:t>
      </w:r>
      <w:r w:rsidR="00E870A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created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to assess asciminib at a dose of 80</w:t>
      </w:r>
      <w:r w:rsidR="00E870A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mg QD for 48 weeks. The asciminib dose of 80 mg QD is based on clinical experience in patients with CML-CP from previous studies and PK/PD modeling</w:t>
      </w:r>
      <w:r w:rsidR="00E42043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based exposure-response and exposure safety analyses. Asciminib 80 mg QD has been approved by the </w:t>
      </w:r>
      <w:r w:rsidR="001114B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US Food and Drug Administration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for the treatment of adult patients with Ph</w:t>
      </w:r>
      <w:r w:rsidR="002330F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iladelphia chromosome–positive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CML</w:t>
      </w:r>
      <w:r w:rsidR="002330F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CP previously treated with </w:t>
      </w:r>
      <w:r w:rsidR="00DC761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two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or more TKIs.</w:t>
      </w:r>
    </w:p>
    <w:p w14:paraId="3DBDD112" w14:textId="77777777" w:rsidR="008712EA" w:rsidRPr="00F34490" w:rsidRDefault="008712EA" w:rsidP="001C46B8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2D73C26F" w14:textId="77777777" w:rsidR="00D43136" w:rsidRPr="00F34490" w:rsidRDefault="00D43136" w:rsidP="00D43136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Statistical analysis </w:t>
      </w:r>
    </w:p>
    <w:p w14:paraId="4CF6F005" w14:textId="77777777" w:rsidR="00D43136" w:rsidRPr="00F34490" w:rsidRDefault="00D43136" w:rsidP="00D43136">
      <w:pPr>
        <w:spacing w:after="0"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shd w:val="clear" w:color="auto" w:fill="FFFFFF"/>
        </w:rPr>
      </w:pPr>
      <w:r w:rsidRPr="00F34490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  <w:shd w:val="clear" w:color="auto" w:fill="FFFFFF"/>
        </w:rPr>
        <w:t>Analysis sets</w:t>
      </w:r>
    </w:p>
    <w:p w14:paraId="02589289" w14:textId="0E822287" w:rsidR="00572858" w:rsidRPr="00F34490" w:rsidRDefault="00D43136" w:rsidP="00717AB5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The </w:t>
      </w:r>
      <w:r w:rsidR="0001325E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f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ull </w:t>
      </w:r>
      <w:r w:rsidR="0001325E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a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nalysis </w:t>
      </w:r>
      <w:r w:rsidR="0001325E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et comprised all randomized patients. The </w:t>
      </w:r>
      <w:r w:rsidR="00675C75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afety </w:t>
      </w:r>
      <w:r w:rsidR="00675C75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et included all patients who received at least </w:t>
      </w:r>
      <w:r w:rsidR="00DC761D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one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dose of any study treatment. The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vertAlign w:val="superscript"/>
        </w:rPr>
        <w:t xml:space="preserve">4.5 </w:t>
      </w:r>
      <w:r w:rsidR="00675C75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esponder </w:t>
      </w:r>
      <w:r w:rsidR="00675C75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et included all patients in the</w:t>
      </w:r>
      <w:r w:rsidR="0001325E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full analysis set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 who achieved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  <w:vertAlign w:val="superscript"/>
        </w:rPr>
        <w:t xml:space="preserve">4.5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by the cutoff date. The </w:t>
      </w:r>
      <w:r w:rsidR="004811A8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c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ross</w:t>
      </w:r>
      <w:r w:rsidR="004811A8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o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ver </w:t>
      </w:r>
      <w:r w:rsidR="004811A8"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et consisted of all patients randomized to the continued imatinib arm who crossed over to receive asciminib add-on treatment after their week 48 visit. </w:t>
      </w:r>
    </w:p>
    <w:p w14:paraId="25461C31" w14:textId="77777777" w:rsidR="00572858" w:rsidRPr="00F34490" w:rsidRDefault="00572858" w:rsidP="00717AB5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359CE6F8" w14:textId="3623F157" w:rsidR="00717AB5" w:rsidRPr="00F34490" w:rsidRDefault="00717AB5" w:rsidP="00717AB5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Supplemental results</w:t>
      </w:r>
      <w:r w:rsidR="001C2F9D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: </w:t>
      </w:r>
      <w:r w:rsidR="00CD684F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AEs leading to discontinuation</w:t>
      </w:r>
    </w:p>
    <w:p w14:paraId="17CCBEB4" w14:textId="4F46253B" w:rsidR="005E3FCE" w:rsidRPr="00F34490" w:rsidRDefault="005E3FCE" w:rsidP="0094276A">
      <w:pPr>
        <w:spacing w:after="0"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Asciminib add-on arms</w:t>
      </w:r>
    </w:p>
    <w:p w14:paraId="22623D6A" w14:textId="3096DE59" w:rsidR="00B40489" w:rsidRPr="00F34490" w:rsidRDefault="00B40489" w:rsidP="0094276A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In the asciminib 40</w:t>
      </w:r>
      <w:r w:rsidR="00420DE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mg </w:t>
      </w:r>
      <w:r w:rsidR="00AE342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once</w:t>
      </w:r>
      <w:r w:rsidR="00420DED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AE342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daily (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QD</w:t>
      </w:r>
      <w:r w:rsidR="00AE342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5726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add-on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arm, </w:t>
      </w:r>
      <w:r w:rsidR="008B053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died due to cardiac arrest.</w:t>
      </w:r>
    </w:p>
    <w:p w14:paraId="371690E4" w14:textId="11035BF8" w:rsidR="00717AB5" w:rsidRPr="00F34490" w:rsidRDefault="00717AB5" w:rsidP="0094276A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In the asciminib 60</w:t>
      </w:r>
      <w:r w:rsidR="00DA500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mg </w:t>
      </w:r>
      <w:r w:rsidR="008B053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QD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add-o</w:t>
      </w:r>
      <w:r w:rsidR="008B053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arm, </w:t>
      </w:r>
      <w:r w:rsidR="008B0538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reported an </w:t>
      </w:r>
      <w:r w:rsidR="00E36F8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adverse event (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AE</w:t>
      </w:r>
      <w:r w:rsidR="00E36F8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of grade 3 skin hyperesthesia, causing them to withdraw from study treatment. This condition is ongoing</w:t>
      </w:r>
      <w:r w:rsidR="009851B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at grade 2 severity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 In the asciminib 60</w:t>
      </w:r>
      <w:r w:rsidR="00FA42C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mg QD add-on arm, </w:t>
      </w:r>
      <w:r w:rsidR="00FA42C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reported both grade 4 elevated lipase </w:t>
      </w:r>
      <w:r w:rsidR="00FA42C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level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and grade 3 </w:t>
      </w:r>
      <w:r w:rsidR="00914F6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elevated amylase</w:t>
      </w:r>
      <w:r w:rsidR="00FA42C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level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 causing them to withdraw from study treatment. This is now resolved.</w:t>
      </w:r>
      <w:r w:rsidR="005E3FCE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In the asciminib 60</w:t>
      </w:r>
      <w:r w:rsidR="00E36F8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mg QD add-on arm, </w:t>
      </w:r>
      <w:r w:rsidR="00E36F8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reported an AE of grade 3 pancreatitis, causing them to withdraw from study treatment. This condition is now resolved. </w:t>
      </w:r>
    </w:p>
    <w:p w14:paraId="59A62D3A" w14:textId="77777777" w:rsidR="005E3FCE" w:rsidRPr="00F34490" w:rsidRDefault="005E3FCE" w:rsidP="0094276A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C80A666" w14:textId="0FAF9900" w:rsidR="005E3FCE" w:rsidRPr="00F34490" w:rsidRDefault="005E3FCE" w:rsidP="0094276A">
      <w:pPr>
        <w:spacing w:after="0"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Nilotinib arm</w:t>
      </w:r>
    </w:p>
    <w:p w14:paraId="448CE59D" w14:textId="7803BCBF" w:rsidR="00717AB5" w:rsidRPr="00F34490" w:rsidRDefault="005E3FCE" w:rsidP="005E3FCE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One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reported an AE of grade 3 increased </w:t>
      </w:r>
      <w:r w:rsidR="001A252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γ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-glutamyl transferase, causing them to withdraw from study treatment. This condition is ongoing.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One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reported an AE of grade 3 rash, grade 2 muscle weakness, and grade 2 myalgia, causing them to withdraw from study treatment. These are now resolved.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One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reported an AE of grade 2 pancreatitis, causing them to withdraw from study treatment. This condition is now resolved.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One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patient reported an AE of grade 4 increased lipase</w:t>
      </w:r>
      <w:r w:rsidR="001A252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level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grade 3 acute pancreatitis causing them to withdraw from study treatment. The acute pancreatitis has been resolved; </w:t>
      </w:r>
      <w:r w:rsidR="001A252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the 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increased lipase</w:t>
      </w:r>
      <w:r w:rsidR="001A252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level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is </w:t>
      </w:r>
      <w:r w:rsidR="009D375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not resolved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DF553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ne patient reported AE</w:t>
      </w:r>
      <w:r w:rsidR="00DF553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of grade 3 peripheral ischemia</w:t>
      </w:r>
      <w:r w:rsidR="00DF553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grade 3 arterial hypertension, causing them to withdraw from study treatment. </w:t>
      </w:r>
      <w:r w:rsidR="0023401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Both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condition</w:t>
      </w:r>
      <w:r w:rsidR="0023401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23401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are </w:t>
      </w:r>
      <w:r w:rsidR="00231FC3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ongoing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One 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patient reported an AE of grade 3 lipase elevation, causing them to withdraw from study treatment. This condition is now resolved.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One 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patient reported AE</w:t>
      </w:r>
      <w:r w:rsidR="00BF0E6A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s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of grade 3 back pain</w:t>
      </w:r>
      <w:r w:rsidR="00BF0E6A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grade 2 constipation, grade 2 nausea</w:t>
      </w:r>
      <w:r w:rsidR="00AE415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grade 2 vomiting, causing them to withdraw from study treatment. </w:t>
      </w:r>
      <w:r w:rsidR="00AE415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All events </w:t>
      </w:r>
      <w:r w:rsidR="00717AB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are now resolved.</w:t>
      </w:r>
    </w:p>
    <w:p w14:paraId="6E1F1FF7" w14:textId="77777777" w:rsidR="001C2F9D" w:rsidRPr="00F34490" w:rsidRDefault="001C2F9D" w:rsidP="001C46B8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sectPr w:rsidR="001C2F9D" w:rsidRPr="00F34490" w:rsidSect="00F34490"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44C9C4F" w14:textId="6ED7624E" w:rsidR="005038C9" w:rsidRPr="00F34490" w:rsidRDefault="005038C9" w:rsidP="001C46B8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Table S1. Inclusion/exclusion criteria</w:t>
      </w:r>
    </w:p>
    <w:p w14:paraId="2E1922CC" w14:textId="77777777" w:rsidR="005038C9" w:rsidRPr="00F34490" w:rsidRDefault="005038C9" w:rsidP="005038C9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6374"/>
        <w:gridCol w:w="6946"/>
      </w:tblGrid>
      <w:tr w:rsidR="00F34490" w:rsidRPr="00F34490" w14:paraId="317FA6A7" w14:textId="77777777">
        <w:tc>
          <w:tcPr>
            <w:tcW w:w="6374" w:type="dxa"/>
          </w:tcPr>
          <w:p w14:paraId="1558C547" w14:textId="77777777" w:rsidR="005038C9" w:rsidRPr="00F34490" w:rsidRDefault="005038C9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Inclusion criteria</w:t>
            </w:r>
          </w:p>
        </w:tc>
        <w:tc>
          <w:tcPr>
            <w:tcW w:w="6946" w:type="dxa"/>
          </w:tcPr>
          <w:p w14:paraId="0994EE1E" w14:textId="77777777" w:rsidR="005038C9" w:rsidRPr="00F34490" w:rsidRDefault="005038C9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Exclusion criteria</w:t>
            </w:r>
          </w:p>
        </w:tc>
      </w:tr>
      <w:tr w:rsidR="00F34490" w:rsidRPr="00F34490" w14:paraId="0BBC0D1E" w14:textId="77777777">
        <w:tc>
          <w:tcPr>
            <w:tcW w:w="6374" w:type="dxa"/>
          </w:tcPr>
          <w:p w14:paraId="09291F86" w14:textId="4301E707" w:rsidR="005038C9" w:rsidRPr="00F34490" w:rsidRDefault="005038C9" w:rsidP="00536F0C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13" w:hanging="31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Male or female patients ≥18 years of age with a confirmed diagnosis of CML-CP</w:t>
            </w:r>
            <w:r w:rsidR="00746450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a</w:t>
            </w:r>
          </w:p>
          <w:p w14:paraId="09AB1CC4" w14:textId="398F1FF1" w:rsidR="005038C9" w:rsidRPr="00F34490" w:rsidRDefault="005038C9" w:rsidP="00536F0C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13" w:hanging="31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≥1 year </w:t>
            </w:r>
            <w:r w:rsidR="001F15DB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of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treatment with imatinib as first TKI for CML-CP (patients have to be on imatinib </w:t>
            </w:r>
            <w:r w:rsidR="00D20955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400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mg QD)</w:t>
            </w:r>
            <w:r w:rsidR="00CC0D7B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b</w:t>
            </w:r>
          </w:p>
          <w:p w14:paraId="047B50D1" w14:textId="6CCB7830" w:rsidR="005038C9" w:rsidRPr="00F34490" w:rsidRDefault="005038C9" w:rsidP="00536F0C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13" w:hanging="31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BCR::ABL1</w:t>
            </w:r>
            <w:r w:rsidR="00C35136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IS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&gt;0.01% and ≤1% at the time of randomization (confirmed with central assessment at screening); patients must not have achieved DMR (MR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4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 confirmed by two consecutive tests at any time during prior imatinib treatment</w:t>
            </w:r>
          </w:p>
          <w:p w14:paraId="09D80B97" w14:textId="744C59B8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An isolated, single test result with </w:t>
            </w:r>
            <w:r w:rsidRPr="00F34490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BCR::ABL1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&lt;0.01% (MR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4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 is allowed</w:t>
            </w:r>
            <w:r w:rsidR="00260E0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;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however</w:t>
            </w:r>
            <w:r w:rsidR="00260E0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it should not have been observed within the 9 months prior to randomization </w:t>
            </w:r>
          </w:p>
          <w:p w14:paraId="40415308" w14:textId="77777777" w:rsidR="005038C9" w:rsidRPr="00F34490" w:rsidRDefault="005038C9" w:rsidP="00536F0C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13" w:hanging="284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Laboratory values before randomization must be: </w:t>
            </w:r>
          </w:p>
          <w:p w14:paraId="251B3612" w14:textId="04FAB562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Absolute </w:t>
            </w:r>
            <w:r w:rsidR="00260E0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n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eutrophil </w:t>
            </w:r>
            <w:r w:rsidR="00260E0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ount ≥1.5</w:t>
            </w:r>
            <w:r w:rsidR="00260E0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10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9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/L</w:t>
            </w:r>
          </w:p>
          <w:p w14:paraId="1FF6140D" w14:textId="4319DE7B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Platelets ≥75</w:t>
            </w:r>
            <w:r w:rsidR="00E815ED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10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9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/L </w:t>
            </w:r>
          </w:p>
          <w:p w14:paraId="3E6C0373" w14:textId="7A08657E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Hemoglobin ≥9 g/dL </w:t>
            </w:r>
          </w:p>
          <w:p w14:paraId="50CD2C9E" w14:textId="740EE469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Serum creatinine &lt;1.5 mg/dL </w:t>
            </w:r>
          </w:p>
          <w:p w14:paraId="6A357B11" w14:textId="6BC26B69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Total bilirubin ≤1.5 </w:t>
            </w:r>
            <w:r w:rsidR="00E815ED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ULN except for patients with Gilbert syndrome who may only be included with total bilirubin ≤3.0 </w:t>
            </w:r>
            <w:r w:rsidR="00103127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ULN </w:t>
            </w:r>
          </w:p>
          <w:p w14:paraId="20BF3AEE" w14:textId="1ACBE148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Aspartate transaminase ≤3.0 </w:t>
            </w:r>
            <w:r w:rsidR="00103127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ULN </w:t>
            </w:r>
          </w:p>
          <w:p w14:paraId="63448AAF" w14:textId="394365C4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Alanine transaminase ≤3.0 </w:t>
            </w:r>
            <w:r w:rsidR="00103127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ULN </w:t>
            </w:r>
          </w:p>
          <w:p w14:paraId="57894DB0" w14:textId="69BACF03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Alkaline phosphatase ≤2.5 </w:t>
            </w:r>
            <w:r w:rsidR="00103127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ULN </w:t>
            </w:r>
          </w:p>
          <w:p w14:paraId="49764B47" w14:textId="2F0374BA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Serum lipase ≤1.5 </w:t>
            </w:r>
            <w:r w:rsidR="00E71C6B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ULN (</w:t>
            </w:r>
            <w:r w:rsidR="001A0DBF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for serum lipase </w:t>
            </w:r>
            <w:r w:rsidR="00425C4D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levels between ULN </w:t>
            </w:r>
            <w:r w:rsidR="00F7001D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and </w:t>
            </w:r>
            <w:r w:rsidR="00E71C6B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≤</w:t>
            </w:r>
            <w:r w:rsidR="001A0DBF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1.5 </w:t>
            </w:r>
            <w:r w:rsidR="00E71C6B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×</w:t>
            </w:r>
            <w:r w:rsidR="001A0DBF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ULN, </w:t>
            </w:r>
            <w:r w:rsidR="00F7001D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levels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must be considered not clinically significant and not associated with risk factors for acute pancreatitis)</w:t>
            </w:r>
          </w:p>
          <w:p w14:paraId="5A32C3AD" w14:textId="77777777" w:rsidR="005038C9" w:rsidRPr="00F34490" w:rsidRDefault="005038C9" w:rsidP="00536F0C">
            <w:pPr>
              <w:pStyle w:val="ListParagraph"/>
              <w:numPr>
                <w:ilvl w:val="0"/>
                <w:numId w:val="5"/>
              </w:numPr>
              <w:spacing w:line="480" w:lineRule="auto"/>
              <w:ind w:left="313" w:hanging="31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Patients must have the following laboratory values (≥ LLN) or corrected to within normal limits with supplements prior to randomization:</w:t>
            </w:r>
          </w:p>
          <w:p w14:paraId="6889985D" w14:textId="306D213D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Potassium (potassium increase of </w:t>
            </w:r>
            <w:r w:rsidR="00C565DF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≤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6.0 mmol/L is acceptable if associated with creatinine clearance</w:t>
            </w:r>
            <w:r w:rsidR="003A546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c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within normal limits) </w:t>
            </w:r>
          </w:p>
          <w:p w14:paraId="01A723CC" w14:textId="3D034CC8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Total calcium (corrected for serum albumin;</w:t>
            </w:r>
            <w:r w:rsidR="00FB57AA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calcium increase of </w:t>
            </w:r>
            <w:r w:rsidR="00ED3A45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≤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12.5 mg/dl or 3.1 mmol/L is acceptable if associated with creatinine clearance</w:t>
            </w:r>
            <w:r w:rsidR="003A546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c</w:t>
            </w:r>
            <w:r w:rsidR="003A546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within normal limits) </w:t>
            </w:r>
          </w:p>
          <w:p w14:paraId="0414EDD4" w14:textId="686CF766" w:rsidR="005038C9" w:rsidRPr="00F34490" w:rsidRDefault="005038C9" w:rsidP="00536F0C">
            <w:pPr>
              <w:pStyle w:val="ListParagraph"/>
              <w:numPr>
                <w:ilvl w:val="1"/>
                <w:numId w:val="5"/>
              </w:numPr>
              <w:spacing w:line="480" w:lineRule="auto"/>
              <w:ind w:left="596" w:hanging="283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Magnesium (magnesium increase of </w:t>
            </w:r>
            <w:r w:rsidR="00ED3A45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≤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3.0 mg/dL or 1.23 mmol/L if associated with creatinine clearance</w:t>
            </w:r>
            <w:r w:rsidR="003A5468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c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within normal limits) </w:t>
            </w:r>
          </w:p>
        </w:tc>
        <w:tc>
          <w:tcPr>
            <w:tcW w:w="6946" w:type="dxa"/>
          </w:tcPr>
          <w:p w14:paraId="31F491A5" w14:textId="45997939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50" w:hanging="350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Treatment failure according to European LeukemiaNet criteria during imatinib treatment</w:t>
            </w:r>
          </w:p>
          <w:p w14:paraId="0049F4A0" w14:textId="27AC5BFD" w:rsidR="00AE4156" w:rsidRPr="00F34490" w:rsidRDefault="005038C9" w:rsidP="0002365E">
            <w:pPr>
              <w:pStyle w:val="ListParagraph"/>
              <w:numPr>
                <w:ilvl w:val="1"/>
                <w:numId w:val="11"/>
              </w:numPr>
              <w:spacing w:line="480" w:lineRule="auto"/>
              <w:ind w:left="602" w:hanging="284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After 3 months of treatment</w:t>
            </w:r>
            <w:r w:rsidR="002F1C0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no complete hematologic response and/or Ph+ &gt;95% </w:t>
            </w:r>
          </w:p>
          <w:p w14:paraId="0E842BB0" w14:textId="2A946794" w:rsidR="005038C9" w:rsidRPr="00F34490" w:rsidRDefault="00AE4156" w:rsidP="0002365E">
            <w:pPr>
              <w:pStyle w:val="ListParagraph"/>
              <w:numPr>
                <w:ilvl w:val="1"/>
                <w:numId w:val="11"/>
              </w:numPr>
              <w:spacing w:line="480" w:lineRule="auto"/>
              <w:ind w:left="602" w:hanging="284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After </w:t>
            </w:r>
            <w:r w:rsidR="005038C9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6 months of treatment</w:t>
            </w:r>
            <w:r w:rsidR="002F1C0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="005038C9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6A3B12" w:rsidRPr="00F34490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BCR::ABL1</w:t>
            </w:r>
            <w:r w:rsidR="002F1C02" w:rsidRPr="00F34490">
              <w:rPr>
                <w:rFonts w:ascii="Times New Roman" w:hAnsi="Times New Roman" w:cs="Times New Roman"/>
                <w:iCs/>
                <w:color w:val="000000" w:themeColor="text1"/>
                <w:sz w:val="36"/>
                <w:szCs w:val="36"/>
                <w:vertAlign w:val="superscript"/>
              </w:rPr>
              <w:t>IS</w:t>
            </w:r>
            <w:r w:rsidR="006A3B1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5038C9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&gt;10% and/or Ph+ &gt;35%</w:t>
            </w:r>
          </w:p>
          <w:p w14:paraId="7F8CB0B9" w14:textId="12FF9A2A" w:rsidR="005038C9" w:rsidRPr="00F34490" w:rsidRDefault="005038C9" w:rsidP="0002365E">
            <w:pPr>
              <w:pStyle w:val="ListParagraph"/>
              <w:numPr>
                <w:ilvl w:val="1"/>
                <w:numId w:val="11"/>
              </w:numPr>
              <w:spacing w:line="480" w:lineRule="auto"/>
              <w:ind w:left="602" w:hanging="284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After 12 months of treatment</w:t>
            </w:r>
            <w:r w:rsidR="002F1C0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="006A3B12" w:rsidRPr="00F34490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BCR::ABL1</w:t>
            </w:r>
            <w:r w:rsidR="002F1C02" w:rsidRPr="00F34490">
              <w:rPr>
                <w:rFonts w:ascii="Times New Roman" w:hAnsi="Times New Roman" w:cs="Times New Roman"/>
                <w:iCs/>
                <w:color w:val="000000" w:themeColor="text1"/>
                <w:sz w:val="36"/>
                <w:szCs w:val="36"/>
                <w:vertAlign w:val="superscript"/>
              </w:rPr>
              <w:t>IS</w:t>
            </w:r>
            <w:r w:rsidR="006A3B1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&gt;1% and/or Ph+ &gt;0 </w:t>
            </w:r>
          </w:p>
          <w:p w14:paraId="5364B117" w14:textId="6CADE7A4" w:rsidR="005038C9" w:rsidRPr="00F34490" w:rsidRDefault="005038C9" w:rsidP="0002365E">
            <w:pPr>
              <w:pStyle w:val="ListParagraph"/>
              <w:numPr>
                <w:ilvl w:val="1"/>
                <w:numId w:val="11"/>
              </w:numPr>
              <w:spacing w:line="480" w:lineRule="auto"/>
              <w:ind w:left="602" w:hanging="284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At any time</w:t>
            </w:r>
            <w:r w:rsidR="002F1C0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loss of complete hematologic response, loss of complete cytogenetic response, confirmed loss of MMR (in two consecutive tests, </w:t>
            </w:r>
            <w:r w:rsidR="005F4A2E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one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of which with </w:t>
            </w:r>
            <w:r w:rsidR="006A3B12" w:rsidRPr="00F34490">
              <w:rPr>
                <w:rFonts w:ascii="Times New Roman" w:hAnsi="Times New Roman" w:cs="Times New Roman"/>
                <w:i/>
                <w:iCs/>
                <w:color w:val="000000" w:themeColor="text1"/>
                <w:sz w:val="36"/>
                <w:szCs w:val="36"/>
              </w:rPr>
              <w:t>BCR::ABL1</w:t>
            </w:r>
            <w:r w:rsidR="005F4A2E" w:rsidRPr="00F34490">
              <w:rPr>
                <w:rFonts w:ascii="Times New Roman" w:hAnsi="Times New Roman" w:cs="Times New Roman"/>
                <w:iCs/>
                <w:color w:val="000000" w:themeColor="text1"/>
                <w:sz w:val="36"/>
                <w:szCs w:val="36"/>
                <w:vertAlign w:val="superscript"/>
              </w:rPr>
              <w:t>IS</w:t>
            </w:r>
            <w:r w:rsidR="006A3B1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≥1%)</w:t>
            </w:r>
            <w:r w:rsidR="0026399D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mutations, clonal chromosomal abnormalities in Ph+ cells </w:t>
            </w:r>
          </w:p>
          <w:p w14:paraId="58EA9599" w14:textId="73EDF0F9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Known second </w:t>
            </w:r>
            <w:r w:rsidR="0013138A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CP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of CML after previous progression to AP/BC</w:t>
            </w:r>
          </w:p>
          <w:p w14:paraId="3A79EB0B" w14:textId="77777777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Previous treatment with any TKIs other than imatinib</w:t>
            </w:r>
          </w:p>
          <w:p w14:paraId="723AE461" w14:textId="59D948B6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History or current diagnosis of ECG abnormalities indicating significant risk </w:t>
            </w:r>
            <w:r w:rsidR="001F0DDE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to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safety </w:t>
            </w:r>
            <w:r w:rsidR="008B167A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of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patients participating in the</w:t>
            </w:r>
            <w:r w:rsidR="00AE4156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study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</w:p>
          <w:p w14:paraId="58583FD8" w14:textId="5C398A34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Severe and/or uncontrolled concurrent medical disease that in the opinion of the investigator could cause unacceptable safety risks or compromise compliance with the protocol (eg</w:t>
            </w:r>
            <w:r w:rsidR="00781CE1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uncontrolled diabetes, active or uncontrolled infection, uncontrolled clinically significant hyperlipidemia</w:t>
            </w:r>
            <w:r w:rsidR="001017EB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and high serum amylase)</w:t>
            </w:r>
          </w:p>
          <w:p w14:paraId="4C961CCE" w14:textId="77777777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History of acute pancreatitis within 1 year prior to randomization or medical history of chronic pancreatitis</w:t>
            </w:r>
          </w:p>
          <w:p w14:paraId="35DBF4C9" w14:textId="77777777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History of chronic liver disease or ongoing acute liver disease</w:t>
            </w:r>
          </w:p>
          <w:p w14:paraId="524A96B7" w14:textId="236C6BFA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History of other active malignancy within 3 years prior to randomization with the exception of basal cell skin cancer, indolent prostate cancer</w:t>
            </w:r>
            <w:r w:rsidR="00E13CFB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and carcinoma in situ treated curatively</w:t>
            </w:r>
          </w:p>
          <w:p w14:paraId="1284C034" w14:textId="32CB5949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Known history of HIV, chronic </w:t>
            </w:r>
            <w:r w:rsidR="00601876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epatitis B, or chronic </w:t>
            </w:r>
            <w:r w:rsidR="00601876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epatitis C infection</w:t>
            </w:r>
          </w:p>
          <w:p w14:paraId="09CE3694" w14:textId="2906FE25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Impairment of GI function or GI disease that may significantly alter the absorption of study drug (eg</w:t>
            </w:r>
            <w:r w:rsidR="00601876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ulcerative disease, uncontrolled nausea, vomiting, diarrhea, malabsorption syndrome, small bowel resection, or gastric bypass surgery)</w:t>
            </w:r>
          </w:p>
          <w:p w14:paraId="47107B45" w14:textId="08EA7F7E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Treatment with strong inducers or inhibitors of CYP3A that cannot be discontinued or switched to a different medication </w:t>
            </w:r>
            <w:r w:rsidR="00A674F2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≥1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week prior to the start of treatment and for the duration of the study</w:t>
            </w:r>
          </w:p>
          <w:p w14:paraId="5E55E60C" w14:textId="17F0563C" w:rsidR="005038C9" w:rsidRPr="00F34490" w:rsidRDefault="005038C9" w:rsidP="0002365E">
            <w:pPr>
              <w:pStyle w:val="ListParagraph"/>
              <w:numPr>
                <w:ilvl w:val="1"/>
                <w:numId w:val="11"/>
              </w:numPr>
              <w:spacing w:line="480" w:lineRule="auto"/>
              <w:ind w:left="602" w:hanging="425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Patients must avoid consumption of grapefruit, Seville oranges</w:t>
            </w:r>
            <w:r w:rsidR="00602056"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,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or products containing the juice of each during the entire study and preferably 7 days before the first dose of study medications, due to potential CYP3A4 interaction with the study medications. Orange juice is allowed</w:t>
            </w:r>
          </w:p>
          <w:p w14:paraId="20674E5A" w14:textId="77777777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History of hypersensitivity to any of the study treatments or its excipients or to drugs of similar chemical classes</w:t>
            </w:r>
          </w:p>
          <w:p w14:paraId="36358D11" w14:textId="77777777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Participation in a prior investigational study within 30 days prior to randomization or within 5 half-lives of the investigational product, whichever is longer</w:t>
            </w:r>
          </w:p>
          <w:p w14:paraId="3F718BC2" w14:textId="77777777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Pregnant or nursing (lactating) women</w:t>
            </w:r>
          </w:p>
          <w:p w14:paraId="020B6F5E" w14:textId="4CD43189" w:rsidR="005038C9" w:rsidRPr="00F34490" w:rsidRDefault="005038C9" w:rsidP="0002365E">
            <w:pPr>
              <w:pStyle w:val="ListParagraph"/>
              <w:numPr>
                <w:ilvl w:val="0"/>
                <w:numId w:val="11"/>
              </w:numPr>
              <w:spacing w:line="480" w:lineRule="auto"/>
              <w:ind w:left="318" w:hanging="31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Patients who have achieved DMR (MR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vertAlign w:val="superscript"/>
              </w:rPr>
              <w:t>4</w:t>
            </w:r>
            <w:r w:rsidRPr="00F34490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 confirmed by two consecutive tests at any time during prior imatinib treatment</w:t>
            </w:r>
          </w:p>
        </w:tc>
      </w:tr>
    </w:tbl>
    <w:p w14:paraId="484FF292" w14:textId="7328CBBB" w:rsidR="005038C9" w:rsidRPr="00F34490" w:rsidRDefault="006C7FD8" w:rsidP="005038C9">
      <w:pPr>
        <w:spacing w:after="0" w:line="480" w:lineRule="auto"/>
        <w:rPr>
          <w:rFonts w:ascii="Times New Roman" w:hAnsi="Times New Roman" w:cs="Times New Roman"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ABL1, ABL proto-oncogene; </w:t>
      </w:r>
      <w:r w:rsidR="0077551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AP, accelerated phase; </w:t>
      </w:r>
      <w:r w:rsidR="004D2FA3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BC, blast crisis;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BCR, breakpoint cluster region 1; </w:t>
      </w:r>
      <w:r w:rsidR="002A2992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CML, chronic myeloid leukemia; CP, chronic phase;</w:t>
      </w:r>
      <w:r w:rsidR="00775512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="007F7CB3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CYP</w:t>
      </w:r>
      <w:r w:rsidR="003B79CD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3A4, cytochrome P450 3A4; </w:t>
      </w:r>
      <w:r w:rsidR="00775512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DMR, deep molecular response;</w:t>
      </w:r>
      <w:r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="004D2FA3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ECG, electrocardiogram; GI, gastrointestinal; </w:t>
      </w:r>
      <w:r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IS, International Scale; </w:t>
      </w:r>
      <w:r w:rsidR="00797B68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LLN, lower limit of normal; </w:t>
      </w:r>
      <w:r w:rsidR="002B5397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MMR, major molecular response;</w:t>
      </w:r>
      <w:r w:rsidR="003A4ED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MR</w:t>
      </w:r>
      <w:r w:rsidR="003A4ED6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</w:t>
      </w:r>
      <w:r w:rsidR="003A4ED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3A4ED6"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="003A4ED6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="003A4ED6"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 xml:space="preserve"> </w:t>
      </w:r>
      <w:r w:rsidR="003A4ED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≤0.01%;</w:t>
      </w:r>
      <w:r w:rsidR="002B5397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="003A4ED6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Ph, Philadelphia chromosome; </w:t>
      </w:r>
      <w:r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QD, once daily; TKI, tyrosine kinase inhibitor;</w:t>
      </w:r>
      <w:r w:rsidR="00797B68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ULN, upper limit of normal</w:t>
      </w:r>
      <w:r w:rsidR="00D80D69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.</w:t>
      </w:r>
      <w:r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="002A2992" w:rsidRPr="00F34490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</w:p>
    <w:p w14:paraId="3E199E20" w14:textId="5591F30E" w:rsidR="005038C9" w:rsidRPr="00F34490" w:rsidRDefault="00E94F98" w:rsidP="005038C9">
      <w:pPr>
        <w:spacing w:after="0" w:line="480" w:lineRule="auto"/>
        <w:rPr>
          <w:rFonts w:ascii="Times New Roman" w:hAnsi="Times New Roman" w:cs="Times New Roman"/>
          <w:color w:val="000000" w:themeColor="text1"/>
          <w:sz w:val="36"/>
          <w:szCs w:val="36"/>
          <w:lang w:val="es-MX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es-MX"/>
        </w:rPr>
        <w:t>a</w:t>
      </w:r>
      <w:r w:rsidR="00F40B55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  <w:lang w:val="es-MX"/>
        </w:rPr>
        <w:t xml:space="preserve"> </w:t>
      </w:r>
      <w:r w:rsidR="005038C9" w:rsidRPr="00F34490">
        <w:rPr>
          <w:rFonts w:ascii="Times New Roman" w:hAnsi="Times New Roman" w:cs="Times New Roman"/>
          <w:color w:val="000000" w:themeColor="text1"/>
          <w:sz w:val="36"/>
          <w:szCs w:val="36"/>
          <w:lang w:val="es-MX"/>
        </w:rPr>
        <w:t>CML-CP diagnosis definition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lang w:val="es-MX"/>
        </w:rPr>
        <w:t>:</w:t>
      </w:r>
      <w:r w:rsidR="005038C9" w:rsidRPr="00F34490">
        <w:rPr>
          <w:rFonts w:ascii="Times New Roman" w:hAnsi="Times New Roman" w:cs="Times New Roman"/>
          <w:color w:val="000000" w:themeColor="text1"/>
          <w:sz w:val="36"/>
          <w:szCs w:val="36"/>
          <w:lang w:val="es-MX"/>
        </w:rPr>
        <w:t xml:space="preserve"> </w:t>
      </w:r>
    </w:p>
    <w:p w14:paraId="77D40D09" w14:textId="440AD240" w:rsidR="005038C9" w:rsidRPr="00F34490" w:rsidRDefault="004B30CA" w:rsidP="00536F0C">
      <w:pPr>
        <w:pStyle w:val="ListParagraph"/>
        <w:numPr>
          <w:ilvl w:val="0"/>
          <w:numId w:val="8"/>
        </w:numPr>
        <w:spacing w:after="0" w:line="480" w:lineRule="auto"/>
        <w:ind w:left="284" w:hanging="284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&lt;</w:t>
      </w:r>
      <w:r w:rsidR="005038C9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15% blasts in peripheral blood and bone marrow</w:t>
      </w:r>
    </w:p>
    <w:p w14:paraId="1D050330" w14:textId="40D1252C" w:rsidR="005038C9" w:rsidRPr="00F34490" w:rsidRDefault="005038C9" w:rsidP="00536F0C">
      <w:pPr>
        <w:pStyle w:val="ListParagraph"/>
        <w:numPr>
          <w:ilvl w:val="0"/>
          <w:numId w:val="8"/>
        </w:numPr>
        <w:spacing w:after="0" w:line="480" w:lineRule="auto"/>
        <w:ind w:left="284" w:hanging="284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&lt;30% blasts plus promyelocytes in peripheral blood and bone marrow</w:t>
      </w:r>
    </w:p>
    <w:p w14:paraId="64581816" w14:textId="559FD062" w:rsidR="005038C9" w:rsidRPr="00F34490" w:rsidRDefault="005038C9" w:rsidP="00536F0C">
      <w:pPr>
        <w:pStyle w:val="ListParagraph"/>
        <w:numPr>
          <w:ilvl w:val="0"/>
          <w:numId w:val="8"/>
        </w:numPr>
        <w:spacing w:after="0" w:line="480" w:lineRule="auto"/>
        <w:ind w:left="284" w:hanging="284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&lt;20% basophils in the peripheral blood</w:t>
      </w:r>
    </w:p>
    <w:p w14:paraId="22A0E10E" w14:textId="00613325" w:rsidR="005038C9" w:rsidRPr="00F34490" w:rsidRDefault="005038C9" w:rsidP="00536F0C">
      <w:pPr>
        <w:pStyle w:val="ListParagraph"/>
        <w:numPr>
          <w:ilvl w:val="0"/>
          <w:numId w:val="8"/>
        </w:numPr>
        <w:spacing w:after="0" w:line="480" w:lineRule="auto"/>
        <w:ind w:left="284" w:hanging="284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≥100</w:t>
      </w:r>
      <w:r w:rsidR="00BD540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×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10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9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/L (≥100,000/mm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3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) platelets</w:t>
      </w:r>
    </w:p>
    <w:p w14:paraId="10E6A07E" w14:textId="77777777" w:rsidR="005038C9" w:rsidRPr="00F34490" w:rsidRDefault="005038C9" w:rsidP="00536F0C">
      <w:pPr>
        <w:pStyle w:val="ListParagraph"/>
        <w:numPr>
          <w:ilvl w:val="0"/>
          <w:numId w:val="8"/>
        </w:numPr>
        <w:spacing w:after="0" w:line="480" w:lineRule="auto"/>
        <w:ind w:left="284" w:hanging="284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No evidence of extramedullary leukemic involvement, with the exception of hepatosplenomegaly</w:t>
      </w:r>
    </w:p>
    <w:p w14:paraId="1B092E24" w14:textId="62D07875" w:rsidR="00E94F98" w:rsidRPr="00F34490" w:rsidRDefault="00E94F98" w:rsidP="001C46B8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b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 protocol amendment on August 24, 2023</w:t>
      </w:r>
      <w:r w:rsidR="00BD540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allowed patients who were treated with imatinib at a dose of ≥300 mg QD as first TKI therapy for ≥1 year without DMR</w:t>
      </w:r>
      <w:r w:rsidR="000F2D86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14:paraId="7DB0AC9C" w14:textId="21053570" w:rsidR="003A5468" w:rsidRPr="00F34490" w:rsidRDefault="003A5468" w:rsidP="001C46B8">
      <w:pPr>
        <w:rPr>
          <w:rFonts w:ascii="Times New Roman" w:hAnsi="Times New Roman" w:cs="Times New Roman"/>
          <w:color w:val="000000" w:themeColor="text1"/>
          <w:sz w:val="36"/>
          <w:szCs w:val="36"/>
        </w:rPr>
        <w:sectPr w:rsidR="003A5468" w:rsidRPr="00F34490" w:rsidSect="00F34490">
          <w:headerReference w:type="default" r:id="rId12"/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c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Calculated using Cockcroft-Gault formula.</w:t>
      </w:r>
      <w:r w:rsidR="00D154E5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7096ACC2" w14:textId="4147D738" w:rsidR="00EB382A" w:rsidRPr="00F34490" w:rsidRDefault="00EB382A" w:rsidP="00EB382A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Table S</w:t>
      </w:r>
      <w:r w:rsidR="00996C9F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2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. MR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 xml:space="preserve">4.5 </w:t>
      </w:r>
      <w:r w:rsidR="007F170D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rate a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 scheduled time points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1923"/>
        <w:gridCol w:w="1379"/>
        <w:gridCol w:w="1378"/>
        <w:gridCol w:w="1378"/>
        <w:gridCol w:w="1378"/>
        <w:gridCol w:w="1378"/>
        <w:gridCol w:w="1378"/>
        <w:gridCol w:w="1378"/>
        <w:gridCol w:w="1380"/>
      </w:tblGrid>
      <w:tr w:rsidR="00F34490" w:rsidRPr="00F34490" w14:paraId="3785C20C" w14:textId="77777777" w:rsidTr="009C0F7A">
        <w:trPr>
          <w:trHeight w:val="667"/>
        </w:trPr>
        <w:tc>
          <w:tcPr>
            <w:tcW w:w="742" w:type="pct"/>
            <w:hideMark/>
          </w:tcPr>
          <w:p w14:paraId="30B85F52" w14:textId="77777777" w:rsidR="00CA54A3" w:rsidRPr="00F34490" w:rsidRDefault="00CA54A3" w:rsidP="00CA54A3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064" w:type="pct"/>
            <w:gridSpan w:val="2"/>
            <w:hideMark/>
          </w:tcPr>
          <w:p w14:paraId="2C2D9DB7" w14:textId="303CBBF3" w:rsidR="00CA54A3" w:rsidRPr="00F34490" w:rsidRDefault="00D65BB5" w:rsidP="00CA54A3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40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mg </w:t>
            </w:r>
            <w:r w:rsidR="00B738AC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2425CC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=21</w:t>
            </w:r>
          </w:p>
        </w:tc>
        <w:tc>
          <w:tcPr>
            <w:tcW w:w="1064" w:type="pct"/>
            <w:gridSpan w:val="2"/>
            <w:hideMark/>
          </w:tcPr>
          <w:p w14:paraId="6D082F8C" w14:textId="597D0527" w:rsidR="00CA54A3" w:rsidRPr="00F34490" w:rsidRDefault="00D65BB5" w:rsidP="00CA54A3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60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mg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</w:t>
            </w:r>
            <w:r w:rsidR="00B738AC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2425CC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</w:t>
            </w:r>
            <w:r w:rsidR="00CA54A3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=21</w:t>
            </w:r>
          </w:p>
        </w:tc>
        <w:tc>
          <w:tcPr>
            <w:tcW w:w="1064" w:type="pct"/>
            <w:gridSpan w:val="2"/>
            <w:hideMark/>
          </w:tcPr>
          <w:p w14:paraId="6E15054B" w14:textId="440D3B44" w:rsidR="00CA54A3" w:rsidRPr="00F34490" w:rsidRDefault="00CA54A3" w:rsidP="00CA54A3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</w:t>
            </w:r>
            <w:r w:rsidR="00D65BB5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matinib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2425CC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=21</w:t>
            </w:r>
          </w:p>
        </w:tc>
        <w:tc>
          <w:tcPr>
            <w:tcW w:w="1065" w:type="pct"/>
            <w:gridSpan w:val="2"/>
            <w:hideMark/>
          </w:tcPr>
          <w:p w14:paraId="3778FCC4" w14:textId="4AA76EE7" w:rsidR="00CA54A3" w:rsidRPr="00F34490" w:rsidRDefault="00CA54A3" w:rsidP="00CA54A3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="00D65BB5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ilotinib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2425CC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=21</w:t>
            </w:r>
          </w:p>
        </w:tc>
      </w:tr>
      <w:tr w:rsidR="00F34490" w:rsidRPr="00F34490" w14:paraId="654E53D7" w14:textId="77777777" w:rsidTr="009C0F7A">
        <w:trPr>
          <w:trHeight w:val="667"/>
        </w:trPr>
        <w:tc>
          <w:tcPr>
            <w:tcW w:w="742" w:type="pct"/>
            <w:hideMark/>
          </w:tcPr>
          <w:p w14:paraId="21720DD8" w14:textId="14567900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MR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position w:val="7"/>
                <w:sz w:val="36"/>
                <w:szCs w:val="36"/>
                <w:vertAlign w:val="superscript"/>
                <w:lang w:eastAsia="en-GB"/>
              </w:rPr>
              <w:t xml:space="preserve">4.5 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rate </w:t>
            </w:r>
          </w:p>
        </w:tc>
        <w:tc>
          <w:tcPr>
            <w:tcW w:w="532" w:type="pct"/>
            <w:hideMark/>
          </w:tcPr>
          <w:p w14:paraId="2F89D5E3" w14:textId="77777777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2" w:type="pct"/>
            <w:hideMark/>
          </w:tcPr>
          <w:p w14:paraId="55DF24B4" w14:textId="3A6E1536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E36416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32" w:type="pct"/>
            <w:hideMark/>
          </w:tcPr>
          <w:p w14:paraId="6C8FF2EB" w14:textId="77777777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2" w:type="pct"/>
            <w:hideMark/>
          </w:tcPr>
          <w:p w14:paraId="6966FFEE" w14:textId="74EBA469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E36416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32" w:type="pct"/>
            <w:hideMark/>
          </w:tcPr>
          <w:p w14:paraId="2F75304B" w14:textId="77777777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2" w:type="pct"/>
            <w:hideMark/>
          </w:tcPr>
          <w:p w14:paraId="3DCA7720" w14:textId="7D0281C1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E36416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32" w:type="pct"/>
            <w:hideMark/>
          </w:tcPr>
          <w:p w14:paraId="1B48E437" w14:textId="77777777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3" w:type="pct"/>
            <w:hideMark/>
          </w:tcPr>
          <w:p w14:paraId="5667C06F" w14:textId="515F903E" w:rsidR="00CA54A3" w:rsidRPr="00F34490" w:rsidRDefault="00CA54A3" w:rsidP="00CA54A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E36416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</w:tr>
      <w:tr w:rsidR="00F34490" w:rsidRPr="00F34490" w14:paraId="49CEF7D4" w14:textId="77777777" w:rsidTr="009C0F7A">
        <w:trPr>
          <w:trHeight w:val="667"/>
        </w:trPr>
        <w:tc>
          <w:tcPr>
            <w:tcW w:w="742" w:type="pct"/>
            <w:hideMark/>
          </w:tcPr>
          <w:p w14:paraId="3BAEAA21" w14:textId="77777777" w:rsidR="007F170D" w:rsidRPr="00F34490" w:rsidRDefault="007F170D" w:rsidP="007F170D">
            <w:pPr>
              <w:spacing w:line="254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8</w:t>
            </w:r>
          </w:p>
        </w:tc>
        <w:tc>
          <w:tcPr>
            <w:tcW w:w="532" w:type="pct"/>
            <w:hideMark/>
          </w:tcPr>
          <w:p w14:paraId="36C182F7" w14:textId="1963559B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2" w:type="pct"/>
            <w:hideMark/>
          </w:tcPr>
          <w:p w14:paraId="38CA0271" w14:textId="12D7EC89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  <w:tc>
          <w:tcPr>
            <w:tcW w:w="532" w:type="pct"/>
            <w:hideMark/>
          </w:tcPr>
          <w:p w14:paraId="38CC722E" w14:textId="0099F35A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2" w:type="pct"/>
            <w:hideMark/>
          </w:tcPr>
          <w:p w14:paraId="16453358" w14:textId="2D198449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2" w:type="pct"/>
            <w:hideMark/>
          </w:tcPr>
          <w:p w14:paraId="77CF6845" w14:textId="46F4AE06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2" w:type="pct"/>
            <w:hideMark/>
          </w:tcPr>
          <w:p w14:paraId="6AE00CD6" w14:textId="33C508CA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2" w:type="pct"/>
            <w:hideMark/>
          </w:tcPr>
          <w:p w14:paraId="30594BA1" w14:textId="28EEFF0E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3" w:type="pct"/>
            <w:hideMark/>
          </w:tcPr>
          <w:p w14:paraId="6CB729E4" w14:textId="73BB9579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</w:tr>
      <w:tr w:rsidR="00F34490" w:rsidRPr="00F34490" w14:paraId="75BF2922" w14:textId="77777777" w:rsidTr="009C0F7A">
        <w:trPr>
          <w:trHeight w:val="667"/>
        </w:trPr>
        <w:tc>
          <w:tcPr>
            <w:tcW w:w="742" w:type="pct"/>
            <w:hideMark/>
          </w:tcPr>
          <w:p w14:paraId="24065E5A" w14:textId="77777777" w:rsidR="007F170D" w:rsidRPr="00F34490" w:rsidRDefault="007F170D" w:rsidP="007F170D">
            <w:pPr>
              <w:spacing w:line="254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12</w:t>
            </w:r>
          </w:p>
        </w:tc>
        <w:tc>
          <w:tcPr>
            <w:tcW w:w="532" w:type="pct"/>
            <w:hideMark/>
          </w:tcPr>
          <w:p w14:paraId="235E7079" w14:textId="18F9C19D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32" w:type="pct"/>
            <w:hideMark/>
          </w:tcPr>
          <w:p w14:paraId="790D9A42" w14:textId="40857016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  <w:tc>
          <w:tcPr>
            <w:tcW w:w="532" w:type="pct"/>
            <w:hideMark/>
          </w:tcPr>
          <w:p w14:paraId="19E3E10C" w14:textId="5A29E3D7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2" w:type="pct"/>
            <w:hideMark/>
          </w:tcPr>
          <w:p w14:paraId="563D41A1" w14:textId="1416A5DF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2" w:type="pct"/>
            <w:hideMark/>
          </w:tcPr>
          <w:p w14:paraId="070BA724" w14:textId="43E60BAB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2" w:type="pct"/>
            <w:hideMark/>
          </w:tcPr>
          <w:p w14:paraId="6517C7E6" w14:textId="6B5A66AD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2" w:type="pct"/>
            <w:hideMark/>
          </w:tcPr>
          <w:p w14:paraId="5C5CA8C1" w14:textId="0621E699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3" w:type="pct"/>
            <w:hideMark/>
          </w:tcPr>
          <w:p w14:paraId="69C2EB06" w14:textId="5D9836D9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</w:tr>
      <w:tr w:rsidR="00F34490" w:rsidRPr="00F34490" w14:paraId="00758693" w14:textId="77777777" w:rsidTr="009C0F7A">
        <w:trPr>
          <w:trHeight w:val="667"/>
        </w:trPr>
        <w:tc>
          <w:tcPr>
            <w:tcW w:w="742" w:type="pct"/>
            <w:hideMark/>
          </w:tcPr>
          <w:p w14:paraId="4199E308" w14:textId="77777777" w:rsidR="007F170D" w:rsidRPr="00F34490" w:rsidRDefault="007F170D" w:rsidP="007F170D">
            <w:pPr>
              <w:spacing w:line="254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24</w:t>
            </w:r>
          </w:p>
        </w:tc>
        <w:tc>
          <w:tcPr>
            <w:tcW w:w="532" w:type="pct"/>
            <w:hideMark/>
          </w:tcPr>
          <w:p w14:paraId="47A7701D" w14:textId="337D16AC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32" w:type="pct"/>
            <w:hideMark/>
          </w:tcPr>
          <w:p w14:paraId="7D84E9F0" w14:textId="60DB9747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  <w:tc>
          <w:tcPr>
            <w:tcW w:w="532" w:type="pct"/>
            <w:hideMark/>
          </w:tcPr>
          <w:p w14:paraId="6F0FA17B" w14:textId="634773FB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2" w:type="pct"/>
            <w:hideMark/>
          </w:tcPr>
          <w:p w14:paraId="45B2F148" w14:textId="47394152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2" w:type="pct"/>
            <w:hideMark/>
          </w:tcPr>
          <w:p w14:paraId="7CDF2BE6" w14:textId="7A8BB828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2" w:type="pct"/>
            <w:hideMark/>
          </w:tcPr>
          <w:p w14:paraId="18A4011B" w14:textId="5D24E0C6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2" w:type="pct"/>
            <w:hideMark/>
          </w:tcPr>
          <w:p w14:paraId="66CB27AC" w14:textId="6ACFEAB6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3" w:type="pct"/>
            <w:hideMark/>
          </w:tcPr>
          <w:p w14:paraId="1ABDDA89" w14:textId="64D4B255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</w:tr>
      <w:tr w:rsidR="00F34490" w:rsidRPr="00F34490" w14:paraId="5985E041" w14:textId="77777777" w:rsidTr="009C0F7A">
        <w:trPr>
          <w:trHeight w:val="667"/>
        </w:trPr>
        <w:tc>
          <w:tcPr>
            <w:tcW w:w="742" w:type="pct"/>
            <w:hideMark/>
          </w:tcPr>
          <w:p w14:paraId="22C20F12" w14:textId="77777777" w:rsidR="007F170D" w:rsidRPr="00F34490" w:rsidRDefault="007F170D" w:rsidP="007F170D">
            <w:pPr>
              <w:spacing w:line="254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48</w:t>
            </w:r>
          </w:p>
        </w:tc>
        <w:tc>
          <w:tcPr>
            <w:tcW w:w="532" w:type="pct"/>
            <w:hideMark/>
          </w:tcPr>
          <w:p w14:paraId="09C8F7F7" w14:textId="1151CEC4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2" w:type="pct"/>
            <w:hideMark/>
          </w:tcPr>
          <w:p w14:paraId="7DDD6AB6" w14:textId="0A75F5B8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2" w:type="pct"/>
            <w:hideMark/>
          </w:tcPr>
          <w:p w14:paraId="3253B9DC" w14:textId="6A605661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2" w:type="pct"/>
            <w:hideMark/>
          </w:tcPr>
          <w:p w14:paraId="510DFC92" w14:textId="0CDEAC78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32" w:type="pct"/>
            <w:hideMark/>
          </w:tcPr>
          <w:p w14:paraId="209F4A1A" w14:textId="558B3A47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2" w:type="pct"/>
            <w:hideMark/>
          </w:tcPr>
          <w:p w14:paraId="19EA91DA" w14:textId="5947A8F5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2" w:type="pct"/>
            <w:hideMark/>
          </w:tcPr>
          <w:p w14:paraId="56EA19D5" w14:textId="2D299FD0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 (4.8)</w:t>
            </w:r>
          </w:p>
        </w:tc>
        <w:tc>
          <w:tcPr>
            <w:tcW w:w="533" w:type="pct"/>
            <w:hideMark/>
          </w:tcPr>
          <w:p w14:paraId="6DEDDEB6" w14:textId="30E4BC1D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0.2-20.7</w:t>
            </w:r>
          </w:p>
        </w:tc>
      </w:tr>
      <w:tr w:rsidR="00F34490" w:rsidRPr="00F34490" w14:paraId="28B0A84B" w14:textId="77777777" w:rsidTr="009C0F7A">
        <w:trPr>
          <w:trHeight w:val="667"/>
        </w:trPr>
        <w:tc>
          <w:tcPr>
            <w:tcW w:w="742" w:type="pct"/>
            <w:hideMark/>
          </w:tcPr>
          <w:p w14:paraId="45BB66C1" w14:textId="77777777" w:rsidR="007F170D" w:rsidRPr="00F34490" w:rsidRDefault="007F170D" w:rsidP="007F170D">
            <w:pPr>
              <w:spacing w:line="254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96</w:t>
            </w:r>
          </w:p>
        </w:tc>
        <w:tc>
          <w:tcPr>
            <w:tcW w:w="532" w:type="pct"/>
            <w:hideMark/>
          </w:tcPr>
          <w:p w14:paraId="4161D36E" w14:textId="7484519E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2" w:type="pct"/>
            <w:hideMark/>
          </w:tcPr>
          <w:p w14:paraId="60F8EA37" w14:textId="133BFD75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2" w:type="pct"/>
            <w:hideMark/>
          </w:tcPr>
          <w:p w14:paraId="483E3638" w14:textId="7F772A12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2" w:type="pct"/>
            <w:hideMark/>
          </w:tcPr>
          <w:p w14:paraId="15B2CDF3" w14:textId="1995FA10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2" w:type="pct"/>
            <w:hideMark/>
          </w:tcPr>
          <w:p w14:paraId="0793A152" w14:textId="29A705AA" w:rsidR="007F170D" w:rsidRPr="00F34490" w:rsidRDefault="007F170D" w:rsidP="007F170D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 (4.8)</w:t>
            </w:r>
          </w:p>
        </w:tc>
        <w:tc>
          <w:tcPr>
            <w:tcW w:w="532" w:type="pct"/>
            <w:hideMark/>
          </w:tcPr>
          <w:p w14:paraId="45A0898D" w14:textId="07911A09" w:rsidR="007F170D" w:rsidRPr="00F34490" w:rsidRDefault="007F170D" w:rsidP="007F170D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0.2-20.7</w:t>
            </w:r>
          </w:p>
        </w:tc>
        <w:tc>
          <w:tcPr>
            <w:tcW w:w="532" w:type="pct"/>
            <w:hideMark/>
          </w:tcPr>
          <w:p w14:paraId="3AC9B9FE" w14:textId="64A0857D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3" w:type="pct"/>
            <w:hideMark/>
          </w:tcPr>
          <w:p w14:paraId="67F121F5" w14:textId="7D2DEB6A" w:rsidR="007F170D" w:rsidRPr="00F34490" w:rsidRDefault="007F170D" w:rsidP="007F170D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</w:tr>
    </w:tbl>
    <w:p w14:paraId="5752E8C3" w14:textId="22354BDA" w:rsidR="00C502CE" w:rsidRPr="00F34490" w:rsidRDefault="00C502CE" w:rsidP="00C502CE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ABL1, ABL proto-oncogene 1; BCR, breakpoint cluster region; IS, International Scale;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4.5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≤0.0032%; </w:t>
      </w:r>
      <w:r w:rsidRPr="00F34490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>QD, once daily.</w:t>
      </w:r>
    </w:p>
    <w:p w14:paraId="0EA50D0A" w14:textId="77C9F0F0" w:rsidR="00996767" w:rsidRPr="00F34490" w:rsidRDefault="00996767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525BB20A" w14:textId="49B337EB" w:rsidR="00EF4A40" w:rsidRPr="00F34490" w:rsidRDefault="00EF4A40" w:rsidP="00EF4A40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Table S3. </w:t>
      </w:r>
      <w:r w:rsidR="004325F7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Cumulative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MR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 xml:space="preserve">4.5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rate by scheduled time points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1886"/>
        <w:gridCol w:w="1383"/>
        <w:gridCol w:w="1383"/>
        <w:gridCol w:w="1383"/>
        <w:gridCol w:w="1383"/>
        <w:gridCol w:w="1383"/>
        <w:gridCol w:w="1383"/>
        <w:gridCol w:w="1383"/>
        <w:gridCol w:w="1383"/>
      </w:tblGrid>
      <w:tr w:rsidR="00F34490" w:rsidRPr="00F34490" w14:paraId="2BA10753" w14:textId="77777777">
        <w:trPr>
          <w:trHeight w:val="749"/>
        </w:trPr>
        <w:tc>
          <w:tcPr>
            <w:tcW w:w="728" w:type="pct"/>
            <w:hideMark/>
          </w:tcPr>
          <w:p w14:paraId="22CA1741" w14:textId="77777777" w:rsidR="00EF4A40" w:rsidRPr="00F34490" w:rsidRDefault="00EF4A40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068" w:type="pct"/>
            <w:gridSpan w:val="2"/>
            <w:hideMark/>
          </w:tcPr>
          <w:p w14:paraId="3DEAE87D" w14:textId="77777777" w:rsidR="00EF4A40" w:rsidRPr="00F34490" w:rsidRDefault="00EF4A40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 40 mg QD + imatinib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  <w:t>n=21</w:t>
            </w:r>
          </w:p>
        </w:tc>
        <w:tc>
          <w:tcPr>
            <w:tcW w:w="1068" w:type="pct"/>
            <w:gridSpan w:val="2"/>
            <w:hideMark/>
          </w:tcPr>
          <w:p w14:paraId="77E5CF02" w14:textId="77777777" w:rsidR="00EF4A40" w:rsidRPr="00F34490" w:rsidRDefault="00EF4A40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 60 mg QD + imatinib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  <w:t>n=21</w:t>
            </w:r>
          </w:p>
        </w:tc>
        <w:tc>
          <w:tcPr>
            <w:tcW w:w="1068" w:type="pct"/>
            <w:gridSpan w:val="2"/>
            <w:hideMark/>
          </w:tcPr>
          <w:p w14:paraId="46438A7E" w14:textId="77777777" w:rsidR="00EF4A40" w:rsidRPr="00F34490" w:rsidRDefault="00EF4A4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Imatinib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  <w:t>n=21</w:t>
            </w:r>
          </w:p>
        </w:tc>
        <w:tc>
          <w:tcPr>
            <w:tcW w:w="1068" w:type="pct"/>
            <w:gridSpan w:val="2"/>
            <w:hideMark/>
          </w:tcPr>
          <w:p w14:paraId="2824ECE6" w14:textId="77777777" w:rsidR="00EF4A40" w:rsidRPr="00F34490" w:rsidRDefault="00EF4A4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Nilotinib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  <w:t>n=21</w:t>
            </w:r>
          </w:p>
        </w:tc>
      </w:tr>
      <w:tr w:rsidR="00F34490" w:rsidRPr="00F34490" w14:paraId="61217ED7" w14:textId="77777777">
        <w:trPr>
          <w:trHeight w:val="749"/>
        </w:trPr>
        <w:tc>
          <w:tcPr>
            <w:tcW w:w="728" w:type="pct"/>
            <w:hideMark/>
          </w:tcPr>
          <w:p w14:paraId="5BA2D7D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MR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position w:val="7"/>
                <w:sz w:val="36"/>
                <w:szCs w:val="36"/>
                <w:vertAlign w:val="superscript"/>
                <w:lang w:eastAsia="en-GB"/>
              </w:rPr>
              <w:t>4.5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rate </w:t>
            </w:r>
          </w:p>
        </w:tc>
        <w:tc>
          <w:tcPr>
            <w:tcW w:w="534" w:type="pct"/>
            <w:hideMark/>
          </w:tcPr>
          <w:p w14:paraId="113F2109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4" w:type="pct"/>
            <w:hideMark/>
          </w:tcPr>
          <w:p w14:paraId="3DE3062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CI, %</w:t>
            </w:r>
          </w:p>
        </w:tc>
        <w:tc>
          <w:tcPr>
            <w:tcW w:w="534" w:type="pct"/>
            <w:hideMark/>
          </w:tcPr>
          <w:p w14:paraId="496FBC44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4" w:type="pct"/>
            <w:hideMark/>
          </w:tcPr>
          <w:p w14:paraId="5E965C1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CI, %</w:t>
            </w:r>
          </w:p>
        </w:tc>
        <w:tc>
          <w:tcPr>
            <w:tcW w:w="534" w:type="pct"/>
            <w:hideMark/>
          </w:tcPr>
          <w:p w14:paraId="49579A99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4" w:type="pct"/>
            <w:hideMark/>
          </w:tcPr>
          <w:p w14:paraId="40D2BAEB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CI, %</w:t>
            </w:r>
          </w:p>
        </w:tc>
        <w:tc>
          <w:tcPr>
            <w:tcW w:w="534" w:type="pct"/>
            <w:hideMark/>
          </w:tcPr>
          <w:p w14:paraId="6F59B351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4" w:type="pct"/>
            <w:hideMark/>
          </w:tcPr>
          <w:p w14:paraId="5F41247B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CI, %</w:t>
            </w:r>
          </w:p>
        </w:tc>
      </w:tr>
      <w:tr w:rsidR="00F34490" w:rsidRPr="00F34490" w14:paraId="3992AC9C" w14:textId="77777777">
        <w:trPr>
          <w:trHeight w:val="749"/>
        </w:trPr>
        <w:tc>
          <w:tcPr>
            <w:tcW w:w="728" w:type="pct"/>
            <w:hideMark/>
          </w:tcPr>
          <w:p w14:paraId="5D0BD71E" w14:textId="77777777" w:rsidR="00EF4A40" w:rsidRPr="00F34490" w:rsidRDefault="00EF4A4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8</w:t>
            </w:r>
          </w:p>
        </w:tc>
        <w:tc>
          <w:tcPr>
            <w:tcW w:w="534" w:type="pct"/>
            <w:hideMark/>
          </w:tcPr>
          <w:p w14:paraId="2A489203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4" w:type="pct"/>
            <w:hideMark/>
          </w:tcPr>
          <w:p w14:paraId="3D16371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  <w:tc>
          <w:tcPr>
            <w:tcW w:w="534" w:type="pct"/>
            <w:hideMark/>
          </w:tcPr>
          <w:p w14:paraId="184C1119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4" w:type="pct"/>
            <w:hideMark/>
          </w:tcPr>
          <w:p w14:paraId="3938B83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4" w:type="pct"/>
            <w:hideMark/>
          </w:tcPr>
          <w:p w14:paraId="4FFFB812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4" w:type="pct"/>
            <w:hideMark/>
          </w:tcPr>
          <w:p w14:paraId="20457D2E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4" w:type="pct"/>
            <w:hideMark/>
          </w:tcPr>
          <w:p w14:paraId="24E0241B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4" w:type="pct"/>
            <w:hideMark/>
          </w:tcPr>
          <w:p w14:paraId="45D5E3D8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</w:tr>
      <w:tr w:rsidR="00F34490" w:rsidRPr="00F34490" w14:paraId="4630FB4C" w14:textId="77777777">
        <w:trPr>
          <w:trHeight w:val="749"/>
        </w:trPr>
        <w:tc>
          <w:tcPr>
            <w:tcW w:w="728" w:type="pct"/>
            <w:hideMark/>
          </w:tcPr>
          <w:p w14:paraId="4AF4C007" w14:textId="77777777" w:rsidR="00EF4A40" w:rsidRPr="00F34490" w:rsidRDefault="00EF4A4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12</w:t>
            </w:r>
          </w:p>
        </w:tc>
        <w:tc>
          <w:tcPr>
            <w:tcW w:w="534" w:type="pct"/>
            <w:hideMark/>
          </w:tcPr>
          <w:p w14:paraId="2A77A0D7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34" w:type="pct"/>
            <w:hideMark/>
          </w:tcPr>
          <w:p w14:paraId="4A6218D8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  <w:tc>
          <w:tcPr>
            <w:tcW w:w="534" w:type="pct"/>
            <w:hideMark/>
          </w:tcPr>
          <w:p w14:paraId="305FEDE9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4" w:type="pct"/>
            <w:hideMark/>
          </w:tcPr>
          <w:p w14:paraId="6B36DC82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4" w:type="pct"/>
            <w:hideMark/>
          </w:tcPr>
          <w:p w14:paraId="32B65167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4" w:type="pct"/>
            <w:hideMark/>
          </w:tcPr>
          <w:p w14:paraId="175D9EBB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4" w:type="pct"/>
            <w:hideMark/>
          </w:tcPr>
          <w:p w14:paraId="7D9F3C41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4" w:type="pct"/>
            <w:hideMark/>
          </w:tcPr>
          <w:p w14:paraId="60D77F0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</w:tr>
      <w:tr w:rsidR="00F34490" w:rsidRPr="00F34490" w14:paraId="466AF9F3" w14:textId="77777777">
        <w:trPr>
          <w:trHeight w:val="749"/>
        </w:trPr>
        <w:tc>
          <w:tcPr>
            <w:tcW w:w="728" w:type="pct"/>
            <w:hideMark/>
          </w:tcPr>
          <w:p w14:paraId="60255E96" w14:textId="77777777" w:rsidR="00EF4A40" w:rsidRPr="00F34490" w:rsidRDefault="00EF4A4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24</w:t>
            </w:r>
          </w:p>
        </w:tc>
        <w:tc>
          <w:tcPr>
            <w:tcW w:w="534" w:type="pct"/>
            <w:hideMark/>
          </w:tcPr>
          <w:p w14:paraId="14AA8161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4" w:type="pct"/>
            <w:hideMark/>
          </w:tcPr>
          <w:p w14:paraId="6C321464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4" w:type="pct"/>
            <w:hideMark/>
          </w:tcPr>
          <w:p w14:paraId="58453C55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5 (23.8)</w:t>
            </w:r>
          </w:p>
        </w:tc>
        <w:tc>
          <w:tcPr>
            <w:tcW w:w="534" w:type="pct"/>
            <w:hideMark/>
          </w:tcPr>
          <w:p w14:paraId="73287A64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9.9-43.7</w:t>
            </w:r>
          </w:p>
        </w:tc>
        <w:tc>
          <w:tcPr>
            <w:tcW w:w="534" w:type="pct"/>
            <w:hideMark/>
          </w:tcPr>
          <w:p w14:paraId="72EC55A5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4" w:type="pct"/>
            <w:hideMark/>
          </w:tcPr>
          <w:p w14:paraId="6F9E9CF0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4" w:type="pct"/>
            <w:hideMark/>
          </w:tcPr>
          <w:p w14:paraId="32F7A91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4" w:type="pct"/>
            <w:hideMark/>
          </w:tcPr>
          <w:p w14:paraId="621E7B3F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</w:tr>
      <w:tr w:rsidR="00F34490" w:rsidRPr="00F34490" w14:paraId="7B995124" w14:textId="77777777">
        <w:trPr>
          <w:trHeight w:val="749"/>
        </w:trPr>
        <w:tc>
          <w:tcPr>
            <w:tcW w:w="728" w:type="pct"/>
            <w:hideMark/>
          </w:tcPr>
          <w:p w14:paraId="1103C5DB" w14:textId="77777777" w:rsidR="00EF4A40" w:rsidRPr="00F34490" w:rsidRDefault="00EF4A4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48</w:t>
            </w:r>
          </w:p>
        </w:tc>
        <w:tc>
          <w:tcPr>
            <w:tcW w:w="534" w:type="pct"/>
            <w:hideMark/>
          </w:tcPr>
          <w:p w14:paraId="58CA2F95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4" w:type="pct"/>
            <w:hideMark/>
          </w:tcPr>
          <w:p w14:paraId="5F905CD7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34" w:type="pct"/>
            <w:hideMark/>
          </w:tcPr>
          <w:p w14:paraId="40468BA8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4" w:type="pct"/>
            <w:hideMark/>
          </w:tcPr>
          <w:p w14:paraId="6D6886EB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34" w:type="pct"/>
            <w:hideMark/>
          </w:tcPr>
          <w:p w14:paraId="5E0CCBDF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4" w:type="pct"/>
            <w:hideMark/>
          </w:tcPr>
          <w:p w14:paraId="2BF6166F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4" w:type="pct"/>
            <w:hideMark/>
          </w:tcPr>
          <w:p w14:paraId="1AC773CC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34" w:type="pct"/>
            <w:hideMark/>
          </w:tcPr>
          <w:p w14:paraId="70B219EB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</w:tr>
      <w:tr w:rsidR="00F34490" w:rsidRPr="00F34490" w14:paraId="2D4E4575" w14:textId="77777777">
        <w:trPr>
          <w:trHeight w:val="749"/>
        </w:trPr>
        <w:tc>
          <w:tcPr>
            <w:tcW w:w="728" w:type="pct"/>
            <w:hideMark/>
          </w:tcPr>
          <w:p w14:paraId="43CACD2F" w14:textId="77777777" w:rsidR="00EF4A40" w:rsidRPr="00F34490" w:rsidRDefault="00EF4A4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96</w:t>
            </w:r>
          </w:p>
        </w:tc>
        <w:tc>
          <w:tcPr>
            <w:tcW w:w="534" w:type="pct"/>
            <w:hideMark/>
          </w:tcPr>
          <w:p w14:paraId="562E6EB2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4" w:type="pct"/>
            <w:hideMark/>
          </w:tcPr>
          <w:p w14:paraId="4E598EB6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34" w:type="pct"/>
            <w:hideMark/>
          </w:tcPr>
          <w:p w14:paraId="5CC4B31C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4" w:type="pct"/>
            <w:hideMark/>
          </w:tcPr>
          <w:p w14:paraId="01180E98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34" w:type="pct"/>
            <w:hideMark/>
          </w:tcPr>
          <w:p w14:paraId="12F49365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4" w:type="pct"/>
            <w:hideMark/>
          </w:tcPr>
          <w:p w14:paraId="4BC749AE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  <w:tc>
          <w:tcPr>
            <w:tcW w:w="534" w:type="pct"/>
            <w:hideMark/>
          </w:tcPr>
          <w:p w14:paraId="37628233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34" w:type="pct"/>
            <w:hideMark/>
          </w:tcPr>
          <w:p w14:paraId="5929A290" w14:textId="77777777" w:rsidR="00EF4A40" w:rsidRPr="00F34490" w:rsidRDefault="00EF4A4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</w:tr>
    </w:tbl>
    <w:p w14:paraId="2ECB567F" w14:textId="77777777" w:rsidR="00EF4A40" w:rsidRPr="00F34490" w:rsidRDefault="00EF4A40" w:rsidP="00EF4A4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ABL1, ABL proto-oncogene 1; BCR, breakpoint cluster region; IS, International Scale;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4.5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≤0.0032%; </w:t>
      </w:r>
      <w:r w:rsidRPr="00F34490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>QD, once daily.</w:t>
      </w:r>
    </w:p>
    <w:p w14:paraId="12221036" w14:textId="73A28354" w:rsidR="00EF4A40" w:rsidRPr="00F34490" w:rsidRDefault="00EF4A40" w:rsidP="008F099A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6BFBED1D" w14:textId="6301FE8C" w:rsidR="008F099A" w:rsidRPr="00F34490" w:rsidRDefault="008F099A" w:rsidP="008F099A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Table S</w:t>
      </w:r>
      <w:r w:rsidR="00EF4A40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4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. MR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>4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rate at scheduled time points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1785"/>
        <w:gridCol w:w="1396"/>
        <w:gridCol w:w="1396"/>
        <w:gridCol w:w="1396"/>
        <w:gridCol w:w="1396"/>
        <w:gridCol w:w="1396"/>
        <w:gridCol w:w="1396"/>
        <w:gridCol w:w="1396"/>
        <w:gridCol w:w="1393"/>
      </w:tblGrid>
      <w:tr w:rsidR="00F34490" w:rsidRPr="00F34490" w14:paraId="49DB8E72" w14:textId="77777777" w:rsidTr="009C0F7A">
        <w:trPr>
          <w:trHeight w:val="759"/>
        </w:trPr>
        <w:tc>
          <w:tcPr>
            <w:tcW w:w="689" w:type="pct"/>
            <w:hideMark/>
          </w:tcPr>
          <w:p w14:paraId="2B8C1D64" w14:textId="77777777" w:rsidR="00C27D29" w:rsidRPr="00F34490" w:rsidRDefault="00C27D29" w:rsidP="00C27D2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078" w:type="pct"/>
            <w:gridSpan w:val="2"/>
            <w:hideMark/>
          </w:tcPr>
          <w:p w14:paraId="3950568D" w14:textId="2FF2876A" w:rsidR="00C27D29" w:rsidRPr="00F34490" w:rsidRDefault="00D65BB5" w:rsidP="00C27D29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40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mg </w:t>
            </w:r>
            <w:r w:rsidR="000547EC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48245A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n=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21</w:t>
            </w:r>
          </w:p>
        </w:tc>
        <w:tc>
          <w:tcPr>
            <w:tcW w:w="1078" w:type="pct"/>
            <w:gridSpan w:val="2"/>
            <w:hideMark/>
          </w:tcPr>
          <w:p w14:paraId="5A15352A" w14:textId="758A59D7" w:rsidR="00C27D29" w:rsidRPr="00F34490" w:rsidRDefault="00D65BB5" w:rsidP="00C27D29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60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mg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</w:t>
            </w:r>
            <w:r w:rsidR="000547EC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48245A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</w:t>
            </w:r>
            <w:r w:rsidR="00C27D2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=21</w:t>
            </w:r>
          </w:p>
        </w:tc>
        <w:tc>
          <w:tcPr>
            <w:tcW w:w="1078" w:type="pct"/>
            <w:gridSpan w:val="2"/>
            <w:hideMark/>
          </w:tcPr>
          <w:p w14:paraId="7AA57335" w14:textId="6A117F4C" w:rsidR="00C27D29" w:rsidRPr="00F34490" w:rsidRDefault="00C27D29" w:rsidP="00C27D29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</w:t>
            </w:r>
            <w:r w:rsidR="00D65BB5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matinib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48245A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=21</w:t>
            </w:r>
          </w:p>
        </w:tc>
        <w:tc>
          <w:tcPr>
            <w:tcW w:w="1077" w:type="pct"/>
            <w:gridSpan w:val="2"/>
            <w:hideMark/>
          </w:tcPr>
          <w:p w14:paraId="3841A81F" w14:textId="3C4D7701" w:rsidR="00C27D29" w:rsidRPr="00F34490" w:rsidRDefault="00D65BB5" w:rsidP="00C27D29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Nilotinib</w:t>
            </w:r>
            <w:r w:rsidR="00C27D29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48245A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="00C27D29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=21</w:t>
            </w:r>
          </w:p>
        </w:tc>
      </w:tr>
      <w:tr w:rsidR="00F34490" w:rsidRPr="00F34490" w14:paraId="4E2CF569" w14:textId="77777777" w:rsidTr="009C0F7A">
        <w:trPr>
          <w:trHeight w:val="482"/>
        </w:trPr>
        <w:tc>
          <w:tcPr>
            <w:tcW w:w="689" w:type="pct"/>
            <w:hideMark/>
          </w:tcPr>
          <w:p w14:paraId="06F47572" w14:textId="02DB2687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MR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position w:val="7"/>
                <w:sz w:val="36"/>
                <w:szCs w:val="36"/>
                <w:vertAlign w:val="superscript"/>
                <w:lang w:eastAsia="en-GB"/>
              </w:rPr>
              <w:t>4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rate </w:t>
            </w:r>
          </w:p>
        </w:tc>
        <w:tc>
          <w:tcPr>
            <w:tcW w:w="539" w:type="pct"/>
            <w:hideMark/>
          </w:tcPr>
          <w:p w14:paraId="6B4A5B92" w14:textId="77777777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9" w:type="pct"/>
            <w:hideMark/>
          </w:tcPr>
          <w:p w14:paraId="1EA7E2FB" w14:textId="221DAE9E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9501A3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39" w:type="pct"/>
            <w:hideMark/>
          </w:tcPr>
          <w:p w14:paraId="29BB833D" w14:textId="77777777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9" w:type="pct"/>
            <w:hideMark/>
          </w:tcPr>
          <w:p w14:paraId="19A67CA6" w14:textId="5A494592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9501A3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39" w:type="pct"/>
            <w:hideMark/>
          </w:tcPr>
          <w:p w14:paraId="2308BCB4" w14:textId="77777777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9" w:type="pct"/>
            <w:hideMark/>
          </w:tcPr>
          <w:p w14:paraId="213C1B69" w14:textId="115C76B9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9501A3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39" w:type="pct"/>
            <w:hideMark/>
          </w:tcPr>
          <w:p w14:paraId="19F452B4" w14:textId="77777777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38" w:type="pct"/>
            <w:hideMark/>
          </w:tcPr>
          <w:p w14:paraId="4D1588C6" w14:textId="0D58DD18" w:rsidR="00C27D29" w:rsidRPr="00F34490" w:rsidRDefault="00C27D29" w:rsidP="00C27D29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9501A3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</w:tr>
      <w:tr w:rsidR="00F34490" w:rsidRPr="00F34490" w14:paraId="3DC6A713" w14:textId="77777777" w:rsidTr="009C0F7A">
        <w:trPr>
          <w:trHeight w:val="585"/>
        </w:trPr>
        <w:tc>
          <w:tcPr>
            <w:tcW w:w="689" w:type="pct"/>
            <w:hideMark/>
          </w:tcPr>
          <w:p w14:paraId="63085F80" w14:textId="351158DD" w:rsidR="00EE4463" w:rsidRPr="00F34490" w:rsidRDefault="00EE4463" w:rsidP="00EE4463">
            <w:pPr>
              <w:spacing w:line="254" w:lineRule="auto"/>
              <w:ind w:left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8</w:t>
            </w:r>
          </w:p>
        </w:tc>
        <w:tc>
          <w:tcPr>
            <w:tcW w:w="539" w:type="pct"/>
            <w:hideMark/>
          </w:tcPr>
          <w:p w14:paraId="5344B00E" w14:textId="758AE63B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39" w:type="pct"/>
            <w:hideMark/>
          </w:tcPr>
          <w:p w14:paraId="0D22DAE9" w14:textId="6CAF5E5E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  <w:tc>
          <w:tcPr>
            <w:tcW w:w="539" w:type="pct"/>
            <w:hideMark/>
          </w:tcPr>
          <w:p w14:paraId="0D34DD9C" w14:textId="1EC41C95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5 (23.8)</w:t>
            </w:r>
          </w:p>
        </w:tc>
        <w:tc>
          <w:tcPr>
            <w:tcW w:w="539" w:type="pct"/>
            <w:hideMark/>
          </w:tcPr>
          <w:p w14:paraId="40266FA8" w14:textId="64895146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9.9-43.7</w:t>
            </w:r>
          </w:p>
        </w:tc>
        <w:tc>
          <w:tcPr>
            <w:tcW w:w="539" w:type="pct"/>
            <w:hideMark/>
          </w:tcPr>
          <w:p w14:paraId="1D964C89" w14:textId="02FFDFC5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9" w:type="pct"/>
            <w:hideMark/>
          </w:tcPr>
          <w:p w14:paraId="2A02E8B5" w14:textId="2D384D47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9" w:type="pct"/>
            <w:hideMark/>
          </w:tcPr>
          <w:p w14:paraId="4CA61F6D" w14:textId="63F965EC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8" w:type="pct"/>
            <w:hideMark/>
          </w:tcPr>
          <w:p w14:paraId="1C1070DE" w14:textId="71C80A5D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</w:tr>
      <w:tr w:rsidR="00F34490" w:rsidRPr="00F34490" w14:paraId="52E5C1E0" w14:textId="77777777" w:rsidTr="009C0F7A">
        <w:trPr>
          <w:trHeight w:val="585"/>
        </w:trPr>
        <w:tc>
          <w:tcPr>
            <w:tcW w:w="689" w:type="pct"/>
            <w:hideMark/>
          </w:tcPr>
          <w:p w14:paraId="0904671C" w14:textId="224286C0" w:rsidR="00EE4463" w:rsidRPr="00F34490" w:rsidRDefault="00EE4463" w:rsidP="00EE4463">
            <w:pPr>
              <w:spacing w:line="254" w:lineRule="auto"/>
              <w:ind w:left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12</w:t>
            </w:r>
          </w:p>
        </w:tc>
        <w:tc>
          <w:tcPr>
            <w:tcW w:w="539" w:type="pct"/>
            <w:hideMark/>
          </w:tcPr>
          <w:p w14:paraId="08F46389" w14:textId="6D383C0E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9" w:type="pct"/>
            <w:hideMark/>
          </w:tcPr>
          <w:p w14:paraId="229B2163" w14:textId="2164C9CB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39" w:type="pct"/>
            <w:hideMark/>
          </w:tcPr>
          <w:p w14:paraId="345CA9A8" w14:textId="329E2905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9" w:type="pct"/>
            <w:hideMark/>
          </w:tcPr>
          <w:p w14:paraId="61E571F0" w14:textId="78986819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39" w:type="pct"/>
            <w:hideMark/>
          </w:tcPr>
          <w:p w14:paraId="3A50F135" w14:textId="09DE8BA2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 (4.8)</w:t>
            </w:r>
          </w:p>
        </w:tc>
        <w:tc>
          <w:tcPr>
            <w:tcW w:w="539" w:type="pct"/>
            <w:hideMark/>
          </w:tcPr>
          <w:p w14:paraId="4E42631B" w14:textId="399F85C4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0.2-20.7</w:t>
            </w:r>
          </w:p>
        </w:tc>
        <w:tc>
          <w:tcPr>
            <w:tcW w:w="539" w:type="pct"/>
            <w:hideMark/>
          </w:tcPr>
          <w:p w14:paraId="63E0EF61" w14:textId="37DB87B8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8" w:type="pct"/>
            <w:hideMark/>
          </w:tcPr>
          <w:p w14:paraId="474C3DA5" w14:textId="7BF27DAC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</w:tr>
      <w:tr w:rsidR="00F34490" w:rsidRPr="00F34490" w14:paraId="67733549" w14:textId="77777777" w:rsidTr="009C0F7A">
        <w:trPr>
          <w:trHeight w:val="725"/>
        </w:trPr>
        <w:tc>
          <w:tcPr>
            <w:tcW w:w="689" w:type="pct"/>
            <w:hideMark/>
          </w:tcPr>
          <w:p w14:paraId="534B8D88" w14:textId="20CC3BE7" w:rsidR="00EE4463" w:rsidRPr="00F34490" w:rsidRDefault="00EE4463" w:rsidP="00EE4463">
            <w:pPr>
              <w:spacing w:line="254" w:lineRule="auto"/>
              <w:ind w:left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24</w:t>
            </w:r>
          </w:p>
        </w:tc>
        <w:tc>
          <w:tcPr>
            <w:tcW w:w="539" w:type="pct"/>
            <w:hideMark/>
          </w:tcPr>
          <w:p w14:paraId="14818E79" w14:textId="5622CFAE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7 (33.3)</w:t>
            </w:r>
          </w:p>
        </w:tc>
        <w:tc>
          <w:tcPr>
            <w:tcW w:w="539" w:type="pct"/>
            <w:hideMark/>
          </w:tcPr>
          <w:p w14:paraId="4943794B" w14:textId="108619FC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16.8-53.6</w:t>
            </w:r>
          </w:p>
        </w:tc>
        <w:tc>
          <w:tcPr>
            <w:tcW w:w="539" w:type="pct"/>
            <w:hideMark/>
          </w:tcPr>
          <w:p w14:paraId="3C911B12" w14:textId="1B38CEF1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5 (23.8)</w:t>
            </w:r>
          </w:p>
        </w:tc>
        <w:tc>
          <w:tcPr>
            <w:tcW w:w="539" w:type="pct"/>
            <w:hideMark/>
          </w:tcPr>
          <w:p w14:paraId="25C85FCD" w14:textId="6D67A36D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9.9-43.7</w:t>
            </w:r>
          </w:p>
        </w:tc>
        <w:tc>
          <w:tcPr>
            <w:tcW w:w="539" w:type="pct"/>
            <w:hideMark/>
          </w:tcPr>
          <w:p w14:paraId="13100248" w14:textId="3BF58F6C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 (4.8)</w:t>
            </w:r>
          </w:p>
        </w:tc>
        <w:tc>
          <w:tcPr>
            <w:tcW w:w="539" w:type="pct"/>
            <w:hideMark/>
          </w:tcPr>
          <w:p w14:paraId="68345095" w14:textId="568C01C4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0.2-20.7</w:t>
            </w:r>
          </w:p>
        </w:tc>
        <w:tc>
          <w:tcPr>
            <w:tcW w:w="539" w:type="pct"/>
            <w:hideMark/>
          </w:tcPr>
          <w:p w14:paraId="3A044875" w14:textId="542CACBF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38" w:type="pct"/>
            <w:hideMark/>
          </w:tcPr>
          <w:p w14:paraId="515C92A9" w14:textId="50EBEE7B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</w:tr>
      <w:tr w:rsidR="00F34490" w:rsidRPr="00F34490" w14:paraId="528E6E5D" w14:textId="77777777" w:rsidTr="009C0F7A">
        <w:trPr>
          <w:trHeight w:val="725"/>
        </w:trPr>
        <w:tc>
          <w:tcPr>
            <w:tcW w:w="689" w:type="pct"/>
            <w:hideMark/>
          </w:tcPr>
          <w:p w14:paraId="1C452AAB" w14:textId="51B4C730" w:rsidR="00EE4463" w:rsidRPr="00F34490" w:rsidRDefault="00EE4463" w:rsidP="00EE4463">
            <w:pPr>
              <w:spacing w:line="254" w:lineRule="auto"/>
              <w:ind w:left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48</w:t>
            </w:r>
          </w:p>
        </w:tc>
        <w:tc>
          <w:tcPr>
            <w:tcW w:w="539" w:type="pct"/>
            <w:hideMark/>
          </w:tcPr>
          <w:p w14:paraId="24829752" w14:textId="1F4A6ABC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9 (42.9)</w:t>
            </w:r>
          </w:p>
        </w:tc>
        <w:tc>
          <w:tcPr>
            <w:tcW w:w="539" w:type="pct"/>
            <w:hideMark/>
          </w:tcPr>
          <w:p w14:paraId="40F3FD48" w14:textId="04ED702A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24.5-62.8</w:t>
            </w:r>
          </w:p>
        </w:tc>
        <w:tc>
          <w:tcPr>
            <w:tcW w:w="539" w:type="pct"/>
            <w:hideMark/>
          </w:tcPr>
          <w:p w14:paraId="6B487A7C" w14:textId="23F4A1C6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9" w:type="pct"/>
            <w:hideMark/>
          </w:tcPr>
          <w:p w14:paraId="568FE440" w14:textId="7AEEEA57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39" w:type="pct"/>
            <w:hideMark/>
          </w:tcPr>
          <w:p w14:paraId="6934592B" w14:textId="3AA0FB66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39" w:type="pct"/>
            <w:hideMark/>
          </w:tcPr>
          <w:p w14:paraId="184DB25F" w14:textId="4CD95231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39" w:type="pct"/>
            <w:hideMark/>
          </w:tcPr>
          <w:p w14:paraId="77C0A1A1" w14:textId="48330F59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5 (23.8)</w:t>
            </w:r>
          </w:p>
        </w:tc>
        <w:tc>
          <w:tcPr>
            <w:tcW w:w="538" w:type="pct"/>
            <w:hideMark/>
          </w:tcPr>
          <w:p w14:paraId="34058364" w14:textId="69E0923C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9.9-43.7</w:t>
            </w:r>
          </w:p>
        </w:tc>
      </w:tr>
      <w:tr w:rsidR="00F34490" w:rsidRPr="00F34490" w14:paraId="6EB78E36" w14:textId="77777777" w:rsidTr="009C0F7A">
        <w:trPr>
          <w:trHeight w:val="725"/>
        </w:trPr>
        <w:tc>
          <w:tcPr>
            <w:tcW w:w="689" w:type="pct"/>
            <w:hideMark/>
          </w:tcPr>
          <w:p w14:paraId="33B8C813" w14:textId="722B6E12" w:rsidR="00EE4463" w:rsidRPr="00F34490" w:rsidRDefault="00EE4463" w:rsidP="00EE4463">
            <w:pPr>
              <w:spacing w:line="254" w:lineRule="auto"/>
              <w:ind w:left="36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week 96</w:t>
            </w:r>
          </w:p>
        </w:tc>
        <w:tc>
          <w:tcPr>
            <w:tcW w:w="539" w:type="pct"/>
            <w:hideMark/>
          </w:tcPr>
          <w:p w14:paraId="52E05353" w14:textId="072A915E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8 (38.1)</w:t>
            </w:r>
          </w:p>
        </w:tc>
        <w:tc>
          <w:tcPr>
            <w:tcW w:w="539" w:type="pct"/>
            <w:hideMark/>
          </w:tcPr>
          <w:p w14:paraId="02E96981" w14:textId="07177B20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20.6-58.3</w:t>
            </w:r>
          </w:p>
        </w:tc>
        <w:tc>
          <w:tcPr>
            <w:tcW w:w="539" w:type="pct"/>
            <w:hideMark/>
          </w:tcPr>
          <w:p w14:paraId="4F811EE1" w14:textId="2ADB220A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5 (23.8)</w:t>
            </w:r>
          </w:p>
        </w:tc>
        <w:tc>
          <w:tcPr>
            <w:tcW w:w="539" w:type="pct"/>
            <w:hideMark/>
          </w:tcPr>
          <w:p w14:paraId="278A6D3E" w14:textId="33B5A1F1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9.9-43.7</w:t>
            </w:r>
          </w:p>
        </w:tc>
        <w:tc>
          <w:tcPr>
            <w:tcW w:w="539" w:type="pct"/>
            <w:hideMark/>
          </w:tcPr>
          <w:p w14:paraId="048DA34B" w14:textId="5A1258E4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39" w:type="pct"/>
            <w:hideMark/>
          </w:tcPr>
          <w:p w14:paraId="48BE1776" w14:textId="0CE90177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  <w:tc>
          <w:tcPr>
            <w:tcW w:w="539" w:type="pct"/>
            <w:hideMark/>
          </w:tcPr>
          <w:p w14:paraId="3F96F1F1" w14:textId="61E9F584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38" w:type="pct"/>
            <w:hideMark/>
          </w:tcPr>
          <w:p w14:paraId="1CCC8FDB" w14:textId="677CA723" w:rsidR="00EE4463" w:rsidRPr="00F34490" w:rsidRDefault="00EE4463" w:rsidP="00EE4463">
            <w:pPr>
              <w:spacing w:line="254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</w:tr>
    </w:tbl>
    <w:p w14:paraId="5D828036" w14:textId="5E64A043" w:rsidR="000C09C9" w:rsidRPr="00F34490" w:rsidRDefault="000C09C9" w:rsidP="000C09C9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ABL1, ABL proto-oncogene 1; BCR, breakpoint cluster region; IS, International Scale;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≤0.01%; </w:t>
      </w:r>
      <w:r w:rsidRPr="00F34490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>QD, once daily.</w:t>
      </w:r>
    </w:p>
    <w:p w14:paraId="5D453C9B" w14:textId="58B952A1" w:rsidR="00053DD2" w:rsidRPr="00F34490" w:rsidRDefault="00053DD2" w:rsidP="00053DD2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11FC481A" w14:textId="77777777" w:rsidR="00996767" w:rsidRPr="00F34490" w:rsidRDefault="00996767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3AC467EC" w14:textId="19C12A46" w:rsidR="008F099A" w:rsidRPr="00F34490" w:rsidRDefault="008F099A" w:rsidP="008F099A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Table S</w:t>
      </w:r>
      <w:r w:rsidR="00996C9F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5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. </w:t>
      </w:r>
      <w:r w:rsidR="004325F7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Cumulative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MR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 xml:space="preserve">4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rate by scheduled time points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1760"/>
        <w:gridCol w:w="1398"/>
        <w:gridCol w:w="1398"/>
        <w:gridCol w:w="1399"/>
        <w:gridCol w:w="1399"/>
        <w:gridCol w:w="1399"/>
        <w:gridCol w:w="1399"/>
        <w:gridCol w:w="1399"/>
        <w:gridCol w:w="1399"/>
      </w:tblGrid>
      <w:tr w:rsidR="00F34490" w:rsidRPr="00F34490" w14:paraId="42388D97" w14:textId="77777777" w:rsidTr="009C0F7A">
        <w:trPr>
          <w:trHeight w:val="759"/>
        </w:trPr>
        <w:tc>
          <w:tcPr>
            <w:tcW w:w="680" w:type="pct"/>
            <w:hideMark/>
          </w:tcPr>
          <w:p w14:paraId="6DFD8715" w14:textId="77777777" w:rsidR="00D62BDF" w:rsidRPr="00F34490" w:rsidRDefault="00D62BDF" w:rsidP="00D62BDF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1080" w:type="pct"/>
            <w:gridSpan w:val="2"/>
            <w:hideMark/>
          </w:tcPr>
          <w:p w14:paraId="323422D2" w14:textId="477C2679" w:rsidR="00D62BDF" w:rsidRPr="00F34490" w:rsidRDefault="00D62BDF" w:rsidP="00D62BDF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</w:t>
            </w:r>
            <w:r w:rsidR="00D65BB5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sciminib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40 </w:t>
            </w:r>
            <w:r w:rsidR="00D65BB5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mg </w:t>
            </w:r>
            <w:r w:rsidR="00B515A4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="00D65BB5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C054F1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=21</w:t>
            </w:r>
          </w:p>
        </w:tc>
        <w:tc>
          <w:tcPr>
            <w:tcW w:w="1080" w:type="pct"/>
            <w:gridSpan w:val="2"/>
            <w:hideMark/>
          </w:tcPr>
          <w:p w14:paraId="1528A53D" w14:textId="577BF2A3" w:rsidR="00D62BDF" w:rsidRPr="00F34490" w:rsidRDefault="00D65BB5" w:rsidP="00D62BDF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Asciminib</w:t>
            </w:r>
            <w:r w:rsidR="00D62BD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60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mg</w:t>
            </w:r>
            <w:r w:rsidR="00D62BD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</w:t>
            </w:r>
            <w:r w:rsidR="00B515A4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="00D62BD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="00D62BD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C054F1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</w:t>
            </w:r>
            <w:r w:rsidR="00D62BD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=21</w:t>
            </w:r>
          </w:p>
        </w:tc>
        <w:tc>
          <w:tcPr>
            <w:tcW w:w="1080" w:type="pct"/>
            <w:gridSpan w:val="2"/>
            <w:hideMark/>
          </w:tcPr>
          <w:p w14:paraId="5357CB8F" w14:textId="083AFE1D" w:rsidR="00D62BDF" w:rsidRPr="00F34490" w:rsidRDefault="00D62BDF" w:rsidP="00D62BDF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</w:t>
            </w:r>
            <w:r w:rsidR="00D65BB5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matinib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C054F1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=21</w:t>
            </w:r>
          </w:p>
        </w:tc>
        <w:tc>
          <w:tcPr>
            <w:tcW w:w="1080" w:type="pct"/>
            <w:gridSpan w:val="2"/>
            <w:hideMark/>
          </w:tcPr>
          <w:p w14:paraId="6A2901D7" w14:textId="5A334559" w:rsidR="00D62BDF" w:rsidRPr="00F34490" w:rsidRDefault="00D65BB5" w:rsidP="00D62BDF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Nilotinib</w:t>
            </w:r>
            <w:r w:rsidR="00D62BDF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C054F1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="00D62BDF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=21</w:t>
            </w:r>
          </w:p>
        </w:tc>
      </w:tr>
      <w:tr w:rsidR="00F34490" w:rsidRPr="00F34490" w14:paraId="0A55E3DC" w14:textId="77777777" w:rsidTr="009C0F7A">
        <w:trPr>
          <w:trHeight w:val="482"/>
        </w:trPr>
        <w:tc>
          <w:tcPr>
            <w:tcW w:w="680" w:type="pct"/>
            <w:hideMark/>
          </w:tcPr>
          <w:p w14:paraId="0E9CB6B2" w14:textId="7BF8449D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MR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position w:val="7"/>
                <w:sz w:val="36"/>
                <w:szCs w:val="36"/>
                <w:vertAlign w:val="superscript"/>
                <w:lang w:eastAsia="en-GB"/>
              </w:rPr>
              <w:t>4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rate </w:t>
            </w:r>
          </w:p>
        </w:tc>
        <w:tc>
          <w:tcPr>
            <w:tcW w:w="540" w:type="pct"/>
            <w:hideMark/>
          </w:tcPr>
          <w:p w14:paraId="2D19802A" w14:textId="77777777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40" w:type="pct"/>
            <w:hideMark/>
          </w:tcPr>
          <w:p w14:paraId="46569942" w14:textId="637F3664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B515A4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40" w:type="pct"/>
            <w:hideMark/>
          </w:tcPr>
          <w:p w14:paraId="03425631" w14:textId="77777777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40" w:type="pct"/>
            <w:hideMark/>
          </w:tcPr>
          <w:p w14:paraId="22F147C8" w14:textId="2E692CF8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B515A4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40" w:type="pct"/>
            <w:hideMark/>
          </w:tcPr>
          <w:p w14:paraId="1D5B7D0E" w14:textId="77777777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40" w:type="pct"/>
            <w:hideMark/>
          </w:tcPr>
          <w:p w14:paraId="59D951CF" w14:textId="184593B4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B515A4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  <w:tc>
          <w:tcPr>
            <w:tcW w:w="540" w:type="pct"/>
            <w:hideMark/>
          </w:tcPr>
          <w:p w14:paraId="0124563C" w14:textId="77777777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540" w:type="pct"/>
            <w:hideMark/>
          </w:tcPr>
          <w:p w14:paraId="6A0CDBB7" w14:textId="15532795" w:rsidR="00D62BDF" w:rsidRPr="00F34490" w:rsidRDefault="00D62BDF" w:rsidP="00D62BD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B515A4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</w:tr>
      <w:tr w:rsidR="00F34490" w:rsidRPr="00F34490" w14:paraId="22B4FAFA" w14:textId="77777777" w:rsidTr="009C0F7A">
        <w:trPr>
          <w:trHeight w:val="585"/>
        </w:trPr>
        <w:tc>
          <w:tcPr>
            <w:tcW w:w="680" w:type="pct"/>
            <w:hideMark/>
          </w:tcPr>
          <w:p w14:paraId="0E67EA8B" w14:textId="77777777" w:rsidR="00136959" w:rsidRPr="00F34490" w:rsidRDefault="00136959" w:rsidP="00136959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8</w:t>
            </w:r>
          </w:p>
        </w:tc>
        <w:tc>
          <w:tcPr>
            <w:tcW w:w="540" w:type="pct"/>
            <w:hideMark/>
          </w:tcPr>
          <w:p w14:paraId="439D8E05" w14:textId="57BC7517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(19.0)</w:t>
            </w:r>
          </w:p>
        </w:tc>
        <w:tc>
          <w:tcPr>
            <w:tcW w:w="540" w:type="pct"/>
            <w:hideMark/>
          </w:tcPr>
          <w:p w14:paraId="0E5E2026" w14:textId="73E4D099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6.8-38.4</w:t>
            </w:r>
          </w:p>
        </w:tc>
        <w:tc>
          <w:tcPr>
            <w:tcW w:w="540" w:type="pct"/>
            <w:hideMark/>
          </w:tcPr>
          <w:p w14:paraId="4C040C79" w14:textId="2C2364FC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5 (23.8)</w:t>
            </w:r>
          </w:p>
        </w:tc>
        <w:tc>
          <w:tcPr>
            <w:tcW w:w="540" w:type="pct"/>
            <w:hideMark/>
          </w:tcPr>
          <w:p w14:paraId="525F6069" w14:textId="64E5E47F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9.9-43.7</w:t>
            </w:r>
          </w:p>
        </w:tc>
        <w:tc>
          <w:tcPr>
            <w:tcW w:w="540" w:type="pct"/>
            <w:hideMark/>
          </w:tcPr>
          <w:p w14:paraId="30028FE9" w14:textId="627BCAE1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40" w:type="pct"/>
            <w:hideMark/>
          </w:tcPr>
          <w:p w14:paraId="6D57A978" w14:textId="42230569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  <w:tc>
          <w:tcPr>
            <w:tcW w:w="540" w:type="pct"/>
            <w:hideMark/>
          </w:tcPr>
          <w:p w14:paraId="570D59E7" w14:textId="549367A8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</w:t>
            </w:r>
          </w:p>
        </w:tc>
        <w:tc>
          <w:tcPr>
            <w:tcW w:w="540" w:type="pct"/>
            <w:hideMark/>
          </w:tcPr>
          <w:p w14:paraId="363ECFC1" w14:textId="35FC820E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0.0-13.3</w:t>
            </w:r>
          </w:p>
        </w:tc>
      </w:tr>
      <w:tr w:rsidR="00F34490" w:rsidRPr="00F34490" w14:paraId="47183D73" w14:textId="77777777" w:rsidTr="009C0F7A">
        <w:trPr>
          <w:trHeight w:val="585"/>
        </w:trPr>
        <w:tc>
          <w:tcPr>
            <w:tcW w:w="680" w:type="pct"/>
            <w:hideMark/>
          </w:tcPr>
          <w:p w14:paraId="140D16D3" w14:textId="77777777" w:rsidR="00136959" w:rsidRPr="00F34490" w:rsidRDefault="00136959" w:rsidP="00136959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12</w:t>
            </w:r>
          </w:p>
        </w:tc>
        <w:tc>
          <w:tcPr>
            <w:tcW w:w="540" w:type="pct"/>
            <w:hideMark/>
          </w:tcPr>
          <w:p w14:paraId="55315380" w14:textId="33162DC0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40" w:type="pct"/>
            <w:hideMark/>
          </w:tcPr>
          <w:p w14:paraId="605D2DD7" w14:textId="74E5F058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40" w:type="pct"/>
            <w:hideMark/>
          </w:tcPr>
          <w:p w14:paraId="71B470DC" w14:textId="344258C1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40" w:type="pct"/>
            <w:hideMark/>
          </w:tcPr>
          <w:p w14:paraId="325AAD5F" w14:textId="7053B675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40" w:type="pct"/>
            <w:hideMark/>
          </w:tcPr>
          <w:p w14:paraId="5BB9DC51" w14:textId="568B983E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 (4.8)</w:t>
            </w:r>
          </w:p>
        </w:tc>
        <w:tc>
          <w:tcPr>
            <w:tcW w:w="540" w:type="pct"/>
            <w:hideMark/>
          </w:tcPr>
          <w:p w14:paraId="04460238" w14:textId="445C7889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0.2-20.7</w:t>
            </w:r>
          </w:p>
        </w:tc>
        <w:tc>
          <w:tcPr>
            <w:tcW w:w="540" w:type="pct"/>
            <w:hideMark/>
          </w:tcPr>
          <w:p w14:paraId="0CCFDC50" w14:textId="2A88FCD5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40" w:type="pct"/>
            <w:hideMark/>
          </w:tcPr>
          <w:p w14:paraId="1D43A4DC" w14:textId="645841C8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</w:tr>
      <w:tr w:rsidR="00F34490" w:rsidRPr="00F34490" w14:paraId="1D1C1384" w14:textId="77777777" w:rsidTr="009C0F7A">
        <w:trPr>
          <w:trHeight w:val="725"/>
        </w:trPr>
        <w:tc>
          <w:tcPr>
            <w:tcW w:w="680" w:type="pct"/>
            <w:hideMark/>
          </w:tcPr>
          <w:p w14:paraId="07FA4118" w14:textId="77777777" w:rsidR="00136959" w:rsidRPr="00F34490" w:rsidRDefault="00136959" w:rsidP="00136959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24</w:t>
            </w:r>
          </w:p>
        </w:tc>
        <w:tc>
          <w:tcPr>
            <w:tcW w:w="540" w:type="pct"/>
            <w:hideMark/>
          </w:tcPr>
          <w:p w14:paraId="269FE0CE" w14:textId="28E07DA9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10 (47.6)</w:t>
            </w:r>
          </w:p>
        </w:tc>
        <w:tc>
          <w:tcPr>
            <w:tcW w:w="540" w:type="pct"/>
            <w:hideMark/>
          </w:tcPr>
          <w:p w14:paraId="5E800352" w14:textId="4741745E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28.6-67.2</w:t>
            </w:r>
          </w:p>
        </w:tc>
        <w:tc>
          <w:tcPr>
            <w:tcW w:w="540" w:type="pct"/>
            <w:hideMark/>
          </w:tcPr>
          <w:p w14:paraId="700C3B60" w14:textId="351A07ED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40" w:type="pct"/>
            <w:hideMark/>
          </w:tcPr>
          <w:p w14:paraId="204EC2DE" w14:textId="42AED767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40" w:type="pct"/>
            <w:hideMark/>
          </w:tcPr>
          <w:p w14:paraId="08969532" w14:textId="488A6F1F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(9.5)</w:t>
            </w:r>
          </w:p>
        </w:tc>
        <w:tc>
          <w:tcPr>
            <w:tcW w:w="540" w:type="pct"/>
            <w:hideMark/>
          </w:tcPr>
          <w:p w14:paraId="13E64AC6" w14:textId="01D5D6E6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1.7-27.1</w:t>
            </w:r>
          </w:p>
        </w:tc>
        <w:tc>
          <w:tcPr>
            <w:tcW w:w="540" w:type="pct"/>
            <w:hideMark/>
          </w:tcPr>
          <w:p w14:paraId="04CF5CD5" w14:textId="03A1F8D8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40" w:type="pct"/>
            <w:hideMark/>
          </w:tcPr>
          <w:p w14:paraId="2229151F" w14:textId="77D42E4A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</w:tr>
      <w:tr w:rsidR="00F34490" w:rsidRPr="00F34490" w14:paraId="6F7D98EF" w14:textId="77777777" w:rsidTr="009C0F7A">
        <w:trPr>
          <w:trHeight w:val="725"/>
        </w:trPr>
        <w:tc>
          <w:tcPr>
            <w:tcW w:w="680" w:type="pct"/>
            <w:hideMark/>
          </w:tcPr>
          <w:p w14:paraId="459867CF" w14:textId="77777777" w:rsidR="00136959" w:rsidRPr="00F34490" w:rsidRDefault="00136959" w:rsidP="00136959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48</w:t>
            </w:r>
          </w:p>
        </w:tc>
        <w:tc>
          <w:tcPr>
            <w:tcW w:w="540" w:type="pct"/>
            <w:hideMark/>
          </w:tcPr>
          <w:p w14:paraId="02D33E5A" w14:textId="619696C6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10 (47.6)</w:t>
            </w:r>
          </w:p>
        </w:tc>
        <w:tc>
          <w:tcPr>
            <w:tcW w:w="540" w:type="pct"/>
            <w:hideMark/>
          </w:tcPr>
          <w:p w14:paraId="7D0BC77A" w14:textId="69230B56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28.6-67.2</w:t>
            </w:r>
          </w:p>
        </w:tc>
        <w:tc>
          <w:tcPr>
            <w:tcW w:w="540" w:type="pct"/>
            <w:hideMark/>
          </w:tcPr>
          <w:p w14:paraId="47F089C9" w14:textId="0076C12E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40" w:type="pct"/>
            <w:hideMark/>
          </w:tcPr>
          <w:p w14:paraId="71E2B52A" w14:textId="66DDBA81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  <w:tc>
          <w:tcPr>
            <w:tcW w:w="540" w:type="pct"/>
            <w:hideMark/>
          </w:tcPr>
          <w:p w14:paraId="214D0199" w14:textId="6348DAED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40" w:type="pct"/>
            <w:hideMark/>
          </w:tcPr>
          <w:p w14:paraId="22430F71" w14:textId="7D03A942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  <w:tc>
          <w:tcPr>
            <w:tcW w:w="540" w:type="pct"/>
            <w:hideMark/>
          </w:tcPr>
          <w:p w14:paraId="01B4391F" w14:textId="10815027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 (28.6)</w:t>
            </w:r>
          </w:p>
        </w:tc>
        <w:tc>
          <w:tcPr>
            <w:tcW w:w="540" w:type="pct"/>
            <w:hideMark/>
          </w:tcPr>
          <w:p w14:paraId="7A001048" w14:textId="4BEC8F5B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13.2-48.7</w:t>
            </w:r>
          </w:p>
        </w:tc>
      </w:tr>
      <w:tr w:rsidR="00F34490" w:rsidRPr="00F34490" w14:paraId="1B7A12E8" w14:textId="77777777" w:rsidTr="009C0F7A">
        <w:trPr>
          <w:trHeight w:val="725"/>
        </w:trPr>
        <w:tc>
          <w:tcPr>
            <w:tcW w:w="680" w:type="pct"/>
            <w:hideMark/>
          </w:tcPr>
          <w:p w14:paraId="7E8E39E7" w14:textId="77777777" w:rsidR="00136959" w:rsidRPr="00F34490" w:rsidRDefault="00136959" w:rsidP="00136959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week 96</w:t>
            </w:r>
          </w:p>
        </w:tc>
        <w:tc>
          <w:tcPr>
            <w:tcW w:w="540" w:type="pct"/>
            <w:hideMark/>
          </w:tcPr>
          <w:p w14:paraId="31505CA3" w14:textId="608A31A1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11 (52.4)</w:t>
            </w:r>
          </w:p>
        </w:tc>
        <w:tc>
          <w:tcPr>
            <w:tcW w:w="540" w:type="pct"/>
            <w:hideMark/>
          </w:tcPr>
          <w:p w14:paraId="72FEADA8" w14:textId="309ECF6C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32.8-71.4</w:t>
            </w:r>
          </w:p>
        </w:tc>
        <w:tc>
          <w:tcPr>
            <w:tcW w:w="540" w:type="pct"/>
            <w:hideMark/>
          </w:tcPr>
          <w:p w14:paraId="2F58FB12" w14:textId="57882538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7 (33.3)</w:t>
            </w:r>
          </w:p>
        </w:tc>
        <w:tc>
          <w:tcPr>
            <w:tcW w:w="540" w:type="pct"/>
            <w:hideMark/>
          </w:tcPr>
          <w:p w14:paraId="03A4B0E4" w14:textId="1D08BE05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16.8-53.6</w:t>
            </w:r>
          </w:p>
        </w:tc>
        <w:tc>
          <w:tcPr>
            <w:tcW w:w="540" w:type="pct"/>
            <w:hideMark/>
          </w:tcPr>
          <w:p w14:paraId="6022DC04" w14:textId="736E9623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(14.3)</w:t>
            </w:r>
          </w:p>
        </w:tc>
        <w:tc>
          <w:tcPr>
            <w:tcW w:w="540" w:type="pct"/>
            <w:hideMark/>
          </w:tcPr>
          <w:p w14:paraId="345F6058" w14:textId="7482B220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4.0-32.9</w:t>
            </w:r>
          </w:p>
        </w:tc>
        <w:tc>
          <w:tcPr>
            <w:tcW w:w="540" w:type="pct"/>
            <w:hideMark/>
          </w:tcPr>
          <w:p w14:paraId="49FFD01B" w14:textId="54F867BD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10 (47.6)</w:t>
            </w:r>
          </w:p>
        </w:tc>
        <w:tc>
          <w:tcPr>
            <w:tcW w:w="540" w:type="pct"/>
            <w:hideMark/>
          </w:tcPr>
          <w:p w14:paraId="75DF883A" w14:textId="58B0B013" w:rsidR="00136959" w:rsidRPr="00F34490" w:rsidRDefault="00136959" w:rsidP="00136959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28.6-67.2</w:t>
            </w:r>
          </w:p>
        </w:tc>
      </w:tr>
    </w:tbl>
    <w:p w14:paraId="04B4C670" w14:textId="77777777" w:rsidR="000547EC" w:rsidRPr="00F34490" w:rsidRDefault="000547EC" w:rsidP="000547EC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ABL1, ABL proto-oncogene 1; BCR, breakpoint cluster region; IS, International Scale;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≤0.01%; </w:t>
      </w:r>
      <w:r w:rsidRPr="00F34490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>QD, once daily.</w:t>
      </w:r>
    </w:p>
    <w:p w14:paraId="5B8287CA" w14:textId="77777777" w:rsidR="00894505" w:rsidRPr="00F34490" w:rsidRDefault="00894505" w:rsidP="008F099A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sectPr w:rsidR="00894505" w:rsidRPr="00F34490" w:rsidSect="00F34490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8AE3C7" w14:textId="6F471FD1" w:rsidR="00D57B7E" w:rsidRPr="00F34490" w:rsidRDefault="00D57B7E" w:rsidP="00D57B7E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Table S</w:t>
      </w:r>
      <w:r w:rsidR="00996C9F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6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. MR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 xml:space="preserve">4.5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at scheduled time points in </w:t>
      </w:r>
      <w:r w:rsidR="00A272C4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patients who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cross</w:t>
      </w:r>
      <w:r w:rsidR="00A272C4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ed over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544"/>
        <w:gridCol w:w="4703"/>
        <w:gridCol w:w="4703"/>
      </w:tblGrid>
      <w:tr w:rsidR="00F34490" w:rsidRPr="00F34490" w14:paraId="1708C20C" w14:textId="77777777" w:rsidTr="005E3FCE">
        <w:trPr>
          <w:trHeight w:val="763"/>
        </w:trPr>
        <w:tc>
          <w:tcPr>
            <w:tcW w:w="1368" w:type="pct"/>
            <w:hideMark/>
          </w:tcPr>
          <w:p w14:paraId="63F1EB1D" w14:textId="77777777" w:rsidR="008B6E7D" w:rsidRPr="00F34490" w:rsidRDefault="008B6E7D" w:rsidP="008B6E7D">
            <w:pPr>
              <w:spacing w:line="256" w:lineRule="auto"/>
              <w:ind w:left="29" w:hanging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3632" w:type="pct"/>
            <w:gridSpan w:val="2"/>
            <w:hideMark/>
          </w:tcPr>
          <w:p w14:paraId="52D5A980" w14:textId="19FD82C5" w:rsidR="008B6E7D" w:rsidRPr="00F34490" w:rsidRDefault="008B6E7D" w:rsidP="008B6E7D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A</w:t>
            </w:r>
            <w:r w:rsidR="00D65BB5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sciminib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 60 </w:t>
            </w:r>
            <w:r w:rsidR="00D65BB5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mg</w:t>
            </w:r>
            <w:r w:rsidR="00BA121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 QD</w:t>
            </w:r>
            <w:r w:rsidR="00D65BB5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+ </w:t>
            </w:r>
            <w:r w:rsidR="00D65BB5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imatinib </w:t>
            </w:r>
            <w:r w:rsidR="005E3FC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c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rossover</w:t>
            </w:r>
          </w:p>
          <w:p w14:paraId="69D477E7" w14:textId="2B0CAC83" w:rsidR="008B6E7D" w:rsidRPr="00F34490" w:rsidRDefault="00A272C4" w:rsidP="008B6E7D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n</w:t>
            </w:r>
            <w:r w:rsidR="008B6E7D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=14</w:t>
            </w:r>
          </w:p>
        </w:tc>
      </w:tr>
      <w:tr w:rsidR="00F34490" w:rsidRPr="00F34490" w14:paraId="1FC5EC5C" w14:textId="77777777" w:rsidTr="009C0F7A">
        <w:trPr>
          <w:trHeight w:val="490"/>
        </w:trPr>
        <w:tc>
          <w:tcPr>
            <w:tcW w:w="1368" w:type="pct"/>
            <w:hideMark/>
          </w:tcPr>
          <w:p w14:paraId="4608F3C4" w14:textId="2042F39C" w:rsidR="008B6E7D" w:rsidRPr="00F34490" w:rsidRDefault="008B6E7D" w:rsidP="008B6E7D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MR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position w:val="7"/>
                <w:sz w:val="36"/>
                <w:szCs w:val="36"/>
                <w:vertAlign w:val="superscript"/>
                <w:lang w:eastAsia="en-GB"/>
              </w:rPr>
              <w:t>4.5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rate </w:t>
            </w:r>
          </w:p>
        </w:tc>
        <w:tc>
          <w:tcPr>
            <w:tcW w:w="1816" w:type="pct"/>
            <w:hideMark/>
          </w:tcPr>
          <w:p w14:paraId="607C82E3" w14:textId="77777777" w:rsidR="008B6E7D" w:rsidRPr="00F34490" w:rsidRDefault="008B6E7D" w:rsidP="008B6E7D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1816" w:type="pct"/>
            <w:hideMark/>
          </w:tcPr>
          <w:p w14:paraId="23B632C1" w14:textId="08C30810" w:rsidR="008B6E7D" w:rsidRPr="00F34490" w:rsidRDefault="008B6E7D" w:rsidP="008B6E7D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BA121F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</w:tr>
      <w:tr w:rsidR="00F34490" w:rsidRPr="00F34490" w14:paraId="05B19CB3" w14:textId="77777777" w:rsidTr="009C0F7A">
        <w:trPr>
          <w:trHeight w:val="490"/>
        </w:trPr>
        <w:tc>
          <w:tcPr>
            <w:tcW w:w="1368" w:type="pct"/>
            <w:hideMark/>
          </w:tcPr>
          <w:p w14:paraId="19830800" w14:textId="77777777" w:rsidR="003B7F50" w:rsidRPr="00F34490" w:rsidRDefault="003B7F50" w:rsidP="003B7F5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CO week 8</w:t>
            </w:r>
          </w:p>
        </w:tc>
        <w:tc>
          <w:tcPr>
            <w:tcW w:w="1816" w:type="pct"/>
            <w:hideMark/>
          </w:tcPr>
          <w:p w14:paraId="52D6A19E" w14:textId="38400669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(14.3)</w:t>
            </w:r>
          </w:p>
        </w:tc>
        <w:tc>
          <w:tcPr>
            <w:tcW w:w="1816" w:type="pct"/>
            <w:hideMark/>
          </w:tcPr>
          <w:p w14:paraId="0F031E64" w14:textId="0B42A9B0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2.6-38.5</w:t>
            </w:r>
          </w:p>
        </w:tc>
      </w:tr>
      <w:tr w:rsidR="00F34490" w:rsidRPr="00F34490" w14:paraId="0C22E3D4" w14:textId="77777777" w:rsidTr="009C0F7A">
        <w:trPr>
          <w:trHeight w:val="490"/>
        </w:trPr>
        <w:tc>
          <w:tcPr>
            <w:tcW w:w="1368" w:type="pct"/>
            <w:hideMark/>
          </w:tcPr>
          <w:p w14:paraId="09D5459D" w14:textId="77777777" w:rsidR="003B7F50" w:rsidRPr="00F34490" w:rsidRDefault="003B7F50" w:rsidP="003B7F5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CO week 12</w:t>
            </w:r>
          </w:p>
        </w:tc>
        <w:tc>
          <w:tcPr>
            <w:tcW w:w="1816" w:type="pct"/>
            <w:hideMark/>
          </w:tcPr>
          <w:p w14:paraId="55DC4F8E" w14:textId="1774799D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(14.3)</w:t>
            </w:r>
          </w:p>
        </w:tc>
        <w:tc>
          <w:tcPr>
            <w:tcW w:w="1816" w:type="pct"/>
            <w:hideMark/>
          </w:tcPr>
          <w:p w14:paraId="7FE4EB46" w14:textId="6A6A4A1C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2.6-38.5</w:t>
            </w:r>
          </w:p>
        </w:tc>
      </w:tr>
      <w:tr w:rsidR="00F34490" w:rsidRPr="00F34490" w14:paraId="246CB096" w14:textId="77777777" w:rsidTr="009C0F7A">
        <w:trPr>
          <w:trHeight w:val="490"/>
        </w:trPr>
        <w:tc>
          <w:tcPr>
            <w:tcW w:w="1368" w:type="pct"/>
            <w:hideMark/>
          </w:tcPr>
          <w:p w14:paraId="318AF82F" w14:textId="77777777" w:rsidR="003B7F50" w:rsidRPr="00F34490" w:rsidRDefault="003B7F50" w:rsidP="003B7F5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CO week 24</w:t>
            </w:r>
          </w:p>
        </w:tc>
        <w:tc>
          <w:tcPr>
            <w:tcW w:w="1816" w:type="pct"/>
            <w:hideMark/>
          </w:tcPr>
          <w:p w14:paraId="3B5FF772" w14:textId="0AA9F85B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(14.3)</w:t>
            </w:r>
          </w:p>
        </w:tc>
        <w:tc>
          <w:tcPr>
            <w:tcW w:w="1816" w:type="pct"/>
            <w:hideMark/>
          </w:tcPr>
          <w:p w14:paraId="6BA4981E" w14:textId="35A968EA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2.6-38.5</w:t>
            </w:r>
          </w:p>
        </w:tc>
      </w:tr>
      <w:tr w:rsidR="00F34490" w:rsidRPr="00F34490" w14:paraId="2EC4E996" w14:textId="77777777" w:rsidTr="009C0F7A">
        <w:trPr>
          <w:trHeight w:val="490"/>
        </w:trPr>
        <w:tc>
          <w:tcPr>
            <w:tcW w:w="1368" w:type="pct"/>
            <w:hideMark/>
          </w:tcPr>
          <w:p w14:paraId="3BF0A725" w14:textId="77777777" w:rsidR="003B7F50" w:rsidRPr="00F34490" w:rsidRDefault="003B7F50" w:rsidP="003B7F5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CO week 48</w:t>
            </w:r>
          </w:p>
        </w:tc>
        <w:tc>
          <w:tcPr>
            <w:tcW w:w="1816" w:type="pct"/>
            <w:hideMark/>
          </w:tcPr>
          <w:p w14:paraId="1A491C7F" w14:textId="5066ED11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(21.4)</w:t>
            </w:r>
          </w:p>
        </w:tc>
        <w:tc>
          <w:tcPr>
            <w:tcW w:w="1816" w:type="pct"/>
            <w:hideMark/>
          </w:tcPr>
          <w:p w14:paraId="01D6F6C1" w14:textId="2C8C4BDB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6.1-46.6</w:t>
            </w:r>
          </w:p>
        </w:tc>
      </w:tr>
      <w:tr w:rsidR="00F34490" w:rsidRPr="00F34490" w14:paraId="76B2801D" w14:textId="77777777" w:rsidTr="009C0F7A">
        <w:trPr>
          <w:trHeight w:val="490"/>
        </w:trPr>
        <w:tc>
          <w:tcPr>
            <w:tcW w:w="1368" w:type="pct"/>
            <w:hideMark/>
          </w:tcPr>
          <w:p w14:paraId="6B848742" w14:textId="77777777" w:rsidR="003B7F50" w:rsidRPr="00F34490" w:rsidRDefault="003B7F50" w:rsidP="003B7F50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 CO week 96</w:t>
            </w:r>
          </w:p>
        </w:tc>
        <w:tc>
          <w:tcPr>
            <w:tcW w:w="1816" w:type="pct"/>
            <w:hideMark/>
          </w:tcPr>
          <w:p w14:paraId="5645D3AE" w14:textId="6A54E65D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(14.3)</w:t>
            </w:r>
          </w:p>
        </w:tc>
        <w:tc>
          <w:tcPr>
            <w:tcW w:w="1816" w:type="pct"/>
            <w:hideMark/>
          </w:tcPr>
          <w:p w14:paraId="4FD698D8" w14:textId="5616639D" w:rsidR="003B7F50" w:rsidRPr="00F34490" w:rsidRDefault="003B7F50" w:rsidP="003B7F5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2.6-38.5</w:t>
            </w:r>
          </w:p>
        </w:tc>
      </w:tr>
    </w:tbl>
    <w:p w14:paraId="15195884" w14:textId="75320635" w:rsidR="009756F4" w:rsidRPr="00F34490" w:rsidRDefault="00F96678" w:rsidP="009756F4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ABL1, ABL proto-oncogene 1; BCR, breakpoint cluster region; </w:t>
      </w:r>
      <w:r w:rsidR="00652D77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CO, crossover;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IS, International Scale;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4.5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≤0.0032%; </w:t>
      </w:r>
      <w:r w:rsidRPr="00F34490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>QD, once daily.</w:t>
      </w:r>
    </w:p>
    <w:p w14:paraId="74AC41BA" w14:textId="77777777" w:rsidR="008B6E7D" w:rsidRPr="00F34490" w:rsidRDefault="008B6E7D" w:rsidP="00D57B7E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D430D2A" w14:textId="77777777" w:rsidR="008B6E7D" w:rsidRPr="00F34490" w:rsidRDefault="008B6E7D" w:rsidP="00D57B7E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28CC33B5" w14:textId="77777777" w:rsidR="008B6E7D" w:rsidRPr="00F34490" w:rsidRDefault="008B6E7D" w:rsidP="00D57B7E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1C9B1CD4" w14:textId="77777777" w:rsidR="00996767" w:rsidRPr="00F34490" w:rsidRDefault="00996767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31514FA4" w14:textId="4BA36430" w:rsidR="00D57B7E" w:rsidRPr="00F34490" w:rsidRDefault="00D57B7E" w:rsidP="00D57B7E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Table S</w:t>
      </w:r>
      <w:r w:rsidR="00996C9F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7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. </w:t>
      </w:r>
      <w:r w:rsidR="001877D7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Cumulative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MR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>4</w:t>
      </w:r>
      <w:r w:rsidR="00D52AFE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>.5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by scheduled time points in </w:t>
      </w:r>
      <w:r w:rsidR="001829F8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patients who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cross</w:t>
      </w:r>
      <w:r w:rsidR="001829F8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ed over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137"/>
        <w:gridCol w:w="4905"/>
        <w:gridCol w:w="4908"/>
      </w:tblGrid>
      <w:tr w:rsidR="00F34490" w:rsidRPr="00F34490" w14:paraId="54187902" w14:textId="77777777" w:rsidTr="005E3FCE">
        <w:trPr>
          <w:trHeight w:val="763"/>
        </w:trPr>
        <w:tc>
          <w:tcPr>
            <w:tcW w:w="1211" w:type="pct"/>
            <w:hideMark/>
          </w:tcPr>
          <w:p w14:paraId="232A004C" w14:textId="77777777" w:rsidR="005C37EE" w:rsidRPr="00F34490" w:rsidRDefault="005C37EE" w:rsidP="005C37EE">
            <w:pPr>
              <w:spacing w:line="256" w:lineRule="auto"/>
              <w:ind w:left="29" w:hanging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3789" w:type="pct"/>
            <w:gridSpan w:val="2"/>
            <w:hideMark/>
          </w:tcPr>
          <w:p w14:paraId="1D5A36B5" w14:textId="6A2ED418" w:rsidR="005C37EE" w:rsidRPr="00F34490" w:rsidRDefault="00D65BB5" w:rsidP="005C37EE">
            <w:pPr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Asciminib </w:t>
            </w:r>
            <w:r w:rsidR="005C37E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60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 mg</w:t>
            </w:r>
            <w:r w:rsidR="005C37E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 w:rsidR="00BA121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QD </w:t>
            </w:r>
            <w:r w:rsidR="005C37E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+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imatinib</w:t>
            </w:r>
            <w:r w:rsidR="005C37E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 w:rsidR="005E3FC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c</w:t>
            </w:r>
            <w:r w:rsidR="005C37E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rossover</w:t>
            </w:r>
          </w:p>
          <w:p w14:paraId="28F18217" w14:textId="5872A801" w:rsidR="005C37EE" w:rsidRPr="00F34490" w:rsidRDefault="001829F8" w:rsidP="005C37EE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n</w:t>
            </w:r>
            <w:r w:rsidR="005C37EE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</w:rPr>
              <w:t>=14</w:t>
            </w:r>
          </w:p>
        </w:tc>
      </w:tr>
      <w:tr w:rsidR="00F34490" w:rsidRPr="00F34490" w14:paraId="2703EA94" w14:textId="77777777" w:rsidTr="009C0F7A">
        <w:trPr>
          <w:trHeight w:val="496"/>
        </w:trPr>
        <w:tc>
          <w:tcPr>
            <w:tcW w:w="1211" w:type="pct"/>
            <w:hideMark/>
          </w:tcPr>
          <w:p w14:paraId="49E71499" w14:textId="56D86A2E" w:rsidR="005C37EE" w:rsidRPr="00F34490" w:rsidRDefault="005C37EE" w:rsidP="005C37EE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MR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position w:val="7"/>
                <w:sz w:val="36"/>
                <w:szCs w:val="36"/>
                <w:vertAlign w:val="superscript"/>
                <w:lang w:eastAsia="en-GB"/>
              </w:rPr>
              <w:t>4</w:t>
            </w:r>
            <w:r w:rsidR="00D52AFE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position w:val="7"/>
                <w:sz w:val="36"/>
                <w:szCs w:val="36"/>
                <w:vertAlign w:val="superscript"/>
                <w:lang w:eastAsia="en-GB"/>
              </w:rPr>
              <w:t>.5</w:t>
            </w: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rate </w:t>
            </w:r>
          </w:p>
        </w:tc>
        <w:tc>
          <w:tcPr>
            <w:tcW w:w="1894" w:type="pct"/>
            <w:hideMark/>
          </w:tcPr>
          <w:p w14:paraId="410E0760" w14:textId="77777777" w:rsidR="005C37EE" w:rsidRPr="00F34490" w:rsidRDefault="005C37EE" w:rsidP="005C37EE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1895" w:type="pct"/>
            <w:hideMark/>
          </w:tcPr>
          <w:p w14:paraId="523DC6E4" w14:textId="1383926A" w:rsidR="005C37EE" w:rsidRPr="00F34490" w:rsidRDefault="005C37EE" w:rsidP="005C37EE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90% CI</w:t>
            </w:r>
            <w:r w:rsidR="00BA121F" w:rsidRPr="00F3449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, %</w:t>
            </w:r>
          </w:p>
        </w:tc>
      </w:tr>
      <w:tr w:rsidR="00F34490" w:rsidRPr="00F34490" w14:paraId="718C282A" w14:textId="77777777" w:rsidTr="009C0F7A">
        <w:trPr>
          <w:trHeight w:val="496"/>
        </w:trPr>
        <w:tc>
          <w:tcPr>
            <w:tcW w:w="1211" w:type="pct"/>
            <w:hideMark/>
          </w:tcPr>
          <w:p w14:paraId="7998B73B" w14:textId="77777777" w:rsidR="00364913" w:rsidRPr="00F34490" w:rsidRDefault="00364913" w:rsidP="00364913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CO week 8</w:t>
            </w:r>
          </w:p>
        </w:tc>
        <w:tc>
          <w:tcPr>
            <w:tcW w:w="1894" w:type="pct"/>
            <w:hideMark/>
          </w:tcPr>
          <w:p w14:paraId="72BA460C" w14:textId="2E4BAF96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(14.3)</w:t>
            </w:r>
          </w:p>
        </w:tc>
        <w:tc>
          <w:tcPr>
            <w:tcW w:w="1895" w:type="pct"/>
            <w:hideMark/>
          </w:tcPr>
          <w:p w14:paraId="6F1E1EB0" w14:textId="289BD13B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 xml:space="preserve"> 2.6-38.5</w:t>
            </w:r>
          </w:p>
        </w:tc>
      </w:tr>
      <w:tr w:rsidR="00F34490" w:rsidRPr="00F34490" w14:paraId="10D44496" w14:textId="77777777" w:rsidTr="009C0F7A">
        <w:trPr>
          <w:trHeight w:val="496"/>
        </w:trPr>
        <w:tc>
          <w:tcPr>
            <w:tcW w:w="1211" w:type="pct"/>
            <w:hideMark/>
          </w:tcPr>
          <w:p w14:paraId="28EDD88F" w14:textId="77777777" w:rsidR="00364913" w:rsidRPr="00F34490" w:rsidRDefault="00364913" w:rsidP="00364913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CO week 12</w:t>
            </w:r>
          </w:p>
        </w:tc>
        <w:tc>
          <w:tcPr>
            <w:tcW w:w="1894" w:type="pct"/>
            <w:hideMark/>
          </w:tcPr>
          <w:p w14:paraId="47999ED2" w14:textId="7CB67FB3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(14.3)</w:t>
            </w:r>
          </w:p>
        </w:tc>
        <w:tc>
          <w:tcPr>
            <w:tcW w:w="1895" w:type="pct"/>
            <w:hideMark/>
          </w:tcPr>
          <w:p w14:paraId="6B6EB2F5" w14:textId="004DE9DF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 xml:space="preserve"> 2.6-38.5</w:t>
            </w:r>
          </w:p>
        </w:tc>
      </w:tr>
      <w:tr w:rsidR="00F34490" w:rsidRPr="00F34490" w14:paraId="293EEF37" w14:textId="77777777" w:rsidTr="009C0F7A">
        <w:trPr>
          <w:trHeight w:val="496"/>
        </w:trPr>
        <w:tc>
          <w:tcPr>
            <w:tcW w:w="1211" w:type="pct"/>
            <w:hideMark/>
          </w:tcPr>
          <w:p w14:paraId="3A57F167" w14:textId="77777777" w:rsidR="00364913" w:rsidRPr="00F34490" w:rsidRDefault="00364913" w:rsidP="00364913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CO week 24</w:t>
            </w:r>
          </w:p>
        </w:tc>
        <w:tc>
          <w:tcPr>
            <w:tcW w:w="1894" w:type="pct"/>
            <w:hideMark/>
          </w:tcPr>
          <w:p w14:paraId="5AD4DE20" w14:textId="4811BC98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2 (14.3)</w:t>
            </w:r>
          </w:p>
        </w:tc>
        <w:tc>
          <w:tcPr>
            <w:tcW w:w="1895" w:type="pct"/>
            <w:hideMark/>
          </w:tcPr>
          <w:p w14:paraId="335A4612" w14:textId="6B7CEFFB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 xml:space="preserve"> 2.6-38.5</w:t>
            </w:r>
          </w:p>
        </w:tc>
      </w:tr>
      <w:tr w:rsidR="00F34490" w:rsidRPr="00F34490" w14:paraId="1E8F538E" w14:textId="77777777" w:rsidTr="009C0F7A">
        <w:trPr>
          <w:trHeight w:val="471"/>
        </w:trPr>
        <w:tc>
          <w:tcPr>
            <w:tcW w:w="1211" w:type="pct"/>
            <w:hideMark/>
          </w:tcPr>
          <w:p w14:paraId="77F20BBE" w14:textId="77777777" w:rsidR="00364913" w:rsidRPr="00F34490" w:rsidRDefault="00364913" w:rsidP="00364913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CO week 48</w:t>
            </w:r>
          </w:p>
        </w:tc>
        <w:tc>
          <w:tcPr>
            <w:tcW w:w="1894" w:type="pct"/>
            <w:hideMark/>
          </w:tcPr>
          <w:p w14:paraId="1BB974B5" w14:textId="55A117AE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3 (21.4)</w:t>
            </w:r>
          </w:p>
        </w:tc>
        <w:tc>
          <w:tcPr>
            <w:tcW w:w="1895" w:type="pct"/>
            <w:hideMark/>
          </w:tcPr>
          <w:p w14:paraId="34BF00D2" w14:textId="10CE784C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 xml:space="preserve"> 6.1-46.6</w:t>
            </w:r>
          </w:p>
        </w:tc>
      </w:tr>
      <w:tr w:rsidR="00F34490" w:rsidRPr="00F34490" w14:paraId="2E805B8D" w14:textId="77777777" w:rsidTr="009C0F7A">
        <w:trPr>
          <w:trHeight w:val="496"/>
        </w:trPr>
        <w:tc>
          <w:tcPr>
            <w:tcW w:w="1211" w:type="pct"/>
            <w:hideMark/>
          </w:tcPr>
          <w:p w14:paraId="5D8EA90F" w14:textId="77777777" w:rsidR="00364913" w:rsidRPr="00F34490" w:rsidRDefault="00364913" w:rsidP="00364913">
            <w:p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By CO week 96</w:t>
            </w:r>
          </w:p>
        </w:tc>
        <w:tc>
          <w:tcPr>
            <w:tcW w:w="1894" w:type="pct"/>
            <w:hideMark/>
          </w:tcPr>
          <w:p w14:paraId="44F89691" w14:textId="46FB7733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4 (28.6)</w:t>
            </w:r>
          </w:p>
        </w:tc>
        <w:tc>
          <w:tcPr>
            <w:tcW w:w="1895" w:type="pct"/>
            <w:hideMark/>
          </w:tcPr>
          <w:p w14:paraId="0FB504A8" w14:textId="3818BF5D" w:rsidR="00364913" w:rsidRPr="00F34490" w:rsidRDefault="00364913" w:rsidP="00364913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</w:rPr>
              <w:t>10.4-54.0</w:t>
            </w:r>
          </w:p>
        </w:tc>
      </w:tr>
    </w:tbl>
    <w:p w14:paraId="06CF9903" w14:textId="614A47E3" w:rsidR="00E77166" w:rsidRPr="00F34490" w:rsidRDefault="00BA121F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ABL1, ABL proto-oncogene 1; BCR, breakpoint cluster region; CO, crossover; IS, International Scale; MR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4.5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≤0.0032%; </w:t>
      </w:r>
      <w:r w:rsidRPr="00F34490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>QD, once daily.</w:t>
      </w:r>
      <w:r w:rsidR="00E77166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br w:type="page"/>
      </w:r>
    </w:p>
    <w:p w14:paraId="12A3E169" w14:textId="43E05B6F" w:rsidR="00A15563" w:rsidRPr="00F34490" w:rsidRDefault="008800E6" w:rsidP="00A15563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Table </w:t>
      </w:r>
      <w:r w:rsidR="00AF57A7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S8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. AEs leading to discontinuation across treatment arms</w:t>
      </w: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687"/>
        <w:gridCol w:w="1157"/>
        <w:gridCol w:w="1158"/>
        <w:gridCol w:w="130"/>
        <w:gridCol w:w="1028"/>
        <w:gridCol w:w="1158"/>
        <w:gridCol w:w="259"/>
        <w:gridCol w:w="899"/>
        <w:gridCol w:w="1158"/>
        <w:gridCol w:w="132"/>
        <w:gridCol w:w="1026"/>
        <w:gridCol w:w="1158"/>
      </w:tblGrid>
      <w:tr w:rsidR="00F34490" w:rsidRPr="00F34490" w14:paraId="16CF1FEF" w14:textId="77777777" w:rsidTr="005E3FCE">
        <w:trPr>
          <w:trHeight w:val="360"/>
        </w:trPr>
        <w:tc>
          <w:tcPr>
            <w:tcW w:w="1424" w:type="pct"/>
            <w:hideMark/>
          </w:tcPr>
          <w:p w14:paraId="2E9D72DE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944" w:type="pct"/>
            <w:gridSpan w:val="3"/>
            <w:hideMark/>
          </w:tcPr>
          <w:p w14:paraId="694C84AA" w14:textId="493F803B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</w:t>
            </w:r>
            <w:r w:rsidR="00EA2786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sciminib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40 </w:t>
            </w:r>
            <w:r w:rsidR="00EA2786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mg </w:t>
            </w:r>
            <w:r w:rsidR="00C63C0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="00EA2786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CD268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=21</w:t>
            </w:r>
          </w:p>
        </w:tc>
        <w:tc>
          <w:tcPr>
            <w:tcW w:w="944" w:type="pct"/>
            <w:gridSpan w:val="3"/>
            <w:hideMark/>
          </w:tcPr>
          <w:p w14:paraId="378A5BAE" w14:textId="6BC0C7FD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</w:t>
            </w:r>
            <w:r w:rsidR="00EA2786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sciminib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60</w:t>
            </w:r>
            <w:r w:rsidR="00EA2786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mg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 </w:t>
            </w:r>
            <w:r w:rsidR="00C63C09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QD 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 xml:space="preserve">+ </w:t>
            </w:r>
            <w:r w:rsidR="00EA2786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imatinib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</w:r>
            <w:r w:rsidR="00CD268F"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n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=21</w:t>
            </w:r>
          </w:p>
        </w:tc>
        <w:tc>
          <w:tcPr>
            <w:tcW w:w="845" w:type="pct"/>
            <w:gridSpan w:val="3"/>
            <w:hideMark/>
          </w:tcPr>
          <w:p w14:paraId="51EBE798" w14:textId="742EF3EC" w:rsidR="00E24680" w:rsidRPr="00F34490" w:rsidRDefault="00EA2786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Imatinib</w:t>
            </w:r>
            <w:r w:rsidR="00E24680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CD268F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="00E24680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=20</w:t>
            </w:r>
            <w:r w:rsidR="005E471E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vertAlign w:val="superscript"/>
                <w:lang w:eastAsia="en-GB"/>
              </w:rPr>
              <w:t>a</w:t>
            </w:r>
          </w:p>
        </w:tc>
        <w:tc>
          <w:tcPr>
            <w:tcW w:w="843" w:type="pct"/>
            <w:gridSpan w:val="2"/>
            <w:hideMark/>
          </w:tcPr>
          <w:p w14:paraId="622093B3" w14:textId="640EAD7A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="00EA2786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ilotinib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</w:r>
            <w:r w:rsidR="00CD268F"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=21</w:t>
            </w:r>
          </w:p>
        </w:tc>
      </w:tr>
      <w:tr w:rsidR="00F34490" w:rsidRPr="00F34490" w14:paraId="76764C73" w14:textId="77777777" w:rsidTr="00083AB3">
        <w:trPr>
          <w:trHeight w:val="360"/>
        </w:trPr>
        <w:tc>
          <w:tcPr>
            <w:tcW w:w="1424" w:type="pct"/>
            <w:hideMark/>
          </w:tcPr>
          <w:p w14:paraId="2308C880" w14:textId="1A960089" w:rsidR="00E24680" w:rsidRPr="00F34490" w:rsidRDefault="00E24680" w:rsidP="00E24680">
            <w:pPr>
              <w:spacing w:before="40" w:after="2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 (%)</w:t>
            </w:r>
          </w:p>
        </w:tc>
        <w:tc>
          <w:tcPr>
            <w:tcW w:w="447" w:type="pct"/>
            <w:hideMark/>
          </w:tcPr>
          <w:p w14:paraId="2300A494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447" w:type="pct"/>
            <w:hideMark/>
          </w:tcPr>
          <w:p w14:paraId="6AB67F94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  <w:tc>
          <w:tcPr>
            <w:tcW w:w="447" w:type="pct"/>
            <w:gridSpan w:val="2"/>
            <w:hideMark/>
          </w:tcPr>
          <w:p w14:paraId="76494B58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447" w:type="pct"/>
            <w:hideMark/>
          </w:tcPr>
          <w:p w14:paraId="74DC7576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  <w:tc>
          <w:tcPr>
            <w:tcW w:w="447" w:type="pct"/>
            <w:gridSpan w:val="2"/>
            <w:hideMark/>
          </w:tcPr>
          <w:p w14:paraId="489331DE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447" w:type="pct"/>
            <w:hideMark/>
          </w:tcPr>
          <w:p w14:paraId="51ECF12E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  <w:tc>
          <w:tcPr>
            <w:tcW w:w="447" w:type="pct"/>
            <w:gridSpan w:val="2"/>
            <w:hideMark/>
          </w:tcPr>
          <w:p w14:paraId="09ED6242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447" w:type="pct"/>
            <w:hideMark/>
          </w:tcPr>
          <w:p w14:paraId="72DF2AB5" w14:textId="77777777" w:rsidR="00E24680" w:rsidRPr="00F34490" w:rsidRDefault="00E24680" w:rsidP="00E24680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</w:tr>
      <w:tr w:rsidR="00F34490" w:rsidRPr="00F34490" w14:paraId="3A9D848A" w14:textId="77777777" w:rsidTr="00083AB3">
        <w:trPr>
          <w:trHeight w:val="360"/>
        </w:trPr>
        <w:tc>
          <w:tcPr>
            <w:tcW w:w="1424" w:type="pct"/>
            <w:hideMark/>
          </w:tcPr>
          <w:p w14:paraId="335FCACB" w14:textId="6129F51B" w:rsidR="00E24680" w:rsidRPr="00F34490" w:rsidRDefault="00CD268F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P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atients with ≥1 event</w:t>
            </w:r>
          </w:p>
        </w:tc>
        <w:tc>
          <w:tcPr>
            <w:tcW w:w="447" w:type="pct"/>
            <w:hideMark/>
          </w:tcPr>
          <w:p w14:paraId="7CF3A0B0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29688310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gridSpan w:val="2"/>
            <w:hideMark/>
          </w:tcPr>
          <w:p w14:paraId="2978D1DC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3 (14.3)</w:t>
            </w:r>
          </w:p>
        </w:tc>
        <w:tc>
          <w:tcPr>
            <w:tcW w:w="447" w:type="pct"/>
            <w:hideMark/>
          </w:tcPr>
          <w:p w14:paraId="1B179E9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3 (14.3)</w:t>
            </w:r>
          </w:p>
        </w:tc>
        <w:tc>
          <w:tcPr>
            <w:tcW w:w="447" w:type="pct"/>
            <w:gridSpan w:val="2"/>
            <w:hideMark/>
          </w:tcPr>
          <w:p w14:paraId="742CE7F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9CCD7E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4282E66C" w14:textId="0FF34D1D" w:rsidR="00E24680" w:rsidRPr="00F34490" w:rsidRDefault="00697DBC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7 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(</w:t>
            </w: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33.3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447" w:type="pct"/>
            <w:hideMark/>
          </w:tcPr>
          <w:p w14:paraId="32CE97AD" w14:textId="7B70BF79" w:rsidR="00E24680" w:rsidRPr="00F34490" w:rsidRDefault="002A0A52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6 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(</w:t>
            </w: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28.6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)</w:t>
            </w:r>
          </w:p>
        </w:tc>
      </w:tr>
      <w:tr w:rsidR="00F34490" w:rsidRPr="00F34490" w14:paraId="473E6CA3" w14:textId="77777777" w:rsidTr="00083AB3">
        <w:trPr>
          <w:trHeight w:val="360"/>
        </w:trPr>
        <w:tc>
          <w:tcPr>
            <w:tcW w:w="1424" w:type="pct"/>
            <w:hideMark/>
          </w:tcPr>
          <w:p w14:paraId="47F280EB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Cardiac arrest</w:t>
            </w:r>
          </w:p>
        </w:tc>
        <w:tc>
          <w:tcPr>
            <w:tcW w:w="447" w:type="pct"/>
            <w:hideMark/>
          </w:tcPr>
          <w:p w14:paraId="3D488898" w14:textId="16F2F3C5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22AD052A" w14:textId="07F5AF48" w:rsidR="00E24680" w:rsidRPr="00F34490" w:rsidRDefault="00EA2786" w:rsidP="005E471E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  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gridSpan w:val="2"/>
            <w:hideMark/>
          </w:tcPr>
          <w:p w14:paraId="62ABDCD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6443A55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327ED65A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6F1FDC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4CA0C4C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EA912A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18BAF9B0" w14:textId="77777777" w:rsidTr="00083AB3">
        <w:trPr>
          <w:trHeight w:val="360"/>
        </w:trPr>
        <w:tc>
          <w:tcPr>
            <w:tcW w:w="1424" w:type="pct"/>
            <w:hideMark/>
          </w:tcPr>
          <w:p w14:paraId="40DA715F" w14:textId="3A0D9AE8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Amylase</w:t>
            </w:r>
            <w:r w:rsidR="00D9303D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increased</w:t>
            </w:r>
          </w:p>
        </w:tc>
        <w:tc>
          <w:tcPr>
            <w:tcW w:w="447" w:type="pct"/>
            <w:hideMark/>
          </w:tcPr>
          <w:p w14:paraId="173C204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8AF2AAB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304CB05" w14:textId="35E0F0F3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  <w:r w:rsidR="009137F8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vertAlign w:val="superscript"/>
                <w:lang w:eastAsia="en-GB"/>
              </w:rPr>
              <w:t>b</w:t>
            </w:r>
          </w:p>
        </w:tc>
        <w:tc>
          <w:tcPr>
            <w:tcW w:w="447" w:type="pct"/>
            <w:hideMark/>
          </w:tcPr>
          <w:p w14:paraId="19ED640C" w14:textId="13565810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  <w:r w:rsidR="00E64B0F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vertAlign w:val="superscript"/>
                <w:lang w:eastAsia="en-GB"/>
              </w:rPr>
              <w:t>b</w:t>
            </w:r>
          </w:p>
        </w:tc>
        <w:tc>
          <w:tcPr>
            <w:tcW w:w="447" w:type="pct"/>
            <w:gridSpan w:val="2"/>
            <w:hideMark/>
          </w:tcPr>
          <w:p w14:paraId="4323E31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52CCF00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1B213F9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65917824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56D01763" w14:textId="77777777" w:rsidTr="00083AB3">
        <w:trPr>
          <w:trHeight w:val="360"/>
        </w:trPr>
        <w:tc>
          <w:tcPr>
            <w:tcW w:w="1424" w:type="pct"/>
            <w:hideMark/>
          </w:tcPr>
          <w:p w14:paraId="58098B09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Hyperesthesia</w:t>
            </w:r>
          </w:p>
        </w:tc>
        <w:tc>
          <w:tcPr>
            <w:tcW w:w="447" w:type="pct"/>
            <w:hideMark/>
          </w:tcPr>
          <w:p w14:paraId="0127B7A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6BBD6445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5BBCACC4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1 (4.8) </w:t>
            </w:r>
          </w:p>
        </w:tc>
        <w:tc>
          <w:tcPr>
            <w:tcW w:w="447" w:type="pct"/>
            <w:hideMark/>
          </w:tcPr>
          <w:p w14:paraId="703CD0C3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gridSpan w:val="2"/>
            <w:hideMark/>
          </w:tcPr>
          <w:p w14:paraId="6821C8D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321DD0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52A47D6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212D05B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215B17D3" w14:textId="77777777" w:rsidTr="00083AB3">
        <w:trPr>
          <w:trHeight w:val="360"/>
        </w:trPr>
        <w:tc>
          <w:tcPr>
            <w:tcW w:w="1424" w:type="pct"/>
            <w:hideMark/>
          </w:tcPr>
          <w:p w14:paraId="081E1333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Pancreatitis</w:t>
            </w:r>
          </w:p>
        </w:tc>
        <w:tc>
          <w:tcPr>
            <w:tcW w:w="447" w:type="pct"/>
            <w:hideMark/>
          </w:tcPr>
          <w:p w14:paraId="04D3440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37E5725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8617855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4E523C34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gridSpan w:val="2"/>
            <w:hideMark/>
          </w:tcPr>
          <w:p w14:paraId="43DC8350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DA6678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3DEB394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419C399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18F9EDE0" w14:textId="77777777" w:rsidTr="00083AB3">
        <w:trPr>
          <w:trHeight w:val="360"/>
        </w:trPr>
        <w:tc>
          <w:tcPr>
            <w:tcW w:w="1424" w:type="pct"/>
            <w:hideMark/>
          </w:tcPr>
          <w:p w14:paraId="3EADC0AF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Back pain</w:t>
            </w:r>
          </w:p>
        </w:tc>
        <w:tc>
          <w:tcPr>
            <w:tcW w:w="447" w:type="pct"/>
            <w:hideMark/>
          </w:tcPr>
          <w:p w14:paraId="2AC5DAE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036BCE40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59D42A2A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3B6280F3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4CF9AF23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21C0A8C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717DD0A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6987C76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</w:tr>
      <w:tr w:rsidR="00F34490" w:rsidRPr="00F34490" w14:paraId="4EB1D989" w14:textId="77777777" w:rsidTr="00083AB3">
        <w:trPr>
          <w:trHeight w:val="360"/>
        </w:trPr>
        <w:tc>
          <w:tcPr>
            <w:tcW w:w="1424" w:type="pct"/>
            <w:hideMark/>
          </w:tcPr>
          <w:p w14:paraId="47275EF9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Hypertension</w:t>
            </w:r>
          </w:p>
        </w:tc>
        <w:tc>
          <w:tcPr>
            <w:tcW w:w="447" w:type="pct"/>
            <w:hideMark/>
          </w:tcPr>
          <w:p w14:paraId="4C7363E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01CD636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3F6B13E6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09E7423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07E3F26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ED80D26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517D449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4DBC5FB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</w:tr>
      <w:tr w:rsidR="00F34490" w:rsidRPr="00F34490" w14:paraId="68A0D2C8" w14:textId="77777777" w:rsidTr="00083AB3">
        <w:trPr>
          <w:trHeight w:val="360"/>
        </w:trPr>
        <w:tc>
          <w:tcPr>
            <w:tcW w:w="1424" w:type="pct"/>
            <w:hideMark/>
          </w:tcPr>
          <w:p w14:paraId="17F32A9F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Lipase increased</w:t>
            </w:r>
          </w:p>
        </w:tc>
        <w:tc>
          <w:tcPr>
            <w:tcW w:w="447" w:type="pct"/>
            <w:hideMark/>
          </w:tcPr>
          <w:p w14:paraId="66B6E50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117D6ADB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13790C35" w14:textId="456B588F" w:rsidR="00E24680" w:rsidRPr="00F34490" w:rsidRDefault="0000669E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  <w:r w:rsidR="009137F8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vertAlign w:val="superscript"/>
                <w:lang w:eastAsia="en-GB"/>
              </w:rPr>
              <w:t>b</w:t>
            </w:r>
          </w:p>
        </w:tc>
        <w:tc>
          <w:tcPr>
            <w:tcW w:w="447" w:type="pct"/>
            <w:hideMark/>
          </w:tcPr>
          <w:p w14:paraId="25D60D05" w14:textId="49E079FF" w:rsidR="00E24680" w:rsidRPr="00F34490" w:rsidRDefault="00B65F8F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vertAlign w:val="superscript"/>
                <w:lang w:eastAsia="en-GB"/>
              </w:rPr>
              <w:t>b</w:t>
            </w:r>
          </w:p>
        </w:tc>
        <w:tc>
          <w:tcPr>
            <w:tcW w:w="447" w:type="pct"/>
            <w:gridSpan w:val="2"/>
            <w:hideMark/>
          </w:tcPr>
          <w:p w14:paraId="1FBE4266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610604C4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3EF1B882" w14:textId="7414EE49" w:rsidR="00E24680" w:rsidRPr="00F34490" w:rsidRDefault="00AD25C1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2 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(</w:t>
            </w: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9.5</w:t>
            </w:r>
            <w:r w:rsidR="00E24680"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)</w:t>
            </w:r>
          </w:p>
        </w:tc>
        <w:tc>
          <w:tcPr>
            <w:tcW w:w="447" w:type="pct"/>
            <w:hideMark/>
          </w:tcPr>
          <w:p w14:paraId="5A401CE1" w14:textId="6E12A9F2" w:rsidR="00E24680" w:rsidRPr="00F34490" w:rsidRDefault="00C67BFA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2 (9.5)</w:t>
            </w:r>
          </w:p>
        </w:tc>
      </w:tr>
      <w:tr w:rsidR="00F34490" w:rsidRPr="00F34490" w14:paraId="7A6E6E2B" w14:textId="77777777" w:rsidTr="00083AB3">
        <w:trPr>
          <w:trHeight w:val="360"/>
        </w:trPr>
        <w:tc>
          <w:tcPr>
            <w:tcW w:w="1424" w:type="pct"/>
            <w:hideMark/>
          </w:tcPr>
          <w:p w14:paraId="7CC323D6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Pancreatitis acute</w:t>
            </w:r>
          </w:p>
        </w:tc>
        <w:tc>
          <w:tcPr>
            <w:tcW w:w="447" w:type="pct"/>
            <w:hideMark/>
          </w:tcPr>
          <w:p w14:paraId="6542B92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BC538E0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6823B5F3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3D081D8B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B62376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01F48FCA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1E3CE75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2184B05C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</w:tr>
      <w:tr w:rsidR="00F34490" w:rsidRPr="00F34490" w14:paraId="5FE06C1D" w14:textId="77777777" w:rsidTr="00083AB3">
        <w:trPr>
          <w:trHeight w:val="360"/>
        </w:trPr>
        <w:tc>
          <w:tcPr>
            <w:tcW w:w="1424" w:type="pct"/>
            <w:hideMark/>
          </w:tcPr>
          <w:p w14:paraId="79856306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Peripheral ischemia</w:t>
            </w:r>
          </w:p>
        </w:tc>
        <w:tc>
          <w:tcPr>
            <w:tcW w:w="447" w:type="pct"/>
            <w:hideMark/>
          </w:tcPr>
          <w:p w14:paraId="0D34E3A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10F3F7C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0103578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840D96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6AE274E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0CABB7C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32B642DB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152FA52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</w:tr>
      <w:tr w:rsidR="00F34490" w:rsidRPr="00F34490" w14:paraId="58380711" w14:textId="77777777" w:rsidTr="00083AB3">
        <w:trPr>
          <w:trHeight w:val="360"/>
        </w:trPr>
        <w:tc>
          <w:tcPr>
            <w:tcW w:w="1424" w:type="pct"/>
            <w:hideMark/>
          </w:tcPr>
          <w:p w14:paraId="3FA07A4A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Rash</w:t>
            </w:r>
          </w:p>
        </w:tc>
        <w:tc>
          <w:tcPr>
            <w:tcW w:w="447" w:type="pct"/>
            <w:hideMark/>
          </w:tcPr>
          <w:p w14:paraId="0A8035F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3A3DAD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01033B6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389CCED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2B711F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743871F0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3477FC4C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7A16D00A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</w:tr>
      <w:tr w:rsidR="00F34490" w:rsidRPr="00F34490" w14:paraId="055F9A95" w14:textId="77777777" w:rsidTr="00083AB3">
        <w:trPr>
          <w:trHeight w:val="360"/>
        </w:trPr>
        <w:tc>
          <w:tcPr>
            <w:tcW w:w="1424" w:type="pct"/>
            <w:hideMark/>
          </w:tcPr>
          <w:p w14:paraId="787405B1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Constipation</w:t>
            </w:r>
          </w:p>
        </w:tc>
        <w:tc>
          <w:tcPr>
            <w:tcW w:w="447" w:type="pct"/>
            <w:hideMark/>
          </w:tcPr>
          <w:p w14:paraId="160B546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BB2E6F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29544863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2169B49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6F41C84A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9ADAB0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26862366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0308D853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41D9950A" w14:textId="77777777" w:rsidTr="00083AB3">
        <w:trPr>
          <w:trHeight w:val="360"/>
        </w:trPr>
        <w:tc>
          <w:tcPr>
            <w:tcW w:w="1424" w:type="pct"/>
            <w:hideMark/>
          </w:tcPr>
          <w:p w14:paraId="3FBA02F9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Muscular weakness</w:t>
            </w:r>
          </w:p>
        </w:tc>
        <w:tc>
          <w:tcPr>
            <w:tcW w:w="447" w:type="pct"/>
            <w:hideMark/>
          </w:tcPr>
          <w:p w14:paraId="5E10E7C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4999C73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2B7B783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3ABFD8E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6CF0161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518C4ED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0EB969E5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7A203D3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7344CE58" w14:textId="77777777" w:rsidTr="00083AB3">
        <w:trPr>
          <w:trHeight w:val="360"/>
        </w:trPr>
        <w:tc>
          <w:tcPr>
            <w:tcW w:w="1424" w:type="pct"/>
            <w:hideMark/>
          </w:tcPr>
          <w:p w14:paraId="533778AC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Myalgia</w:t>
            </w:r>
          </w:p>
        </w:tc>
        <w:tc>
          <w:tcPr>
            <w:tcW w:w="447" w:type="pct"/>
            <w:hideMark/>
          </w:tcPr>
          <w:p w14:paraId="121D48BC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087C1D8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1C84A31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2771C9A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5350ED45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62AB4A5A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60505A2D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05A0576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5694E9ED" w14:textId="77777777" w:rsidTr="00083AB3">
        <w:trPr>
          <w:trHeight w:val="360"/>
        </w:trPr>
        <w:tc>
          <w:tcPr>
            <w:tcW w:w="1424" w:type="pct"/>
            <w:hideMark/>
          </w:tcPr>
          <w:p w14:paraId="31AD0952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Nausea</w:t>
            </w:r>
          </w:p>
        </w:tc>
        <w:tc>
          <w:tcPr>
            <w:tcW w:w="447" w:type="pct"/>
            <w:hideMark/>
          </w:tcPr>
          <w:p w14:paraId="564B524C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22A120B4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1A704CD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6141B252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3062CD2E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59662BE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3FB061F1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6CAA2687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  <w:tr w:rsidR="00F34490" w:rsidRPr="00F34490" w14:paraId="7FF75AA8" w14:textId="77777777" w:rsidTr="00083AB3">
        <w:trPr>
          <w:trHeight w:val="360"/>
        </w:trPr>
        <w:tc>
          <w:tcPr>
            <w:tcW w:w="1424" w:type="pct"/>
            <w:hideMark/>
          </w:tcPr>
          <w:p w14:paraId="29DEFDB2" w14:textId="77777777" w:rsidR="00E24680" w:rsidRPr="00F34490" w:rsidRDefault="00E24680" w:rsidP="00E24680">
            <w:pPr>
              <w:spacing w:before="60" w:after="6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Vomiting</w:t>
            </w:r>
          </w:p>
        </w:tc>
        <w:tc>
          <w:tcPr>
            <w:tcW w:w="447" w:type="pct"/>
            <w:hideMark/>
          </w:tcPr>
          <w:p w14:paraId="6AB74BE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14E816F8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26C5DC1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0F9960C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0A23A1BF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hideMark/>
          </w:tcPr>
          <w:p w14:paraId="1400C6E0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447" w:type="pct"/>
            <w:gridSpan w:val="2"/>
            <w:hideMark/>
          </w:tcPr>
          <w:p w14:paraId="7CDA3279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447" w:type="pct"/>
            <w:hideMark/>
          </w:tcPr>
          <w:p w14:paraId="59CF4783" w14:textId="77777777" w:rsidR="00E24680" w:rsidRPr="00F34490" w:rsidRDefault="00E24680" w:rsidP="00E24680">
            <w:pPr>
              <w:spacing w:before="60" w:after="6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</w:tbl>
    <w:p w14:paraId="7D97D4F8" w14:textId="3A3834DC" w:rsidR="005E471E" w:rsidRPr="00F34490" w:rsidRDefault="00910EC1" w:rsidP="005E471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AE, adverse event</w:t>
      </w:r>
      <w:r w:rsidR="0080419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; QD, once daily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14:paraId="5CE9A9BD" w14:textId="48DDBCD5" w:rsidR="00614ED4" w:rsidRPr="00F34490" w:rsidRDefault="005E471E" w:rsidP="005E471E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a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One patient in the continued imatinib arm was not treated due to patient decision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. </w:t>
      </w:r>
    </w:p>
    <w:p w14:paraId="75004CEF" w14:textId="3BCAF034" w:rsidR="001A079F" w:rsidRPr="00F34490" w:rsidRDefault="001A079F" w:rsidP="005E471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b</w:t>
      </w:r>
      <w:r w:rsidR="0066221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One event</w:t>
      </w:r>
      <w:r w:rsidR="0066221F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r w:rsidR="0066221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of amylase increase and lipase increase occurred </w:t>
      </w:r>
      <w:r w:rsidR="00B65F8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in the same patient.</w:t>
      </w:r>
    </w:p>
    <w:p w14:paraId="31FE762B" w14:textId="61F475C8" w:rsidR="00AF57A7" w:rsidRPr="00F34490" w:rsidRDefault="00AF57A7" w:rsidP="00AF57A7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Table S</w:t>
      </w:r>
      <w:r w:rsidR="0069730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9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. AOEs reported in patients in either treatment arm at week 96</w:t>
      </w:r>
    </w:p>
    <w:tbl>
      <w:tblPr>
        <w:tblStyle w:val="TableGrid"/>
        <w:tblW w:w="0" w:type="auto"/>
        <w:tblLook w:val="0600" w:firstRow="0" w:lastRow="0" w:firstColumn="0" w:lastColumn="0" w:noHBand="1" w:noVBand="1"/>
      </w:tblPr>
      <w:tblGrid>
        <w:gridCol w:w="2417"/>
        <w:gridCol w:w="1044"/>
        <w:gridCol w:w="1045"/>
        <w:gridCol w:w="1045"/>
        <w:gridCol w:w="1045"/>
        <w:gridCol w:w="1044"/>
        <w:gridCol w:w="1045"/>
        <w:gridCol w:w="1045"/>
        <w:gridCol w:w="1045"/>
      </w:tblGrid>
      <w:tr w:rsidR="00F34490" w:rsidRPr="00F34490" w14:paraId="3ADCBCCF" w14:textId="77777777">
        <w:trPr>
          <w:trHeight w:val="360"/>
        </w:trPr>
        <w:tc>
          <w:tcPr>
            <w:tcW w:w="0" w:type="auto"/>
            <w:hideMark/>
          </w:tcPr>
          <w:p w14:paraId="0A081C34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 </w:t>
            </w:r>
          </w:p>
        </w:tc>
        <w:tc>
          <w:tcPr>
            <w:tcW w:w="2089" w:type="dxa"/>
            <w:gridSpan w:val="2"/>
            <w:hideMark/>
          </w:tcPr>
          <w:p w14:paraId="742E9C6D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 40 mg QD + imatinib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  <w:t>n=21</w:t>
            </w:r>
          </w:p>
        </w:tc>
        <w:tc>
          <w:tcPr>
            <w:tcW w:w="2090" w:type="dxa"/>
            <w:gridSpan w:val="2"/>
            <w:hideMark/>
          </w:tcPr>
          <w:p w14:paraId="3B3401E0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es-MX"/>
              </w:rPr>
            </w:pP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t>Asciminib 60 mg QD + imatinib</w:t>
            </w:r>
            <w:r w:rsidRPr="00F34490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36"/>
                <w:szCs w:val="36"/>
                <w:lang w:val="es-MX"/>
              </w:rPr>
              <w:br/>
              <w:t>n=21</w:t>
            </w:r>
          </w:p>
        </w:tc>
        <w:tc>
          <w:tcPr>
            <w:tcW w:w="2089" w:type="dxa"/>
            <w:gridSpan w:val="2"/>
            <w:hideMark/>
          </w:tcPr>
          <w:p w14:paraId="5538C704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Imatinib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  <w:t>n=20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vertAlign w:val="superscript"/>
                <w:lang w:eastAsia="en-GB"/>
              </w:rPr>
              <w:t>a</w:t>
            </w:r>
          </w:p>
        </w:tc>
        <w:tc>
          <w:tcPr>
            <w:tcW w:w="2090" w:type="dxa"/>
            <w:gridSpan w:val="2"/>
            <w:hideMark/>
          </w:tcPr>
          <w:p w14:paraId="7E37B9B8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Nilotinib</w:t>
            </w: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br/>
              <w:t>n=21</w:t>
            </w:r>
          </w:p>
        </w:tc>
      </w:tr>
      <w:tr w:rsidR="00F34490" w:rsidRPr="00F34490" w14:paraId="150F2178" w14:textId="77777777">
        <w:trPr>
          <w:trHeight w:val="360"/>
        </w:trPr>
        <w:tc>
          <w:tcPr>
            <w:tcW w:w="0" w:type="auto"/>
            <w:hideMark/>
          </w:tcPr>
          <w:p w14:paraId="41441981" w14:textId="77777777" w:rsidR="00AF57A7" w:rsidRPr="00F34490" w:rsidRDefault="00AF57A7">
            <w:pPr>
              <w:spacing w:before="40" w:after="2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AOEs, n (%)</w:t>
            </w:r>
          </w:p>
        </w:tc>
        <w:tc>
          <w:tcPr>
            <w:tcW w:w="1044" w:type="dxa"/>
            <w:hideMark/>
          </w:tcPr>
          <w:p w14:paraId="6C934E91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1045" w:type="dxa"/>
            <w:hideMark/>
          </w:tcPr>
          <w:p w14:paraId="6A39EF4F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  <w:tc>
          <w:tcPr>
            <w:tcW w:w="1045" w:type="dxa"/>
            <w:hideMark/>
          </w:tcPr>
          <w:p w14:paraId="4B9E936C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1045" w:type="dxa"/>
            <w:hideMark/>
          </w:tcPr>
          <w:p w14:paraId="1D8A7B64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  <w:tc>
          <w:tcPr>
            <w:tcW w:w="1044" w:type="dxa"/>
            <w:hideMark/>
          </w:tcPr>
          <w:p w14:paraId="64AC670B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1045" w:type="dxa"/>
            <w:hideMark/>
          </w:tcPr>
          <w:p w14:paraId="44FA0848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  <w:tc>
          <w:tcPr>
            <w:tcW w:w="1045" w:type="dxa"/>
            <w:hideMark/>
          </w:tcPr>
          <w:p w14:paraId="471C9297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All grades</w:t>
            </w:r>
          </w:p>
        </w:tc>
        <w:tc>
          <w:tcPr>
            <w:tcW w:w="1045" w:type="dxa"/>
            <w:hideMark/>
          </w:tcPr>
          <w:p w14:paraId="2E307BEE" w14:textId="77777777" w:rsidR="00AF57A7" w:rsidRPr="00F34490" w:rsidRDefault="00AF57A7">
            <w:pPr>
              <w:spacing w:before="40" w:after="20"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eastAsia="en-GB"/>
              </w:rPr>
              <w:t>Grade ≥3</w:t>
            </w:r>
          </w:p>
        </w:tc>
      </w:tr>
      <w:tr w:rsidR="00F34490" w:rsidRPr="00F34490" w14:paraId="1CC00A7B" w14:textId="77777777">
        <w:trPr>
          <w:trHeight w:val="360"/>
        </w:trPr>
        <w:tc>
          <w:tcPr>
            <w:tcW w:w="0" w:type="auto"/>
            <w:hideMark/>
          </w:tcPr>
          <w:p w14:paraId="0083C16E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Carotid artery stenosis</w:t>
            </w:r>
          </w:p>
        </w:tc>
        <w:tc>
          <w:tcPr>
            <w:tcW w:w="1044" w:type="dxa"/>
            <w:hideMark/>
          </w:tcPr>
          <w:p w14:paraId="59A03B5A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1045" w:type="dxa"/>
            <w:hideMark/>
          </w:tcPr>
          <w:p w14:paraId="7311D3D8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1045" w:type="dxa"/>
            <w:hideMark/>
          </w:tcPr>
          <w:p w14:paraId="0DF8FD35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1045" w:type="dxa"/>
            <w:hideMark/>
          </w:tcPr>
          <w:p w14:paraId="241697EC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1044" w:type="dxa"/>
            <w:hideMark/>
          </w:tcPr>
          <w:p w14:paraId="11CEFF05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1045" w:type="dxa"/>
            <w:hideMark/>
          </w:tcPr>
          <w:p w14:paraId="4D1A24D4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  <w:tc>
          <w:tcPr>
            <w:tcW w:w="1045" w:type="dxa"/>
            <w:hideMark/>
          </w:tcPr>
          <w:p w14:paraId="7F03B3D3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1 (4.8)</w:t>
            </w:r>
          </w:p>
        </w:tc>
        <w:tc>
          <w:tcPr>
            <w:tcW w:w="1045" w:type="dxa"/>
            <w:hideMark/>
          </w:tcPr>
          <w:p w14:paraId="4C16AB8C" w14:textId="77777777" w:rsidR="00AF57A7" w:rsidRPr="00F34490" w:rsidRDefault="00AF57A7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eastAsia="en-GB"/>
              </w:rPr>
            </w:pPr>
            <w:r w:rsidRPr="00F34490">
              <w:rPr>
                <w:rFonts w:ascii="Times New Roman" w:eastAsia="Calibri" w:hAnsi="Times New Roman" w:cs="Times New Roman"/>
                <w:color w:val="000000" w:themeColor="text1"/>
                <w:kern w:val="24"/>
                <w:sz w:val="36"/>
                <w:szCs w:val="36"/>
                <w:lang w:eastAsia="en-GB"/>
              </w:rPr>
              <w:t>0</w:t>
            </w:r>
          </w:p>
        </w:tc>
      </w:tr>
    </w:tbl>
    <w:p w14:paraId="0E5EC463" w14:textId="77777777" w:rsidR="00AF57A7" w:rsidRPr="00F34490" w:rsidRDefault="00AF57A7" w:rsidP="00AF57A7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AOE, </w:t>
      </w:r>
      <w:r w:rsidRPr="00F34490">
        <w:rPr>
          <w:rFonts w:ascii="Times New Roman" w:eastAsia="Calibri" w:hAnsi="Times New Roman" w:cs="Times New Roman"/>
          <w:color w:val="000000" w:themeColor="text1"/>
          <w:kern w:val="24"/>
          <w:sz w:val="36"/>
          <w:szCs w:val="36"/>
          <w:lang w:eastAsia="en-GB"/>
        </w:rPr>
        <w:t>arterial-occlusive event; QD, once daily.</w:t>
      </w:r>
    </w:p>
    <w:p w14:paraId="64A0CA2D" w14:textId="77777777" w:rsidR="00AF57A7" w:rsidRPr="00F34490" w:rsidRDefault="00AF57A7" w:rsidP="00AF57A7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a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One patient in the continued imatinib arm was not treated due to patient decision.</w:t>
      </w:r>
    </w:p>
    <w:p w14:paraId="40CA0C0E" w14:textId="77777777" w:rsidR="007307C4" w:rsidRPr="00F34490" w:rsidRDefault="007307C4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sectPr w:rsidR="007307C4" w:rsidRPr="00F34490" w:rsidSect="00F34490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B367DEA" w14:textId="77777777" w:rsidR="00496863" w:rsidRPr="00F34490" w:rsidRDefault="00131180" w:rsidP="006546EC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Figure </w:t>
      </w:r>
      <w:r w:rsidR="00B079FB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S1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. </w:t>
      </w:r>
      <w:r w:rsidRPr="00F34490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over time across the different treatment arms. a) 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sciminib 40 mg 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QD 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add-on</w:t>
      </w:r>
      <w:r w:rsidR="00D147F2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arm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b) 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sciminib 60 mg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QD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add-on</w:t>
      </w:r>
      <w:r w:rsidR="00D147F2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arm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c) 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C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ontinued imatinib </w:t>
      </w:r>
      <w:r w:rsidR="00D147F2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arm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,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d) </w:t>
      </w:r>
      <w:r w:rsidR="004B11C5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Switch to n</w:t>
      </w:r>
      <w:r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ilotinib ar</w:t>
      </w:r>
      <w:r w:rsidR="005E3FCE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m</w:t>
      </w:r>
      <w:r w:rsidR="00A91234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.</w:t>
      </w:r>
      <w:r w:rsidR="006546EC" w:rsidRPr="00F344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</w:p>
    <w:p w14:paraId="0AA4BD36" w14:textId="2CF04F11" w:rsidR="00496863" w:rsidRPr="00F34490" w:rsidRDefault="002444EE" w:rsidP="006546EC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8D73C0F" wp14:editId="7C9CE8BA">
                <wp:simplePos x="0" y="0"/>
                <wp:positionH relativeFrom="column">
                  <wp:posOffset>231775</wp:posOffset>
                </wp:positionH>
                <wp:positionV relativeFrom="paragraph">
                  <wp:posOffset>180340</wp:posOffset>
                </wp:positionV>
                <wp:extent cx="355600" cy="307340"/>
                <wp:effectExtent l="0" t="0" r="0" b="0"/>
                <wp:wrapNone/>
                <wp:docPr id="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B2611E" w14:textId="77777777" w:rsidR="001F344D" w:rsidRPr="003A762A" w:rsidRDefault="001F344D" w:rsidP="001F344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A762A">
                              <w:rPr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D73C0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.25pt;margin-top:14.2pt;width:28pt;height:24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" filled="f" stroked="f" strokeweight=".5pt">
                <v:textbox>
                  <w:txbxContent>
                    <w:p w14:paraId="6CB2611E" w14:textId="77777777" w:rsidR="001F344D" w:rsidRPr="003A762A" w:rsidRDefault="001F344D" w:rsidP="001F344D">
                      <w:pPr>
                        <w:rPr>
                          <w:b/>
                          <w:bCs/>
                        </w:rPr>
                      </w:pPr>
                      <w:r w:rsidRPr="003A762A">
                        <w:rPr>
                          <w:b/>
                          <w:bCs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F34490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ED923F4" wp14:editId="11476FE9">
                <wp:simplePos x="0" y="0"/>
                <wp:positionH relativeFrom="column">
                  <wp:posOffset>232248</wp:posOffset>
                </wp:positionH>
                <wp:positionV relativeFrom="paragraph">
                  <wp:posOffset>2157730</wp:posOffset>
                </wp:positionV>
                <wp:extent cx="355600" cy="307340"/>
                <wp:effectExtent l="0" t="0" r="0" b="0"/>
                <wp:wrapNone/>
                <wp:docPr id="74460834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2F55C" w14:textId="2CED31FB" w:rsidR="001F344D" w:rsidRPr="003A762A" w:rsidRDefault="00AE3477" w:rsidP="001F344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</w:t>
                            </w:r>
                            <w:r w:rsidR="001F344D" w:rsidRPr="003A762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D923F4" id="Text Box 5" o:spid="_x0000_s1027" type="#_x0000_t202" style="position:absolute;margin-left:18.3pt;margin-top:169.9pt;width:28pt;height:2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" filled="f" stroked="f" strokeweight=".5pt">
                <v:textbox>
                  <w:txbxContent>
                    <w:p w14:paraId="5592F55C" w14:textId="2CED31FB" w:rsidR="001F344D" w:rsidRPr="003A762A" w:rsidRDefault="00AE3477" w:rsidP="001F344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</w:t>
                      </w:r>
                      <w:r w:rsidR="001F344D" w:rsidRPr="003A762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34490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0A85906" wp14:editId="3C4E15E7">
                <wp:simplePos x="0" y="0"/>
                <wp:positionH relativeFrom="column">
                  <wp:posOffset>4306186</wp:posOffset>
                </wp:positionH>
                <wp:positionV relativeFrom="paragraph">
                  <wp:posOffset>180502</wp:posOffset>
                </wp:positionV>
                <wp:extent cx="327660" cy="307340"/>
                <wp:effectExtent l="0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B33552" w14:textId="77777777" w:rsidR="00131180" w:rsidRPr="003A762A" w:rsidRDefault="00131180" w:rsidP="001311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A762A">
                              <w:rPr>
                                <w:b/>
                                <w:bCs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85906" id="Text Box 2" o:spid="_x0000_s1028" type="#_x0000_t202" style="position:absolute;margin-left:339.05pt;margin-top:14.2pt;width:25.8pt;height:24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" filled="f" stroked="f" strokeweight=".5pt">
                <v:textbox>
                  <w:txbxContent>
                    <w:p w14:paraId="1CB33552" w14:textId="77777777" w:rsidR="00131180" w:rsidRPr="003A762A" w:rsidRDefault="00131180" w:rsidP="00131180">
                      <w:pPr>
                        <w:rPr>
                          <w:b/>
                          <w:bCs/>
                        </w:rPr>
                      </w:pPr>
                      <w:r w:rsidRPr="003A762A">
                        <w:rPr>
                          <w:b/>
                          <w:bCs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F34490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688FCB8" wp14:editId="1AAB1BE8">
                <wp:simplePos x="0" y="0"/>
                <wp:positionH relativeFrom="column">
                  <wp:posOffset>4306186</wp:posOffset>
                </wp:positionH>
                <wp:positionV relativeFrom="paragraph">
                  <wp:posOffset>2158158</wp:posOffset>
                </wp:positionV>
                <wp:extent cx="327660" cy="307340"/>
                <wp:effectExtent l="0" t="0" r="0" b="0"/>
                <wp:wrapNone/>
                <wp:docPr id="24994995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E17003" w14:textId="64758323" w:rsidR="001F344D" w:rsidRPr="003A762A" w:rsidRDefault="00AE3477" w:rsidP="001F344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</w:t>
                            </w:r>
                            <w:r w:rsidR="001F344D" w:rsidRPr="003A762A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88FCB8" id="Text Box 4" o:spid="_x0000_s1029" type="#_x0000_t202" style="position:absolute;margin-left:339.05pt;margin-top:169.95pt;width:25.8pt;height:24.2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" filled="f" stroked="f" strokeweight=".5pt">
                <v:textbox>
                  <w:txbxContent>
                    <w:p w14:paraId="1AE17003" w14:textId="64758323" w:rsidR="001F344D" w:rsidRPr="003A762A" w:rsidRDefault="00AE3477" w:rsidP="001F344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</w:t>
                      </w:r>
                      <w:r w:rsidR="001F344D" w:rsidRPr="003A762A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96863" w:rsidRPr="00F34490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 wp14:anchorId="1A040884" wp14:editId="02CBA41C">
            <wp:extent cx="8229600" cy="4100830"/>
            <wp:effectExtent l="0" t="0" r="0" b="0"/>
            <wp:docPr id="903543986" name="Picture 1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43986" name="Picture 1" descr="A graph of different colored lines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9C2A" w14:textId="7C7CB2A9" w:rsidR="006546EC" w:rsidRPr="00F34490" w:rsidRDefault="006546EC" w:rsidP="006546E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ABL1, ABL proto-oncogene 1; BCR, breakpoint cluster region; IS, International Scale; MMR, major molecular response (</w:t>
      </w:r>
      <w:r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≤0.1%); </w:t>
      </w:r>
      <w:r w:rsidR="005C27B0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MR</w:t>
      </w:r>
      <w:r w:rsidR="005C27B0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</w:t>
      </w:r>
      <w:r w:rsidR="005C27B0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5C27B0"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="005C27B0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="005C27B0"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 xml:space="preserve"> </w:t>
      </w:r>
      <w:r w:rsidR="005C27B0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≤0.01%; 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MR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4.5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15431C"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≤0.0032%; MR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5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15431C"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≤</w:t>
      </w:r>
      <w:r w:rsidR="00B1149F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0.001</w:t>
      </w:r>
      <w:r w:rsidR="0015431C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;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>QD, once daily.</w:t>
      </w:r>
      <w:r w:rsidR="00803FA1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</w:p>
    <w:p w14:paraId="47A89219" w14:textId="490EA203" w:rsidR="00547CB0" w:rsidRPr="00F34490" w:rsidRDefault="00E51056">
      <w:pPr>
        <w:rPr>
          <w:rFonts w:ascii="Times New Roman" w:hAnsi="Times New Roman" w:cs="Times New Roman"/>
          <w:color w:val="000000" w:themeColor="text1"/>
          <w:sz w:val="36"/>
          <w:szCs w:val="36"/>
        </w:rPr>
        <w:sectPr w:rsidR="00547CB0" w:rsidRPr="00F34490" w:rsidSect="00F34490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Each </w:t>
      </w:r>
      <w:r w:rsidR="0064529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line on the graph represents </w:t>
      </w:r>
      <w:r w:rsidR="00645292" w:rsidRPr="00F34490">
        <w:rPr>
          <w:rFonts w:ascii="Times New Roman" w:hAnsi="Times New Roman" w:cs="Times New Roman"/>
          <w:i/>
          <w:iCs/>
          <w:color w:val="000000" w:themeColor="text1"/>
          <w:sz w:val="36"/>
          <w:szCs w:val="36"/>
        </w:rPr>
        <w:t>BCR::ABL1</w:t>
      </w:r>
      <w:r w:rsidR="00645292" w:rsidRPr="00F34490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IS</w:t>
      </w:r>
      <w:r w:rsidR="00645292" w:rsidRPr="00F34490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levels over time for an individual patient.</w:t>
      </w:r>
      <w:r w:rsidR="0096378C" w:rsidRPr="00F34490">
        <w:rPr>
          <w:rFonts w:ascii="Times New Roman" w:hAnsi="Times New Roman" w:cs="Times New Roman"/>
          <w:b/>
          <w:bCs/>
          <w:noProof/>
          <w:color w:val="000000" w:themeColor="text1"/>
          <w:sz w:val="36"/>
          <w:szCs w:val="36"/>
          <w:lang w:val="en-IN" w:eastAsia="en-IN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937FBC5" wp14:editId="33E93108">
                <wp:simplePos x="0" y="0"/>
                <wp:positionH relativeFrom="leftMargin">
                  <wp:posOffset>5126548</wp:posOffset>
                </wp:positionH>
                <wp:positionV relativeFrom="paragraph">
                  <wp:posOffset>2085892</wp:posOffset>
                </wp:positionV>
                <wp:extent cx="330200" cy="271604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" cy="2716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0FD1E" w14:textId="77777777" w:rsidR="00131180" w:rsidRPr="003A762A" w:rsidRDefault="00131180" w:rsidP="001311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A762A">
                              <w:rPr>
                                <w:b/>
                                <w:bCs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37FBC5" id="Text Box 1" o:spid="_x0000_s1030" type="#_x0000_t202" style="position:absolute;margin-left:403.65pt;margin-top:164.25pt;width:26pt;height:21.4pt;z-index:25165824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" filled="f" stroked="f" strokeweight=".5pt">
                <v:textbox>
                  <w:txbxContent>
                    <w:p w14:paraId="7130FD1E" w14:textId="77777777" w:rsidR="00131180" w:rsidRPr="003A762A" w:rsidRDefault="00131180" w:rsidP="00131180">
                      <w:pPr>
                        <w:rPr>
                          <w:b/>
                          <w:bCs/>
                        </w:rPr>
                      </w:pPr>
                      <w:r w:rsidRPr="003A762A">
                        <w:rPr>
                          <w:b/>
                          <w:bCs/>
                        </w:rPr>
                        <w:t>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78C" w:rsidRPr="00F34490">
        <w:rPr>
          <w:rFonts w:ascii="Times New Roman" w:hAnsi="Times New Roman" w:cs="Times New Roman"/>
          <w:b/>
          <w:bCs/>
          <w:noProof/>
          <w:color w:val="000000" w:themeColor="text1"/>
          <w:sz w:val="36"/>
          <w:szCs w:val="36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FFF95F" wp14:editId="32990889">
                <wp:simplePos x="0" y="0"/>
                <wp:positionH relativeFrom="leftMargin">
                  <wp:posOffset>1036541</wp:posOffset>
                </wp:positionH>
                <wp:positionV relativeFrom="paragraph">
                  <wp:posOffset>2138404</wp:posOffset>
                </wp:positionV>
                <wp:extent cx="516048" cy="262551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048" cy="2625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46990E" w14:textId="77777777" w:rsidR="00131180" w:rsidRPr="003A762A" w:rsidRDefault="00131180" w:rsidP="001311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A762A">
                              <w:rPr>
                                <w:b/>
                                <w:bCs/>
                              </w:rPr>
                              <w:t>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FFF95F" id="_x0000_s1031" type="#_x0000_t202" style="position:absolute;margin-left:81.6pt;margin-top:168.4pt;width:40.65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" filled="f" stroked="f" strokeweight=".5pt">
                <v:textbox>
                  <w:txbxContent>
                    <w:p w14:paraId="5446990E" w14:textId="77777777" w:rsidR="00131180" w:rsidRPr="003A762A" w:rsidRDefault="00131180" w:rsidP="00131180">
                      <w:pPr>
                        <w:rPr>
                          <w:b/>
                          <w:bCs/>
                        </w:rPr>
                      </w:pPr>
                      <w:r w:rsidRPr="003A762A">
                        <w:rPr>
                          <w:b/>
                          <w:bCs/>
                        </w:rPr>
                        <w:t>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50A75E9A" w14:textId="5725E180" w:rsidR="006A1CC1" w:rsidRPr="00F34490" w:rsidRDefault="006A1CC1" w:rsidP="00B079FB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6A1CC1" w:rsidRPr="00F34490" w:rsidSect="00F3449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AC843" w14:textId="77777777" w:rsidR="00863BF7" w:rsidRPr="003A762A" w:rsidRDefault="00863BF7" w:rsidP="00F51008">
      <w:pPr>
        <w:spacing w:after="0" w:line="240" w:lineRule="auto"/>
      </w:pPr>
      <w:r w:rsidRPr="003A762A">
        <w:separator/>
      </w:r>
    </w:p>
  </w:endnote>
  <w:endnote w:type="continuationSeparator" w:id="0">
    <w:p w14:paraId="67CD6F17" w14:textId="77777777" w:rsidR="00863BF7" w:rsidRPr="003A762A" w:rsidRDefault="00863BF7" w:rsidP="00F51008">
      <w:pPr>
        <w:spacing w:after="0" w:line="240" w:lineRule="auto"/>
      </w:pPr>
      <w:r w:rsidRPr="003A762A">
        <w:continuationSeparator/>
      </w:r>
    </w:p>
  </w:endnote>
  <w:endnote w:type="continuationNotice" w:id="1">
    <w:p w14:paraId="5C555B7C" w14:textId="77777777" w:rsidR="00863BF7" w:rsidRPr="003A762A" w:rsidRDefault="00863B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17903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74D66" w14:textId="77777777" w:rsidR="00FB2EB7" w:rsidRDefault="00FB2E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F10078" w14:textId="77777777" w:rsidR="00FB2EB7" w:rsidRDefault="00FB2E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105E1" w14:textId="77777777" w:rsidR="00863BF7" w:rsidRPr="003A762A" w:rsidRDefault="00863BF7" w:rsidP="00F51008">
      <w:pPr>
        <w:spacing w:after="0" w:line="240" w:lineRule="auto"/>
      </w:pPr>
      <w:r w:rsidRPr="003A762A">
        <w:separator/>
      </w:r>
    </w:p>
  </w:footnote>
  <w:footnote w:type="continuationSeparator" w:id="0">
    <w:p w14:paraId="7739A7DD" w14:textId="77777777" w:rsidR="00863BF7" w:rsidRPr="003A762A" w:rsidRDefault="00863BF7" w:rsidP="00F51008">
      <w:pPr>
        <w:spacing w:after="0" w:line="240" w:lineRule="auto"/>
      </w:pPr>
      <w:r w:rsidRPr="003A762A">
        <w:continuationSeparator/>
      </w:r>
    </w:p>
  </w:footnote>
  <w:footnote w:type="continuationNotice" w:id="1">
    <w:p w14:paraId="16514FDA" w14:textId="77777777" w:rsidR="00863BF7" w:rsidRPr="003A762A" w:rsidRDefault="00863B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EA62" w14:textId="70771AF6" w:rsidR="00547CB0" w:rsidRPr="006F0CBA" w:rsidRDefault="00547CB0" w:rsidP="006F0C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A6C98"/>
    <w:multiLevelType w:val="hybridMultilevel"/>
    <w:tmpl w:val="9F40C83E"/>
    <w:lvl w:ilvl="0" w:tplc="9B4676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62C22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5AE38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73CC2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9E84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094F5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7DE70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5421F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99CE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4622AC4"/>
    <w:multiLevelType w:val="hybridMultilevel"/>
    <w:tmpl w:val="B8EEF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75F9"/>
    <w:multiLevelType w:val="hybridMultilevel"/>
    <w:tmpl w:val="540490A0"/>
    <w:lvl w:ilvl="0" w:tplc="D04A5F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A68F0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DAA9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B56B1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A651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45EA0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28A51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99C63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91C1B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317C10C7"/>
    <w:multiLevelType w:val="hybridMultilevel"/>
    <w:tmpl w:val="E54401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93572"/>
    <w:multiLevelType w:val="hybridMultilevel"/>
    <w:tmpl w:val="18F618A4"/>
    <w:lvl w:ilvl="0" w:tplc="08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5" w15:restartNumberingAfterBreak="0">
    <w:nsid w:val="39860515"/>
    <w:multiLevelType w:val="hybridMultilevel"/>
    <w:tmpl w:val="5D982508"/>
    <w:lvl w:ilvl="0" w:tplc="0CE29E64">
      <w:start w:val="1"/>
      <w:numFmt w:val="decimal"/>
      <w:lvlText w:val="%1."/>
      <w:lvlJc w:val="left"/>
      <w:pPr>
        <w:ind w:left="1800" w:hanging="360"/>
      </w:pPr>
    </w:lvl>
    <w:lvl w:ilvl="1" w:tplc="033EAADA">
      <w:start w:val="1"/>
      <w:numFmt w:val="decimal"/>
      <w:lvlText w:val="%2."/>
      <w:lvlJc w:val="left"/>
      <w:pPr>
        <w:ind w:left="1800" w:hanging="360"/>
      </w:pPr>
    </w:lvl>
    <w:lvl w:ilvl="2" w:tplc="1FC08C9E">
      <w:start w:val="1"/>
      <w:numFmt w:val="decimal"/>
      <w:lvlText w:val="%3."/>
      <w:lvlJc w:val="left"/>
      <w:pPr>
        <w:ind w:left="1800" w:hanging="360"/>
      </w:pPr>
    </w:lvl>
    <w:lvl w:ilvl="3" w:tplc="FD16C4D8">
      <w:start w:val="1"/>
      <w:numFmt w:val="decimal"/>
      <w:lvlText w:val="%4."/>
      <w:lvlJc w:val="left"/>
      <w:pPr>
        <w:ind w:left="1800" w:hanging="360"/>
      </w:pPr>
    </w:lvl>
    <w:lvl w:ilvl="4" w:tplc="4AD0794A">
      <w:start w:val="1"/>
      <w:numFmt w:val="decimal"/>
      <w:lvlText w:val="%5."/>
      <w:lvlJc w:val="left"/>
      <w:pPr>
        <w:ind w:left="1800" w:hanging="360"/>
      </w:pPr>
    </w:lvl>
    <w:lvl w:ilvl="5" w:tplc="957E7C2E">
      <w:start w:val="1"/>
      <w:numFmt w:val="decimal"/>
      <w:lvlText w:val="%6."/>
      <w:lvlJc w:val="left"/>
      <w:pPr>
        <w:ind w:left="1800" w:hanging="360"/>
      </w:pPr>
    </w:lvl>
    <w:lvl w:ilvl="6" w:tplc="94E21680">
      <w:start w:val="1"/>
      <w:numFmt w:val="decimal"/>
      <w:lvlText w:val="%7."/>
      <w:lvlJc w:val="left"/>
      <w:pPr>
        <w:ind w:left="1800" w:hanging="360"/>
      </w:pPr>
    </w:lvl>
    <w:lvl w:ilvl="7" w:tplc="A8AC43DE">
      <w:start w:val="1"/>
      <w:numFmt w:val="decimal"/>
      <w:lvlText w:val="%8."/>
      <w:lvlJc w:val="left"/>
      <w:pPr>
        <w:ind w:left="1800" w:hanging="360"/>
      </w:pPr>
    </w:lvl>
    <w:lvl w:ilvl="8" w:tplc="0A50F41A">
      <w:start w:val="1"/>
      <w:numFmt w:val="decimal"/>
      <w:lvlText w:val="%9."/>
      <w:lvlJc w:val="left"/>
      <w:pPr>
        <w:ind w:left="1800" w:hanging="360"/>
      </w:pPr>
    </w:lvl>
  </w:abstractNum>
  <w:abstractNum w:abstractNumId="6" w15:restartNumberingAfterBreak="0">
    <w:nsid w:val="42E32F02"/>
    <w:multiLevelType w:val="hybridMultilevel"/>
    <w:tmpl w:val="AB4E44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3179FE"/>
    <w:multiLevelType w:val="hybridMultilevel"/>
    <w:tmpl w:val="ABF0B944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582061E"/>
    <w:multiLevelType w:val="hybridMultilevel"/>
    <w:tmpl w:val="7FF0B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E2CEF"/>
    <w:multiLevelType w:val="hybridMultilevel"/>
    <w:tmpl w:val="8BAE3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75B6F"/>
    <w:multiLevelType w:val="hybridMultilevel"/>
    <w:tmpl w:val="18E44E5E"/>
    <w:lvl w:ilvl="0" w:tplc="040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1" w15:restartNumberingAfterBreak="0">
    <w:nsid w:val="79690CFC"/>
    <w:multiLevelType w:val="hybridMultilevel"/>
    <w:tmpl w:val="90F80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0DBC"/>
    <w:multiLevelType w:val="hybridMultilevel"/>
    <w:tmpl w:val="E8F22C22"/>
    <w:lvl w:ilvl="0" w:tplc="6E8435D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3"/>
  </w:num>
  <w:num w:numId="12">
    <w:abstractNumId w:val="1"/>
  </w:num>
  <w:num w:numId="1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revisionView w:markup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swtzdfzv2falewfau55xeg2ptd5dr2expe&quot;&gt;ASC4MORE-Converted&lt;record-ids&gt;&lt;item&gt;1&lt;/item&gt;&lt;item&gt;2&lt;/item&gt;&lt;item&gt;5&lt;/item&gt;&lt;item&gt;6&lt;/item&gt;&lt;item&gt;7&lt;/item&gt;&lt;item&gt;8&lt;/item&gt;&lt;item&gt;9&lt;/item&gt;&lt;item&gt;10&lt;/item&gt;&lt;item&gt;15&lt;/item&gt;&lt;item&gt;16&lt;/item&gt;&lt;item&gt;26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7245FB"/>
    <w:rsid w:val="000000D8"/>
    <w:rsid w:val="000002BE"/>
    <w:rsid w:val="000003AA"/>
    <w:rsid w:val="00000A7C"/>
    <w:rsid w:val="00000BC1"/>
    <w:rsid w:val="00001D2E"/>
    <w:rsid w:val="00001FB5"/>
    <w:rsid w:val="00002189"/>
    <w:rsid w:val="000022B7"/>
    <w:rsid w:val="000035DE"/>
    <w:rsid w:val="00003821"/>
    <w:rsid w:val="00003FF2"/>
    <w:rsid w:val="0000403E"/>
    <w:rsid w:val="000040FE"/>
    <w:rsid w:val="00004224"/>
    <w:rsid w:val="000046AE"/>
    <w:rsid w:val="0000474F"/>
    <w:rsid w:val="000049B6"/>
    <w:rsid w:val="00005387"/>
    <w:rsid w:val="00005BB0"/>
    <w:rsid w:val="0000657C"/>
    <w:rsid w:val="0000659E"/>
    <w:rsid w:val="0000669E"/>
    <w:rsid w:val="00006D54"/>
    <w:rsid w:val="00010026"/>
    <w:rsid w:val="00010089"/>
    <w:rsid w:val="000102CA"/>
    <w:rsid w:val="000102FD"/>
    <w:rsid w:val="00010487"/>
    <w:rsid w:val="0001050E"/>
    <w:rsid w:val="000108D3"/>
    <w:rsid w:val="00010965"/>
    <w:rsid w:val="00010E8D"/>
    <w:rsid w:val="00011009"/>
    <w:rsid w:val="0001149E"/>
    <w:rsid w:val="000118BF"/>
    <w:rsid w:val="0001194A"/>
    <w:rsid w:val="000122E6"/>
    <w:rsid w:val="00012594"/>
    <w:rsid w:val="00012645"/>
    <w:rsid w:val="00012763"/>
    <w:rsid w:val="00012958"/>
    <w:rsid w:val="00012AAE"/>
    <w:rsid w:val="00012F14"/>
    <w:rsid w:val="00012FFA"/>
    <w:rsid w:val="00013121"/>
    <w:rsid w:val="0001322F"/>
    <w:rsid w:val="0001325E"/>
    <w:rsid w:val="00013568"/>
    <w:rsid w:val="000135B2"/>
    <w:rsid w:val="000143DB"/>
    <w:rsid w:val="00014744"/>
    <w:rsid w:val="000147D6"/>
    <w:rsid w:val="00014EAA"/>
    <w:rsid w:val="0001522E"/>
    <w:rsid w:val="0001549C"/>
    <w:rsid w:val="00015927"/>
    <w:rsid w:val="000163D2"/>
    <w:rsid w:val="00016793"/>
    <w:rsid w:val="000167CE"/>
    <w:rsid w:val="000168AF"/>
    <w:rsid w:val="00016A69"/>
    <w:rsid w:val="00016D03"/>
    <w:rsid w:val="00016D9B"/>
    <w:rsid w:val="0001745C"/>
    <w:rsid w:val="00017CCE"/>
    <w:rsid w:val="00017E86"/>
    <w:rsid w:val="00017F6E"/>
    <w:rsid w:val="000203B0"/>
    <w:rsid w:val="000206F9"/>
    <w:rsid w:val="0002080A"/>
    <w:rsid w:val="00021155"/>
    <w:rsid w:val="0002133C"/>
    <w:rsid w:val="00021929"/>
    <w:rsid w:val="00021E3C"/>
    <w:rsid w:val="000221CA"/>
    <w:rsid w:val="00022331"/>
    <w:rsid w:val="000228A3"/>
    <w:rsid w:val="00022A60"/>
    <w:rsid w:val="00022C5B"/>
    <w:rsid w:val="00022C8B"/>
    <w:rsid w:val="00022D3D"/>
    <w:rsid w:val="00022ECC"/>
    <w:rsid w:val="000233B0"/>
    <w:rsid w:val="0002365E"/>
    <w:rsid w:val="000236F6"/>
    <w:rsid w:val="00023E9D"/>
    <w:rsid w:val="00024775"/>
    <w:rsid w:val="000248D5"/>
    <w:rsid w:val="0002498B"/>
    <w:rsid w:val="00024C8F"/>
    <w:rsid w:val="00024DE0"/>
    <w:rsid w:val="000251E5"/>
    <w:rsid w:val="00025720"/>
    <w:rsid w:val="00025F8A"/>
    <w:rsid w:val="000260D2"/>
    <w:rsid w:val="00026279"/>
    <w:rsid w:val="00026633"/>
    <w:rsid w:val="0002674C"/>
    <w:rsid w:val="0002718D"/>
    <w:rsid w:val="000279CB"/>
    <w:rsid w:val="00027AF7"/>
    <w:rsid w:val="00027BA8"/>
    <w:rsid w:val="0003026D"/>
    <w:rsid w:val="00030AD2"/>
    <w:rsid w:val="00030E92"/>
    <w:rsid w:val="0003197B"/>
    <w:rsid w:val="000319B2"/>
    <w:rsid w:val="00031A8A"/>
    <w:rsid w:val="00031DD1"/>
    <w:rsid w:val="00032076"/>
    <w:rsid w:val="00032393"/>
    <w:rsid w:val="000324F5"/>
    <w:rsid w:val="0003262D"/>
    <w:rsid w:val="0003272C"/>
    <w:rsid w:val="00032A5C"/>
    <w:rsid w:val="00033258"/>
    <w:rsid w:val="000332CA"/>
    <w:rsid w:val="00033340"/>
    <w:rsid w:val="00033714"/>
    <w:rsid w:val="0003373A"/>
    <w:rsid w:val="00033A39"/>
    <w:rsid w:val="00035187"/>
    <w:rsid w:val="000352B0"/>
    <w:rsid w:val="000354E9"/>
    <w:rsid w:val="0003581F"/>
    <w:rsid w:val="00035BAB"/>
    <w:rsid w:val="00035D56"/>
    <w:rsid w:val="0003606D"/>
    <w:rsid w:val="0003608C"/>
    <w:rsid w:val="0003614B"/>
    <w:rsid w:val="00036C0C"/>
    <w:rsid w:val="000372F3"/>
    <w:rsid w:val="00037AA2"/>
    <w:rsid w:val="00040743"/>
    <w:rsid w:val="000408A9"/>
    <w:rsid w:val="00040B1A"/>
    <w:rsid w:val="00040C25"/>
    <w:rsid w:val="00040E92"/>
    <w:rsid w:val="00040FD4"/>
    <w:rsid w:val="000419BA"/>
    <w:rsid w:val="00042EAF"/>
    <w:rsid w:val="00042ED1"/>
    <w:rsid w:val="00043231"/>
    <w:rsid w:val="00043266"/>
    <w:rsid w:val="000432B8"/>
    <w:rsid w:val="00043589"/>
    <w:rsid w:val="00043833"/>
    <w:rsid w:val="00043E76"/>
    <w:rsid w:val="00044555"/>
    <w:rsid w:val="0004483A"/>
    <w:rsid w:val="00044EE3"/>
    <w:rsid w:val="00045918"/>
    <w:rsid w:val="00045B38"/>
    <w:rsid w:val="00045DD7"/>
    <w:rsid w:val="000466BA"/>
    <w:rsid w:val="00046772"/>
    <w:rsid w:val="00046AAE"/>
    <w:rsid w:val="00046EDA"/>
    <w:rsid w:val="00046FC5"/>
    <w:rsid w:val="0004703B"/>
    <w:rsid w:val="000471FF"/>
    <w:rsid w:val="000478EC"/>
    <w:rsid w:val="00047C22"/>
    <w:rsid w:val="00047C70"/>
    <w:rsid w:val="00047F4D"/>
    <w:rsid w:val="00050113"/>
    <w:rsid w:val="0005042E"/>
    <w:rsid w:val="00050A85"/>
    <w:rsid w:val="00050E4D"/>
    <w:rsid w:val="00050EC1"/>
    <w:rsid w:val="000514D5"/>
    <w:rsid w:val="00051796"/>
    <w:rsid w:val="00051FEB"/>
    <w:rsid w:val="0005216E"/>
    <w:rsid w:val="000524E4"/>
    <w:rsid w:val="00052745"/>
    <w:rsid w:val="0005281B"/>
    <w:rsid w:val="00052AEA"/>
    <w:rsid w:val="00052B60"/>
    <w:rsid w:val="00052CD8"/>
    <w:rsid w:val="00052E47"/>
    <w:rsid w:val="0005323D"/>
    <w:rsid w:val="00053753"/>
    <w:rsid w:val="00053DD2"/>
    <w:rsid w:val="00054549"/>
    <w:rsid w:val="000547EC"/>
    <w:rsid w:val="00054EFF"/>
    <w:rsid w:val="000550BE"/>
    <w:rsid w:val="00055177"/>
    <w:rsid w:val="000554EF"/>
    <w:rsid w:val="00056285"/>
    <w:rsid w:val="000565D7"/>
    <w:rsid w:val="00056A2B"/>
    <w:rsid w:val="00056B21"/>
    <w:rsid w:val="00056DE9"/>
    <w:rsid w:val="00056E04"/>
    <w:rsid w:val="00057138"/>
    <w:rsid w:val="00057912"/>
    <w:rsid w:val="0006043F"/>
    <w:rsid w:val="00060811"/>
    <w:rsid w:val="00060CE7"/>
    <w:rsid w:val="000610A2"/>
    <w:rsid w:val="0006188E"/>
    <w:rsid w:val="00061A49"/>
    <w:rsid w:val="00061B10"/>
    <w:rsid w:val="00061B85"/>
    <w:rsid w:val="00061D46"/>
    <w:rsid w:val="000620FD"/>
    <w:rsid w:val="00062113"/>
    <w:rsid w:val="00062255"/>
    <w:rsid w:val="000623F5"/>
    <w:rsid w:val="000624BF"/>
    <w:rsid w:val="000626FD"/>
    <w:rsid w:val="00062FBF"/>
    <w:rsid w:val="0006374D"/>
    <w:rsid w:val="000638C3"/>
    <w:rsid w:val="00063F40"/>
    <w:rsid w:val="00064109"/>
    <w:rsid w:val="00064199"/>
    <w:rsid w:val="00064314"/>
    <w:rsid w:val="000646D6"/>
    <w:rsid w:val="00064BF6"/>
    <w:rsid w:val="00064F9C"/>
    <w:rsid w:val="000658AB"/>
    <w:rsid w:val="00065AFB"/>
    <w:rsid w:val="00065B24"/>
    <w:rsid w:val="00065EAD"/>
    <w:rsid w:val="00066846"/>
    <w:rsid w:val="000669C6"/>
    <w:rsid w:val="00066F74"/>
    <w:rsid w:val="0006778A"/>
    <w:rsid w:val="00067A5A"/>
    <w:rsid w:val="00067A7F"/>
    <w:rsid w:val="00070145"/>
    <w:rsid w:val="00070AA1"/>
    <w:rsid w:val="00071017"/>
    <w:rsid w:val="00071259"/>
    <w:rsid w:val="0007146B"/>
    <w:rsid w:val="000714E8"/>
    <w:rsid w:val="000716C8"/>
    <w:rsid w:val="00071A02"/>
    <w:rsid w:val="00071A96"/>
    <w:rsid w:val="00071E0D"/>
    <w:rsid w:val="00072104"/>
    <w:rsid w:val="000724F3"/>
    <w:rsid w:val="00072849"/>
    <w:rsid w:val="000734BF"/>
    <w:rsid w:val="00074453"/>
    <w:rsid w:val="00074AB5"/>
    <w:rsid w:val="00074D9B"/>
    <w:rsid w:val="00075198"/>
    <w:rsid w:val="000753BC"/>
    <w:rsid w:val="000755AC"/>
    <w:rsid w:val="00075DF4"/>
    <w:rsid w:val="00076AA4"/>
    <w:rsid w:val="00077101"/>
    <w:rsid w:val="00077554"/>
    <w:rsid w:val="0007761F"/>
    <w:rsid w:val="00077634"/>
    <w:rsid w:val="00077BF2"/>
    <w:rsid w:val="00077F4C"/>
    <w:rsid w:val="00080200"/>
    <w:rsid w:val="00080488"/>
    <w:rsid w:val="0008087F"/>
    <w:rsid w:val="00080B80"/>
    <w:rsid w:val="000811A5"/>
    <w:rsid w:val="00081682"/>
    <w:rsid w:val="00081D80"/>
    <w:rsid w:val="0008208F"/>
    <w:rsid w:val="000823AB"/>
    <w:rsid w:val="000826A3"/>
    <w:rsid w:val="00082A1A"/>
    <w:rsid w:val="00082EB2"/>
    <w:rsid w:val="00083361"/>
    <w:rsid w:val="000838B5"/>
    <w:rsid w:val="00083AB3"/>
    <w:rsid w:val="00083B4B"/>
    <w:rsid w:val="0008422F"/>
    <w:rsid w:val="000844D1"/>
    <w:rsid w:val="00085334"/>
    <w:rsid w:val="0008559A"/>
    <w:rsid w:val="0008595C"/>
    <w:rsid w:val="000859A9"/>
    <w:rsid w:val="0008656C"/>
    <w:rsid w:val="00086591"/>
    <w:rsid w:val="00086DAD"/>
    <w:rsid w:val="0008796D"/>
    <w:rsid w:val="00087B51"/>
    <w:rsid w:val="00090522"/>
    <w:rsid w:val="0009063B"/>
    <w:rsid w:val="000909CA"/>
    <w:rsid w:val="00090DE5"/>
    <w:rsid w:val="00091061"/>
    <w:rsid w:val="000916B6"/>
    <w:rsid w:val="00091F2C"/>
    <w:rsid w:val="0009271C"/>
    <w:rsid w:val="00092A2E"/>
    <w:rsid w:val="000938A3"/>
    <w:rsid w:val="00093F56"/>
    <w:rsid w:val="00093F66"/>
    <w:rsid w:val="000949FC"/>
    <w:rsid w:val="00095178"/>
    <w:rsid w:val="0009591F"/>
    <w:rsid w:val="00095CF4"/>
    <w:rsid w:val="00096187"/>
    <w:rsid w:val="000961E7"/>
    <w:rsid w:val="000962B8"/>
    <w:rsid w:val="000964CF"/>
    <w:rsid w:val="00096691"/>
    <w:rsid w:val="00096DB1"/>
    <w:rsid w:val="000971C5"/>
    <w:rsid w:val="000971FE"/>
    <w:rsid w:val="000A09D3"/>
    <w:rsid w:val="000A0D7F"/>
    <w:rsid w:val="000A0E9C"/>
    <w:rsid w:val="000A145A"/>
    <w:rsid w:val="000A14A8"/>
    <w:rsid w:val="000A1877"/>
    <w:rsid w:val="000A1928"/>
    <w:rsid w:val="000A1B1E"/>
    <w:rsid w:val="000A1E0F"/>
    <w:rsid w:val="000A1E81"/>
    <w:rsid w:val="000A2265"/>
    <w:rsid w:val="000A23E8"/>
    <w:rsid w:val="000A2F06"/>
    <w:rsid w:val="000A2F7B"/>
    <w:rsid w:val="000A348E"/>
    <w:rsid w:val="000A3CC2"/>
    <w:rsid w:val="000A3D2F"/>
    <w:rsid w:val="000A3F0B"/>
    <w:rsid w:val="000A418F"/>
    <w:rsid w:val="000A42A3"/>
    <w:rsid w:val="000A448B"/>
    <w:rsid w:val="000A49B3"/>
    <w:rsid w:val="000A4A2E"/>
    <w:rsid w:val="000A4B89"/>
    <w:rsid w:val="000A4D56"/>
    <w:rsid w:val="000A5096"/>
    <w:rsid w:val="000A52B2"/>
    <w:rsid w:val="000A5923"/>
    <w:rsid w:val="000A5E76"/>
    <w:rsid w:val="000A63D7"/>
    <w:rsid w:val="000A683A"/>
    <w:rsid w:val="000A6850"/>
    <w:rsid w:val="000A69FA"/>
    <w:rsid w:val="000A6AD9"/>
    <w:rsid w:val="000A6C8A"/>
    <w:rsid w:val="000A6CF9"/>
    <w:rsid w:val="000A767F"/>
    <w:rsid w:val="000A7BAE"/>
    <w:rsid w:val="000A7F16"/>
    <w:rsid w:val="000B0E75"/>
    <w:rsid w:val="000B15FE"/>
    <w:rsid w:val="000B183C"/>
    <w:rsid w:val="000B1AE6"/>
    <w:rsid w:val="000B2C43"/>
    <w:rsid w:val="000B2DC8"/>
    <w:rsid w:val="000B3624"/>
    <w:rsid w:val="000B390A"/>
    <w:rsid w:val="000B39C4"/>
    <w:rsid w:val="000B3B5B"/>
    <w:rsid w:val="000B454A"/>
    <w:rsid w:val="000B471B"/>
    <w:rsid w:val="000B4F4C"/>
    <w:rsid w:val="000B4FBF"/>
    <w:rsid w:val="000B5A32"/>
    <w:rsid w:val="000B63DA"/>
    <w:rsid w:val="000B6786"/>
    <w:rsid w:val="000B69F2"/>
    <w:rsid w:val="000B6AC9"/>
    <w:rsid w:val="000B747E"/>
    <w:rsid w:val="000B7491"/>
    <w:rsid w:val="000B79C0"/>
    <w:rsid w:val="000B7B18"/>
    <w:rsid w:val="000B7BB5"/>
    <w:rsid w:val="000B7BC1"/>
    <w:rsid w:val="000C08E4"/>
    <w:rsid w:val="000C09C9"/>
    <w:rsid w:val="000C0A2E"/>
    <w:rsid w:val="000C10F1"/>
    <w:rsid w:val="000C1438"/>
    <w:rsid w:val="000C155E"/>
    <w:rsid w:val="000C1972"/>
    <w:rsid w:val="000C1BC6"/>
    <w:rsid w:val="000C1C29"/>
    <w:rsid w:val="000C1DD0"/>
    <w:rsid w:val="000C2162"/>
    <w:rsid w:val="000C2234"/>
    <w:rsid w:val="000C226E"/>
    <w:rsid w:val="000C245B"/>
    <w:rsid w:val="000C29F6"/>
    <w:rsid w:val="000C2E69"/>
    <w:rsid w:val="000C40BA"/>
    <w:rsid w:val="000C410A"/>
    <w:rsid w:val="000C413D"/>
    <w:rsid w:val="000C423B"/>
    <w:rsid w:val="000C423C"/>
    <w:rsid w:val="000C456D"/>
    <w:rsid w:val="000C47A4"/>
    <w:rsid w:val="000C4879"/>
    <w:rsid w:val="000C4F09"/>
    <w:rsid w:val="000C53F4"/>
    <w:rsid w:val="000C54A3"/>
    <w:rsid w:val="000C5600"/>
    <w:rsid w:val="000C568D"/>
    <w:rsid w:val="000C578A"/>
    <w:rsid w:val="000C5882"/>
    <w:rsid w:val="000C5989"/>
    <w:rsid w:val="000C604B"/>
    <w:rsid w:val="000C62AE"/>
    <w:rsid w:val="000C6458"/>
    <w:rsid w:val="000C64CA"/>
    <w:rsid w:val="000C657E"/>
    <w:rsid w:val="000C65C6"/>
    <w:rsid w:val="000C6839"/>
    <w:rsid w:val="000C6BBA"/>
    <w:rsid w:val="000C7629"/>
    <w:rsid w:val="000D15C6"/>
    <w:rsid w:val="000D1602"/>
    <w:rsid w:val="000D16EE"/>
    <w:rsid w:val="000D170E"/>
    <w:rsid w:val="000D1F94"/>
    <w:rsid w:val="000D2389"/>
    <w:rsid w:val="000D2456"/>
    <w:rsid w:val="000D25D8"/>
    <w:rsid w:val="000D27AF"/>
    <w:rsid w:val="000D27E4"/>
    <w:rsid w:val="000D28C7"/>
    <w:rsid w:val="000D34D6"/>
    <w:rsid w:val="000D3665"/>
    <w:rsid w:val="000D3834"/>
    <w:rsid w:val="000D40F4"/>
    <w:rsid w:val="000D4356"/>
    <w:rsid w:val="000D4461"/>
    <w:rsid w:val="000D4924"/>
    <w:rsid w:val="000D4BB4"/>
    <w:rsid w:val="000D5548"/>
    <w:rsid w:val="000D5607"/>
    <w:rsid w:val="000D66BC"/>
    <w:rsid w:val="000D6746"/>
    <w:rsid w:val="000D6A68"/>
    <w:rsid w:val="000D6DC1"/>
    <w:rsid w:val="000D6E6F"/>
    <w:rsid w:val="000D6E8D"/>
    <w:rsid w:val="000D6FC0"/>
    <w:rsid w:val="000D761D"/>
    <w:rsid w:val="000E00CD"/>
    <w:rsid w:val="000E0435"/>
    <w:rsid w:val="000E05F8"/>
    <w:rsid w:val="000E0ECA"/>
    <w:rsid w:val="000E11B9"/>
    <w:rsid w:val="000E165D"/>
    <w:rsid w:val="000E1694"/>
    <w:rsid w:val="000E1920"/>
    <w:rsid w:val="000E1F44"/>
    <w:rsid w:val="000E2537"/>
    <w:rsid w:val="000E25BB"/>
    <w:rsid w:val="000E26DE"/>
    <w:rsid w:val="000E2965"/>
    <w:rsid w:val="000E2976"/>
    <w:rsid w:val="000E2CAC"/>
    <w:rsid w:val="000E33A7"/>
    <w:rsid w:val="000E3B3A"/>
    <w:rsid w:val="000E3D6C"/>
    <w:rsid w:val="000E3EAD"/>
    <w:rsid w:val="000E413E"/>
    <w:rsid w:val="000E4675"/>
    <w:rsid w:val="000E4D01"/>
    <w:rsid w:val="000E4FF2"/>
    <w:rsid w:val="000E50AF"/>
    <w:rsid w:val="000E5660"/>
    <w:rsid w:val="000E5FDB"/>
    <w:rsid w:val="000E6597"/>
    <w:rsid w:val="000E6B66"/>
    <w:rsid w:val="000E78EA"/>
    <w:rsid w:val="000E7993"/>
    <w:rsid w:val="000E7D3B"/>
    <w:rsid w:val="000F08E3"/>
    <w:rsid w:val="000F1CBF"/>
    <w:rsid w:val="000F26DB"/>
    <w:rsid w:val="000F27C6"/>
    <w:rsid w:val="000F2CF5"/>
    <w:rsid w:val="000F2D86"/>
    <w:rsid w:val="000F306C"/>
    <w:rsid w:val="000F3680"/>
    <w:rsid w:val="000F3938"/>
    <w:rsid w:val="000F39CD"/>
    <w:rsid w:val="000F3C44"/>
    <w:rsid w:val="000F4B36"/>
    <w:rsid w:val="000F4F2E"/>
    <w:rsid w:val="000F4F4F"/>
    <w:rsid w:val="000F5253"/>
    <w:rsid w:val="000F5349"/>
    <w:rsid w:val="000F578D"/>
    <w:rsid w:val="000F5D3B"/>
    <w:rsid w:val="000F5F81"/>
    <w:rsid w:val="000F6169"/>
    <w:rsid w:val="000F66D9"/>
    <w:rsid w:val="000F699B"/>
    <w:rsid w:val="000F69D3"/>
    <w:rsid w:val="000F6F4C"/>
    <w:rsid w:val="000F76EC"/>
    <w:rsid w:val="000F77A1"/>
    <w:rsid w:val="000F7E75"/>
    <w:rsid w:val="00100B47"/>
    <w:rsid w:val="00101146"/>
    <w:rsid w:val="001017EB"/>
    <w:rsid w:val="00101B84"/>
    <w:rsid w:val="00102103"/>
    <w:rsid w:val="00102450"/>
    <w:rsid w:val="00102A9A"/>
    <w:rsid w:val="00103127"/>
    <w:rsid w:val="00103206"/>
    <w:rsid w:val="00103248"/>
    <w:rsid w:val="00103516"/>
    <w:rsid w:val="00104220"/>
    <w:rsid w:val="00104261"/>
    <w:rsid w:val="001045B6"/>
    <w:rsid w:val="00104DA7"/>
    <w:rsid w:val="00104E90"/>
    <w:rsid w:val="001056B9"/>
    <w:rsid w:val="001065F6"/>
    <w:rsid w:val="00106A10"/>
    <w:rsid w:val="00106B7D"/>
    <w:rsid w:val="00106D1C"/>
    <w:rsid w:val="00106DD2"/>
    <w:rsid w:val="00107318"/>
    <w:rsid w:val="00107370"/>
    <w:rsid w:val="00107A5C"/>
    <w:rsid w:val="00107E08"/>
    <w:rsid w:val="001104BD"/>
    <w:rsid w:val="00110638"/>
    <w:rsid w:val="001108D3"/>
    <w:rsid w:val="00110B34"/>
    <w:rsid w:val="00111045"/>
    <w:rsid w:val="0011107C"/>
    <w:rsid w:val="0011136B"/>
    <w:rsid w:val="001114BD"/>
    <w:rsid w:val="001119B0"/>
    <w:rsid w:val="00111D8D"/>
    <w:rsid w:val="001125D5"/>
    <w:rsid w:val="0011339F"/>
    <w:rsid w:val="001135CF"/>
    <w:rsid w:val="00113751"/>
    <w:rsid w:val="00114472"/>
    <w:rsid w:val="00114928"/>
    <w:rsid w:val="001149CD"/>
    <w:rsid w:val="00114CFA"/>
    <w:rsid w:val="00114D73"/>
    <w:rsid w:val="00115151"/>
    <w:rsid w:val="001156B5"/>
    <w:rsid w:val="00115B0A"/>
    <w:rsid w:val="00115B7E"/>
    <w:rsid w:val="0011633E"/>
    <w:rsid w:val="001166FD"/>
    <w:rsid w:val="0011691A"/>
    <w:rsid w:val="00116AB9"/>
    <w:rsid w:val="00120576"/>
    <w:rsid w:val="001206AA"/>
    <w:rsid w:val="00120BE1"/>
    <w:rsid w:val="00122E98"/>
    <w:rsid w:val="00123434"/>
    <w:rsid w:val="00123563"/>
    <w:rsid w:val="00123781"/>
    <w:rsid w:val="001238AF"/>
    <w:rsid w:val="00123D27"/>
    <w:rsid w:val="00123D5D"/>
    <w:rsid w:val="00124387"/>
    <w:rsid w:val="001243D4"/>
    <w:rsid w:val="00124463"/>
    <w:rsid w:val="001246D9"/>
    <w:rsid w:val="00124E03"/>
    <w:rsid w:val="0012524A"/>
    <w:rsid w:val="00125283"/>
    <w:rsid w:val="0012588C"/>
    <w:rsid w:val="0012609A"/>
    <w:rsid w:val="0012609C"/>
    <w:rsid w:val="00126310"/>
    <w:rsid w:val="001267A0"/>
    <w:rsid w:val="001267C4"/>
    <w:rsid w:val="0012680C"/>
    <w:rsid w:val="00126E48"/>
    <w:rsid w:val="0012732F"/>
    <w:rsid w:val="00127B78"/>
    <w:rsid w:val="00127FFE"/>
    <w:rsid w:val="00130031"/>
    <w:rsid w:val="00130DA3"/>
    <w:rsid w:val="00131180"/>
    <w:rsid w:val="0013138A"/>
    <w:rsid w:val="00131441"/>
    <w:rsid w:val="0013199B"/>
    <w:rsid w:val="00131C51"/>
    <w:rsid w:val="001322BA"/>
    <w:rsid w:val="00132511"/>
    <w:rsid w:val="00132930"/>
    <w:rsid w:val="0013390D"/>
    <w:rsid w:val="00133D35"/>
    <w:rsid w:val="00133E6D"/>
    <w:rsid w:val="00134647"/>
    <w:rsid w:val="001348E8"/>
    <w:rsid w:val="00134924"/>
    <w:rsid w:val="00134CFC"/>
    <w:rsid w:val="001350B0"/>
    <w:rsid w:val="001353F5"/>
    <w:rsid w:val="00135508"/>
    <w:rsid w:val="001359BF"/>
    <w:rsid w:val="00135AD4"/>
    <w:rsid w:val="00135B05"/>
    <w:rsid w:val="00136333"/>
    <w:rsid w:val="00136481"/>
    <w:rsid w:val="00136959"/>
    <w:rsid w:val="0013710F"/>
    <w:rsid w:val="00137788"/>
    <w:rsid w:val="00137921"/>
    <w:rsid w:val="00137C73"/>
    <w:rsid w:val="00137D8C"/>
    <w:rsid w:val="00140F46"/>
    <w:rsid w:val="00141177"/>
    <w:rsid w:val="001411F3"/>
    <w:rsid w:val="0014181F"/>
    <w:rsid w:val="00141984"/>
    <w:rsid w:val="00141AA6"/>
    <w:rsid w:val="00141C5F"/>
    <w:rsid w:val="00141DFD"/>
    <w:rsid w:val="00141F45"/>
    <w:rsid w:val="001424A4"/>
    <w:rsid w:val="00142D6C"/>
    <w:rsid w:val="00143571"/>
    <w:rsid w:val="001435E5"/>
    <w:rsid w:val="00143AA7"/>
    <w:rsid w:val="00143D1A"/>
    <w:rsid w:val="00143F2C"/>
    <w:rsid w:val="00144621"/>
    <w:rsid w:val="00144C33"/>
    <w:rsid w:val="001456B1"/>
    <w:rsid w:val="001458AB"/>
    <w:rsid w:val="00145951"/>
    <w:rsid w:val="00145A8D"/>
    <w:rsid w:val="00146B26"/>
    <w:rsid w:val="00146F00"/>
    <w:rsid w:val="00146FE9"/>
    <w:rsid w:val="00147247"/>
    <w:rsid w:val="001472FD"/>
    <w:rsid w:val="0015012A"/>
    <w:rsid w:val="001501CF"/>
    <w:rsid w:val="00150894"/>
    <w:rsid w:val="00150CBA"/>
    <w:rsid w:val="0015138A"/>
    <w:rsid w:val="00151589"/>
    <w:rsid w:val="00151B18"/>
    <w:rsid w:val="001522D6"/>
    <w:rsid w:val="00152447"/>
    <w:rsid w:val="00152AAC"/>
    <w:rsid w:val="00153781"/>
    <w:rsid w:val="00153D88"/>
    <w:rsid w:val="0015431C"/>
    <w:rsid w:val="00154788"/>
    <w:rsid w:val="00154F24"/>
    <w:rsid w:val="00154FD6"/>
    <w:rsid w:val="00155AA3"/>
    <w:rsid w:val="0015621F"/>
    <w:rsid w:val="001563E1"/>
    <w:rsid w:val="00156CDC"/>
    <w:rsid w:val="00156D9B"/>
    <w:rsid w:val="001578A2"/>
    <w:rsid w:val="0015795C"/>
    <w:rsid w:val="0016003F"/>
    <w:rsid w:val="0016047C"/>
    <w:rsid w:val="001606D4"/>
    <w:rsid w:val="0016086A"/>
    <w:rsid w:val="0016086C"/>
    <w:rsid w:val="00161A9E"/>
    <w:rsid w:val="00161C3C"/>
    <w:rsid w:val="001624E4"/>
    <w:rsid w:val="0016378E"/>
    <w:rsid w:val="00163C17"/>
    <w:rsid w:val="0016405E"/>
    <w:rsid w:val="0016412E"/>
    <w:rsid w:val="00164C90"/>
    <w:rsid w:val="0016593E"/>
    <w:rsid w:val="00165C32"/>
    <w:rsid w:val="00165CAF"/>
    <w:rsid w:val="00166757"/>
    <w:rsid w:val="00166917"/>
    <w:rsid w:val="00166B46"/>
    <w:rsid w:val="0016700B"/>
    <w:rsid w:val="00167793"/>
    <w:rsid w:val="001678FD"/>
    <w:rsid w:val="0016797F"/>
    <w:rsid w:val="00167B0B"/>
    <w:rsid w:val="00170361"/>
    <w:rsid w:val="00170432"/>
    <w:rsid w:val="00170454"/>
    <w:rsid w:val="00170C58"/>
    <w:rsid w:val="00171344"/>
    <w:rsid w:val="0017155F"/>
    <w:rsid w:val="00172602"/>
    <w:rsid w:val="00172C69"/>
    <w:rsid w:val="00172DBF"/>
    <w:rsid w:val="0017302F"/>
    <w:rsid w:val="001731EC"/>
    <w:rsid w:val="00173480"/>
    <w:rsid w:val="00173594"/>
    <w:rsid w:val="001737C3"/>
    <w:rsid w:val="00173A12"/>
    <w:rsid w:val="001742F0"/>
    <w:rsid w:val="00174B25"/>
    <w:rsid w:val="00175614"/>
    <w:rsid w:val="00175643"/>
    <w:rsid w:val="00175F85"/>
    <w:rsid w:val="00175FB8"/>
    <w:rsid w:val="00176417"/>
    <w:rsid w:val="001764F1"/>
    <w:rsid w:val="00176641"/>
    <w:rsid w:val="001766D3"/>
    <w:rsid w:val="00176E96"/>
    <w:rsid w:val="00176EC9"/>
    <w:rsid w:val="00176F05"/>
    <w:rsid w:val="001773F2"/>
    <w:rsid w:val="00177F0B"/>
    <w:rsid w:val="001801AB"/>
    <w:rsid w:val="001801B0"/>
    <w:rsid w:val="001802D6"/>
    <w:rsid w:val="00180EB2"/>
    <w:rsid w:val="0018147A"/>
    <w:rsid w:val="001816E0"/>
    <w:rsid w:val="00181B39"/>
    <w:rsid w:val="00181B6C"/>
    <w:rsid w:val="00181CBE"/>
    <w:rsid w:val="00181E98"/>
    <w:rsid w:val="001829F8"/>
    <w:rsid w:val="00183189"/>
    <w:rsid w:val="001831F8"/>
    <w:rsid w:val="00183363"/>
    <w:rsid w:val="0018383A"/>
    <w:rsid w:val="00183A86"/>
    <w:rsid w:val="00183E47"/>
    <w:rsid w:val="00184319"/>
    <w:rsid w:val="00184498"/>
    <w:rsid w:val="00184928"/>
    <w:rsid w:val="0018493C"/>
    <w:rsid w:val="00184C32"/>
    <w:rsid w:val="00184CD5"/>
    <w:rsid w:val="001856AF"/>
    <w:rsid w:val="00185801"/>
    <w:rsid w:val="00186100"/>
    <w:rsid w:val="00186631"/>
    <w:rsid w:val="001867F0"/>
    <w:rsid w:val="001868B5"/>
    <w:rsid w:val="001870F6"/>
    <w:rsid w:val="00187251"/>
    <w:rsid w:val="001875C1"/>
    <w:rsid w:val="001877D7"/>
    <w:rsid w:val="001877E7"/>
    <w:rsid w:val="00187C4A"/>
    <w:rsid w:val="001900CC"/>
    <w:rsid w:val="00190371"/>
    <w:rsid w:val="00190930"/>
    <w:rsid w:val="00190C45"/>
    <w:rsid w:val="00190E1D"/>
    <w:rsid w:val="00190F6D"/>
    <w:rsid w:val="00191253"/>
    <w:rsid w:val="00191656"/>
    <w:rsid w:val="00191D91"/>
    <w:rsid w:val="00191F97"/>
    <w:rsid w:val="00192072"/>
    <w:rsid w:val="0019236F"/>
    <w:rsid w:val="001924AA"/>
    <w:rsid w:val="00192D7C"/>
    <w:rsid w:val="001934C8"/>
    <w:rsid w:val="0019376E"/>
    <w:rsid w:val="00193804"/>
    <w:rsid w:val="00194007"/>
    <w:rsid w:val="0019413A"/>
    <w:rsid w:val="0019419C"/>
    <w:rsid w:val="0019429F"/>
    <w:rsid w:val="001942DC"/>
    <w:rsid w:val="00194427"/>
    <w:rsid w:val="00194788"/>
    <w:rsid w:val="00194902"/>
    <w:rsid w:val="00194AA0"/>
    <w:rsid w:val="00194CFA"/>
    <w:rsid w:val="001955DB"/>
    <w:rsid w:val="00195C80"/>
    <w:rsid w:val="00195C8D"/>
    <w:rsid w:val="00195D12"/>
    <w:rsid w:val="00196D6B"/>
    <w:rsid w:val="00196E5C"/>
    <w:rsid w:val="001970FF"/>
    <w:rsid w:val="001974B8"/>
    <w:rsid w:val="0019795C"/>
    <w:rsid w:val="00197A70"/>
    <w:rsid w:val="00197E49"/>
    <w:rsid w:val="001A03E1"/>
    <w:rsid w:val="001A079F"/>
    <w:rsid w:val="001A08CB"/>
    <w:rsid w:val="001A0978"/>
    <w:rsid w:val="001A0DBF"/>
    <w:rsid w:val="001A0E07"/>
    <w:rsid w:val="001A121B"/>
    <w:rsid w:val="001A2045"/>
    <w:rsid w:val="001A252C"/>
    <w:rsid w:val="001A267B"/>
    <w:rsid w:val="001A2841"/>
    <w:rsid w:val="001A2913"/>
    <w:rsid w:val="001A30CD"/>
    <w:rsid w:val="001A3DB9"/>
    <w:rsid w:val="001A3F5E"/>
    <w:rsid w:val="001A3FC5"/>
    <w:rsid w:val="001A40B9"/>
    <w:rsid w:val="001A4230"/>
    <w:rsid w:val="001A4BCF"/>
    <w:rsid w:val="001A4DBE"/>
    <w:rsid w:val="001A60EB"/>
    <w:rsid w:val="001A6327"/>
    <w:rsid w:val="001A6376"/>
    <w:rsid w:val="001A6A2B"/>
    <w:rsid w:val="001A6CEE"/>
    <w:rsid w:val="001A707F"/>
    <w:rsid w:val="001A72CD"/>
    <w:rsid w:val="001A7A76"/>
    <w:rsid w:val="001A7C81"/>
    <w:rsid w:val="001A7F45"/>
    <w:rsid w:val="001B03C2"/>
    <w:rsid w:val="001B049E"/>
    <w:rsid w:val="001B1272"/>
    <w:rsid w:val="001B1990"/>
    <w:rsid w:val="001B1B67"/>
    <w:rsid w:val="001B1F03"/>
    <w:rsid w:val="001B249E"/>
    <w:rsid w:val="001B3024"/>
    <w:rsid w:val="001B385D"/>
    <w:rsid w:val="001B3F1F"/>
    <w:rsid w:val="001B4B3D"/>
    <w:rsid w:val="001B4DF9"/>
    <w:rsid w:val="001B5816"/>
    <w:rsid w:val="001B5C12"/>
    <w:rsid w:val="001B5C25"/>
    <w:rsid w:val="001B6238"/>
    <w:rsid w:val="001B7196"/>
    <w:rsid w:val="001B7373"/>
    <w:rsid w:val="001B7C92"/>
    <w:rsid w:val="001B7E7C"/>
    <w:rsid w:val="001C032E"/>
    <w:rsid w:val="001C0896"/>
    <w:rsid w:val="001C0A3D"/>
    <w:rsid w:val="001C0D02"/>
    <w:rsid w:val="001C0ECB"/>
    <w:rsid w:val="001C0EDB"/>
    <w:rsid w:val="001C0F36"/>
    <w:rsid w:val="001C12FD"/>
    <w:rsid w:val="001C1331"/>
    <w:rsid w:val="001C1635"/>
    <w:rsid w:val="001C1AAC"/>
    <w:rsid w:val="001C1B18"/>
    <w:rsid w:val="001C247F"/>
    <w:rsid w:val="001C24DE"/>
    <w:rsid w:val="001C2747"/>
    <w:rsid w:val="001C2A1D"/>
    <w:rsid w:val="001C2F9D"/>
    <w:rsid w:val="001C3A67"/>
    <w:rsid w:val="001C417B"/>
    <w:rsid w:val="001C41ED"/>
    <w:rsid w:val="001C46B8"/>
    <w:rsid w:val="001C5DC7"/>
    <w:rsid w:val="001C6066"/>
    <w:rsid w:val="001C6621"/>
    <w:rsid w:val="001C6B23"/>
    <w:rsid w:val="001C71B5"/>
    <w:rsid w:val="001C739A"/>
    <w:rsid w:val="001C753A"/>
    <w:rsid w:val="001C78AC"/>
    <w:rsid w:val="001C7B95"/>
    <w:rsid w:val="001D004A"/>
    <w:rsid w:val="001D00BB"/>
    <w:rsid w:val="001D015D"/>
    <w:rsid w:val="001D0300"/>
    <w:rsid w:val="001D0327"/>
    <w:rsid w:val="001D1C66"/>
    <w:rsid w:val="001D2357"/>
    <w:rsid w:val="001D29C5"/>
    <w:rsid w:val="001D29EA"/>
    <w:rsid w:val="001D2F3E"/>
    <w:rsid w:val="001D3524"/>
    <w:rsid w:val="001D3593"/>
    <w:rsid w:val="001D35BA"/>
    <w:rsid w:val="001D3B6A"/>
    <w:rsid w:val="001D3D41"/>
    <w:rsid w:val="001D4607"/>
    <w:rsid w:val="001D46BA"/>
    <w:rsid w:val="001D4C98"/>
    <w:rsid w:val="001D513B"/>
    <w:rsid w:val="001D5EE0"/>
    <w:rsid w:val="001D617E"/>
    <w:rsid w:val="001D63FF"/>
    <w:rsid w:val="001D649C"/>
    <w:rsid w:val="001D6B00"/>
    <w:rsid w:val="001D7531"/>
    <w:rsid w:val="001D7BC9"/>
    <w:rsid w:val="001D7F4E"/>
    <w:rsid w:val="001E02F3"/>
    <w:rsid w:val="001E04BE"/>
    <w:rsid w:val="001E05F0"/>
    <w:rsid w:val="001E0659"/>
    <w:rsid w:val="001E09C4"/>
    <w:rsid w:val="001E0C91"/>
    <w:rsid w:val="001E14AD"/>
    <w:rsid w:val="001E19C4"/>
    <w:rsid w:val="001E19ED"/>
    <w:rsid w:val="001E20BA"/>
    <w:rsid w:val="001E215D"/>
    <w:rsid w:val="001E21CF"/>
    <w:rsid w:val="001E24D8"/>
    <w:rsid w:val="001E2567"/>
    <w:rsid w:val="001E2734"/>
    <w:rsid w:val="001E298E"/>
    <w:rsid w:val="001E2B36"/>
    <w:rsid w:val="001E32C2"/>
    <w:rsid w:val="001E3A59"/>
    <w:rsid w:val="001E3D69"/>
    <w:rsid w:val="001E4A51"/>
    <w:rsid w:val="001E51EB"/>
    <w:rsid w:val="001E5247"/>
    <w:rsid w:val="001E57A9"/>
    <w:rsid w:val="001E5ABE"/>
    <w:rsid w:val="001E5B2F"/>
    <w:rsid w:val="001E60FB"/>
    <w:rsid w:val="001E68F2"/>
    <w:rsid w:val="001E699B"/>
    <w:rsid w:val="001E6FDE"/>
    <w:rsid w:val="001E7198"/>
    <w:rsid w:val="001E71DE"/>
    <w:rsid w:val="001E74C1"/>
    <w:rsid w:val="001E7549"/>
    <w:rsid w:val="001E786F"/>
    <w:rsid w:val="001E794B"/>
    <w:rsid w:val="001E7CB6"/>
    <w:rsid w:val="001F001A"/>
    <w:rsid w:val="001F0630"/>
    <w:rsid w:val="001F0951"/>
    <w:rsid w:val="001F0AF5"/>
    <w:rsid w:val="001F0CCC"/>
    <w:rsid w:val="001F0DDE"/>
    <w:rsid w:val="001F1225"/>
    <w:rsid w:val="001F15DB"/>
    <w:rsid w:val="001F19AC"/>
    <w:rsid w:val="001F2A24"/>
    <w:rsid w:val="001F2C15"/>
    <w:rsid w:val="001F344D"/>
    <w:rsid w:val="001F36AD"/>
    <w:rsid w:val="001F36D8"/>
    <w:rsid w:val="001F3B2D"/>
    <w:rsid w:val="001F3D3D"/>
    <w:rsid w:val="001F3F8C"/>
    <w:rsid w:val="001F3FC7"/>
    <w:rsid w:val="001F4325"/>
    <w:rsid w:val="001F44BE"/>
    <w:rsid w:val="001F4892"/>
    <w:rsid w:val="001F48E6"/>
    <w:rsid w:val="001F4ECF"/>
    <w:rsid w:val="001F534B"/>
    <w:rsid w:val="001F55D0"/>
    <w:rsid w:val="001F5727"/>
    <w:rsid w:val="001F5970"/>
    <w:rsid w:val="001F5A2D"/>
    <w:rsid w:val="001F62EF"/>
    <w:rsid w:val="001F67C7"/>
    <w:rsid w:val="001F6D7D"/>
    <w:rsid w:val="001F7170"/>
    <w:rsid w:val="001F7321"/>
    <w:rsid w:val="001F7FCA"/>
    <w:rsid w:val="00200102"/>
    <w:rsid w:val="0020025A"/>
    <w:rsid w:val="00200445"/>
    <w:rsid w:val="00200746"/>
    <w:rsid w:val="00200D28"/>
    <w:rsid w:val="002016BB"/>
    <w:rsid w:val="00201B22"/>
    <w:rsid w:val="00201CFA"/>
    <w:rsid w:val="00202414"/>
    <w:rsid w:val="002028A2"/>
    <w:rsid w:val="00202946"/>
    <w:rsid w:val="00202B21"/>
    <w:rsid w:val="00203266"/>
    <w:rsid w:val="0020330F"/>
    <w:rsid w:val="00203450"/>
    <w:rsid w:val="00203C89"/>
    <w:rsid w:val="00203D58"/>
    <w:rsid w:val="00203F19"/>
    <w:rsid w:val="0020528E"/>
    <w:rsid w:val="00205D80"/>
    <w:rsid w:val="00205E74"/>
    <w:rsid w:val="00205FC8"/>
    <w:rsid w:val="0020628E"/>
    <w:rsid w:val="002066A7"/>
    <w:rsid w:val="00206AB1"/>
    <w:rsid w:val="00206B04"/>
    <w:rsid w:val="00206E2A"/>
    <w:rsid w:val="00207CDD"/>
    <w:rsid w:val="00207D97"/>
    <w:rsid w:val="00207DD7"/>
    <w:rsid w:val="002104A1"/>
    <w:rsid w:val="00210833"/>
    <w:rsid w:val="002109FB"/>
    <w:rsid w:val="00211A6D"/>
    <w:rsid w:val="00211B91"/>
    <w:rsid w:val="00211ED0"/>
    <w:rsid w:val="00212DD2"/>
    <w:rsid w:val="00212E32"/>
    <w:rsid w:val="00213205"/>
    <w:rsid w:val="00213677"/>
    <w:rsid w:val="00213E9D"/>
    <w:rsid w:val="00214003"/>
    <w:rsid w:val="00214578"/>
    <w:rsid w:val="002146D7"/>
    <w:rsid w:val="00214A49"/>
    <w:rsid w:val="00215533"/>
    <w:rsid w:val="002159DF"/>
    <w:rsid w:val="00215AE4"/>
    <w:rsid w:val="00215C49"/>
    <w:rsid w:val="002162E6"/>
    <w:rsid w:val="002166A4"/>
    <w:rsid w:val="0021682D"/>
    <w:rsid w:val="0021694A"/>
    <w:rsid w:val="00216CAA"/>
    <w:rsid w:val="00216E8A"/>
    <w:rsid w:val="00217403"/>
    <w:rsid w:val="002175F7"/>
    <w:rsid w:val="00217784"/>
    <w:rsid w:val="00217B94"/>
    <w:rsid w:val="002200AC"/>
    <w:rsid w:val="002200E5"/>
    <w:rsid w:val="0022063C"/>
    <w:rsid w:val="00220791"/>
    <w:rsid w:val="00220F8F"/>
    <w:rsid w:val="002212EB"/>
    <w:rsid w:val="002215B2"/>
    <w:rsid w:val="00221B38"/>
    <w:rsid w:val="0022219D"/>
    <w:rsid w:val="002225D2"/>
    <w:rsid w:val="00222D45"/>
    <w:rsid w:val="00222D68"/>
    <w:rsid w:val="00222D8E"/>
    <w:rsid w:val="002231DE"/>
    <w:rsid w:val="00223246"/>
    <w:rsid w:val="002236B8"/>
    <w:rsid w:val="002238FF"/>
    <w:rsid w:val="0022393F"/>
    <w:rsid w:val="0022399D"/>
    <w:rsid w:val="00223B76"/>
    <w:rsid w:val="002241B4"/>
    <w:rsid w:val="002248ED"/>
    <w:rsid w:val="00224EDF"/>
    <w:rsid w:val="00224FD8"/>
    <w:rsid w:val="002250DD"/>
    <w:rsid w:val="00225204"/>
    <w:rsid w:val="0022535E"/>
    <w:rsid w:val="00225440"/>
    <w:rsid w:val="00225598"/>
    <w:rsid w:val="0022597D"/>
    <w:rsid w:val="00225CD6"/>
    <w:rsid w:val="002262AB"/>
    <w:rsid w:val="0022634E"/>
    <w:rsid w:val="00226414"/>
    <w:rsid w:val="00226548"/>
    <w:rsid w:val="0022697C"/>
    <w:rsid w:val="002269CC"/>
    <w:rsid w:val="00226C67"/>
    <w:rsid w:val="00227592"/>
    <w:rsid w:val="00227684"/>
    <w:rsid w:val="0023014C"/>
    <w:rsid w:val="002301C6"/>
    <w:rsid w:val="00230332"/>
    <w:rsid w:val="00231A7D"/>
    <w:rsid w:val="00231FC3"/>
    <w:rsid w:val="0023261A"/>
    <w:rsid w:val="002328AF"/>
    <w:rsid w:val="002328DF"/>
    <w:rsid w:val="00232902"/>
    <w:rsid w:val="00232C32"/>
    <w:rsid w:val="00232DFB"/>
    <w:rsid w:val="002330F1"/>
    <w:rsid w:val="00233375"/>
    <w:rsid w:val="002336F0"/>
    <w:rsid w:val="00234011"/>
    <w:rsid w:val="002349C1"/>
    <w:rsid w:val="0023538A"/>
    <w:rsid w:val="00235452"/>
    <w:rsid w:val="00236854"/>
    <w:rsid w:val="00236881"/>
    <w:rsid w:val="00236B07"/>
    <w:rsid w:val="00236BF1"/>
    <w:rsid w:val="00237205"/>
    <w:rsid w:val="002375A1"/>
    <w:rsid w:val="00240228"/>
    <w:rsid w:val="00240358"/>
    <w:rsid w:val="00240466"/>
    <w:rsid w:val="002405C4"/>
    <w:rsid w:val="0024174F"/>
    <w:rsid w:val="002417C8"/>
    <w:rsid w:val="0024186A"/>
    <w:rsid w:val="00241A70"/>
    <w:rsid w:val="00241B7F"/>
    <w:rsid w:val="00241BCE"/>
    <w:rsid w:val="00241BDE"/>
    <w:rsid w:val="002422E5"/>
    <w:rsid w:val="002425CC"/>
    <w:rsid w:val="0024298A"/>
    <w:rsid w:val="00242C82"/>
    <w:rsid w:val="00243251"/>
    <w:rsid w:val="002432A0"/>
    <w:rsid w:val="002433D2"/>
    <w:rsid w:val="00243662"/>
    <w:rsid w:val="00243759"/>
    <w:rsid w:val="00243BAD"/>
    <w:rsid w:val="00244084"/>
    <w:rsid w:val="002444EE"/>
    <w:rsid w:val="00244F12"/>
    <w:rsid w:val="002458AE"/>
    <w:rsid w:val="00246E7A"/>
    <w:rsid w:val="00246FF8"/>
    <w:rsid w:val="002473B5"/>
    <w:rsid w:val="002475B6"/>
    <w:rsid w:val="00247849"/>
    <w:rsid w:val="00247E91"/>
    <w:rsid w:val="00247F39"/>
    <w:rsid w:val="00247F4C"/>
    <w:rsid w:val="00250033"/>
    <w:rsid w:val="00250179"/>
    <w:rsid w:val="00250A4C"/>
    <w:rsid w:val="00250B51"/>
    <w:rsid w:val="002510D9"/>
    <w:rsid w:val="0025184A"/>
    <w:rsid w:val="00251C95"/>
    <w:rsid w:val="00251E30"/>
    <w:rsid w:val="002528B5"/>
    <w:rsid w:val="002528E6"/>
    <w:rsid w:val="00252B0E"/>
    <w:rsid w:val="00252E9C"/>
    <w:rsid w:val="0025311F"/>
    <w:rsid w:val="0025388B"/>
    <w:rsid w:val="00253F67"/>
    <w:rsid w:val="0025400B"/>
    <w:rsid w:val="002540DD"/>
    <w:rsid w:val="00254279"/>
    <w:rsid w:val="00254344"/>
    <w:rsid w:val="002548D9"/>
    <w:rsid w:val="00254DE6"/>
    <w:rsid w:val="00254F44"/>
    <w:rsid w:val="00255313"/>
    <w:rsid w:val="00256A80"/>
    <w:rsid w:val="0025701D"/>
    <w:rsid w:val="0025717A"/>
    <w:rsid w:val="002575EB"/>
    <w:rsid w:val="00257BDD"/>
    <w:rsid w:val="00257C42"/>
    <w:rsid w:val="002603BD"/>
    <w:rsid w:val="00260E08"/>
    <w:rsid w:val="00261118"/>
    <w:rsid w:val="00261382"/>
    <w:rsid w:val="0026160A"/>
    <w:rsid w:val="00262342"/>
    <w:rsid w:val="002627A5"/>
    <w:rsid w:val="00262CED"/>
    <w:rsid w:val="002636FD"/>
    <w:rsid w:val="0026399D"/>
    <w:rsid w:val="00264A4F"/>
    <w:rsid w:val="00264ABA"/>
    <w:rsid w:val="00264E22"/>
    <w:rsid w:val="00264E25"/>
    <w:rsid w:val="002655D9"/>
    <w:rsid w:val="00266106"/>
    <w:rsid w:val="0026617D"/>
    <w:rsid w:val="00266989"/>
    <w:rsid w:val="00266E66"/>
    <w:rsid w:val="00267A49"/>
    <w:rsid w:val="00267AE8"/>
    <w:rsid w:val="002700A7"/>
    <w:rsid w:val="0027174E"/>
    <w:rsid w:val="0027179B"/>
    <w:rsid w:val="00271E07"/>
    <w:rsid w:val="00271E60"/>
    <w:rsid w:val="002725AB"/>
    <w:rsid w:val="00272C0F"/>
    <w:rsid w:val="00274661"/>
    <w:rsid w:val="00274E50"/>
    <w:rsid w:val="002753BC"/>
    <w:rsid w:val="002756B3"/>
    <w:rsid w:val="00276003"/>
    <w:rsid w:val="0027650C"/>
    <w:rsid w:val="00276CF3"/>
    <w:rsid w:val="002770E2"/>
    <w:rsid w:val="00277829"/>
    <w:rsid w:val="00277D40"/>
    <w:rsid w:val="00277F38"/>
    <w:rsid w:val="0028042A"/>
    <w:rsid w:val="002815AD"/>
    <w:rsid w:val="00281C40"/>
    <w:rsid w:val="00282020"/>
    <w:rsid w:val="00282259"/>
    <w:rsid w:val="002823AB"/>
    <w:rsid w:val="00283436"/>
    <w:rsid w:val="00283D52"/>
    <w:rsid w:val="00284588"/>
    <w:rsid w:val="002847EF"/>
    <w:rsid w:val="00284C2D"/>
    <w:rsid w:val="00284F3F"/>
    <w:rsid w:val="002854B8"/>
    <w:rsid w:val="00285585"/>
    <w:rsid w:val="00285A38"/>
    <w:rsid w:val="0028625E"/>
    <w:rsid w:val="0028661D"/>
    <w:rsid w:val="002867A1"/>
    <w:rsid w:val="00286A0F"/>
    <w:rsid w:val="00286ACB"/>
    <w:rsid w:val="00286DCD"/>
    <w:rsid w:val="00286E78"/>
    <w:rsid w:val="00286F41"/>
    <w:rsid w:val="002873C8"/>
    <w:rsid w:val="00287716"/>
    <w:rsid w:val="002902E0"/>
    <w:rsid w:val="00290495"/>
    <w:rsid w:val="00290AC5"/>
    <w:rsid w:val="00290CBD"/>
    <w:rsid w:val="00290E02"/>
    <w:rsid w:val="00291C97"/>
    <w:rsid w:val="00292A3B"/>
    <w:rsid w:val="002931A9"/>
    <w:rsid w:val="00293E6C"/>
    <w:rsid w:val="00294086"/>
    <w:rsid w:val="00294407"/>
    <w:rsid w:val="0029488F"/>
    <w:rsid w:val="00294C92"/>
    <w:rsid w:val="00294CF7"/>
    <w:rsid w:val="00294D97"/>
    <w:rsid w:val="00294F43"/>
    <w:rsid w:val="0029559B"/>
    <w:rsid w:val="00295633"/>
    <w:rsid w:val="00296096"/>
    <w:rsid w:val="00296978"/>
    <w:rsid w:val="002969A8"/>
    <w:rsid w:val="00297000"/>
    <w:rsid w:val="002971F0"/>
    <w:rsid w:val="002975A1"/>
    <w:rsid w:val="002A00ED"/>
    <w:rsid w:val="002A0A52"/>
    <w:rsid w:val="002A0B69"/>
    <w:rsid w:val="002A0C51"/>
    <w:rsid w:val="002A106C"/>
    <w:rsid w:val="002A1327"/>
    <w:rsid w:val="002A158F"/>
    <w:rsid w:val="002A18D4"/>
    <w:rsid w:val="002A2992"/>
    <w:rsid w:val="002A3518"/>
    <w:rsid w:val="002A36C6"/>
    <w:rsid w:val="002A3C37"/>
    <w:rsid w:val="002A3E1A"/>
    <w:rsid w:val="002A5091"/>
    <w:rsid w:val="002A5392"/>
    <w:rsid w:val="002A53AA"/>
    <w:rsid w:val="002A5402"/>
    <w:rsid w:val="002A5946"/>
    <w:rsid w:val="002A59FA"/>
    <w:rsid w:val="002A66F0"/>
    <w:rsid w:val="002A684A"/>
    <w:rsid w:val="002A6C35"/>
    <w:rsid w:val="002A6D56"/>
    <w:rsid w:val="002A6F0D"/>
    <w:rsid w:val="002A7620"/>
    <w:rsid w:val="002A7F97"/>
    <w:rsid w:val="002B022E"/>
    <w:rsid w:val="002B0B55"/>
    <w:rsid w:val="002B0C96"/>
    <w:rsid w:val="002B0E7A"/>
    <w:rsid w:val="002B14D9"/>
    <w:rsid w:val="002B15B1"/>
    <w:rsid w:val="002B15F7"/>
    <w:rsid w:val="002B235A"/>
    <w:rsid w:val="002B23CD"/>
    <w:rsid w:val="002B23F9"/>
    <w:rsid w:val="002B2883"/>
    <w:rsid w:val="002B2996"/>
    <w:rsid w:val="002B2AF1"/>
    <w:rsid w:val="002B2AFD"/>
    <w:rsid w:val="002B3187"/>
    <w:rsid w:val="002B3310"/>
    <w:rsid w:val="002B5397"/>
    <w:rsid w:val="002B54C7"/>
    <w:rsid w:val="002B5548"/>
    <w:rsid w:val="002B5AFF"/>
    <w:rsid w:val="002B5FF8"/>
    <w:rsid w:val="002B6161"/>
    <w:rsid w:val="002B6307"/>
    <w:rsid w:val="002B710B"/>
    <w:rsid w:val="002B712C"/>
    <w:rsid w:val="002B7286"/>
    <w:rsid w:val="002B73CD"/>
    <w:rsid w:val="002B7A4B"/>
    <w:rsid w:val="002B7A83"/>
    <w:rsid w:val="002B7D1D"/>
    <w:rsid w:val="002C098E"/>
    <w:rsid w:val="002C2887"/>
    <w:rsid w:val="002C29D3"/>
    <w:rsid w:val="002C337F"/>
    <w:rsid w:val="002C33CD"/>
    <w:rsid w:val="002C43CE"/>
    <w:rsid w:val="002C46DA"/>
    <w:rsid w:val="002C4741"/>
    <w:rsid w:val="002C4D20"/>
    <w:rsid w:val="002C4DE7"/>
    <w:rsid w:val="002C51F6"/>
    <w:rsid w:val="002C58C6"/>
    <w:rsid w:val="002C5B60"/>
    <w:rsid w:val="002C5BF1"/>
    <w:rsid w:val="002C5E9F"/>
    <w:rsid w:val="002C607E"/>
    <w:rsid w:val="002C62C5"/>
    <w:rsid w:val="002C62DD"/>
    <w:rsid w:val="002C6334"/>
    <w:rsid w:val="002C654F"/>
    <w:rsid w:val="002C69C4"/>
    <w:rsid w:val="002C6ADC"/>
    <w:rsid w:val="002C7510"/>
    <w:rsid w:val="002C772C"/>
    <w:rsid w:val="002C77C5"/>
    <w:rsid w:val="002C77FC"/>
    <w:rsid w:val="002C79F5"/>
    <w:rsid w:val="002D032D"/>
    <w:rsid w:val="002D035B"/>
    <w:rsid w:val="002D0456"/>
    <w:rsid w:val="002D0467"/>
    <w:rsid w:val="002D0941"/>
    <w:rsid w:val="002D0ACE"/>
    <w:rsid w:val="002D0D45"/>
    <w:rsid w:val="002D0DBC"/>
    <w:rsid w:val="002D0EF1"/>
    <w:rsid w:val="002D11C3"/>
    <w:rsid w:val="002D166D"/>
    <w:rsid w:val="002D173E"/>
    <w:rsid w:val="002D1F03"/>
    <w:rsid w:val="002D21CF"/>
    <w:rsid w:val="002D223D"/>
    <w:rsid w:val="002D24BB"/>
    <w:rsid w:val="002D258E"/>
    <w:rsid w:val="002D28C5"/>
    <w:rsid w:val="002D29BB"/>
    <w:rsid w:val="002D310C"/>
    <w:rsid w:val="002D39EA"/>
    <w:rsid w:val="002D3CBA"/>
    <w:rsid w:val="002D3F1E"/>
    <w:rsid w:val="002D3F42"/>
    <w:rsid w:val="002D401C"/>
    <w:rsid w:val="002D41DB"/>
    <w:rsid w:val="002D4E58"/>
    <w:rsid w:val="002D4F50"/>
    <w:rsid w:val="002D51CD"/>
    <w:rsid w:val="002D566C"/>
    <w:rsid w:val="002D62C9"/>
    <w:rsid w:val="002D66DC"/>
    <w:rsid w:val="002D68BA"/>
    <w:rsid w:val="002D6EC6"/>
    <w:rsid w:val="002D73B7"/>
    <w:rsid w:val="002D75C6"/>
    <w:rsid w:val="002D7791"/>
    <w:rsid w:val="002E0351"/>
    <w:rsid w:val="002E0399"/>
    <w:rsid w:val="002E168A"/>
    <w:rsid w:val="002E18D0"/>
    <w:rsid w:val="002E3836"/>
    <w:rsid w:val="002E3AD7"/>
    <w:rsid w:val="002E3EEB"/>
    <w:rsid w:val="002E3FB8"/>
    <w:rsid w:val="002E4493"/>
    <w:rsid w:val="002E4FA7"/>
    <w:rsid w:val="002E5ACA"/>
    <w:rsid w:val="002E5C20"/>
    <w:rsid w:val="002E67AE"/>
    <w:rsid w:val="002E69F2"/>
    <w:rsid w:val="002E70D7"/>
    <w:rsid w:val="002E7472"/>
    <w:rsid w:val="002E7ABF"/>
    <w:rsid w:val="002E7B9B"/>
    <w:rsid w:val="002F07DC"/>
    <w:rsid w:val="002F0AEC"/>
    <w:rsid w:val="002F0E5F"/>
    <w:rsid w:val="002F0FD9"/>
    <w:rsid w:val="002F11D4"/>
    <w:rsid w:val="002F15EC"/>
    <w:rsid w:val="002F16F0"/>
    <w:rsid w:val="002F18EF"/>
    <w:rsid w:val="002F1A62"/>
    <w:rsid w:val="002F1A84"/>
    <w:rsid w:val="002F1A95"/>
    <w:rsid w:val="002F1B78"/>
    <w:rsid w:val="002F1C02"/>
    <w:rsid w:val="002F231C"/>
    <w:rsid w:val="002F26CA"/>
    <w:rsid w:val="002F27AC"/>
    <w:rsid w:val="002F2A23"/>
    <w:rsid w:val="002F2A41"/>
    <w:rsid w:val="002F2ABA"/>
    <w:rsid w:val="002F2FBA"/>
    <w:rsid w:val="002F3619"/>
    <w:rsid w:val="002F436F"/>
    <w:rsid w:val="002F43CE"/>
    <w:rsid w:val="002F491D"/>
    <w:rsid w:val="002F54D1"/>
    <w:rsid w:val="002F5724"/>
    <w:rsid w:val="002F575B"/>
    <w:rsid w:val="002F5FDC"/>
    <w:rsid w:val="002F678F"/>
    <w:rsid w:val="002F6831"/>
    <w:rsid w:val="002F685E"/>
    <w:rsid w:val="002F6AB6"/>
    <w:rsid w:val="002F6F21"/>
    <w:rsid w:val="002F7507"/>
    <w:rsid w:val="003006E7"/>
    <w:rsid w:val="00301386"/>
    <w:rsid w:val="003014E8"/>
    <w:rsid w:val="00301560"/>
    <w:rsid w:val="00301594"/>
    <w:rsid w:val="003019F3"/>
    <w:rsid w:val="003021E5"/>
    <w:rsid w:val="00302263"/>
    <w:rsid w:val="00302DBC"/>
    <w:rsid w:val="00303241"/>
    <w:rsid w:val="003032FB"/>
    <w:rsid w:val="0030358C"/>
    <w:rsid w:val="00303915"/>
    <w:rsid w:val="00303993"/>
    <w:rsid w:val="00303D1D"/>
    <w:rsid w:val="003040D5"/>
    <w:rsid w:val="0030424B"/>
    <w:rsid w:val="003042B6"/>
    <w:rsid w:val="003048D9"/>
    <w:rsid w:val="00304957"/>
    <w:rsid w:val="00304BDB"/>
    <w:rsid w:val="00304BDD"/>
    <w:rsid w:val="00304E40"/>
    <w:rsid w:val="0030555A"/>
    <w:rsid w:val="00305898"/>
    <w:rsid w:val="003058DB"/>
    <w:rsid w:val="003066B1"/>
    <w:rsid w:val="0030694E"/>
    <w:rsid w:val="00306951"/>
    <w:rsid w:val="0030730B"/>
    <w:rsid w:val="00307717"/>
    <w:rsid w:val="00307CA1"/>
    <w:rsid w:val="003104E8"/>
    <w:rsid w:val="003109BE"/>
    <w:rsid w:val="00311285"/>
    <w:rsid w:val="0031175B"/>
    <w:rsid w:val="00311909"/>
    <w:rsid w:val="00312A8F"/>
    <w:rsid w:val="00312F6A"/>
    <w:rsid w:val="00313168"/>
    <w:rsid w:val="00314747"/>
    <w:rsid w:val="003151DD"/>
    <w:rsid w:val="00316508"/>
    <w:rsid w:val="00316589"/>
    <w:rsid w:val="0031691D"/>
    <w:rsid w:val="00317E7D"/>
    <w:rsid w:val="00317FD2"/>
    <w:rsid w:val="00320076"/>
    <w:rsid w:val="0032013E"/>
    <w:rsid w:val="00320344"/>
    <w:rsid w:val="0032137C"/>
    <w:rsid w:val="003213C9"/>
    <w:rsid w:val="00321AF8"/>
    <w:rsid w:val="003222E2"/>
    <w:rsid w:val="0032251D"/>
    <w:rsid w:val="003225A8"/>
    <w:rsid w:val="003227BE"/>
    <w:rsid w:val="00322C85"/>
    <w:rsid w:val="00322F15"/>
    <w:rsid w:val="00322F37"/>
    <w:rsid w:val="00323509"/>
    <w:rsid w:val="00323BB8"/>
    <w:rsid w:val="00323FFC"/>
    <w:rsid w:val="00324049"/>
    <w:rsid w:val="003251B1"/>
    <w:rsid w:val="00325304"/>
    <w:rsid w:val="00326EB3"/>
    <w:rsid w:val="00327392"/>
    <w:rsid w:val="00327A6F"/>
    <w:rsid w:val="00327D9E"/>
    <w:rsid w:val="00330512"/>
    <w:rsid w:val="003312F3"/>
    <w:rsid w:val="0033157E"/>
    <w:rsid w:val="00331685"/>
    <w:rsid w:val="00331925"/>
    <w:rsid w:val="00331A9C"/>
    <w:rsid w:val="00332128"/>
    <w:rsid w:val="003323E6"/>
    <w:rsid w:val="00332661"/>
    <w:rsid w:val="00332B71"/>
    <w:rsid w:val="00332F4E"/>
    <w:rsid w:val="00332FC0"/>
    <w:rsid w:val="00333197"/>
    <w:rsid w:val="003341D6"/>
    <w:rsid w:val="00334306"/>
    <w:rsid w:val="00334B19"/>
    <w:rsid w:val="00334B51"/>
    <w:rsid w:val="00334CE7"/>
    <w:rsid w:val="003356AB"/>
    <w:rsid w:val="0033591D"/>
    <w:rsid w:val="00335949"/>
    <w:rsid w:val="00335E65"/>
    <w:rsid w:val="00335EBE"/>
    <w:rsid w:val="003361A9"/>
    <w:rsid w:val="003361DE"/>
    <w:rsid w:val="00336AAC"/>
    <w:rsid w:val="00336ABC"/>
    <w:rsid w:val="00336E6A"/>
    <w:rsid w:val="00337175"/>
    <w:rsid w:val="003371C6"/>
    <w:rsid w:val="003373A7"/>
    <w:rsid w:val="0033744F"/>
    <w:rsid w:val="003377D6"/>
    <w:rsid w:val="003379E8"/>
    <w:rsid w:val="00337A20"/>
    <w:rsid w:val="00337C38"/>
    <w:rsid w:val="00337D5D"/>
    <w:rsid w:val="00340789"/>
    <w:rsid w:val="00340967"/>
    <w:rsid w:val="00340C38"/>
    <w:rsid w:val="00340E9A"/>
    <w:rsid w:val="003414FC"/>
    <w:rsid w:val="003417B7"/>
    <w:rsid w:val="00341D71"/>
    <w:rsid w:val="003427D1"/>
    <w:rsid w:val="00342991"/>
    <w:rsid w:val="00342ACE"/>
    <w:rsid w:val="00342CF9"/>
    <w:rsid w:val="003431F9"/>
    <w:rsid w:val="0034344F"/>
    <w:rsid w:val="00344019"/>
    <w:rsid w:val="0034403F"/>
    <w:rsid w:val="003441D8"/>
    <w:rsid w:val="003442BB"/>
    <w:rsid w:val="00344384"/>
    <w:rsid w:val="00344610"/>
    <w:rsid w:val="00344E46"/>
    <w:rsid w:val="00344E48"/>
    <w:rsid w:val="00345FBA"/>
    <w:rsid w:val="00346D52"/>
    <w:rsid w:val="003470AC"/>
    <w:rsid w:val="003471E7"/>
    <w:rsid w:val="003477F7"/>
    <w:rsid w:val="00347828"/>
    <w:rsid w:val="00347A4A"/>
    <w:rsid w:val="00347B36"/>
    <w:rsid w:val="00347DD3"/>
    <w:rsid w:val="00347E20"/>
    <w:rsid w:val="00350044"/>
    <w:rsid w:val="003501EC"/>
    <w:rsid w:val="0035022D"/>
    <w:rsid w:val="003506AF"/>
    <w:rsid w:val="003508F4"/>
    <w:rsid w:val="00350F31"/>
    <w:rsid w:val="00351401"/>
    <w:rsid w:val="003520FA"/>
    <w:rsid w:val="00352825"/>
    <w:rsid w:val="00352B0E"/>
    <w:rsid w:val="0035376F"/>
    <w:rsid w:val="003537CC"/>
    <w:rsid w:val="003539F7"/>
    <w:rsid w:val="00353AD1"/>
    <w:rsid w:val="00354615"/>
    <w:rsid w:val="003549C0"/>
    <w:rsid w:val="00354BC4"/>
    <w:rsid w:val="00355A74"/>
    <w:rsid w:val="00355EA5"/>
    <w:rsid w:val="00355FE8"/>
    <w:rsid w:val="00356171"/>
    <w:rsid w:val="003563C8"/>
    <w:rsid w:val="003565DE"/>
    <w:rsid w:val="003567F4"/>
    <w:rsid w:val="00356A96"/>
    <w:rsid w:val="00356B49"/>
    <w:rsid w:val="0035700B"/>
    <w:rsid w:val="003574E3"/>
    <w:rsid w:val="00357DA4"/>
    <w:rsid w:val="00362438"/>
    <w:rsid w:val="003628FA"/>
    <w:rsid w:val="00362BF0"/>
    <w:rsid w:val="00362DC8"/>
    <w:rsid w:val="0036309B"/>
    <w:rsid w:val="003631DA"/>
    <w:rsid w:val="0036345D"/>
    <w:rsid w:val="003638AA"/>
    <w:rsid w:val="00363E24"/>
    <w:rsid w:val="003645B0"/>
    <w:rsid w:val="00364913"/>
    <w:rsid w:val="00364B46"/>
    <w:rsid w:val="00364F40"/>
    <w:rsid w:val="003651EF"/>
    <w:rsid w:val="00365B70"/>
    <w:rsid w:val="00365E8A"/>
    <w:rsid w:val="0036612A"/>
    <w:rsid w:val="003667BB"/>
    <w:rsid w:val="003667FC"/>
    <w:rsid w:val="00366DCF"/>
    <w:rsid w:val="00366F28"/>
    <w:rsid w:val="00370407"/>
    <w:rsid w:val="0037087C"/>
    <w:rsid w:val="00370898"/>
    <w:rsid w:val="0037150F"/>
    <w:rsid w:val="00371A59"/>
    <w:rsid w:val="00371E6D"/>
    <w:rsid w:val="00372031"/>
    <w:rsid w:val="00372A01"/>
    <w:rsid w:val="00372BC4"/>
    <w:rsid w:val="00372DBE"/>
    <w:rsid w:val="00372EF2"/>
    <w:rsid w:val="003730C3"/>
    <w:rsid w:val="00373828"/>
    <w:rsid w:val="003738A2"/>
    <w:rsid w:val="00373DEF"/>
    <w:rsid w:val="00373EC9"/>
    <w:rsid w:val="00374632"/>
    <w:rsid w:val="003749B4"/>
    <w:rsid w:val="00374A45"/>
    <w:rsid w:val="00374B82"/>
    <w:rsid w:val="00374D3C"/>
    <w:rsid w:val="00374E4B"/>
    <w:rsid w:val="00374E9F"/>
    <w:rsid w:val="00374FB9"/>
    <w:rsid w:val="0037542C"/>
    <w:rsid w:val="00375458"/>
    <w:rsid w:val="003755BE"/>
    <w:rsid w:val="00375625"/>
    <w:rsid w:val="00375F40"/>
    <w:rsid w:val="003761E4"/>
    <w:rsid w:val="00376283"/>
    <w:rsid w:val="00376A96"/>
    <w:rsid w:val="00376B9B"/>
    <w:rsid w:val="00376FE1"/>
    <w:rsid w:val="00377017"/>
    <w:rsid w:val="00377395"/>
    <w:rsid w:val="003773F8"/>
    <w:rsid w:val="00377527"/>
    <w:rsid w:val="0037780D"/>
    <w:rsid w:val="00377B88"/>
    <w:rsid w:val="003804B9"/>
    <w:rsid w:val="00380874"/>
    <w:rsid w:val="00381267"/>
    <w:rsid w:val="00381279"/>
    <w:rsid w:val="00381462"/>
    <w:rsid w:val="0038179C"/>
    <w:rsid w:val="003818FD"/>
    <w:rsid w:val="00381A0D"/>
    <w:rsid w:val="00382076"/>
    <w:rsid w:val="00382175"/>
    <w:rsid w:val="003825BF"/>
    <w:rsid w:val="00382648"/>
    <w:rsid w:val="00382D3A"/>
    <w:rsid w:val="00382DA4"/>
    <w:rsid w:val="0038321F"/>
    <w:rsid w:val="003835A8"/>
    <w:rsid w:val="00383B22"/>
    <w:rsid w:val="003848DC"/>
    <w:rsid w:val="00384BDC"/>
    <w:rsid w:val="00384C1D"/>
    <w:rsid w:val="00384C88"/>
    <w:rsid w:val="00384FB0"/>
    <w:rsid w:val="0038511A"/>
    <w:rsid w:val="00385238"/>
    <w:rsid w:val="0038558F"/>
    <w:rsid w:val="00385606"/>
    <w:rsid w:val="003857C2"/>
    <w:rsid w:val="00385FAF"/>
    <w:rsid w:val="00386117"/>
    <w:rsid w:val="0038694C"/>
    <w:rsid w:val="00386BBB"/>
    <w:rsid w:val="00386CAE"/>
    <w:rsid w:val="00387562"/>
    <w:rsid w:val="00387CE2"/>
    <w:rsid w:val="00387EB3"/>
    <w:rsid w:val="003903E5"/>
    <w:rsid w:val="003906F4"/>
    <w:rsid w:val="00390C83"/>
    <w:rsid w:val="003911B6"/>
    <w:rsid w:val="00391B02"/>
    <w:rsid w:val="003920A5"/>
    <w:rsid w:val="00392567"/>
    <w:rsid w:val="003926BB"/>
    <w:rsid w:val="003926C9"/>
    <w:rsid w:val="0039323C"/>
    <w:rsid w:val="003938DD"/>
    <w:rsid w:val="00393E08"/>
    <w:rsid w:val="003940DA"/>
    <w:rsid w:val="00395A7F"/>
    <w:rsid w:val="00396014"/>
    <w:rsid w:val="00396139"/>
    <w:rsid w:val="00396295"/>
    <w:rsid w:val="0039691E"/>
    <w:rsid w:val="00396A16"/>
    <w:rsid w:val="00396A3E"/>
    <w:rsid w:val="0039728E"/>
    <w:rsid w:val="003975D2"/>
    <w:rsid w:val="00397E40"/>
    <w:rsid w:val="003A00C5"/>
    <w:rsid w:val="003A0623"/>
    <w:rsid w:val="003A07D8"/>
    <w:rsid w:val="003A0863"/>
    <w:rsid w:val="003A1633"/>
    <w:rsid w:val="003A175E"/>
    <w:rsid w:val="003A1A8F"/>
    <w:rsid w:val="003A20EE"/>
    <w:rsid w:val="003A2122"/>
    <w:rsid w:val="003A2146"/>
    <w:rsid w:val="003A25F5"/>
    <w:rsid w:val="003A2A8C"/>
    <w:rsid w:val="003A30CA"/>
    <w:rsid w:val="003A3BF4"/>
    <w:rsid w:val="003A431F"/>
    <w:rsid w:val="003A48BB"/>
    <w:rsid w:val="003A4AE8"/>
    <w:rsid w:val="003A4C6A"/>
    <w:rsid w:val="003A4DAF"/>
    <w:rsid w:val="003A4ED6"/>
    <w:rsid w:val="003A503F"/>
    <w:rsid w:val="003A5468"/>
    <w:rsid w:val="003A54D0"/>
    <w:rsid w:val="003A566B"/>
    <w:rsid w:val="003A5692"/>
    <w:rsid w:val="003A5AE5"/>
    <w:rsid w:val="003A6A4A"/>
    <w:rsid w:val="003A6B2A"/>
    <w:rsid w:val="003A762A"/>
    <w:rsid w:val="003A7AA3"/>
    <w:rsid w:val="003A7D0D"/>
    <w:rsid w:val="003A7D85"/>
    <w:rsid w:val="003B04A7"/>
    <w:rsid w:val="003B0610"/>
    <w:rsid w:val="003B080E"/>
    <w:rsid w:val="003B08F6"/>
    <w:rsid w:val="003B161B"/>
    <w:rsid w:val="003B1962"/>
    <w:rsid w:val="003B2912"/>
    <w:rsid w:val="003B2E86"/>
    <w:rsid w:val="003B2F73"/>
    <w:rsid w:val="003B2FFE"/>
    <w:rsid w:val="003B30FA"/>
    <w:rsid w:val="003B35BC"/>
    <w:rsid w:val="003B3D8E"/>
    <w:rsid w:val="003B3DE2"/>
    <w:rsid w:val="003B3F34"/>
    <w:rsid w:val="003B4036"/>
    <w:rsid w:val="003B4393"/>
    <w:rsid w:val="003B46C8"/>
    <w:rsid w:val="003B4CC8"/>
    <w:rsid w:val="003B56FA"/>
    <w:rsid w:val="003B6241"/>
    <w:rsid w:val="003B6385"/>
    <w:rsid w:val="003B65B5"/>
    <w:rsid w:val="003B6648"/>
    <w:rsid w:val="003B693A"/>
    <w:rsid w:val="003B69AA"/>
    <w:rsid w:val="003B6B8D"/>
    <w:rsid w:val="003B6E71"/>
    <w:rsid w:val="003B762A"/>
    <w:rsid w:val="003B77FD"/>
    <w:rsid w:val="003B786A"/>
    <w:rsid w:val="003B79CD"/>
    <w:rsid w:val="003B7F50"/>
    <w:rsid w:val="003C00B7"/>
    <w:rsid w:val="003C02D0"/>
    <w:rsid w:val="003C059A"/>
    <w:rsid w:val="003C06D9"/>
    <w:rsid w:val="003C0F6F"/>
    <w:rsid w:val="003C1949"/>
    <w:rsid w:val="003C1D3F"/>
    <w:rsid w:val="003C21AB"/>
    <w:rsid w:val="003C23BB"/>
    <w:rsid w:val="003C287D"/>
    <w:rsid w:val="003C2AC9"/>
    <w:rsid w:val="003C2B40"/>
    <w:rsid w:val="003C2DFE"/>
    <w:rsid w:val="003C347B"/>
    <w:rsid w:val="003C35D4"/>
    <w:rsid w:val="003C3A48"/>
    <w:rsid w:val="003C3D6F"/>
    <w:rsid w:val="003C4214"/>
    <w:rsid w:val="003C574B"/>
    <w:rsid w:val="003C5B8F"/>
    <w:rsid w:val="003C5D6C"/>
    <w:rsid w:val="003C5FB9"/>
    <w:rsid w:val="003C6066"/>
    <w:rsid w:val="003C64D6"/>
    <w:rsid w:val="003C6606"/>
    <w:rsid w:val="003C6AEF"/>
    <w:rsid w:val="003C6D64"/>
    <w:rsid w:val="003C6FB5"/>
    <w:rsid w:val="003C704D"/>
    <w:rsid w:val="003C726C"/>
    <w:rsid w:val="003C78D7"/>
    <w:rsid w:val="003D0F8F"/>
    <w:rsid w:val="003D10AA"/>
    <w:rsid w:val="003D17BA"/>
    <w:rsid w:val="003D180B"/>
    <w:rsid w:val="003D1819"/>
    <w:rsid w:val="003D1CD6"/>
    <w:rsid w:val="003D1E43"/>
    <w:rsid w:val="003D204D"/>
    <w:rsid w:val="003D21A9"/>
    <w:rsid w:val="003D2222"/>
    <w:rsid w:val="003D23C9"/>
    <w:rsid w:val="003D254B"/>
    <w:rsid w:val="003D32F2"/>
    <w:rsid w:val="003D3E2F"/>
    <w:rsid w:val="003D3EC5"/>
    <w:rsid w:val="003D3EC6"/>
    <w:rsid w:val="003D4069"/>
    <w:rsid w:val="003D4403"/>
    <w:rsid w:val="003D4423"/>
    <w:rsid w:val="003D467D"/>
    <w:rsid w:val="003D47B4"/>
    <w:rsid w:val="003D5096"/>
    <w:rsid w:val="003D5B4F"/>
    <w:rsid w:val="003D6037"/>
    <w:rsid w:val="003D6321"/>
    <w:rsid w:val="003D635C"/>
    <w:rsid w:val="003D64CA"/>
    <w:rsid w:val="003D6FB6"/>
    <w:rsid w:val="003D7523"/>
    <w:rsid w:val="003D7606"/>
    <w:rsid w:val="003D7CC8"/>
    <w:rsid w:val="003D7D04"/>
    <w:rsid w:val="003D7DD9"/>
    <w:rsid w:val="003E0334"/>
    <w:rsid w:val="003E0797"/>
    <w:rsid w:val="003E09F0"/>
    <w:rsid w:val="003E0A09"/>
    <w:rsid w:val="003E0E66"/>
    <w:rsid w:val="003E0E84"/>
    <w:rsid w:val="003E13F3"/>
    <w:rsid w:val="003E196C"/>
    <w:rsid w:val="003E1FC7"/>
    <w:rsid w:val="003E203E"/>
    <w:rsid w:val="003E21EB"/>
    <w:rsid w:val="003E2451"/>
    <w:rsid w:val="003E2482"/>
    <w:rsid w:val="003E2734"/>
    <w:rsid w:val="003E29B1"/>
    <w:rsid w:val="003E2CFC"/>
    <w:rsid w:val="003E356A"/>
    <w:rsid w:val="003E3B27"/>
    <w:rsid w:val="003E3D2E"/>
    <w:rsid w:val="003E49D7"/>
    <w:rsid w:val="003E4A9C"/>
    <w:rsid w:val="003E4BEF"/>
    <w:rsid w:val="003E4CDF"/>
    <w:rsid w:val="003E4E0F"/>
    <w:rsid w:val="003E5BA1"/>
    <w:rsid w:val="003E78D4"/>
    <w:rsid w:val="003E7FB5"/>
    <w:rsid w:val="003F031B"/>
    <w:rsid w:val="003F05C2"/>
    <w:rsid w:val="003F05E2"/>
    <w:rsid w:val="003F0745"/>
    <w:rsid w:val="003F09EE"/>
    <w:rsid w:val="003F0B9C"/>
    <w:rsid w:val="003F0DED"/>
    <w:rsid w:val="003F106D"/>
    <w:rsid w:val="003F12A4"/>
    <w:rsid w:val="003F154D"/>
    <w:rsid w:val="003F1660"/>
    <w:rsid w:val="003F23DD"/>
    <w:rsid w:val="003F3036"/>
    <w:rsid w:val="003F3EEC"/>
    <w:rsid w:val="003F4EC8"/>
    <w:rsid w:val="003F5030"/>
    <w:rsid w:val="003F51FC"/>
    <w:rsid w:val="003F52AC"/>
    <w:rsid w:val="003F5447"/>
    <w:rsid w:val="003F569C"/>
    <w:rsid w:val="003F5957"/>
    <w:rsid w:val="003F5E60"/>
    <w:rsid w:val="003F6138"/>
    <w:rsid w:val="003F626F"/>
    <w:rsid w:val="003F628E"/>
    <w:rsid w:val="003F7218"/>
    <w:rsid w:val="003F74C1"/>
    <w:rsid w:val="003F757C"/>
    <w:rsid w:val="003F7B5C"/>
    <w:rsid w:val="003F7D4F"/>
    <w:rsid w:val="00400310"/>
    <w:rsid w:val="00400530"/>
    <w:rsid w:val="0040054C"/>
    <w:rsid w:val="004005F4"/>
    <w:rsid w:val="0040074E"/>
    <w:rsid w:val="0040126A"/>
    <w:rsid w:val="004015D9"/>
    <w:rsid w:val="00401707"/>
    <w:rsid w:val="00401893"/>
    <w:rsid w:val="00402049"/>
    <w:rsid w:val="00402083"/>
    <w:rsid w:val="004022D9"/>
    <w:rsid w:val="0040248A"/>
    <w:rsid w:val="00402C33"/>
    <w:rsid w:val="00402E6E"/>
    <w:rsid w:val="00403133"/>
    <w:rsid w:val="004031B1"/>
    <w:rsid w:val="004033F1"/>
    <w:rsid w:val="004035DF"/>
    <w:rsid w:val="004036B6"/>
    <w:rsid w:val="004038F0"/>
    <w:rsid w:val="00403C66"/>
    <w:rsid w:val="00403DF3"/>
    <w:rsid w:val="00404EC7"/>
    <w:rsid w:val="004053F3"/>
    <w:rsid w:val="00406279"/>
    <w:rsid w:val="00406E12"/>
    <w:rsid w:val="00406E37"/>
    <w:rsid w:val="00407D36"/>
    <w:rsid w:val="00407E94"/>
    <w:rsid w:val="00407FDD"/>
    <w:rsid w:val="004101C5"/>
    <w:rsid w:val="0041035A"/>
    <w:rsid w:val="00410419"/>
    <w:rsid w:val="0041050B"/>
    <w:rsid w:val="00410B98"/>
    <w:rsid w:val="00410D93"/>
    <w:rsid w:val="00410EE0"/>
    <w:rsid w:val="00410F61"/>
    <w:rsid w:val="004112B6"/>
    <w:rsid w:val="00411E54"/>
    <w:rsid w:val="00412262"/>
    <w:rsid w:val="0041242C"/>
    <w:rsid w:val="0041245A"/>
    <w:rsid w:val="004128AB"/>
    <w:rsid w:val="00412C45"/>
    <w:rsid w:val="00412E2C"/>
    <w:rsid w:val="00413080"/>
    <w:rsid w:val="004132A7"/>
    <w:rsid w:val="00414339"/>
    <w:rsid w:val="00414409"/>
    <w:rsid w:val="0041483C"/>
    <w:rsid w:val="004148B3"/>
    <w:rsid w:val="00415A94"/>
    <w:rsid w:val="00415E36"/>
    <w:rsid w:val="00416169"/>
    <w:rsid w:val="004162AC"/>
    <w:rsid w:val="00416446"/>
    <w:rsid w:val="00416475"/>
    <w:rsid w:val="0041684B"/>
    <w:rsid w:val="0041684D"/>
    <w:rsid w:val="00416A2E"/>
    <w:rsid w:val="00416EAA"/>
    <w:rsid w:val="00417403"/>
    <w:rsid w:val="00417965"/>
    <w:rsid w:val="00417A9A"/>
    <w:rsid w:val="004202DF"/>
    <w:rsid w:val="00420538"/>
    <w:rsid w:val="004209B4"/>
    <w:rsid w:val="00420BD4"/>
    <w:rsid w:val="00420C8C"/>
    <w:rsid w:val="00420D7C"/>
    <w:rsid w:val="00420DED"/>
    <w:rsid w:val="004212CF"/>
    <w:rsid w:val="004217BB"/>
    <w:rsid w:val="00422365"/>
    <w:rsid w:val="00422390"/>
    <w:rsid w:val="00422528"/>
    <w:rsid w:val="0042255B"/>
    <w:rsid w:val="004226C2"/>
    <w:rsid w:val="00423A98"/>
    <w:rsid w:val="00423EFD"/>
    <w:rsid w:val="00424088"/>
    <w:rsid w:val="00424818"/>
    <w:rsid w:val="00424A06"/>
    <w:rsid w:val="00424B07"/>
    <w:rsid w:val="00425C4D"/>
    <w:rsid w:val="004261AC"/>
    <w:rsid w:val="004263BD"/>
    <w:rsid w:val="0042644F"/>
    <w:rsid w:val="00426864"/>
    <w:rsid w:val="00426A8E"/>
    <w:rsid w:val="00426BA8"/>
    <w:rsid w:val="004273D6"/>
    <w:rsid w:val="00427849"/>
    <w:rsid w:val="00427CF8"/>
    <w:rsid w:val="004300E6"/>
    <w:rsid w:val="004303E3"/>
    <w:rsid w:val="00431023"/>
    <w:rsid w:val="00431125"/>
    <w:rsid w:val="004321AB"/>
    <w:rsid w:val="004325F7"/>
    <w:rsid w:val="00432987"/>
    <w:rsid w:val="004329CC"/>
    <w:rsid w:val="0043310F"/>
    <w:rsid w:val="00433303"/>
    <w:rsid w:val="004333DC"/>
    <w:rsid w:val="004335C6"/>
    <w:rsid w:val="004335D2"/>
    <w:rsid w:val="004348CB"/>
    <w:rsid w:val="00435240"/>
    <w:rsid w:val="00435547"/>
    <w:rsid w:val="0043559D"/>
    <w:rsid w:val="00435B95"/>
    <w:rsid w:val="00435CA1"/>
    <w:rsid w:val="00435D04"/>
    <w:rsid w:val="00435DF1"/>
    <w:rsid w:val="00435F69"/>
    <w:rsid w:val="0043609C"/>
    <w:rsid w:val="00436C6D"/>
    <w:rsid w:val="00437451"/>
    <w:rsid w:val="004374DF"/>
    <w:rsid w:val="00437634"/>
    <w:rsid w:val="00437B64"/>
    <w:rsid w:val="004408D8"/>
    <w:rsid w:val="00440F1B"/>
    <w:rsid w:val="004412CA"/>
    <w:rsid w:val="0044199B"/>
    <w:rsid w:val="00441FE1"/>
    <w:rsid w:val="0044298B"/>
    <w:rsid w:val="00442C59"/>
    <w:rsid w:val="00443DFC"/>
    <w:rsid w:val="004442BB"/>
    <w:rsid w:val="00444988"/>
    <w:rsid w:val="00444CAA"/>
    <w:rsid w:val="00444F94"/>
    <w:rsid w:val="00445029"/>
    <w:rsid w:val="004455CA"/>
    <w:rsid w:val="00446BC9"/>
    <w:rsid w:val="00446DF0"/>
    <w:rsid w:val="0044710D"/>
    <w:rsid w:val="00447660"/>
    <w:rsid w:val="00447A02"/>
    <w:rsid w:val="00447E27"/>
    <w:rsid w:val="00447E67"/>
    <w:rsid w:val="004503AB"/>
    <w:rsid w:val="00450400"/>
    <w:rsid w:val="004507C5"/>
    <w:rsid w:val="00450F77"/>
    <w:rsid w:val="004512C2"/>
    <w:rsid w:val="0045133F"/>
    <w:rsid w:val="00451527"/>
    <w:rsid w:val="00451D25"/>
    <w:rsid w:val="00451F99"/>
    <w:rsid w:val="004527BA"/>
    <w:rsid w:val="00452A88"/>
    <w:rsid w:val="00452EDC"/>
    <w:rsid w:val="004531D9"/>
    <w:rsid w:val="00453CF8"/>
    <w:rsid w:val="00453F08"/>
    <w:rsid w:val="0045441D"/>
    <w:rsid w:val="004548CF"/>
    <w:rsid w:val="004548D3"/>
    <w:rsid w:val="00454DF2"/>
    <w:rsid w:val="00455262"/>
    <w:rsid w:val="00455628"/>
    <w:rsid w:val="00455FD2"/>
    <w:rsid w:val="0045630A"/>
    <w:rsid w:val="00456A02"/>
    <w:rsid w:val="00457133"/>
    <w:rsid w:val="004576D6"/>
    <w:rsid w:val="004603C1"/>
    <w:rsid w:val="004608B9"/>
    <w:rsid w:val="00461093"/>
    <w:rsid w:val="0046137C"/>
    <w:rsid w:val="00461404"/>
    <w:rsid w:val="00462336"/>
    <w:rsid w:val="0046235A"/>
    <w:rsid w:val="00462A3C"/>
    <w:rsid w:val="00462DD9"/>
    <w:rsid w:val="004631FD"/>
    <w:rsid w:val="00463525"/>
    <w:rsid w:val="00463FE5"/>
    <w:rsid w:val="00464868"/>
    <w:rsid w:val="00464CEB"/>
    <w:rsid w:val="00464E46"/>
    <w:rsid w:val="00465038"/>
    <w:rsid w:val="004650DD"/>
    <w:rsid w:val="00465521"/>
    <w:rsid w:val="0046592A"/>
    <w:rsid w:val="00465E82"/>
    <w:rsid w:val="00465EF0"/>
    <w:rsid w:val="00466484"/>
    <w:rsid w:val="00466524"/>
    <w:rsid w:val="004665D5"/>
    <w:rsid w:val="00466A05"/>
    <w:rsid w:val="00466B3F"/>
    <w:rsid w:val="00467956"/>
    <w:rsid w:val="004679F1"/>
    <w:rsid w:val="00470292"/>
    <w:rsid w:val="004704DA"/>
    <w:rsid w:val="004705E7"/>
    <w:rsid w:val="004713EB"/>
    <w:rsid w:val="00471458"/>
    <w:rsid w:val="004721AA"/>
    <w:rsid w:val="0047220A"/>
    <w:rsid w:val="0047245E"/>
    <w:rsid w:val="0047287B"/>
    <w:rsid w:val="004729C7"/>
    <w:rsid w:val="00472B63"/>
    <w:rsid w:val="00472BFA"/>
    <w:rsid w:val="00472C41"/>
    <w:rsid w:val="004739D9"/>
    <w:rsid w:val="00473DC8"/>
    <w:rsid w:val="00474318"/>
    <w:rsid w:val="00474B57"/>
    <w:rsid w:val="00475F0F"/>
    <w:rsid w:val="00476365"/>
    <w:rsid w:val="004763FB"/>
    <w:rsid w:val="00476AD6"/>
    <w:rsid w:val="0047700F"/>
    <w:rsid w:val="00477534"/>
    <w:rsid w:val="004778D1"/>
    <w:rsid w:val="00477BC4"/>
    <w:rsid w:val="004801B7"/>
    <w:rsid w:val="00480B7E"/>
    <w:rsid w:val="00480C25"/>
    <w:rsid w:val="00480C74"/>
    <w:rsid w:val="00480D6A"/>
    <w:rsid w:val="00480DA5"/>
    <w:rsid w:val="00481081"/>
    <w:rsid w:val="004810E3"/>
    <w:rsid w:val="004811A8"/>
    <w:rsid w:val="004814DC"/>
    <w:rsid w:val="004816E2"/>
    <w:rsid w:val="00481A87"/>
    <w:rsid w:val="0048245A"/>
    <w:rsid w:val="0048303F"/>
    <w:rsid w:val="0048311A"/>
    <w:rsid w:val="004834F9"/>
    <w:rsid w:val="00483A2D"/>
    <w:rsid w:val="00483D56"/>
    <w:rsid w:val="00483EFB"/>
    <w:rsid w:val="0048425B"/>
    <w:rsid w:val="004843D6"/>
    <w:rsid w:val="00484BED"/>
    <w:rsid w:val="00484F4F"/>
    <w:rsid w:val="00484F93"/>
    <w:rsid w:val="0048534C"/>
    <w:rsid w:val="004853ED"/>
    <w:rsid w:val="00485585"/>
    <w:rsid w:val="004858D6"/>
    <w:rsid w:val="00486610"/>
    <w:rsid w:val="00486696"/>
    <w:rsid w:val="00486832"/>
    <w:rsid w:val="00486927"/>
    <w:rsid w:val="00486A33"/>
    <w:rsid w:val="00486ECC"/>
    <w:rsid w:val="004875DE"/>
    <w:rsid w:val="00487C2F"/>
    <w:rsid w:val="00490662"/>
    <w:rsid w:val="0049098A"/>
    <w:rsid w:val="004919CC"/>
    <w:rsid w:val="004919E0"/>
    <w:rsid w:val="00491DE7"/>
    <w:rsid w:val="00491DFE"/>
    <w:rsid w:val="00491E58"/>
    <w:rsid w:val="00491EDC"/>
    <w:rsid w:val="00491F4C"/>
    <w:rsid w:val="004921DD"/>
    <w:rsid w:val="00492A79"/>
    <w:rsid w:val="0049306F"/>
    <w:rsid w:val="00493163"/>
    <w:rsid w:val="00493DFE"/>
    <w:rsid w:val="0049421A"/>
    <w:rsid w:val="00494476"/>
    <w:rsid w:val="00494A02"/>
    <w:rsid w:val="00494D8C"/>
    <w:rsid w:val="00494FF9"/>
    <w:rsid w:val="0049542F"/>
    <w:rsid w:val="004954A6"/>
    <w:rsid w:val="004959D9"/>
    <w:rsid w:val="00495FEC"/>
    <w:rsid w:val="00496611"/>
    <w:rsid w:val="00496863"/>
    <w:rsid w:val="00496C68"/>
    <w:rsid w:val="00496F86"/>
    <w:rsid w:val="00496FF6"/>
    <w:rsid w:val="0049702F"/>
    <w:rsid w:val="00497466"/>
    <w:rsid w:val="00497713"/>
    <w:rsid w:val="0049777F"/>
    <w:rsid w:val="004978BE"/>
    <w:rsid w:val="00497960"/>
    <w:rsid w:val="004979C4"/>
    <w:rsid w:val="004A00ED"/>
    <w:rsid w:val="004A0138"/>
    <w:rsid w:val="004A020E"/>
    <w:rsid w:val="004A0453"/>
    <w:rsid w:val="004A0597"/>
    <w:rsid w:val="004A0940"/>
    <w:rsid w:val="004A0BCA"/>
    <w:rsid w:val="004A0ED2"/>
    <w:rsid w:val="004A1972"/>
    <w:rsid w:val="004A23E5"/>
    <w:rsid w:val="004A2B58"/>
    <w:rsid w:val="004A2E88"/>
    <w:rsid w:val="004A3881"/>
    <w:rsid w:val="004A3DDA"/>
    <w:rsid w:val="004A3E26"/>
    <w:rsid w:val="004A3F21"/>
    <w:rsid w:val="004A405C"/>
    <w:rsid w:val="004A42B1"/>
    <w:rsid w:val="004A44F3"/>
    <w:rsid w:val="004A5311"/>
    <w:rsid w:val="004A57DC"/>
    <w:rsid w:val="004A5F3A"/>
    <w:rsid w:val="004A622F"/>
    <w:rsid w:val="004A650B"/>
    <w:rsid w:val="004A6B35"/>
    <w:rsid w:val="004A6D23"/>
    <w:rsid w:val="004A6DB2"/>
    <w:rsid w:val="004A749B"/>
    <w:rsid w:val="004A7ED9"/>
    <w:rsid w:val="004B072C"/>
    <w:rsid w:val="004B092F"/>
    <w:rsid w:val="004B0A36"/>
    <w:rsid w:val="004B11C5"/>
    <w:rsid w:val="004B17AA"/>
    <w:rsid w:val="004B1E1D"/>
    <w:rsid w:val="004B22A9"/>
    <w:rsid w:val="004B24C1"/>
    <w:rsid w:val="004B29BF"/>
    <w:rsid w:val="004B2FF1"/>
    <w:rsid w:val="004B30CA"/>
    <w:rsid w:val="004B3144"/>
    <w:rsid w:val="004B327D"/>
    <w:rsid w:val="004B32B3"/>
    <w:rsid w:val="004B35F8"/>
    <w:rsid w:val="004B36DD"/>
    <w:rsid w:val="004B39D1"/>
    <w:rsid w:val="004B3C4C"/>
    <w:rsid w:val="004B4294"/>
    <w:rsid w:val="004B4657"/>
    <w:rsid w:val="004B4DF9"/>
    <w:rsid w:val="004B4E85"/>
    <w:rsid w:val="004B519C"/>
    <w:rsid w:val="004B5329"/>
    <w:rsid w:val="004B586A"/>
    <w:rsid w:val="004B62FB"/>
    <w:rsid w:val="004B6384"/>
    <w:rsid w:val="004B66FE"/>
    <w:rsid w:val="004B6718"/>
    <w:rsid w:val="004B6C42"/>
    <w:rsid w:val="004B6D8D"/>
    <w:rsid w:val="004B6FB0"/>
    <w:rsid w:val="004B7441"/>
    <w:rsid w:val="004B7512"/>
    <w:rsid w:val="004C020F"/>
    <w:rsid w:val="004C022D"/>
    <w:rsid w:val="004C0B7C"/>
    <w:rsid w:val="004C132E"/>
    <w:rsid w:val="004C2050"/>
    <w:rsid w:val="004C2C82"/>
    <w:rsid w:val="004C2F0A"/>
    <w:rsid w:val="004C3181"/>
    <w:rsid w:val="004C34DB"/>
    <w:rsid w:val="004C3A07"/>
    <w:rsid w:val="004C3BDA"/>
    <w:rsid w:val="004C4851"/>
    <w:rsid w:val="004C4E0F"/>
    <w:rsid w:val="004C504A"/>
    <w:rsid w:val="004C540C"/>
    <w:rsid w:val="004C583B"/>
    <w:rsid w:val="004C58B4"/>
    <w:rsid w:val="004C5A5D"/>
    <w:rsid w:val="004C5C50"/>
    <w:rsid w:val="004C62A1"/>
    <w:rsid w:val="004C74BB"/>
    <w:rsid w:val="004C77F2"/>
    <w:rsid w:val="004C7F1A"/>
    <w:rsid w:val="004D06C1"/>
    <w:rsid w:val="004D0862"/>
    <w:rsid w:val="004D0903"/>
    <w:rsid w:val="004D09F4"/>
    <w:rsid w:val="004D10C0"/>
    <w:rsid w:val="004D1339"/>
    <w:rsid w:val="004D13E9"/>
    <w:rsid w:val="004D179A"/>
    <w:rsid w:val="004D2733"/>
    <w:rsid w:val="004D2FA3"/>
    <w:rsid w:val="004D32C5"/>
    <w:rsid w:val="004D3DDA"/>
    <w:rsid w:val="004D3E7E"/>
    <w:rsid w:val="004D4A83"/>
    <w:rsid w:val="004D5269"/>
    <w:rsid w:val="004D5402"/>
    <w:rsid w:val="004D5FA4"/>
    <w:rsid w:val="004D6014"/>
    <w:rsid w:val="004D61EC"/>
    <w:rsid w:val="004D6579"/>
    <w:rsid w:val="004D69FC"/>
    <w:rsid w:val="004D6A0A"/>
    <w:rsid w:val="004D6CAB"/>
    <w:rsid w:val="004D6D15"/>
    <w:rsid w:val="004D6DAD"/>
    <w:rsid w:val="004D7021"/>
    <w:rsid w:val="004D78B7"/>
    <w:rsid w:val="004D7B85"/>
    <w:rsid w:val="004D7D1E"/>
    <w:rsid w:val="004D7FE3"/>
    <w:rsid w:val="004E04A3"/>
    <w:rsid w:val="004E08BA"/>
    <w:rsid w:val="004E0980"/>
    <w:rsid w:val="004E0E23"/>
    <w:rsid w:val="004E17C5"/>
    <w:rsid w:val="004E1CF2"/>
    <w:rsid w:val="004E24B3"/>
    <w:rsid w:val="004E3197"/>
    <w:rsid w:val="004E3A2F"/>
    <w:rsid w:val="004E4235"/>
    <w:rsid w:val="004E4CAE"/>
    <w:rsid w:val="004E55C0"/>
    <w:rsid w:val="004E5A08"/>
    <w:rsid w:val="004E5F79"/>
    <w:rsid w:val="004E5FDF"/>
    <w:rsid w:val="004E60E3"/>
    <w:rsid w:val="004E6184"/>
    <w:rsid w:val="004E620C"/>
    <w:rsid w:val="004E6C6E"/>
    <w:rsid w:val="004E7295"/>
    <w:rsid w:val="004E7F21"/>
    <w:rsid w:val="004F0A4B"/>
    <w:rsid w:val="004F0E50"/>
    <w:rsid w:val="004F0F8E"/>
    <w:rsid w:val="004F11B0"/>
    <w:rsid w:val="004F12E9"/>
    <w:rsid w:val="004F1EE7"/>
    <w:rsid w:val="004F2070"/>
    <w:rsid w:val="004F2479"/>
    <w:rsid w:val="004F2EA4"/>
    <w:rsid w:val="004F3463"/>
    <w:rsid w:val="004F3487"/>
    <w:rsid w:val="004F3892"/>
    <w:rsid w:val="004F39CC"/>
    <w:rsid w:val="004F3A73"/>
    <w:rsid w:val="004F3C69"/>
    <w:rsid w:val="004F3EC4"/>
    <w:rsid w:val="004F3F28"/>
    <w:rsid w:val="004F3FE5"/>
    <w:rsid w:val="004F43C4"/>
    <w:rsid w:val="004F47B7"/>
    <w:rsid w:val="004F48F9"/>
    <w:rsid w:val="004F48FB"/>
    <w:rsid w:val="004F4CDA"/>
    <w:rsid w:val="004F5244"/>
    <w:rsid w:val="004F5395"/>
    <w:rsid w:val="004F5561"/>
    <w:rsid w:val="004F56BC"/>
    <w:rsid w:val="004F5F3E"/>
    <w:rsid w:val="004F61A0"/>
    <w:rsid w:val="004F63F1"/>
    <w:rsid w:val="004F65C5"/>
    <w:rsid w:val="004F66EE"/>
    <w:rsid w:val="004F6811"/>
    <w:rsid w:val="004F6897"/>
    <w:rsid w:val="004F709D"/>
    <w:rsid w:val="004F7339"/>
    <w:rsid w:val="004F746A"/>
    <w:rsid w:val="004F764D"/>
    <w:rsid w:val="004F78B3"/>
    <w:rsid w:val="004F7A0F"/>
    <w:rsid w:val="004F7B7B"/>
    <w:rsid w:val="004F7BD9"/>
    <w:rsid w:val="004F7D84"/>
    <w:rsid w:val="00500666"/>
    <w:rsid w:val="00500A4F"/>
    <w:rsid w:val="00500AC4"/>
    <w:rsid w:val="00500AF9"/>
    <w:rsid w:val="00500B00"/>
    <w:rsid w:val="00501198"/>
    <w:rsid w:val="005017CF"/>
    <w:rsid w:val="00501B2E"/>
    <w:rsid w:val="00501B3E"/>
    <w:rsid w:val="00502487"/>
    <w:rsid w:val="00502D3B"/>
    <w:rsid w:val="00503159"/>
    <w:rsid w:val="00503309"/>
    <w:rsid w:val="0050336C"/>
    <w:rsid w:val="005038C9"/>
    <w:rsid w:val="00503CAD"/>
    <w:rsid w:val="00504927"/>
    <w:rsid w:val="00504DE5"/>
    <w:rsid w:val="00505790"/>
    <w:rsid w:val="00505B9B"/>
    <w:rsid w:val="00505FB0"/>
    <w:rsid w:val="00506109"/>
    <w:rsid w:val="00506CC6"/>
    <w:rsid w:val="005072F6"/>
    <w:rsid w:val="00507977"/>
    <w:rsid w:val="00507B2A"/>
    <w:rsid w:val="005103A0"/>
    <w:rsid w:val="00510652"/>
    <w:rsid w:val="00510ECA"/>
    <w:rsid w:val="005112A6"/>
    <w:rsid w:val="00511624"/>
    <w:rsid w:val="005116DD"/>
    <w:rsid w:val="0051202A"/>
    <w:rsid w:val="00512166"/>
    <w:rsid w:val="0051267F"/>
    <w:rsid w:val="00512749"/>
    <w:rsid w:val="00512A9F"/>
    <w:rsid w:val="00513049"/>
    <w:rsid w:val="005139B3"/>
    <w:rsid w:val="00513ADD"/>
    <w:rsid w:val="005140D0"/>
    <w:rsid w:val="0051441B"/>
    <w:rsid w:val="00514764"/>
    <w:rsid w:val="00514811"/>
    <w:rsid w:val="00514A83"/>
    <w:rsid w:val="00514D11"/>
    <w:rsid w:val="00515076"/>
    <w:rsid w:val="005159D2"/>
    <w:rsid w:val="00515A11"/>
    <w:rsid w:val="00515B00"/>
    <w:rsid w:val="0051621A"/>
    <w:rsid w:val="0051690D"/>
    <w:rsid w:val="00516C04"/>
    <w:rsid w:val="00516DE8"/>
    <w:rsid w:val="00517281"/>
    <w:rsid w:val="00517A28"/>
    <w:rsid w:val="00517FE4"/>
    <w:rsid w:val="00520028"/>
    <w:rsid w:val="00520098"/>
    <w:rsid w:val="00520B45"/>
    <w:rsid w:val="00520D25"/>
    <w:rsid w:val="00520D49"/>
    <w:rsid w:val="00521826"/>
    <w:rsid w:val="00521FBA"/>
    <w:rsid w:val="005221C9"/>
    <w:rsid w:val="005221D4"/>
    <w:rsid w:val="0052290B"/>
    <w:rsid w:val="00522FFA"/>
    <w:rsid w:val="00523C0C"/>
    <w:rsid w:val="00524180"/>
    <w:rsid w:val="00524217"/>
    <w:rsid w:val="00525849"/>
    <w:rsid w:val="00525A32"/>
    <w:rsid w:val="00525CDE"/>
    <w:rsid w:val="00525E2A"/>
    <w:rsid w:val="00526B21"/>
    <w:rsid w:val="00526B55"/>
    <w:rsid w:val="00526E69"/>
    <w:rsid w:val="00527064"/>
    <w:rsid w:val="005270C4"/>
    <w:rsid w:val="00527372"/>
    <w:rsid w:val="0052791F"/>
    <w:rsid w:val="00527DF7"/>
    <w:rsid w:val="0053046A"/>
    <w:rsid w:val="00530E8C"/>
    <w:rsid w:val="00530FF8"/>
    <w:rsid w:val="00531CF0"/>
    <w:rsid w:val="00531D32"/>
    <w:rsid w:val="00531DC9"/>
    <w:rsid w:val="00531E76"/>
    <w:rsid w:val="00531EB2"/>
    <w:rsid w:val="00532074"/>
    <w:rsid w:val="005321D2"/>
    <w:rsid w:val="00532899"/>
    <w:rsid w:val="00532A9A"/>
    <w:rsid w:val="00532B6E"/>
    <w:rsid w:val="005330A4"/>
    <w:rsid w:val="005331C0"/>
    <w:rsid w:val="005331EE"/>
    <w:rsid w:val="00533679"/>
    <w:rsid w:val="00534316"/>
    <w:rsid w:val="0053561F"/>
    <w:rsid w:val="0053570E"/>
    <w:rsid w:val="0053594D"/>
    <w:rsid w:val="00535CC2"/>
    <w:rsid w:val="00536519"/>
    <w:rsid w:val="005365A0"/>
    <w:rsid w:val="0053696E"/>
    <w:rsid w:val="00536F0C"/>
    <w:rsid w:val="005370EC"/>
    <w:rsid w:val="00537143"/>
    <w:rsid w:val="0053715C"/>
    <w:rsid w:val="00537A9F"/>
    <w:rsid w:val="00537ACB"/>
    <w:rsid w:val="00537DC2"/>
    <w:rsid w:val="005401D6"/>
    <w:rsid w:val="0054093D"/>
    <w:rsid w:val="00540949"/>
    <w:rsid w:val="0054128B"/>
    <w:rsid w:val="005412DF"/>
    <w:rsid w:val="005417F6"/>
    <w:rsid w:val="00541CFD"/>
    <w:rsid w:val="00541D83"/>
    <w:rsid w:val="00541DAD"/>
    <w:rsid w:val="00542489"/>
    <w:rsid w:val="00542A69"/>
    <w:rsid w:val="00542F88"/>
    <w:rsid w:val="00543192"/>
    <w:rsid w:val="0054352B"/>
    <w:rsid w:val="0054413E"/>
    <w:rsid w:val="00544216"/>
    <w:rsid w:val="005443D7"/>
    <w:rsid w:val="00544D91"/>
    <w:rsid w:val="00545265"/>
    <w:rsid w:val="005454D6"/>
    <w:rsid w:val="00545A64"/>
    <w:rsid w:val="00545BEF"/>
    <w:rsid w:val="00545C1B"/>
    <w:rsid w:val="00545E43"/>
    <w:rsid w:val="00545E84"/>
    <w:rsid w:val="00546702"/>
    <w:rsid w:val="00546830"/>
    <w:rsid w:val="0054785D"/>
    <w:rsid w:val="00547CB0"/>
    <w:rsid w:val="00547EF2"/>
    <w:rsid w:val="00547F5A"/>
    <w:rsid w:val="005502D7"/>
    <w:rsid w:val="005503EE"/>
    <w:rsid w:val="00550828"/>
    <w:rsid w:val="00551588"/>
    <w:rsid w:val="005515E9"/>
    <w:rsid w:val="00551C63"/>
    <w:rsid w:val="005520E3"/>
    <w:rsid w:val="005526D2"/>
    <w:rsid w:val="00552CDF"/>
    <w:rsid w:val="0055355B"/>
    <w:rsid w:val="00553EA5"/>
    <w:rsid w:val="005559D3"/>
    <w:rsid w:val="00555DEF"/>
    <w:rsid w:val="00555F7D"/>
    <w:rsid w:val="0055626B"/>
    <w:rsid w:val="0055653D"/>
    <w:rsid w:val="00556C9A"/>
    <w:rsid w:val="0055776E"/>
    <w:rsid w:val="00557EA3"/>
    <w:rsid w:val="005609B0"/>
    <w:rsid w:val="00560D64"/>
    <w:rsid w:val="0056109B"/>
    <w:rsid w:val="00561CCE"/>
    <w:rsid w:val="00562D41"/>
    <w:rsid w:val="00562F06"/>
    <w:rsid w:val="00563733"/>
    <w:rsid w:val="005641CA"/>
    <w:rsid w:val="005647F8"/>
    <w:rsid w:val="00564F18"/>
    <w:rsid w:val="00564FBA"/>
    <w:rsid w:val="00564FF3"/>
    <w:rsid w:val="0056515B"/>
    <w:rsid w:val="0056530F"/>
    <w:rsid w:val="00565B59"/>
    <w:rsid w:val="0056649D"/>
    <w:rsid w:val="005672BE"/>
    <w:rsid w:val="00567AAF"/>
    <w:rsid w:val="00567E6E"/>
    <w:rsid w:val="005709DB"/>
    <w:rsid w:val="00570D79"/>
    <w:rsid w:val="00571AF8"/>
    <w:rsid w:val="0057221F"/>
    <w:rsid w:val="00572554"/>
    <w:rsid w:val="00572858"/>
    <w:rsid w:val="005728EF"/>
    <w:rsid w:val="00572ED8"/>
    <w:rsid w:val="00573207"/>
    <w:rsid w:val="005734A0"/>
    <w:rsid w:val="00573F78"/>
    <w:rsid w:val="0057415B"/>
    <w:rsid w:val="005745ED"/>
    <w:rsid w:val="00574916"/>
    <w:rsid w:val="00574C1B"/>
    <w:rsid w:val="00574CFF"/>
    <w:rsid w:val="00574E7D"/>
    <w:rsid w:val="005750FF"/>
    <w:rsid w:val="005751FB"/>
    <w:rsid w:val="0057545A"/>
    <w:rsid w:val="0057563D"/>
    <w:rsid w:val="00575ED7"/>
    <w:rsid w:val="00575FD2"/>
    <w:rsid w:val="00576191"/>
    <w:rsid w:val="005763DB"/>
    <w:rsid w:val="005767AD"/>
    <w:rsid w:val="00576A3C"/>
    <w:rsid w:val="00576DFA"/>
    <w:rsid w:val="00577127"/>
    <w:rsid w:val="00577429"/>
    <w:rsid w:val="00577EAC"/>
    <w:rsid w:val="005803AA"/>
    <w:rsid w:val="00580B19"/>
    <w:rsid w:val="00580CAE"/>
    <w:rsid w:val="00581648"/>
    <w:rsid w:val="00581BD1"/>
    <w:rsid w:val="00581FCF"/>
    <w:rsid w:val="00582180"/>
    <w:rsid w:val="005837EB"/>
    <w:rsid w:val="00583A4C"/>
    <w:rsid w:val="00583AC1"/>
    <w:rsid w:val="00583B6B"/>
    <w:rsid w:val="00583F36"/>
    <w:rsid w:val="00584329"/>
    <w:rsid w:val="005844EF"/>
    <w:rsid w:val="00584594"/>
    <w:rsid w:val="005849BD"/>
    <w:rsid w:val="005850C8"/>
    <w:rsid w:val="0058558F"/>
    <w:rsid w:val="0058575F"/>
    <w:rsid w:val="00585D84"/>
    <w:rsid w:val="00586183"/>
    <w:rsid w:val="005861D3"/>
    <w:rsid w:val="00586A28"/>
    <w:rsid w:val="00586B1F"/>
    <w:rsid w:val="00586BB2"/>
    <w:rsid w:val="005879F8"/>
    <w:rsid w:val="00587AD3"/>
    <w:rsid w:val="00587CB5"/>
    <w:rsid w:val="0059022E"/>
    <w:rsid w:val="005907D1"/>
    <w:rsid w:val="00590C5B"/>
    <w:rsid w:val="00590EB7"/>
    <w:rsid w:val="0059256A"/>
    <w:rsid w:val="005929B4"/>
    <w:rsid w:val="00592BB4"/>
    <w:rsid w:val="00592D15"/>
    <w:rsid w:val="00592D9C"/>
    <w:rsid w:val="00592EF5"/>
    <w:rsid w:val="005930DA"/>
    <w:rsid w:val="00593536"/>
    <w:rsid w:val="0059353C"/>
    <w:rsid w:val="00593665"/>
    <w:rsid w:val="00594284"/>
    <w:rsid w:val="0059434A"/>
    <w:rsid w:val="0059456B"/>
    <w:rsid w:val="00594821"/>
    <w:rsid w:val="00594B20"/>
    <w:rsid w:val="00594D46"/>
    <w:rsid w:val="005954D3"/>
    <w:rsid w:val="00595E00"/>
    <w:rsid w:val="00595E30"/>
    <w:rsid w:val="005967F0"/>
    <w:rsid w:val="00596C9A"/>
    <w:rsid w:val="00597450"/>
    <w:rsid w:val="005974B8"/>
    <w:rsid w:val="00597B5A"/>
    <w:rsid w:val="00597BD6"/>
    <w:rsid w:val="00597F9D"/>
    <w:rsid w:val="005A0282"/>
    <w:rsid w:val="005A05C5"/>
    <w:rsid w:val="005A09EA"/>
    <w:rsid w:val="005A0D26"/>
    <w:rsid w:val="005A0FF0"/>
    <w:rsid w:val="005A13F6"/>
    <w:rsid w:val="005A1725"/>
    <w:rsid w:val="005A2071"/>
    <w:rsid w:val="005A2287"/>
    <w:rsid w:val="005A27A7"/>
    <w:rsid w:val="005A2C99"/>
    <w:rsid w:val="005A2EA4"/>
    <w:rsid w:val="005A2EF4"/>
    <w:rsid w:val="005A368F"/>
    <w:rsid w:val="005A4404"/>
    <w:rsid w:val="005A44EA"/>
    <w:rsid w:val="005A4993"/>
    <w:rsid w:val="005A4E41"/>
    <w:rsid w:val="005A4EF0"/>
    <w:rsid w:val="005A4FA2"/>
    <w:rsid w:val="005A50D9"/>
    <w:rsid w:val="005A5808"/>
    <w:rsid w:val="005A5D6C"/>
    <w:rsid w:val="005A633B"/>
    <w:rsid w:val="005A6893"/>
    <w:rsid w:val="005A6F65"/>
    <w:rsid w:val="005A75A0"/>
    <w:rsid w:val="005A75B0"/>
    <w:rsid w:val="005A7A1B"/>
    <w:rsid w:val="005A7C93"/>
    <w:rsid w:val="005A7E87"/>
    <w:rsid w:val="005B00FE"/>
    <w:rsid w:val="005B015E"/>
    <w:rsid w:val="005B0318"/>
    <w:rsid w:val="005B0426"/>
    <w:rsid w:val="005B08CD"/>
    <w:rsid w:val="005B0C58"/>
    <w:rsid w:val="005B0F3F"/>
    <w:rsid w:val="005B14B6"/>
    <w:rsid w:val="005B1B8E"/>
    <w:rsid w:val="005B229E"/>
    <w:rsid w:val="005B2705"/>
    <w:rsid w:val="005B34E1"/>
    <w:rsid w:val="005B3CA0"/>
    <w:rsid w:val="005B4175"/>
    <w:rsid w:val="005B4260"/>
    <w:rsid w:val="005B4679"/>
    <w:rsid w:val="005B4A39"/>
    <w:rsid w:val="005B4F7F"/>
    <w:rsid w:val="005B55EB"/>
    <w:rsid w:val="005B5901"/>
    <w:rsid w:val="005B59B3"/>
    <w:rsid w:val="005B6CEA"/>
    <w:rsid w:val="005B70B3"/>
    <w:rsid w:val="005B74F6"/>
    <w:rsid w:val="005B751D"/>
    <w:rsid w:val="005B7AE6"/>
    <w:rsid w:val="005B7C9E"/>
    <w:rsid w:val="005B7F3B"/>
    <w:rsid w:val="005C023A"/>
    <w:rsid w:val="005C05C9"/>
    <w:rsid w:val="005C086F"/>
    <w:rsid w:val="005C0DEF"/>
    <w:rsid w:val="005C1064"/>
    <w:rsid w:val="005C10F9"/>
    <w:rsid w:val="005C1425"/>
    <w:rsid w:val="005C1598"/>
    <w:rsid w:val="005C21E6"/>
    <w:rsid w:val="005C22B9"/>
    <w:rsid w:val="005C2409"/>
    <w:rsid w:val="005C27B0"/>
    <w:rsid w:val="005C2A34"/>
    <w:rsid w:val="005C328A"/>
    <w:rsid w:val="005C37EE"/>
    <w:rsid w:val="005C38B8"/>
    <w:rsid w:val="005C4255"/>
    <w:rsid w:val="005C4516"/>
    <w:rsid w:val="005C46D3"/>
    <w:rsid w:val="005C4BC9"/>
    <w:rsid w:val="005C5195"/>
    <w:rsid w:val="005C58D6"/>
    <w:rsid w:val="005C5E21"/>
    <w:rsid w:val="005C5FB2"/>
    <w:rsid w:val="005C6A46"/>
    <w:rsid w:val="005C6B68"/>
    <w:rsid w:val="005C71F5"/>
    <w:rsid w:val="005C7735"/>
    <w:rsid w:val="005C7D90"/>
    <w:rsid w:val="005C7FE0"/>
    <w:rsid w:val="005D0820"/>
    <w:rsid w:val="005D0AE5"/>
    <w:rsid w:val="005D0BE8"/>
    <w:rsid w:val="005D0FB0"/>
    <w:rsid w:val="005D173D"/>
    <w:rsid w:val="005D1D1C"/>
    <w:rsid w:val="005D2732"/>
    <w:rsid w:val="005D350B"/>
    <w:rsid w:val="005D39C0"/>
    <w:rsid w:val="005D3CF6"/>
    <w:rsid w:val="005D3EF0"/>
    <w:rsid w:val="005D4954"/>
    <w:rsid w:val="005D4EDE"/>
    <w:rsid w:val="005D4FD2"/>
    <w:rsid w:val="005D512C"/>
    <w:rsid w:val="005D5298"/>
    <w:rsid w:val="005D52EF"/>
    <w:rsid w:val="005D547D"/>
    <w:rsid w:val="005D54C5"/>
    <w:rsid w:val="005D5D41"/>
    <w:rsid w:val="005D5E5E"/>
    <w:rsid w:val="005D632E"/>
    <w:rsid w:val="005D63DF"/>
    <w:rsid w:val="005D6BE9"/>
    <w:rsid w:val="005D7125"/>
    <w:rsid w:val="005D72E4"/>
    <w:rsid w:val="005D7734"/>
    <w:rsid w:val="005E0789"/>
    <w:rsid w:val="005E0B0F"/>
    <w:rsid w:val="005E0C22"/>
    <w:rsid w:val="005E0D1F"/>
    <w:rsid w:val="005E0FC6"/>
    <w:rsid w:val="005E1776"/>
    <w:rsid w:val="005E2738"/>
    <w:rsid w:val="005E2AA1"/>
    <w:rsid w:val="005E30A1"/>
    <w:rsid w:val="005E36A8"/>
    <w:rsid w:val="005E3CF6"/>
    <w:rsid w:val="005E3F2C"/>
    <w:rsid w:val="005E3FCE"/>
    <w:rsid w:val="005E435E"/>
    <w:rsid w:val="005E466B"/>
    <w:rsid w:val="005E471E"/>
    <w:rsid w:val="005E4D51"/>
    <w:rsid w:val="005E51D9"/>
    <w:rsid w:val="005E582A"/>
    <w:rsid w:val="005E5A1B"/>
    <w:rsid w:val="005E5B47"/>
    <w:rsid w:val="005E5BB4"/>
    <w:rsid w:val="005E5FF3"/>
    <w:rsid w:val="005E78D4"/>
    <w:rsid w:val="005F02CE"/>
    <w:rsid w:val="005F02EA"/>
    <w:rsid w:val="005F0660"/>
    <w:rsid w:val="005F0704"/>
    <w:rsid w:val="005F0C13"/>
    <w:rsid w:val="005F0EBC"/>
    <w:rsid w:val="005F153C"/>
    <w:rsid w:val="005F183E"/>
    <w:rsid w:val="005F18CE"/>
    <w:rsid w:val="005F1BC3"/>
    <w:rsid w:val="005F229B"/>
    <w:rsid w:val="005F247D"/>
    <w:rsid w:val="005F26BF"/>
    <w:rsid w:val="005F27E1"/>
    <w:rsid w:val="005F2B18"/>
    <w:rsid w:val="005F2B9A"/>
    <w:rsid w:val="005F2FC0"/>
    <w:rsid w:val="005F3057"/>
    <w:rsid w:val="005F3354"/>
    <w:rsid w:val="005F3456"/>
    <w:rsid w:val="005F3881"/>
    <w:rsid w:val="005F3A47"/>
    <w:rsid w:val="005F3C83"/>
    <w:rsid w:val="005F3DD3"/>
    <w:rsid w:val="005F3E2C"/>
    <w:rsid w:val="005F3EF0"/>
    <w:rsid w:val="005F443A"/>
    <w:rsid w:val="005F45B4"/>
    <w:rsid w:val="005F4A2E"/>
    <w:rsid w:val="005F5A7F"/>
    <w:rsid w:val="005F5B7C"/>
    <w:rsid w:val="005F5DDC"/>
    <w:rsid w:val="005F6C0B"/>
    <w:rsid w:val="005F7686"/>
    <w:rsid w:val="005F773B"/>
    <w:rsid w:val="005F7A36"/>
    <w:rsid w:val="00600033"/>
    <w:rsid w:val="0060059F"/>
    <w:rsid w:val="00600742"/>
    <w:rsid w:val="00600767"/>
    <w:rsid w:val="00600852"/>
    <w:rsid w:val="00600E00"/>
    <w:rsid w:val="006012E5"/>
    <w:rsid w:val="00601401"/>
    <w:rsid w:val="006015CC"/>
    <w:rsid w:val="00601876"/>
    <w:rsid w:val="006019FF"/>
    <w:rsid w:val="00601A39"/>
    <w:rsid w:val="00601CB6"/>
    <w:rsid w:val="00602056"/>
    <w:rsid w:val="0060235D"/>
    <w:rsid w:val="00602807"/>
    <w:rsid w:val="0060285F"/>
    <w:rsid w:val="00602C4E"/>
    <w:rsid w:val="006037FF"/>
    <w:rsid w:val="00603CB5"/>
    <w:rsid w:val="00603E3A"/>
    <w:rsid w:val="00603EC2"/>
    <w:rsid w:val="00604473"/>
    <w:rsid w:val="00604CCA"/>
    <w:rsid w:val="006052B7"/>
    <w:rsid w:val="006056F4"/>
    <w:rsid w:val="00605B3A"/>
    <w:rsid w:val="00605DA1"/>
    <w:rsid w:val="00605EEA"/>
    <w:rsid w:val="0060681E"/>
    <w:rsid w:val="00606A4C"/>
    <w:rsid w:val="00606B9F"/>
    <w:rsid w:val="00606D24"/>
    <w:rsid w:val="00606F64"/>
    <w:rsid w:val="00607146"/>
    <w:rsid w:val="0060771D"/>
    <w:rsid w:val="00610CB3"/>
    <w:rsid w:val="00610D0E"/>
    <w:rsid w:val="00611AA1"/>
    <w:rsid w:val="00611B1D"/>
    <w:rsid w:val="00611CAF"/>
    <w:rsid w:val="00612027"/>
    <w:rsid w:val="0061229C"/>
    <w:rsid w:val="006123DB"/>
    <w:rsid w:val="006125E0"/>
    <w:rsid w:val="006127BF"/>
    <w:rsid w:val="0061292F"/>
    <w:rsid w:val="00612D1F"/>
    <w:rsid w:val="00612F0B"/>
    <w:rsid w:val="0061367B"/>
    <w:rsid w:val="006136C5"/>
    <w:rsid w:val="00613CD8"/>
    <w:rsid w:val="00613ED9"/>
    <w:rsid w:val="00613EFD"/>
    <w:rsid w:val="00613FEF"/>
    <w:rsid w:val="00614146"/>
    <w:rsid w:val="00614C11"/>
    <w:rsid w:val="00614ED4"/>
    <w:rsid w:val="006156D1"/>
    <w:rsid w:val="0061574A"/>
    <w:rsid w:val="006159D9"/>
    <w:rsid w:val="006161D6"/>
    <w:rsid w:val="00616382"/>
    <w:rsid w:val="00616929"/>
    <w:rsid w:val="00616B5F"/>
    <w:rsid w:val="006174BD"/>
    <w:rsid w:val="00617580"/>
    <w:rsid w:val="00617581"/>
    <w:rsid w:val="006176E3"/>
    <w:rsid w:val="00620056"/>
    <w:rsid w:val="006203B0"/>
    <w:rsid w:val="00620594"/>
    <w:rsid w:val="00620D01"/>
    <w:rsid w:val="00621135"/>
    <w:rsid w:val="006216A6"/>
    <w:rsid w:val="00621932"/>
    <w:rsid w:val="00621FDF"/>
    <w:rsid w:val="0062262A"/>
    <w:rsid w:val="0062274B"/>
    <w:rsid w:val="006227DD"/>
    <w:rsid w:val="006229B0"/>
    <w:rsid w:val="00622B42"/>
    <w:rsid w:val="00622BD1"/>
    <w:rsid w:val="00622C83"/>
    <w:rsid w:val="0062399A"/>
    <w:rsid w:val="006249DB"/>
    <w:rsid w:val="00624A94"/>
    <w:rsid w:val="00624CE3"/>
    <w:rsid w:val="00624E52"/>
    <w:rsid w:val="00624F59"/>
    <w:rsid w:val="00625BE1"/>
    <w:rsid w:val="006266A1"/>
    <w:rsid w:val="00626F44"/>
    <w:rsid w:val="00627494"/>
    <w:rsid w:val="0062753F"/>
    <w:rsid w:val="00627BA4"/>
    <w:rsid w:val="00627BEB"/>
    <w:rsid w:val="00627C7F"/>
    <w:rsid w:val="00627C99"/>
    <w:rsid w:val="006300B8"/>
    <w:rsid w:val="00630162"/>
    <w:rsid w:val="00630465"/>
    <w:rsid w:val="006308BD"/>
    <w:rsid w:val="0063098A"/>
    <w:rsid w:val="00631CC3"/>
    <w:rsid w:val="00631F0E"/>
    <w:rsid w:val="0063200E"/>
    <w:rsid w:val="0063264B"/>
    <w:rsid w:val="006326F2"/>
    <w:rsid w:val="00632890"/>
    <w:rsid w:val="00632ED9"/>
    <w:rsid w:val="00632EF1"/>
    <w:rsid w:val="00633F00"/>
    <w:rsid w:val="006340FB"/>
    <w:rsid w:val="00634277"/>
    <w:rsid w:val="00634390"/>
    <w:rsid w:val="00634C58"/>
    <w:rsid w:val="006357E1"/>
    <w:rsid w:val="00635935"/>
    <w:rsid w:val="0063622E"/>
    <w:rsid w:val="00636588"/>
    <w:rsid w:val="00636911"/>
    <w:rsid w:val="00636B99"/>
    <w:rsid w:val="00636EE0"/>
    <w:rsid w:val="0063783F"/>
    <w:rsid w:val="00637FE0"/>
    <w:rsid w:val="006402FA"/>
    <w:rsid w:val="0064032A"/>
    <w:rsid w:val="006405C8"/>
    <w:rsid w:val="00640D55"/>
    <w:rsid w:val="00640D74"/>
    <w:rsid w:val="0064102E"/>
    <w:rsid w:val="0064155A"/>
    <w:rsid w:val="006418CC"/>
    <w:rsid w:val="00641A80"/>
    <w:rsid w:val="00641D4A"/>
    <w:rsid w:val="0064205F"/>
    <w:rsid w:val="006425E2"/>
    <w:rsid w:val="006425EF"/>
    <w:rsid w:val="00643099"/>
    <w:rsid w:val="0064429E"/>
    <w:rsid w:val="0064494D"/>
    <w:rsid w:val="00644AFD"/>
    <w:rsid w:val="0064516D"/>
    <w:rsid w:val="00645292"/>
    <w:rsid w:val="00645486"/>
    <w:rsid w:val="00645709"/>
    <w:rsid w:val="006457E2"/>
    <w:rsid w:val="00645905"/>
    <w:rsid w:val="00645953"/>
    <w:rsid w:val="00645DC8"/>
    <w:rsid w:val="00645F2C"/>
    <w:rsid w:val="00646296"/>
    <w:rsid w:val="006470AA"/>
    <w:rsid w:val="00647469"/>
    <w:rsid w:val="00647512"/>
    <w:rsid w:val="006475E1"/>
    <w:rsid w:val="0064779C"/>
    <w:rsid w:val="00647B38"/>
    <w:rsid w:val="00650693"/>
    <w:rsid w:val="00650702"/>
    <w:rsid w:val="006507EB"/>
    <w:rsid w:val="00650AD8"/>
    <w:rsid w:val="00651778"/>
    <w:rsid w:val="00651D77"/>
    <w:rsid w:val="006521B7"/>
    <w:rsid w:val="006528A7"/>
    <w:rsid w:val="00652B27"/>
    <w:rsid w:val="00652D2F"/>
    <w:rsid w:val="00652D77"/>
    <w:rsid w:val="00653BAF"/>
    <w:rsid w:val="00653EB7"/>
    <w:rsid w:val="006541A8"/>
    <w:rsid w:val="00654329"/>
    <w:rsid w:val="006546EC"/>
    <w:rsid w:val="00654868"/>
    <w:rsid w:val="00654977"/>
    <w:rsid w:val="00654A97"/>
    <w:rsid w:val="00655849"/>
    <w:rsid w:val="00656001"/>
    <w:rsid w:val="006571B3"/>
    <w:rsid w:val="0065726C"/>
    <w:rsid w:val="0065783B"/>
    <w:rsid w:val="00657BA9"/>
    <w:rsid w:val="00657F5B"/>
    <w:rsid w:val="00660049"/>
    <w:rsid w:val="00660770"/>
    <w:rsid w:val="006610D1"/>
    <w:rsid w:val="00661667"/>
    <w:rsid w:val="0066175D"/>
    <w:rsid w:val="00661ACB"/>
    <w:rsid w:val="00661F2B"/>
    <w:rsid w:val="0066221F"/>
    <w:rsid w:val="006622A5"/>
    <w:rsid w:val="00662723"/>
    <w:rsid w:val="00662D1D"/>
    <w:rsid w:val="006630DB"/>
    <w:rsid w:val="0066321E"/>
    <w:rsid w:val="00663675"/>
    <w:rsid w:val="006637D7"/>
    <w:rsid w:val="006639F0"/>
    <w:rsid w:val="00663D39"/>
    <w:rsid w:val="00663FA3"/>
    <w:rsid w:val="006640A1"/>
    <w:rsid w:val="0066417D"/>
    <w:rsid w:val="0066508A"/>
    <w:rsid w:val="0066530D"/>
    <w:rsid w:val="006656E5"/>
    <w:rsid w:val="00665F27"/>
    <w:rsid w:val="00666CBD"/>
    <w:rsid w:val="006679E7"/>
    <w:rsid w:val="0067086A"/>
    <w:rsid w:val="00670FBF"/>
    <w:rsid w:val="00671538"/>
    <w:rsid w:val="00671713"/>
    <w:rsid w:val="00671A27"/>
    <w:rsid w:val="00672408"/>
    <w:rsid w:val="006728AC"/>
    <w:rsid w:val="00672913"/>
    <w:rsid w:val="00672F46"/>
    <w:rsid w:val="00672FBF"/>
    <w:rsid w:val="006738A2"/>
    <w:rsid w:val="00673DD3"/>
    <w:rsid w:val="00673E2F"/>
    <w:rsid w:val="00674366"/>
    <w:rsid w:val="00674BD3"/>
    <w:rsid w:val="00674C5D"/>
    <w:rsid w:val="00675474"/>
    <w:rsid w:val="00675B2C"/>
    <w:rsid w:val="00675C75"/>
    <w:rsid w:val="006765BD"/>
    <w:rsid w:val="00676678"/>
    <w:rsid w:val="006766E3"/>
    <w:rsid w:val="0067706E"/>
    <w:rsid w:val="00677194"/>
    <w:rsid w:val="006771DC"/>
    <w:rsid w:val="00677A50"/>
    <w:rsid w:val="00677E33"/>
    <w:rsid w:val="006806EB"/>
    <w:rsid w:val="0068096C"/>
    <w:rsid w:val="00680973"/>
    <w:rsid w:val="00680B0D"/>
    <w:rsid w:val="00681426"/>
    <w:rsid w:val="0068142B"/>
    <w:rsid w:val="0068184A"/>
    <w:rsid w:val="00681D4C"/>
    <w:rsid w:val="00681F30"/>
    <w:rsid w:val="00682261"/>
    <w:rsid w:val="00682F1D"/>
    <w:rsid w:val="0068308A"/>
    <w:rsid w:val="0068310C"/>
    <w:rsid w:val="006833E3"/>
    <w:rsid w:val="0068396E"/>
    <w:rsid w:val="006839E3"/>
    <w:rsid w:val="00684742"/>
    <w:rsid w:val="0068487F"/>
    <w:rsid w:val="00684B14"/>
    <w:rsid w:val="00685C56"/>
    <w:rsid w:val="0068649F"/>
    <w:rsid w:val="00686578"/>
    <w:rsid w:val="0068677C"/>
    <w:rsid w:val="00686DD4"/>
    <w:rsid w:val="0068732A"/>
    <w:rsid w:val="006875FA"/>
    <w:rsid w:val="00687AD8"/>
    <w:rsid w:val="00687D2E"/>
    <w:rsid w:val="006900EB"/>
    <w:rsid w:val="0069019F"/>
    <w:rsid w:val="00690343"/>
    <w:rsid w:val="00690364"/>
    <w:rsid w:val="00690379"/>
    <w:rsid w:val="006903D8"/>
    <w:rsid w:val="006909F8"/>
    <w:rsid w:val="0069131A"/>
    <w:rsid w:val="00691528"/>
    <w:rsid w:val="006916FA"/>
    <w:rsid w:val="00691A99"/>
    <w:rsid w:val="00691B76"/>
    <w:rsid w:val="00692E8F"/>
    <w:rsid w:val="006931CA"/>
    <w:rsid w:val="006936B1"/>
    <w:rsid w:val="00693E5A"/>
    <w:rsid w:val="00694A4A"/>
    <w:rsid w:val="00694E18"/>
    <w:rsid w:val="006950D4"/>
    <w:rsid w:val="0069523D"/>
    <w:rsid w:val="006954DD"/>
    <w:rsid w:val="006958A4"/>
    <w:rsid w:val="00695D9B"/>
    <w:rsid w:val="006965AC"/>
    <w:rsid w:val="006965D4"/>
    <w:rsid w:val="00696761"/>
    <w:rsid w:val="00696B30"/>
    <w:rsid w:val="00696F88"/>
    <w:rsid w:val="0069723B"/>
    <w:rsid w:val="00697305"/>
    <w:rsid w:val="00697373"/>
    <w:rsid w:val="00697DBC"/>
    <w:rsid w:val="006A083E"/>
    <w:rsid w:val="006A0BFE"/>
    <w:rsid w:val="006A193A"/>
    <w:rsid w:val="006A1B9C"/>
    <w:rsid w:val="006A1CC1"/>
    <w:rsid w:val="006A2BBF"/>
    <w:rsid w:val="006A37AE"/>
    <w:rsid w:val="006A3818"/>
    <w:rsid w:val="006A3899"/>
    <w:rsid w:val="006A39EF"/>
    <w:rsid w:val="006A3B12"/>
    <w:rsid w:val="006A3BB9"/>
    <w:rsid w:val="006A3CC0"/>
    <w:rsid w:val="006A4B84"/>
    <w:rsid w:val="006A4F7C"/>
    <w:rsid w:val="006A5334"/>
    <w:rsid w:val="006A5C72"/>
    <w:rsid w:val="006A6284"/>
    <w:rsid w:val="006A64CF"/>
    <w:rsid w:val="006A65DD"/>
    <w:rsid w:val="006A6B0D"/>
    <w:rsid w:val="006A7117"/>
    <w:rsid w:val="006A74AB"/>
    <w:rsid w:val="006A76E5"/>
    <w:rsid w:val="006A7923"/>
    <w:rsid w:val="006A7B48"/>
    <w:rsid w:val="006A7C8E"/>
    <w:rsid w:val="006B0C69"/>
    <w:rsid w:val="006B155C"/>
    <w:rsid w:val="006B1B01"/>
    <w:rsid w:val="006B1E29"/>
    <w:rsid w:val="006B2A31"/>
    <w:rsid w:val="006B2BC8"/>
    <w:rsid w:val="006B2E54"/>
    <w:rsid w:val="006B3E71"/>
    <w:rsid w:val="006B4AA7"/>
    <w:rsid w:val="006B4ABA"/>
    <w:rsid w:val="006B4B5F"/>
    <w:rsid w:val="006B4C23"/>
    <w:rsid w:val="006B4DA7"/>
    <w:rsid w:val="006B52B7"/>
    <w:rsid w:val="006B63A3"/>
    <w:rsid w:val="006B6BC1"/>
    <w:rsid w:val="006B756C"/>
    <w:rsid w:val="006B77F9"/>
    <w:rsid w:val="006B7B31"/>
    <w:rsid w:val="006B7CD7"/>
    <w:rsid w:val="006B7DDD"/>
    <w:rsid w:val="006B7F71"/>
    <w:rsid w:val="006C0242"/>
    <w:rsid w:val="006C07F1"/>
    <w:rsid w:val="006C0CAD"/>
    <w:rsid w:val="006C0DE2"/>
    <w:rsid w:val="006C0E5A"/>
    <w:rsid w:val="006C0F28"/>
    <w:rsid w:val="006C1885"/>
    <w:rsid w:val="006C1912"/>
    <w:rsid w:val="006C1B93"/>
    <w:rsid w:val="006C247E"/>
    <w:rsid w:val="006C29B5"/>
    <w:rsid w:val="006C2C9F"/>
    <w:rsid w:val="006C2D56"/>
    <w:rsid w:val="006C3813"/>
    <w:rsid w:val="006C3AAD"/>
    <w:rsid w:val="006C3C01"/>
    <w:rsid w:val="006C41CA"/>
    <w:rsid w:val="006C4222"/>
    <w:rsid w:val="006C462A"/>
    <w:rsid w:val="006C47C0"/>
    <w:rsid w:val="006C489E"/>
    <w:rsid w:val="006C48A0"/>
    <w:rsid w:val="006C4BC7"/>
    <w:rsid w:val="006C4BCC"/>
    <w:rsid w:val="006C4E72"/>
    <w:rsid w:val="006C5200"/>
    <w:rsid w:val="006C5674"/>
    <w:rsid w:val="006C576A"/>
    <w:rsid w:val="006C580B"/>
    <w:rsid w:val="006C61EC"/>
    <w:rsid w:val="006C6544"/>
    <w:rsid w:val="006C6706"/>
    <w:rsid w:val="006C7382"/>
    <w:rsid w:val="006C78F8"/>
    <w:rsid w:val="006C7B4D"/>
    <w:rsid w:val="006C7D14"/>
    <w:rsid w:val="006C7FD8"/>
    <w:rsid w:val="006D0055"/>
    <w:rsid w:val="006D0EE8"/>
    <w:rsid w:val="006D13AF"/>
    <w:rsid w:val="006D13C5"/>
    <w:rsid w:val="006D1CB7"/>
    <w:rsid w:val="006D1E7F"/>
    <w:rsid w:val="006D1EFB"/>
    <w:rsid w:val="006D2069"/>
    <w:rsid w:val="006D2193"/>
    <w:rsid w:val="006D2C85"/>
    <w:rsid w:val="006D2EEF"/>
    <w:rsid w:val="006D3E5C"/>
    <w:rsid w:val="006D4327"/>
    <w:rsid w:val="006D4A23"/>
    <w:rsid w:val="006D4ABC"/>
    <w:rsid w:val="006D4B90"/>
    <w:rsid w:val="006D4D74"/>
    <w:rsid w:val="006D5129"/>
    <w:rsid w:val="006D55F1"/>
    <w:rsid w:val="006D560F"/>
    <w:rsid w:val="006D576B"/>
    <w:rsid w:val="006D57B1"/>
    <w:rsid w:val="006D5B89"/>
    <w:rsid w:val="006D5BD7"/>
    <w:rsid w:val="006D6782"/>
    <w:rsid w:val="006D71A9"/>
    <w:rsid w:val="006D7427"/>
    <w:rsid w:val="006D74CC"/>
    <w:rsid w:val="006D795E"/>
    <w:rsid w:val="006D796E"/>
    <w:rsid w:val="006D7A89"/>
    <w:rsid w:val="006D7D6A"/>
    <w:rsid w:val="006D7E18"/>
    <w:rsid w:val="006D7FB0"/>
    <w:rsid w:val="006E05A0"/>
    <w:rsid w:val="006E060B"/>
    <w:rsid w:val="006E0CF8"/>
    <w:rsid w:val="006E12B3"/>
    <w:rsid w:val="006E1448"/>
    <w:rsid w:val="006E17CE"/>
    <w:rsid w:val="006E1B57"/>
    <w:rsid w:val="006E1BB2"/>
    <w:rsid w:val="006E1D94"/>
    <w:rsid w:val="006E1D9C"/>
    <w:rsid w:val="006E23B0"/>
    <w:rsid w:val="006E2465"/>
    <w:rsid w:val="006E258A"/>
    <w:rsid w:val="006E2C1A"/>
    <w:rsid w:val="006E3825"/>
    <w:rsid w:val="006E3E98"/>
    <w:rsid w:val="006E3F25"/>
    <w:rsid w:val="006E44CD"/>
    <w:rsid w:val="006E4841"/>
    <w:rsid w:val="006E4C5F"/>
    <w:rsid w:val="006E5AE6"/>
    <w:rsid w:val="006E5ED7"/>
    <w:rsid w:val="006E67A5"/>
    <w:rsid w:val="006E6A24"/>
    <w:rsid w:val="006E6DAC"/>
    <w:rsid w:val="006E6F31"/>
    <w:rsid w:val="006E6FA0"/>
    <w:rsid w:val="006E717A"/>
    <w:rsid w:val="006E7EB2"/>
    <w:rsid w:val="006F0389"/>
    <w:rsid w:val="006F092D"/>
    <w:rsid w:val="006F0AA7"/>
    <w:rsid w:val="006F0CBA"/>
    <w:rsid w:val="006F0D23"/>
    <w:rsid w:val="006F1992"/>
    <w:rsid w:val="006F1C3C"/>
    <w:rsid w:val="006F1DDB"/>
    <w:rsid w:val="006F1E8B"/>
    <w:rsid w:val="006F1F6A"/>
    <w:rsid w:val="006F23B1"/>
    <w:rsid w:val="006F2632"/>
    <w:rsid w:val="006F27A0"/>
    <w:rsid w:val="006F2C5E"/>
    <w:rsid w:val="006F2E2B"/>
    <w:rsid w:val="006F2FD7"/>
    <w:rsid w:val="006F3075"/>
    <w:rsid w:val="006F31AC"/>
    <w:rsid w:val="006F371E"/>
    <w:rsid w:val="006F3B3E"/>
    <w:rsid w:val="006F3EC6"/>
    <w:rsid w:val="006F4023"/>
    <w:rsid w:val="006F4878"/>
    <w:rsid w:val="006F48DD"/>
    <w:rsid w:val="006F514C"/>
    <w:rsid w:val="006F559A"/>
    <w:rsid w:val="006F5648"/>
    <w:rsid w:val="006F58B7"/>
    <w:rsid w:val="006F5A52"/>
    <w:rsid w:val="006F61A2"/>
    <w:rsid w:val="006F64BE"/>
    <w:rsid w:val="006F73BE"/>
    <w:rsid w:val="006F7491"/>
    <w:rsid w:val="006F774C"/>
    <w:rsid w:val="006F7DA3"/>
    <w:rsid w:val="00700047"/>
    <w:rsid w:val="007001C9"/>
    <w:rsid w:val="00700F43"/>
    <w:rsid w:val="007012E4"/>
    <w:rsid w:val="0070139E"/>
    <w:rsid w:val="00701943"/>
    <w:rsid w:val="00702AAD"/>
    <w:rsid w:val="00702DFD"/>
    <w:rsid w:val="00702FB8"/>
    <w:rsid w:val="0070310B"/>
    <w:rsid w:val="007032BA"/>
    <w:rsid w:val="007032F3"/>
    <w:rsid w:val="007034A9"/>
    <w:rsid w:val="00703C50"/>
    <w:rsid w:val="00703E50"/>
    <w:rsid w:val="00703F62"/>
    <w:rsid w:val="00704418"/>
    <w:rsid w:val="00704639"/>
    <w:rsid w:val="00704DFE"/>
    <w:rsid w:val="00705D68"/>
    <w:rsid w:val="007063D4"/>
    <w:rsid w:val="007067ED"/>
    <w:rsid w:val="0070695D"/>
    <w:rsid w:val="00706A6A"/>
    <w:rsid w:val="00706DB6"/>
    <w:rsid w:val="00707BEA"/>
    <w:rsid w:val="0071016B"/>
    <w:rsid w:val="00710470"/>
    <w:rsid w:val="00710BD3"/>
    <w:rsid w:val="0071131A"/>
    <w:rsid w:val="00711566"/>
    <w:rsid w:val="007116D2"/>
    <w:rsid w:val="00711DE7"/>
    <w:rsid w:val="007124D1"/>
    <w:rsid w:val="00713741"/>
    <w:rsid w:val="0071386D"/>
    <w:rsid w:val="00713C90"/>
    <w:rsid w:val="00713FBB"/>
    <w:rsid w:val="007144C6"/>
    <w:rsid w:val="007148CE"/>
    <w:rsid w:val="00714A9B"/>
    <w:rsid w:val="0071529A"/>
    <w:rsid w:val="0071529F"/>
    <w:rsid w:val="0071535F"/>
    <w:rsid w:val="007153F3"/>
    <w:rsid w:val="00715971"/>
    <w:rsid w:val="00715A4C"/>
    <w:rsid w:val="00715A89"/>
    <w:rsid w:val="00715A8E"/>
    <w:rsid w:val="00715EFB"/>
    <w:rsid w:val="0071665D"/>
    <w:rsid w:val="00716A7E"/>
    <w:rsid w:val="00716D35"/>
    <w:rsid w:val="00716DB7"/>
    <w:rsid w:val="007171FC"/>
    <w:rsid w:val="0071735C"/>
    <w:rsid w:val="007174EC"/>
    <w:rsid w:val="00717561"/>
    <w:rsid w:val="007179EB"/>
    <w:rsid w:val="00717AB5"/>
    <w:rsid w:val="00717ADE"/>
    <w:rsid w:val="00717C20"/>
    <w:rsid w:val="00717E74"/>
    <w:rsid w:val="00720334"/>
    <w:rsid w:val="00720996"/>
    <w:rsid w:val="007209AA"/>
    <w:rsid w:val="00722411"/>
    <w:rsid w:val="007225EE"/>
    <w:rsid w:val="00722C9C"/>
    <w:rsid w:val="00723ECD"/>
    <w:rsid w:val="00724385"/>
    <w:rsid w:val="007245FB"/>
    <w:rsid w:val="007249EE"/>
    <w:rsid w:val="00724A36"/>
    <w:rsid w:val="00725625"/>
    <w:rsid w:val="00725981"/>
    <w:rsid w:val="00725B0B"/>
    <w:rsid w:val="00726379"/>
    <w:rsid w:val="00726A09"/>
    <w:rsid w:val="007271B2"/>
    <w:rsid w:val="007271F1"/>
    <w:rsid w:val="007273AC"/>
    <w:rsid w:val="00727C0C"/>
    <w:rsid w:val="0073028F"/>
    <w:rsid w:val="00730773"/>
    <w:rsid w:val="007307C4"/>
    <w:rsid w:val="00730C19"/>
    <w:rsid w:val="00731604"/>
    <w:rsid w:val="00731737"/>
    <w:rsid w:val="00731ADE"/>
    <w:rsid w:val="00731E29"/>
    <w:rsid w:val="007321B6"/>
    <w:rsid w:val="00732509"/>
    <w:rsid w:val="007327F7"/>
    <w:rsid w:val="00732FB1"/>
    <w:rsid w:val="00733252"/>
    <w:rsid w:val="007333EC"/>
    <w:rsid w:val="0073377E"/>
    <w:rsid w:val="00733A54"/>
    <w:rsid w:val="00734044"/>
    <w:rsid w:val="0073414C"/>
    <w:rsid w:val="00734875"/>
    <w:rsid w:val="00734ACD"/>
    <w:rsid w:val="00734C34"/>
    <w:rsid w:val="00734CA1"/>
    <w:rsid w:val="007358FC"/>
    <w:rsid w:val="00735985"/>
    <w:rsid w:val="00735E36"/>
    <w:rsid w:val="00735FB9"/>
    <w:rsid w:val="00735FDB"/>
    <w:rsid w:val="0073631F"/>
    <w:rsid w:val="0073641C"/>
    <w:rsid w:val="007367A6"/>
    <w:rsid w:val="00736D0B"/>
    <w:rsid w:val="00736EE8"/>
    <w:rsid w:val="0073717E"/>
    <w:rsid w:val="00737BA3"/>
    <w:rsid w:val="0074010F"/>
    <w:rsid w:val="00740291"/>
    <w:rsid w:val="0074139A"/>
    <w:rsid w:val="0074155C"/>
    <w:rsid w:val="007416FD"/>
    <w:rsid w:val="00741BC1"/>
    <w:rsid w:val="00741C6E"/>
    <w:rsid w:val="00741DFF"/>
    <w:rsid w:val="00741E45"/>
    <w:rsid w:val="00741EF6"/>
    <w:rsid w:val="00742C7B"/>
    <w:rsid w:val="00742D5D"/>
    <w:rsid w:val="007431AE"/>
    <w:rsid w:val="00744235"/>
    <w:rsid w:val="00744BD2"/>
    <w:rsid w:val="00744FDB"/>
    <w:rsid w:val="00745078"/>
    <w:rsid w:val="0074522F"/>
    <w:rsid w:val="00745329"/>
    <w:rsid w:val="00745494"/>
    <w:rsid w:val="007455EB"/>
    <w:rsid w:val="007456E4"/>
    <w:rsid w:val="00745D49"/>
    <w:rsid w:val="00746450"/>
    <w:rsid w:val="00746588"/>
    <w:rsid w:val="00746982"/>
    <w:rsid w:val="00746AA7"/>
    <w:rsid w:val="00746ABF"/>
    <w:rsid w:val="00746C6E"/>
    <w:rsid w:val="00746FBC"/>
    <w:rsid w:val="00747253"/>
    <w:rsid w:val="00747ACB"/>
    <w:rsid w:val="00747D3E"/>
    <w:rsid w:val="00750217"/>
    <w:rsid w:val="0075038E"/>
    <w:rsid w:val="00750DCD"/>
    <w:rsid w:val="0075118F"/>
    <w:rsid w:val="00751BBD"/>
    <w:rsid w:val="00751BCA"/>
    <w:rsid w:val="00751EF6"/>
    <w:rsid w:val="007521F2"/>
    <w:rsid w:val="007523D4"/>
    <w:rsid w:val="0075249B"/>
    <w:rsid w:val="00752687"/>
    <w:rsid w:val="0075286B"/>
    <w:rsid w:val="00752F0A"/>
    <w:rsid w:val="0075350C"/>
    <w:rsid w:val="007538CC"/>
    <w:rsid w:val="00753FD4"/>
    <w:rsid w:val="007548FF"/>
    <w:rsid w:val="00754B02"/>
    <w:rsid w:val="00754E78"/>
    <w:rsid w:val="00755037"/>
    <w:rsid w:val="00755186"/>
    <w:rsid w:val="0075569C"/>
    <w:rsid w:val="007556D8"/>
    <w:rsid w:val="007557C1"/>
    <w:rsid w:val="0075620D"/>
    <w:rsid w:val="0075644C"/>
    <w:rsid w:val="007565D0"/>
    <w:rsid w:val="00756E50"/>
    <w:rsid w:val="00757111"/>
    <w:rsid w:val="0075744D"/>
    <w:rsid w:val="00757F5E"/>
    <w:rsid w:val="00757FD5"/>
    <w:rsid w:val="00760375"/>
    <w:rsid w:val="0076041A"/>
    <w:rsid w:val="00760670"/>
    <w:rsid w:val="00760FBA"/>
    <w:rsid w:val="00761328"/>
    <w:rsid w:val="00761DE6"/>
    <w:rsid w:val="0076225D"/>
    <w:rsid w:val="007623EC"/>
    <w:rsid w:val="00762783"/>
    <w:rsid w:val="00762B3D"/>
    <w:rsid w:val="00762F04"/>
    <w:rsid w:val="00762F97"/>
    <w:rsid w:val="0076310E"/>
    <w:rsid w:val="0076397D"/>
    <w:rsid w:val="00763C68"/>
    <w:rsid w:val="00763D23"/>
    <w:rsid w:val="00764678"/>
    <w:rsid w:val="007647ED"/>
    <w:rsid w:val="00764870"/>
    <w:rsid w:val="007656ED"/>
    <w:rsid w:val="00765AA7"/>
    <w:rsid w:val="007668ED"/>
    <w:rsid w:val="00767C56"/>
    <w:rsid w:val="00767C76"/>
    <w:rsid w:val="00770313"/>
    <w:rsid w:val="007707D5"/>
    <w:rsid w:val="00770ADD"/>
    <w:rsid w:val="00770BF1"/>
    <w:rsid w:val="00770CF6"/>
    <w:rsid w:val="00770DC7"/>
    <w:rsid w:val="00770F79"/>
    <w:rsid w:val="007714A2"/>
    <w:rsid w:val="00771A78"/>
    <w:rsid w:val="00772B78"/>
    <w:rsid w:val="007731A2"/>
    <w:rsid w:val="00773BAA"/>
    <w:rsid w:val="00773E46"/>
    <w:rsid w:val="007744F9"/>
    <w:rsid w:val="00774F09"/>
    <w:rsid w:val="0077525E"/>
    <w:rsid w:val="00775512"/>
    <w:rsid w:val="0077572E"/>
    <w:rsid w:val="00775F6B"/>
    <w:rsid w:val="00776452"/>
    <w:rsid w:val="00776655"/>
    <w:rsid w:val="00776F15"/>
    <w:rsid w:val="0077705F"/>
    <w:rsid w:val="00777125"/>
    <w:rsid w:val="0077727F"/>
    <w:rsid w:val="00777333"/>
    <w:rsid w:val="00777675"/>
    <w:rsid w:val="0077778C"/>
    <w:rsid w:val="007801C8"/>
    <w:rsid w:val="0078062D"/>
    <w:rsid w:val="007806EF"/>
    <w:rsid w:val="007815D8"/>
    <w:rsid w:val="00781835"/>
    <w:rsid w:val="0078184A"/>
    <w:rsid w:val="00781CE1"/>
    <w:rsid w:val="00782CFB"/>
    <w:rsid w:val="00782E32"/>
    <w:rsid w:val="007835A3"/>
    <w:rsid w:val="00783E80"/>
    <w:rsid w:val="00783ED7"/>
    <w:rsid w:val="00784349"/>
    <w:rsid w:val="00784930"/>
    <w:rsid w:val="00784ACF"/>
    <w:rsid w:val="00784B9E"/>
    <w:rsid w:val="00784DA0"/>
    <w:rsid w:val="00784E70"/>
    <w:rsid w:val="00784EE5"/>
    <w:rsid w:val="00785EFB"/>
    <w:rsid w:val="00787640"/>
    <w:rsid w:val="007876D5"/>
    <w:rsid w:val="0078787F"/>
    <w:rsid w:val="007900D6"/>
    <w:rsid w:val="00790108"/>
    <w:rsid w:val="00790657"/>
    <w:rsid w:val="0079120A"/>
    <w:rsid w:val="00791369"/>
    <w:rsid w:val="00791941"/>
    <w:rsid w:val="007919E0"/>
    <w:rsid w:val="00792298"/>
    <w:rsid w:val="00792594"/>
    <w:rsid w:val="007928BB"/>
    <w:rsid w:val="0079293B"/>
    <w:rsid w:val="0079315E"/>
    <w:rsid w:val="0079324B"/>
    <w:rsid w:val="00793659"/>
    <w:rsid w:val="00793D58"/>
    <w:rsid w:val="00793E8D"/>
    <w:rsid w:val="007941B1"/>
    <w:rsid w:val="0079430E"/>
    <w:rsid w:val="0079575C"/>
    <w:rsid w:val="00795838"/>
    <w:rsid w:val="00795D34"/>
    <w:rsid w:val="007961AD"/>
    <w:rsid w:val="00796E58"/>
    <w:rsid w:val="00797045"/>
    <w:rsid w:val="00797B68"/>
    <w:rsid w:val="00797F12"/>
    <w:rsid w:val="00797F6B"/>
    <w:rsid w:val="007A00F7"/>
    <w:rsid w:val="007A0339"/>
    <w:rsid w:val="007A0830"/>
    <w:rsid w:val="007A093F"/>
    <w:rsid w:val="007A0A62"/>
    <w:rsid w:val="007A16A7"/>
    <w:rsid w:val="007A1865"/>
    <w:rsid w:val="007A210B"/>
    <w:rsid w:val="007A24FE"/>
    <w:rsid w:val="007A26C3"/>
    <w:rsid w:val="007A2CAB"/>
    <w:rsid w:val="007A3104"/>
    <w:rsid w:val="007A3873"/>
    <w:rsid w:val="007A3C5F"/>
    <w:rsid w:val="007A3F37"/>
    <w:rsid w:val="007A404D"/>
    <w:rsid w:val="007A432B"/>
    <w:rsid w:val="007A54D9"/>
    <w:rsid w:val="007A5549"/>
    <w:rsid w:val="007A5C2B"/>
    <w:rsid w:val="007A5CF2"/>
    <w:rsid w:val="007A60F1"/>
    <w:rsid w:val="007A65AC"/>
    <w:rsid w:val="007A672C"/>
    <w:rsid w:val="007A6863"/>
    <w:rsid w:val="007A6EA2"/>
    <w:rsid w:val="007A7857"/>
    <w:rsid w:val="007A7C64"/>
    <w:rsid w:val="007B0762"/>
    <w:rsid w:val="007B0B36"/>
    <w:rsid w:val="007B138F"/>
    <w:rsid w:val="007B1F38"/>
    <w:rsid w:val="007B20A2"/>
    <w:rsid w:val="007B2327"/>
    <w:rsid w:val="007B2EFE"/>
    <w:rsid w:val="007B32F5"/>
    <w:rsid w:val="007B38DB"/>
    <w:rsid w:val="007B44DC"/>
    <w:rsid w:val="007B4C81"/>
    <w:rsid w:val="007B5023"/>
    <w:rsid w:val="007B5334"/>
    <w:rsid w:val="007B6050"/>
    <w:rsid w:val="007B713E"/>
    <w:rsid w:val="007B7192"/>
    <w:rsid w:val="007B719A"/>
    <w:rsid w:val="007B7E54"/>
    <w:rsid w:val="007C0150"/>
    <w:rsid w:val="007C022A"/>
    <w:rsid w:val="007C0578"/>
    <w:rsid w:val="007C0923"/>
    <w:rsid w:val="007C09C0"/>
    <w:rsid w:val="007C0E0C"/>
    <w:rsid w:val="007C13CC"/>
    <w:rsid w:val="007C148F"/>
    <w:rsid w:val="007C1764"/>
    <w:rsid w:val="007C186B"/>
    <w:rsid w:val="007C1E02"/>
    <w:rsid w:val="007C2538"/>
    <w:rsid w:val="007C27AD"/>
    <w:rsid w:val="007C2AA9"/>
    <w:rsid w:val="007C336C"/>
    <w:rsid w:val="007C3991"/>
    <w:rsid w:val="007C4463"/>
    <w:rsid w:val="007C4897"/>
    <w:rsid w:val="007C4AF8"/>
    <w:rsid w:val="007C4C3A"/>
    <w:rsid w:val="007C4FF7"/>
    <w:rsid w:val="007C5346"/>
    <w:rsid w:val="007C5458"/>
    <w:rsid w:val="007C59A1"/>
    <w:rsid w:val="007C5A21"/>
    <w:rsid w:val="007C5B60"/>
    <w:rsid w:val="007C618A"/>
    <w:rsid w:val="007C6D54"/>
    <w:rsid w:val="007C6F81"/>
    <w:rsid w:val="007C7067"/>
    <w:rsid w:val="007C769D"/>
    <w:rsid w:val="007C7970"/>
    <w:rsid w:val="007C7D3E"/>
    <w:rsid w:val="007C7FE7"/>
    <w:rsid w:val="007D034A"/>
    <w:rsid w:val="007D0545"/>
    <w:rsid w:val="007D059F"/>
    <w:rsid w:val="007D060A"/>
    <w:rsid w:val="007D0702"/>
    <w:rsid w:val="007D0B2D"/>
    <w:rsid w:val="007D0BA7"/>
    <w:rsid w:val="007D1126"/>
    <w:rsid w:val="007D150C"/>
    <w:rsid w:val="007D168A"/>
    <w:rsid w:val="007D1AE7"/>
    <w:rsid w:val="007D1EBE"/>
    <w:rsid w:val="007D204C"/>
    <w:rsid w:val="007D2586"/>
    <w:rsid w:val="007D2C17"/>
    <w:rsid w:val="007D3B33"/>
    <w:rsid w:val="007D45CE"/>
    <w:rsid w:val="007D45E7"/>
    <w:rsid w:val="007D4828"/>
    <w:rsid w:val="007D493F"/>
    <w:rsid w:val="007D4A9D"/>
    <w:rsid w:val="007D560D"/>
    <w:rsid w:val="007D5DFF"/>
    <w:rsid w:val="007D6494"/>
    <w:rsid w:val="007D6602"/>
    <w:rsid w:val="007D69FE"/>
    <w:rsid w:val="007D6A71"/>
    <w:rsid w:val="007D6C8A"/>
    <w:rsid w:val="007D6E1E"/>
    <w:rsid w:val="007D76C3"/>
    <w:rsid w:val="007D78C5"/>
    <w:rsid w:val="007D7B21"/>
    <w:rsid w:val="007E02BC"/>
    <w:rsid w:val="007E0627"/>
    <w:rsid w:val="007E071F"/>
    <w:rsid w:val="007E09D8"/>
    <w:rsid w:val="007E0CE7"/>
    <w:rsid w:val="007E1627"/>
    <w:rsid w:val="007E1696"/>
    <w:rsid w:val="007E194C"/>
    <w:rsid w:val="007E1E31"/>
    <w:rsid w:val="007E1EF7"/>
    <w:rsid w:val="007E1FDD"/>
    <w:rsid w:val="007E20AF"/>
    <w:rsid w:val="007E2DD2"/>
    <w:rsid w:val="007E3703"/>
    <w:rsid w:val="007E3851"/>
    <w:rsid w:val="007E3B4C"/>
    <w:rsid w:val="007E3ED6"/>
    <w:rsid w:val="007E3EEA"/>
    <w:rsid w:val="007E46A9"/>
    <w:rsid w:val="007E47FF"/>
    <w:rsid w:val="007E4F32"/>
    <w:rsid w:val="007E52AD"/>
    <w:rsid w:val="007E53DA"/>
    <w:rsid w:val="007E582F"/>
    <w:rsid w:val="007E5B8E"/>
    <w:rsid w:val="007E5BC1"/>
    <w:rsid w:val="007E66AE"/>
    <w:rsid w:val="007E6796"/>
    <w:rsid w:val="007E67B4"/>
    <w:rsid w:val="007E69EA"/>
    <w:rsid w:val="007E713F"/>
    <w:rsid w:val="007E71A2"/>
    <w:rsid w:val="007E7855"/>
    <w:rsid w:val="007E7BE0"/>
    <w:rsid w:val="007F0522"/>
    <w:rsid w:val="007F0726"/>
    <w:rsid w:val="007F0A0F"/>
    <w:rsid w:val="007F0A1A"/>
    <w:rsid w:val="007F0BB1"/>
    <w:rsid w:val="007F0D12"/>
    <w:rsid w:val="007F10C1"/>
    <w:rsid w:val="007F170D"/>
    <w:rsid w:val="007F1885"/>
    <w:rsid w:val="007F1AE5"/>
    <w:rsid w:val="007F1B59"/>
    <w:rsid w:val="007F1E00"/>
    <w:rsid w:val="007F201D"/>
    <w:rsid w:val="007F209D"/>
    <w:rsid w:val="007F252C"/>
    <w:rsid w:val="007F2B3A"/>
    <w:rsid w:val="007F2BE2"/>
    <w:rsid w:val="007F3374"/>
    <w:rsid w:val="007F3613"/>
    <w:rsid w:val="007F37BB"/>
    <w:rsid w:val="007F37C5"/>
    <w:rsid w:val="007F43A3"/>
    <w:rsid w:val="007F460E"/>
    <w:rsid w:val="007F48AC"/>
    <w:rsid w:val="007F4B64"/>
    <w:rsid w:val="007F4BA6"/>
    <w:rsid w:val="007F55E9"/>
    <w:rsid w:val="007F59F1"/>
    <w:rsid w:val="007F6C4E"/>
    <w:rsid w:val="007F6D39"/>
    <w:rsid w:val="007F77E2"/>
    <w:rsid w:val="007F7B48"/>
    <w:rsid w:val="007F7CB3"/>
    <w:rsid w:val="008003A8"/>
    <w:rsid w:val="008006C5"/>
    <w:rsid w:val="00800952"/>
    <w:rsid w:val="00800FE0"/>
    <w:rsid w:val="008013B9"/>
    <w:rsid w:val="00801B07"/>
    <w:rsid w:val="0080213D"/>
    <w:rsid w:val="00802648"/>
    <w:rsid w:val="008030F3"/>
    <w:rsid w:val="00803781"/>
    <w:rsid w:val="00803811"/>
    <w:rsid w:val="00803D16"/>
    <w:rsid w:val="00803DFB"/>
    <w:rsid w:val="00803FA1"/>
    <w:rsid w:val="00804140"/>
    <w:rsid w:val="00804192"/>
    <w:rsid w:val="0080451E"/>
    <w:rsid w:val="00804895"/>
    <w:rsid w:val="00804CC2"/>
    <w:rsid w:val="00805414"/>
    <w:rsid w:val="00805693"/>
    <w:rsid w:val="0080583D"/>
    <w:rsid w:val="00805AFB"/>
    <w:rsid w:val="00806159"/>
    <w:rsid w:val="00806656"/>
    <w:rsid w:val="00806985"/>
    <w:rsid w:val="00806B6E"/>
    <w:rsid w:val="008070FE"/>
    <w:rsid w:val="008077F4"/>
    <w:rsid w:val="0080796F"/>
    <w:rsid w:val="00807C99"/>
    <w:rsid w:val="00810546"/>
    <w:rsid w:val="008106AE"/>
    <w:rsid w:val="008107B0"/>
    <w:rsid w:val="008108F2"/>
    <w:rsid w:val="0081097A"/>
    <w:rsid w:val="00810CCB"/>
    <w:rsid w:val="008110A8"/>
    <w:rsid w:val="00811152"/>
    <w:rsid w:val="00811B48"/>
    <w:rsid w:val="00811CE7"/>
    <w:rsid w:val="00811D1B"/>
    <w:rsid w:val="00811F3A"/>
    <w:rsid w:val="00812192"/>
    <w:rsid w:val="008126E0"/>
    <w:rsid w:val="00812BD2"/>
    <w:rsid w:val="00812D40"/>
    <w:rsid w:val="0081317C"/>
    <w:rsid w:val="008137C3"/>
    <w:rsid w:val="008139D7"/>
    <w:rsid w:val="00813C8A"/>
    <w:rsid w:val="00813F9C"/>
    <w:rsid w:val="00814113"/>
    <w:rsid w:val="00814448"/>
    <w:rsid w:val="00814690"/>
    <w:rsid w:val="008147C2"/>
    <w:rsid w:val="00816737"/>
    <w:rsid w:val="008167A2"/>
    <w:rsid w:val="00816C78"/>
    <w:rsid w:val="00816FE0"/>
    <w:rsid w:val="008171F7"/>
    <w:rsid w:val="00817496"/>
    <w:rsid w:val="00817986"/>
    <w:rsid w:val="00817999"/>
    <w:rsid w:val="008202EC"/>
    <w:rsid w:val="0082080D"/>
    <w:rsid w:val="00820ADB"/>
    <w:rsid w:val="0082108E"/>
    <w:rsid w:val="008216E7"/>
    <w:rsid w:val="00822420"/>
    <w:rsid w:val="008230F6"/>
    <w:rsid w:val="008232F3"/>
    <w:rsid w:val="008237DF"/>
    <w:rsid w:val="00823BD1"/>
    <w:rsid w:val="00823DBC"/>
    <w:rsid w:val="00824064"/>
    <w:rsid w:val="008246E8"/>
    <w:rsid w:val="008248D5"/>
    <w:rsid w:val="00825629"/>
    <w:rsid w:val="008259D2"/>
    <w:rsid w:val="0082654C"/>
    <w:rsid w:val="00826603"/>
    <w:rsid w:val="008266B4"/>
    <w:rsid w:val="00826992"/>
    <w:rsid w:val="00826A9B"/>
    <w:rsid w:val="00826BEC"/>
    <w:rsid w:val="00826C5A"/>
    <w:rsid w:val="00827190"/>
    <w:rsid w:val="00827455"/>
    <w:rsid w:val="0082745D"/>
    <w:rsid w:val="00827A54"/>
    <w:rsid w:val="00827E2B"/>
    <w:rsid w:val="008300B4"/>
    <w:rsid w:val="008304D9"/>
    <w:rsid w:val="008305D0"/>
    <w:rsid w:val="00830904"/>
    <w:rsid w:val="00830A77"/>
    <w:rsid w:val="00830CD9"/>
    <w:rsid w:val="008311DE"/>
    <w:rsid w:val="008315B0"/>
    <w:rsid w:val="00831674"/>
    <w:rsid w:val="00831AC0"/>
    <w:rsid w:val="00831BD1"/>
    <w:rsid w:val="00832296"/>
    <w:rsid w:val="00832791"/>
    <w:rsid w:val="008327E5"/>
    <w:rsid w:val="008328E6"/>
    <w:rsid w:val="00832B6D"/>
    <w:rsid w:val="008332F4"/>
    <w:rsid w:val="008334A9"/>
    <w:rsid w:val="00833933"/>
    <w:rsid w:val="00833B3B"/>
    <w:rsid w:val="00833BD8"/>
    <w:rsid w:val="008343AA"/>
    <w:rsid w:val="008349D2"/>
    <w:rsid w:val="00835254"/>
    <w:rsid w:val="008353C5"/>
    <w:rsid w:val="00835469"/>
    <w:rsid w:val="00836C8B"/>
    <w:rsid w:val="008375E1"/>
    <w:rsid w:val="008377B2"/>
    <w:rsid w:val="00837D08"/>
    <w:rsid w:val="00837F67"/>
    <w:rsid w:val="00840076"/>
    <w:rsid w:val="00840687"/>
    <w:rsid w:val="0084069F"/>
    <w:rsid w:val="00840795"/>
    <w:rsid w:val="00841589"/>
    <w:rsid w:val="008417FE"/>
    <w:rsid w:val="008418D5"/>
    <w:rsid w:val="008418DB"/>
    <w:rsid w:val="0084192D"/>
    <w:rsid w:val="008419EB"/>
    <w:rsid w:val="00841ABF"/>
    <w:rsid w:val="0084210F"/>
    <w:rsid w:val="00842840"/>
    <w:rsid w:val="008428FB"/>
    <w:rsid w:val="00842AF3"/>
    <w:rsid w:val="00842C38"/>
    <w:rsid w:val="00843609"/>
    <w:rsid w:val="00843C48"/>
    <w:rsid w:val="008440CA"/>
    <w:rsid w:val="008442B5"/>
    <w:rsid w:val="0084431D"/>
    <w:rsid w:val="008444C0"/>
    <w:rsid w:val="00844832"/>
    <w:rsid w:val="008448AE"/>
    <w:rsid w:val="00844C6E"/>
    <w:rsid w:val="00845631"/>
    <w:rsid w:val="00846020"/>
    <w:rsid w:val="00846258"/>
    <w:rsid w:val="00846785"/>
    <w:rsid w:val="00846BA5"/>
    <w:rsid w:val="00846F70"/>
    <w:rsid w:val="00847626"/>
    <w:rsid w:val="00847DE2"/>
    <w:rsid w:val="00850206"/>
    <w:rsid w:val="0085097C"/>
    <w:rsid w:val="00850A97"/>
    <w:rsid w:val="0085116E"/>
    <w:rsid w:val="00851387"/>
    <w:rsid w:val="008514FE"/>
    <w:rsid w:val="00851660"/>
    <w:rsid w:val="008517DA"/>
    <w:rsid w:val="00851974"/>
    <w:rsid w:val="00851E46"/>
    <w:rsid w:val="00852431"/>
    <w:rsid w:val="00852D80"/>
    <w:rsid w:val="0085302D"/>
    <w:rsid w:val="008531C7"/>
    <w:rsid w:val="00853648"/>
    <w:rsid w:val="00853803"/>
    <w:rsid w:val="00853C26"/>
    <w:rsid w:val="0085494C"/>
    <w:rsid w:val="0085509A"/>
    <w:rsid w:val="008550B5"/>
    <w:rsid w:val="0085525A"/>
    <w:rsid w:val="00855891"/>
    <w:rsid w:val="00855D2C"/>
    <w:rsid w:val="0085652C"/>
    <w:rsid w:val="008566A2"/>
    <w:rsid w:val="0085689F"/>
    <w:rsid w:val="008570D0"/>
    <w:rsid w:val="00857591"/>
    <w:rsid w:val="008575BA"/>
    <w:rsid w:val="008575ED"/>
    <w:rsid w:val="008576DD"/>
    <w:rsid w:val="00857ECF"/>
    <w:rsid w:val="0086062C"/>
    <w:rsid w:val="00860753"/>
    <w:rsid w:val="00860FA6"/>
    <w:rsid w:val="00860FEE"/>
    <w:rsid w:val="00861605"/>
    <w:rsid w:val="00861710"/>
    <w:rsid w:val="00861D18"/>
    <w:rsid w:val="008632E5"/>
    <w:rsid w:val="008632F2"/>
    <w:rsid w:val="0086338C"/>
    <w:rsid w:val="0086360F"/>
    <w:rsid w:val="00863AD1"/>
    <w:rsid w:val="00863BF7"/>
    <w:rsid w:val="00863CCE"/>
    <w:rsid w:val="008644E8"/>
    <w:rsid w:val="00864639"/>
    <w:rsid w:val="008646CF"/>
    <w:rsid w:val="00865384"/>
    <w:rsid w:val="008654F9"/>
    <w:rsid w:val="00865CCD"/>
    <w:rsid w:val="00866195"/>
    <w:rsid w:val="00866257"/>
    <w:rsid w:val="008664B6"/>
    <w:rsid w:val="008668EA"/>
    <w:rsid w:val="00866CD5"/>
    <w:rsid w:val="00867042"/>
    <w:rsid w:val="00870043"/>
    <w:rsid w:val="008700F3"/>
    <w:rsid w:val="008702A2"/>
    <w:rsid w:val="00870BDB"/>
    <w:rsid w:val="00870E45"/>
    <w:rsid w:val="00870E63"/>
    <w:rsid w:val="008712EA"/>
    <w:rsid w:val="008717FC"/>
    <w:rsid w:val="00872343"/>
    <w:rsid w:val="008723A4"/>
    <w:rsid w:val="008723E5"/>
    <w:rsid w:val="00872657"/>
    <w:rsid w:val="00872D17"/>
    <w:rsid w:val="00872DF5"/>
    <w:rsid w:val="00873107"/>
    <w:rsid w:val="00873668"/>
    <w:rsid w:val="00873F11"/>
    <w:rsid w:val="0087428A"/>
    <w:rsid w:val="00874D31"/>
    <w:rsid w:val="008755CB"/>
    <w:rsid w:val="008756FE"/>
    <w:rsid w:val="0087622C"/>
    <w:rsid w:val="008764E2"/>
    <w:rsid w:val="00876551"/>
    <w:rsid w:val="0087665F"/>
    <w:rsid w:val="008775B7"/>
    <w:rsid w:val="008775F0"/>
    <w:rsid w:val="00877AA9"/>
    <w:rsid w:val="00877F20"/>
    <w:rsid w:val="00877FD2"/>
    <w:rsid w:val="0088003C"/>
    <w:rsid w:val="008800E6"/>
    <w:rsid w:val="00880205"/>
    <w:rsid w:val="00880711"/>
    <w:rsid w:val="00880D04"/>
    <w:rsid w:val="0088100C"/>
    <w:rsid w:val="00881169"/>
    <w:rsid w:val="008813A3"/>
    <w:rsid w:val="00881BDD"/>
    <w:rsid w:val="008824E9"/>
    <w:rsid w:val="008825DD"/>
    <w:rsid w:val="00882AA0"/>
    <w:rsid w:val="00882B34"/>
    <w:rsid w:val="00882F03"/>
    <w:rsid w:val="00883426"/>
    <w:rsid w:val="0088362C"/>
    <w:rsid w:val="00883C2B"/>
    <w:rsid w:val="00883C63"/>
    <w:rsid w:val="00883CE1"/>
    <w:rsid w:val="00883D97"/>
    <w:rsid w:val="00884267"/>
    <w:rsid w:val="00884523"/>
    <w:rsid w:val="00884C2B"/>
    <w:rsid w:val="00884ECA"/>
    <w:rsid w:val="0088526C"/>
    <w:rsid w:val="00885318"/>
    <w:rsid w:val="008857EE"/>
    <w:rsid w:val="00885A65"/>
    <w:rsid w:val="0088602F"/>
    <w:rsid w:val="00887295"/>
    <w:rsid w:val="0088775A"/>
    <w:rsid w:val="008879D3"/>
    <w:rsid w:val="00887A88"/>
    <w:rsid w:val="00887F36"/>
    <w:rsid w:val="00890154"/>
    <w:rsid w:val="00890462"/>
    <w:rsid w:val="00890733"/>
    <w:rsid w:val="008907B1"/>
    <w:rsid w:val="00890E4D"/>
    <w:rsid w:val="00890EA9"/>
    <w:rsid w:val="00890F0F"/>
    <w:rsid w:val="00890F21"/>
    <w:rsid w:val="00890F3B"/>
    <w:rsid w:val="008912AA"/>
    <w:rsid w:val="00891555"/>
    <w:rsid w:val="008915ED"/>
    <w:rsid w:val="00891CFD"/>
    <w:rsid w:val="0089234D"/>
    <w:rsid w:val="0089258B"/>
    <w:rsid w:val="008926D7"/>
    <w:rsid w:val="008928A7"/>
    <w:rsid w:val="00892B73"/>
    <w:rsid w:val="00892E24"/>
    <w:rsid w:val="0089365C"/>
    <w:rsid w:val="00893AA4"/>
    <w:rsid w:val="00894505"/>
    <w:rsid w:val="0089537F"/>
    <w:rsid w:val="008956AD"/>
    <w:rsid w:val="00895C22"/>
    <w:rsid w:val="00895FF7"/>
    <w:rsid w:val="008964C4"/>
    <w:rsid w:val="008967A6"/>
    <w:rsid w:val="0089692C"/>
    <w:rsid w:val="00896DBF"/>
    <w:rsid w:val="00896EC2"/>
    <w:rsid w:val="00897200"/>
    <w:rsid w:val="008978E8"/>
    <w:rsid w:val="008A00A6"/>
    <w:rsid w:val="008A011D"/>
    <w:rsid w:val="008A0366"/>
    <w:rsid w:val="008A0A56"/>
    <w:rsid w:val="008A1694"/>
    <w:rsid w:val="008A1C8E"/>
    <w:rsid w:val="008A1EFE"/>
    <w:rsid w:val="008A3369"/>
    <w:rsid w:val="008A35D4"/>
    <w:rsid w:val="008A37F3"/>
    <w:rsid w:val="008A3B53"/>
    <w:rsid w:val="008A4375"/>
    <w:rsid w:val="008A4377"/>
    <w:rsid w:val="008A44C4"/>
    <w:rsid w:val="008A4812"/>
    <w:rsid w:val="008A4A7C"/>
    <w:rsid w:val="008A4B0A"/>
    <w:rsid w:val="008A4BF4"/>
    <w:rsid w:val="008A4C7B"/>
    <w:rsid w:val="008A4EFD"/>
    <w:rsid w:val="008A51A2"/>
    <w:rsid w:val="008A522B"/>
    <w:rsid w:val="008A5B9E"/>
    <w:rsid w:val="008A6531"/>
    <w:rsid w:val="008A68FF"/>
    <w:rsid w:val="008A6A7F"/>
    <w:rsid w:val="008A6C08"/>
    <w:rsid w:val="008A7030"/>
    <w:rsid w:val="008A712D"/>
    <w:rsid w:val="008A73B9"/>
    <w:rsid w:val="008B0538"/>
    <w:rsid w:val="008B057E"/>
    <w:rsid w:val="008B0AF0"/>
    <w:rsid w:val="008B0EE0"/>
    <w:rsid w:val="008B167A"/>
    <w:rsid w:val="008B184F"/>
    <w:rsid w:val="008B18C3"/>
    <w:rsid w:val="008B232F"/>
    <w:rsid w:val="008B26DB"/>
    <w:rsid w:val="008B27A6"/>
    <w:rsid w:val="008B2E99"/>
    <w:rsid w:val="008B419E"/>
    <w:rsid w:val="008B452D"/>
    <w:rsid w:val="008B488A"/>
    <w:rsid w:val="008B563F"/>
    <w:rsid w:val="008B5A63"/>
    <w:rsid w:val="008B5F63"/>
    <w:rsid w:val="008B6123"/>
    <w:rsid w:val="008B64F1"/>
    <w:rsid w:val="008B6A26"/>
    <w:rsid w:val="008B6AE4"/>
    <w:rsid w:val="008B6E7D"/>
    <w:rsid w:val="008B708A"/>
    <w:rsid w:val="008B73BA"/>
    <w:rsid w:val="008B77B6"/>
    <w:rsid w:val="008B7F44"/>
    <w:rsid w:val="008C0003"/>
    <w:rsid w:val="008C03F4"/>
    <w:rsid w:val="008C053D"/>
    <w:rsid w:val="008C055E"/>
    <w:rsid w:val="008C05C2"/>
    <w:rsid w:val="008C0860"/>
    <w:rsid w:val="008C1889"/>
    <w:rsid w:val="008C21B1"/>
    <w:rsid w:val="008C2477"/>
    <w:rsid w:val="008C27C0"/>
    <w:rsid w:val="008C2C92"/>
    <w:rsid w:val="008C300E"/>
    <w:rsid w:val="008C3506"/>
    <w:rsid w:val="008C39B1"/>
    <w:rsid w:val="008C455B"/>
    <w:rsid w:val="008C4673"/>
    <w:rsid w:val="008C4A46"/>
    <w:rsid w:val="008C4BC8"/>
    <w:rsid w:val="008C4C79"/>
    <w:rsid w:val="008C4CDD"/>
    <w:rsid w:val="008C50B5"/>
    <w:rsid w:val="008C53C6"/>
    <w:rsid w:val="008C5421"/>
    <w:rsid w:val="008C5570"/>
    <w:rsid w:val="008C5D7A"/>
    <w:rsid w:val="008C5DFA"/>
    <w:rsid w:val="008C63E1"/>
    <w:rsid w:val="008C6424"/>
    <w:rsid w:val="008C674D"/>
    <w:rsid w:val="008C69E1"/>
    <w:rsid w:val="008C6BD6"/>
    <w:rsid w:val="008C6BDC"/>
    <w:rsid w:val="008C6E27"/>
    <w:rsid w:val="008C740F"/>
    <w:rsid w:val="008C759E"/>
    <w:rsid w:val="008C7CE1"/>
    <w:rsid w:val="008D01A8"/>
    <w:rsid w:val="008D0477"/>
    <w:rsid w:val="008D0792"/>
    <w:rsid w:val="008D08ED"/>
    <w:rsid w:val="008D0DCF"/>
    <w:rsid w:val="008D0E77"/>
    <w:rsid w:val="008D1298"/>
    <w:rsid w:val="008D1A46"/>
    <w:rsid w:val="008D1DFD"/>
    <w:rsid w:val="008D21EA"/>
    <w:rsid w:val="008D2C8C"/>
    <w:rsid w:val="008D3474"/>
    <w:rsid w:val="008D3F49"/>
    <w:rsid w:val="008D406C"/>
    <w:rsid w:val="008D425B"/>
    <w:rsid w:val="008D4386"/>
    <w:rsid w:val="008D43D5"/>
    <w:rsid w:val="008D44DD"/>
    <w:rsid w:val="008D4568"/>
    <w:rsid w:val="008D47EC"/>
    <w:rsid w:val="008D564E"/>
    <w:rsid w:val="008D5952"/>
    <w:rsid w:val="008D5F47"/>
    <w:rsid w:val="008D60B9"/>
    <w:rsid w:val="008D6921"/>
    <w:rsid w:val="008D6A51"/>
    <w:rsid w:val="008D6C49"/>
    <w:rsid w:val="008D74CE"/>
    <w:rsid w:val="008D77C4"/>
    <w:rsid w:val="008D7AFA"/>
    <w:rsid w:val="008D7BBF"/>
    <w:rsid w:val="008D7C77"/>
    <w:rsid w:val="008E04CA"/>
    <w:rsid w:val="008E0796"/>
    <w:rsid w:val="008E0EBD"/>
    <w:rsid w:val="008E1D4E"/>
    <w:rsid w:val="008E1D71"/>
    <w:rsid w:val="008E20FD"/>
    <w:rsid w:val="008E2188"/>
    <w:rsid w:val="008E22E4"/>
    <w:rsid w:val="008E25EC"/>
    <w:rsid w:val="008E2C31"/>
    <w:rsid w:val="008E392B"/>
    <w:rsid w:val="008E3B88"/>
    <w:rsid w:val="008E4042"/>
    <w:rsid w:val="008E40A5"/>
    <w:rsid w:val="008E49D2"/>
    <w:rsid w:val="008E4E7C"/>
    <w:rsid w:val="008E500F"/>
    <w:rsid w:val="008E50E0"/>
    <w:rsid w:val="008E5327"/>
    <w:rsid w:val="008E596F"/>
    <w:rsid w:val="008E5FC4"/>
    <w:rsid w:val="008E6288"/>
    <w:rsid w:val="008E696C"/>
    <w:rsid w:val="008E69A4"/>
    <w:rsid w:val="008E6B82"/>
    <w:rsid w:val="008E7143"/>
    <w:rsid w:val="008E7186"/>
    <w:rsid w:val="008E7406"/>
    <w:rsid w:val="008E7596"/>
    <w:rsid w:val="008E7676"/>
    <w:rsid w:val="008E76C5"/>
    <w:rsid w:val="008E7D1B"/>
    <w:rsid w:val="008E7F78"/>
    <w:rsid w:val="008F029D"/>
    <w:rsid w:val="008F032D"/>
    <w:rsid w:val="008F03BC"/>
    <w:rsid w:val="008F04B9"/>
    <w:rsid w:val="008F05CC"/>
    <w:rsid w:val="008F091F"/>
    <w:rsid w:val="008F099A"/>
    <w:rsid w:val="008F0FBA"/>
    <w:rsid w:val="008F213D"/>
    <w:rsid w:val="008F25B5"/>
    <w:rsid w:val="008F25BD"/>
    <w:rsid w:val="008F2BAA"/>
    <w:rsid w:val="008F2DF8"/>
    <w:rsid w:val="008F312C"/>
    <w:rsid w:val="008F338E"/>
    <w:rsid w:val="008F40F4"/>
    <w:rsid w:val="008F5604"/>
    <w:rsid w:val="008F5888"/>
    <w:rsid w:val="008F602D"/>
    <w:rsid w:val="008F6500"/>
    <w:rsid w:val="008F6822"/>
    <w:rsid w:val="008F69D9"/>
    <w:rsid w:val="008F6C6F"/>
    <w:rsid w:val="008F7069"/>
    <w:rsid w:val="008F7429"/>
    <w:rsid w:val="008F7675"/>
    <w:rsid w:val="008F7E17"/>
    <w:rsid w:val="009004A2"/>
    <w:rsid w:val="00900B17"/>
    <w:rsid w:val="00901A3F"/>
    <w:rsid w:val="00901C06"/>
    <w:rsid w:val="00901DFE"/>
    <w:rsid w:val="00901F22"/>
    <w:rsid w:val="009021AD"/>
    <w:rsid w:val="00902615"/>
    <w:rsid w:val="009029B2"/>
    <w:rsid w:val="00902C28"/>
    <w:rsid w:val="00903176"/>
    <w:rsid w:val="00904085"/>
    <w:rsid w:val="00904353"/>
    <w:rsid w:val="00904815"/>
    <w:rsid w:val="00904D07"/>
    <w:rsid w:val="00905860"/>
    <w:rsid w:val="0090594C"/>
    <w:rsid w:val="00905A55"/>
    <w:rsid w:val="00905A85"/>
    <w:rsid w:val="00905CC8"/>
    <w:rsid w:val="00905DCB"/>
    <w:rsid w:val="00905E07"/>
    <w:rsid w:val="0090631D"/>
    <w:rsid w:val="00906537"/>
    <w:rsid w:val="009065E5"/>
    <w:rsid w:val="00906624"/>
    <w:rsid w:val="00906CA7"/>
    <w:rsid w:val="00906EDE"/>
    <w:rsid w:val="0090734C"/>
    <w:rsid w:val="00907DDC"/>
    <w:rsid w:val="009103B1"/>
    <w:rsid w:val="009103B8"/>
    <w:rsid w:val="009105C2"/>
    <w:rsid w:val="00910A41"/>
    <w:rsid w:val="00910EC1"/>
    <w:rsid w:val="00911EE5"/>
    <w:rsid w:val="00912533"/>
    <w:rsid w:val="009128F5"/>
    <w:rsid w:val="0091294D"/>
    <w:rsid w:val="009129A2"/>
    <w:rsid w:val="00912ABB"/>
    <w:rsid w:val="009130FE"/>
    <w:rsid w:val="0091337B"/>
    <w:rsid w:val="009137F8"/>
    <w:rsid w:val="009138F9"/>
    <w:rsid w:val="00913B72"/>
    <w:rsid w:val="00913CFA"/>
    <w:rsid w:val="00913DB8"/>
    <w:rsid w:val="00913E20"/>
    <w:rsid w:val="009141E4"/>
    <w:rsid w:val="00914ABC"/>
    <w:rsid w:val="00914CF5"/>
    <w:rsid w:val="00914E59"/>
    <w:rsid w:val="00914F6E"/>
    <w:rsid w:val="00915308"/>
    <w:rsid w:val="009167BE"/>
    <w:rsid w:val="009168F1"/>
    <w:rsid w:val="0091716A"/>
    <w:rsid w:val="009179E9"/>
    <w:rsid w:val="0092007D"/>
    <w:rsid w:val="00920C8D"/>
    <w:rsid w:val="00920E5A"/>
    <w:rsid w:val="00921D5C"/>
    <w:rsid w:val="00922183"/>
    <w:rsid w:val="0092235D"/>
    <w:rsid w:val="00922B1E"/>
    <w:rsid w:val="00922C2D"/>
    <w:rsid w:val="009231AD"/>
    <w:rsid w:val="00923485"/>
    <w:rsid w:val="00923C9F"/>
    <w:rsid w:val="00923D52"/>
    <w:rsid w:val="00923E6E"/>
    <w:rsid w:val="00924166"/>
    <w:rsid w:val="009248D2"/>
    <w:rsid w:val="00924B93"/>
    <w:rsid w:val="00925919"/>
    <w:rsid w:val="00925C99"/>
    <w:rsid w:val="00925D38"/>
    <w:rsid w:val="0092637D"/>
    <w:rsid w:val="009263D1"/>
    <w:rsid w:val="0092642B"/>
    <w:rsid w:val="00926951"/>
    <w:rsid w:val="00926D7F"/>
    <w:rsid w:val="00926E00"/>
    <w:rsid w:val="00926E33"/>
    <w:rsid w:val="00927234"/>
    <w:rsid w:val="00927276"/>
    <w:rsid w:val="00927B58"/>
    <w:rsid w:val="00927F6C"/>
    <w:rsid w:val="00927FEB"/>
    <w:rsid w:val="0093062E"/>
    <w:rsid w:val="00930868"/>
    <w:rsid w:val="00930C15"/>
    <w:rsid w:val="00930E46"/>
    <w:rsid w:val="00930ECD"/>
    <w:rsid w:val="00931468"/>
    <w:rsid w:val="00931474"/>
    <w:rsid w:val="00931AD8"/>
    <w:rsid w:val="00931DF2"/>
    <w:rsid w:val="00931E6E"/>
    <w:rsid w:val="009323AA"/>
    <w:rsid w:val="009328C7"/>
    <w:rsid w:val="009328D0"/>
    <w:rsid w:val="009329AD"/>
    <w:rsid w:val="009330F6"/>
    <w:rsid w:val="00933561"/>
    <w:rsid w:val="009339E5"/>
    <w:rsid w:val="00933BE4"/>
    <w:rsid w:val="00934CFE"/>
    <w:rsid w:val="00934E61"/>
    <w:rsid w:val="00935278"/>
    <w:rsid w:val="00935487"/>
    <w:rsid w:val="00936486"/>
    <w:rsid w:val="009367E4"/>
    <w:rsid w:val="00936D6B"/>
    <w:rsid w:val="00936E54"/>
    <w:rsid w:val="00937C4B"/>
    <w:rsid w:val="00937C50"/>
    <w:rsid w:val="00940008"/>
    <w:rsid w:val="009400A4"/>
    <w:rsid w:val="0094062E"/>
    <w:rsid w:val="00940C21"/>
    <w:rsid w:val="00940EB2"/>
    <w:rsid w:val="00940EBB"/>
    <w:rsid w:val="00940FF1"/>
    <w:rsid w:val="00941720"/>
    <w:rsid w:val="00941F18"/>
    <w:rsid w:val="0094207D"/>
    <w:rsid w:val="0094276A"/>
    <w:rsid w:val="009430B6"/>
    <w:rsid w:val="0094381D"/>
    <w:rsid w:val="00943C98"/>
    <w:rsid w:val="00944683"/>
    <w:rsid w:val="009447C3"/>
    <w:rsid w:val="00945214"/>
    <w:rsid w:val="0094582B"/>
    <w:rsid w:val="00945A69"/>
    <w:rsid w:val="009465CD"/>
    <w:rsid w:val="00946AB3"/>
    <w:rsid w:val="00946BD6"/>
    <w:rsid w:val="00946C96"/>
    <w:rsid w:val="009470C1"/>
    <w:rsid w:val="009472FB"/>
    <w:rsid w:val="009501A3"/>
    <w:rsid w:val="00950934"/>
    <w:rsid w:val="00950C98"/>
    <w:rsid w:val="00950D98"/>
    <w:rsid w:val="00950DE6"/>
    <w:rsid w:val="009511E1"/>
    <w:rsid w:val="00951E16"/>
    <w:rsid w:val="009527E6"/>
    <w:rsid w:val="009534E4"/>
    <w:rsid w:val="009539B1"/>
    <w:rsid w:val="00953FE7"/>
    <w:rsid w:val="009540AB"/>
    <w:rsid w:val="00954126"/>
    <w:rsid w:val="0095491E"/>
    <w:rsid w:val="00954CEB"/>
    <w:rsid w:val="0095640E"/>
    <w:rsid w:val="009564F2"/>
    <w:rsid w:val="00956838"/>
    <w:rsid w:val="009570FF"/>
    <w:rsid w:val="0095744A"/>
    <w:rsid w:val="00957D38"/>
    <w:rsid w:val="009602FD"/>
    <w:rsid w:val="00960658"/>
    <w:rsid w:val="009608FC"/>
    <w:rsid w:val="009617D3"/>
    <w:rsid w:val="00962248"/>
    <w:rsid w:val="0096231A"/>
    <w:rsid w:val="009625D7"/>
    <w:rsid w:val="00962669"/>
    <w:rsid w:val="0096315B"/>
    <w:rsid w:val="009635B9"/>
    <w:rsid w:val="0096378C"/>
    <w:rsid w:val="00963AE4"/>
    <w:rsid w:val="00963D21"/>
    <w:rsid w:val="00964682"/>
    <w:rsid w:val="00965000"/>
    <w:rsid w:val="009657B8"/>
    <w:rsid w:val="00965A02"/>
    <w:rsid w:val="00965B77"/>
    <w:rsid w:val="00966162"/>
    <w:rsid w:val="00966175"/>
    <w:rsid w:val="00966621"/>
    <w:rsid w:val="00967327"/>
    <w:rsid w:val="00967476"/>
    <w:rsid w:val="00967BD2"/>
    <w:rsid w:val="00967E60"/>
    <w:rsid w:val="00967ED0"/>
    <w:rsid w:val="0097046E"/>
    <w:rsid w:val="00970926"/>
    <w:rsid w:val="00970B2C"/>
    <w:rsid w:val="0097109A"/>
    <w:rsid w:val="0097231B"/>
    <w:rsid w:val="00972636"/>
    <w:rsid w:val="00972A2E"/>
    <w:rsid w:val="00972AFE"/>
    <w:rsid w:val="00972ED1"/>
    <w:rsid w:val="00973FC1"/>
    <w:rsid w:val="00974887"/>
    <w:rsid w:val="00974B99"/>
    <w:rsid w:val="00974D6D"/>
    <w:rsid w:val="009752D7"/>
    <w:rsid w:val="00975479"/>
    <w:rsid w:val="009756F4"/>
    <w:rsid w:val="00975FAC"/>
    <w:rsid w:val="009766C3"/>
    <w:rsid w:val="00976776"/>
    <w:rsid w:val="00976D26"/>
    <w:rsid w:val="00976FDA"/>
    <w:rsid w:val="00977018"/>
    <w:rsid w:val="00977605"/>
    <w:rsid w:val="00977D08"/>
    <w:rsid w:val="00977DE0"/>
    <w:rsid w:val="00980216"/>
    <w:rsid w:val="00980D46"/>
    <w:rsid w:val="0098132F"/>
    <w:rsid w:val="009813BD"/>
    <w:rsid w:val="00981631"/>
    <w:rsid w:val="00981727"/>
    <w:rsid w:val="00981F6C"/>
    <w:rsid w:val="0098202D"/>
    <w:rsid w:val="009820EE"/>
    <w:rsid w:val="0098225A"/>
    <w:rsid w:val="0098285A"/>
    <w:rsid w:val="00982FDF"/>
    <w:rsid w:val="009830B2"/>
    <w:rsid w:val="009834D6"/>
    <w:rsid w:val="009841C8"/>
    <w:rsid w:val="009845A5"/>
    <w:rsid w:val="00984B51"/>
    <w:rsid w:val="00984CD8"/>
    <w:rsid w:val="00984FEA"/>
    <w:rsid w:val="00985047"/>
    <w:rsid w:val="009851B9"/>
    <w:rsid w:val="009857AD"/>
    <w:rsid w:val="009860D6"/>
    <w:rsid w:val="00986275"/>
    <w:rsid w:val="00986A10"/>
    <w:rsid w:val="00986AAD"/>
    <w:rsid w:val="00986BA6"/>
    <w:rsid w:val="00986C40"/>
    <w:rsid w:val="0098716B"/>
    <w:rsid w:val="009871C6"/>
    <w:rsid w:val="00987536"/>
    <w:rsid w:val="0098765B"/>
    <w:rsid w:val="00987B0F"/>
    <w:rsid w:val="00987DED"/>
    <w:rsid w:val="00987E45"/>
    <w:rsid w:val="00990138"/>
    <w:rsid w:val="00990510"/>
    <w:rsid w:val="0099078A"/>
    <w:rsid w:val="009908AA"/>
    <w:rsid w:val="00990F37"/>
    <w:rsid w:val="00991287"/>
    <w:rsid w:val="00991594"/>
    <w:rsid w:val="00991953"/>
    <w:rsid w:val="00991A97"/>
    <w:rsid w:val="00991DF6"/>
    <w:rsid w:val="009922EC"/>
    <w:rsid w:val="0099249D"/>
    <w:rsid w:val="009935B9"/>
    <w:rsid w:val="009936F6"/>
    <w:rsid w:val="009937DD"/>
    <w:rsid w:val="00993ADA"/>
    <w:rsid w:val="00993E1C"/>
    <w:rsid w:val="009940F7"/>
    <w:rsid w:val="00994833"/>
    <w:rsid w:val="00994B64"/>
    <w:rsid w:val="00994BB2"/>
    <w:rsid w:val="00994F5F"/>
    <w:rsid w:val="009950D9"/>
    <w:rsid w:val="0099529A"/>
    <w:rsid w:val="00995D0B"/>
    <w:rsid w:val="00996033"/>
    <w:rsid w:val="009963AF"/>
    <w:rsid w:val="00996767"/>
    <w:rsid w:val="009969D4"/>
    <w:rsid w:val="00996C9F"/>
    <w:rsid w:val="00996CB2"/>
    <w:rsid w:val="00996F03"/>
    <w:rsid w:val="00997342"/>
    <w:rsid w:val="00997403"/>
    <w:rsid w:val="009A005B"/>
    <w:rsid w:val="009A014C"/>
    <w:rsid w:val="009A0385"/>
    <w:rsid w:val="009A0708"/>
    <w:rsid w:val="009A07B6"/>
    <w:rsid w:val="009A0B03"/>
    <w:rsid w:val="009A0EA6"/>
    <w:rsid w:val="009A1805"/>
    <w:rsid w:val="009A1D28"/>
    <w:rsid w:val="009A25A7"/>
    <w:rsid w:val="009A26A1"/>
    <w:rsid w:val="009A2DE2"/>
    <w:rsid w:val="009A3052"/>
    <w:rsid w:val="009A37DE"/>
    <w:rsid w:val="009A39AC"/>
    <w:rsid w:val="009A42D3"/>
    <w:rsid w:val="009A4BCD"/>
    <w:rsid w:val="009A50F4"/>
    <w:rsid w:val="009A5786"/>
    <w:rsid w:val="009A578D"/>
    <w:rsid w:val="009A5876"/>
    <w:rsid w:val="009A6CBF"/>
    <w:rsid w:val="009A70A6"/>
    <w:rsid w:val="009B0E96"/>
    <w:rsid w:val="009B153F"/>
    <w:rsid w:val="009B1912"/>
    <w:rsid w:val="009B1A1E"/>
    <w:rsid w:val="009B2427"/>
    <w:rsid w:val="009B2C77"/>
    <w:rsid w:val="009B3644"/>
    <w:rsid w:val="009B3D70"/>
    <w:rsid w:val="009B4332"/>
    <w:rsid w:val="009B4434"/>
    <w:rsid w:val="009B4831"/>
    <w:rsid w:val="009B485B"/>
    <w:rsid w:val="009B4AA4"/>
    <w:rsid w:val="009B5207"/>
    <w:rsid w:val="009B5AAE"/>
    <w:rsid w:val="009B5C7F"/>
    <w:rsid w:val="009B6024"/>
    <w:rsid w:val="009B6061"/>
    <w:rsid w:val="009B65C5"/>
    <w:rsid w:val="009B6DBB"/>
    <w:rsid w:val="009B701A"/>
    <w:rsid w:val="009B79CF"/>
    <w:rsid w:val="009B7A04"/>
    <w:rsid w:val="009B7E06"/>
    <w:rsid w:val="009C02FE"/>
    <w:rsid w:val="009C0691"/>
    <w:rsid w:val="009C0F7A"/>
    <w:rsid w:val="009C13E3"/>
    <w:rsid w:val="009C1673"/>
    <w:rsid w:val="009C17E7"/>
    <w:rsid w:val="009C1C6B"/>
    <w:rsid w:val="009C1EDC"/>
    <w:rsid w:val="009C32D8"/>
    <w:rsid w:val="009C3AF3"/>
    <w:rsid w:val="009C3BA1"/>
    <w:rsid w:val="009C43FD"/>
    <w:rsid w:val="009C4D72"/>
    <w:rsid w:val="009C592F"/>
    <w:rsid w:val="009C5D5D"/>
    <w:rsid w:val="009C5FE8"/>
    <w:rsid w:val="009C606F"/>
    <w:rsid w:val="009C6142"/>
    <w:rsid w:val="009C656A"/>
    <w:rsid w:val="009C6C5A"/>
    <w:rsid w:val="009C7B86"/>
    <w:rsid w:val="009C7D45"/>
    <w:rsid w:val="009C7F6B"/>
    <w:rsid w:val="009C7FF3"/>
    <w:rsid w:val="009D0566"/>
    <w:rsid w:val="009D0785"/>
    <w:rsid w:val="009D0B03"/>
    <w:rsid w:val="009D0D9D"/>
    <w:rsid w:val="009D1801"/>
    <w:rsid w:val="009D20EC"/>
    <w:rsid w:val="009D2135"/>
    <w:rsid w:val="009D2230"/>
    <w:rsid w:val="009D230F"/>
    <w:rsid w:val="009D273B"/>
    <w:rsid w:val="009D33A1"/>
    <w:rsid w:val="009D3756"/>
    <w:rsid w:val="009D3EEE"/>
    <w:rsid w:val="009D418F"/>
    <w:rsid w:val="009D436D"/>
    <w:rsid w:val="009D541F"/>
    <w:rsid w:val="009D571A"/>
    <w:rsid w:val="009D58B4"/>
    <w:rsid w:val="009D59A4"/>
    <w:rsid w:val="009D59E0"/>
    <w:rsid w:val="009D5D7E"/>
    <w:rsid w:val="009D5E96"/>
    <w:rsid w:val="009D63EE"/>
    <w:rsid w:val="009D6509"/>
    <w:rsid w:val="009D693B"/>
    <w:rsid w:val="009D69E0"/>
    <w:rsid w:val="009D6ADA"/>
    <w:rsid w:val="009D6B4F"/>
    <w:rsid w:val="009D6C79"/>
    <w:rsid w:val="009D7C39"/>
    <w:rsid w:val="009D7CE2"/>
    <w:rsid w:val="009D7F57"/>
    <w:rsid w:val="009E00B4"/>
    <w:rsid w:val="009E0296"/>
    <w:rsid w:val="009E0483"/>
    <w:rsid w:val="009E0639"/>
    <w:rsid w:val="009E079C"/>
    <w:rsid w:val="009E0A91"/>
    <w:rsid w:val="009E0CF3"/>
    <w:rsid w:val="009E0E57"/>
    <w:rsid w:val="009E16E1"/>
    <w:rsid w:val="009E1BAC"/>
    <w:rsid w:val="009E1DF6"/>
    <w:rsid w:val="009E1ECF"/>
    <w:rsid w:val="009E1F04"/>
    <w:rsid w:val="009E1F59"/>
    <w:rsid w:val="009E1FD8"/>
    <w:rsid w:val="009E2985"/>
    <w:rsid w:val="009E2DF9"/>
    <w:rsid w:val="009E33A6"/>
    <w:rsid w:val="009E357C"/>
    <w:rsid w:val="009E3741"/>
    <w:rsid w:val="009E3ACE"/>
    <w:rsid w:val="009E4490"/>
    <w:rsid w:val="009E4688"/>
    <w:rsid w:val="009E47D1"/>
    <w:rsid w:val="009E4857"/>
    <w:rsid w:val="009E4C41"/>
    <w:rsid w:val="009E5149"/>
    <w:rsid w:val="009E55C2"/>
    <w:rsid w:val="009E579D"/>
    <w:rsid w:val="009E5A38"/>
    <w:rsid w:val="009E615F"/>
    <w:rsid w:val="009E6DEC"/>
    <w:rsid w:val="009E6E72"/>
    <w:rsid w:val="009F006C"/>
    <w:rsid w:val="009F0643"/>
    <w:rsid w:val="009F0E51"/>
    <w:rsid w:val="009F0F46"/>
    <w:rsid w:val="009F1E8F"/>
    <w:rsid w:val="009F1F6C"/>
    <w:rsid w:val="009F20B6"/>
    <w:rsid w:val="009F226A"/>
    <w:rsid w:val="009F297F"/>
    <w:rsid w:val="009F3248"/>
    <w:rsid w:val="009F3708"/>
    <w:rsid w:val="009F3749"/>
    <w:rsid w:val="009F39BE"/>
    <w:rsid w:val="009F3E84"/>
    <w:rsid w:val="009F4CC5"/>
    <w:rsid w:val="009F595E"/>
    <w:rsid w:val="009F5D13"/>
    <w:rsid w:val="009F5E22"/>
    <w:rsid w:val="009F5ED8"/>
    <w:rsid w:val="009F5F2F"/>
    <w:rsid w:val="009F60AF"/>
    <w:rsid w:val="009F6B9A"/>
    <w:rsid w:val="009F6C84"/>
    <w:rsid w:val="009F7660"/>
    <w:rsid w:val="009F77D0"/>
    <w:rsid w:val="009F7B25"/>
    <w:rsid w:val="00A0018C"/>
    <w:rsid w:val="00A006D9"/>
    <w:rsid w:val="00A00F19"/>
    <w:rsid w:val="00A0109C"/>
    <w:rsid w:val="00A01507"/>
    <w:rsid w:val="00A016B8"/>
    <w:rsid w:val="00A01751"/>
    <w:rsid w:val="00A017F9"/>
    <w:rsid w:val="00A01B80"/>
    <w:rsid w:val="00A01D7E"/>
    <w:rsid w:val="00A02497"/>
    <w:rsid w:val="00A029A7"/>
    <w:rsid w:val="00A02A84"/>
    <w:rsid w:val="00A031F7"/>
    <w:rsid w:val="00A03566"/>
    <w:rsid w:val="00A03857"/>
    <w:rsid w:val="00A03A77"/>
    <w:rsid w:val="00A03B72"/>
    <w:rsid w:val="00A03DB3"/>
    <w:rsid w:val="00A04553"/>
    <w:rsid w:val="00A0483C"/>
    <w:rsid w:val="00A04B46"/>
    <w:rsid w:val="00A04C61"/>
    <w:rsid w:val="00A04DEA"/>
    <w:rsid w:val="00A05D79"/>
    <w:rsid w:val="00A06176"/>
    <w:rsid w:val="00A062B9"/>
    <w:rsid w:val="00A06595"/>
    <w:rsid w:val="00A06857"/>
    <w:rsid w:val="00A07219"/>
    <w:rsid w:val="00A07519"/>
    <w:rsid w:val="00A0797B"/>
    <w:rsid w:val="00A10056"/>
    <w:rsid w:val="00A105CF"/>
    <w:rsid w:val="00A10894"/>
    <w:rsid w:val="00A10A00"/>
    <w:rsid w:val="00A11043"/>
    <w:rsid w:val="00A11121"/>
    <w:rsid w:val="00A11160"/>
    <w:rsid w:val="00A1174E"/>
    <w:rsid w:val="00A117C0"/>
    <w:rsid w:val="00A122EE"/>
    <w:rsid w:val="00A12323"/>
    <w:rsid w:val="00A12E57"/>
    <w:rsid w:val="00A1369D"/>
    <w:rsid w:val="00A136FA"/>
    <w:rsid w:val="00A1396C"/>
    <w:rsid w:val="00A140EF"/>
    <w:rsid w:val="00A14254"/>
    <w:rsid w:val="00A14493"/>
    <w:rsid w:val="00A1449C"/>
    <w:rsid w:val="00A144AC"/>
    <w:rsid w:val="00A14A1A"/>
    <w:rsid w:val="00A152D8"/>
    <w:rsid w:val="00A15563"/>
    <w:rsid w:val="00A15CC0"/>
    <w:rsid w:val="00A15EDF"/>
    <w:rsid w:val="00A15F8E"/>
    <w:rsid w:val="00A15FD8"/>
    <w:rsid w:val="00A16A78"/>
    <w:rsid w:val="00A16E07"/>
    <w:rsid w:val="00A16F8E"/>
    <w:rsid w:val="00A17187"/>
    <w:rsid w:val="00A172F4"/>
    <w:rsid w:val="00A177A5"/>
    <w:rsid w:val="00A1797D"/>
    <w:rsid w:val="00A17A90"/>
    <w:rsid w:val="00A17D40"/>
    <w:rsid w:val="00A200E1"/>
    <w:rsid w:val="00A201F0"/>
    <w:rsid w:val="00A2070E"/>
    <w:rsid w:val="00A20B81"/>
    <w:rsid w:val="00A21788"/>
    <w:rsid w:val="00A217C2"/>
    <w:rsid w:val="00A21CBD"/>
    <w:rsid w:val="00A21E9F"/>
    <w:rsid w:val="00A21ED6"/>
    <w:rsid w:val="00A22321"/>
    <w:rsid w:val="00A2285C"/>
    <w:rsid w:val="00A228C1"/>
    <w:rsid w:val="00A22AFA"/>
    <w:rsid w:val="00A22ECC"/>
    <w:rsid w:val="00A2305A"/>
    <w:rsid w:val="00A234F5"/>
    <w:rsid w:val="00A237BD"/>
    <w:rsid w:val="00A23D3C"/>
    <w:rsid w:val="00A242C0"/>
    <w:rsid w:val="00A24EBF"/>
    <w:rsid w:val="00A2551F"/>
    <w:rsid w:val="00A257BC"/>
    <w:rsid w:val="00A25E7D"/>
    <w:rsid w:val="00A26655"/>
    <w:rsid w:val="00A272C4"/>
    <w:rsid w:val="00A275B9"/>
    <w:rsid w:val="00A27D58"/>
    <w:rsid w:val="00A30739"/>
    <w:rsid w:val="00A30745"/>
    <w:rsid w:val="00A30C03"/>
    <w:rsid w:val="00A3141C"/>
    <w:rsid w:val="00A31658"/>
    <w:rsid w:val="00A316D8"/>
    <w:rsid w:val="00A321CC"/>
    <w:rsid w:val="00A33249"/>
    <w:rsid w:val="00A338FC"/>
    <w:rsid w:val="00A344D7"/>
    <w:rsid w:val="00A34A80"/>
    <w:rsid w:val="00A34D0B"/>
    <w:rsid w:val="00A34EB6"/>
    <w:rsid w:val="00A35103"/>
    <w:rsid w:val="00A3557A"/>
    <w:rsid w:val="00A355AE"/>
    <w:rsid w:val="00A356C0"/>
    <w:rsid w:val="00A357B8"/>
    <w:rsid w:val="00A35E84"/>
    <w:rsid w:val="00A35F14"/>
    <w:rsid w:val="00A36670"/>
    <w:rsid w:val="00A367BF"/>
    <w:rsid w:val="00A36969"/>
    <w:rsid w:val="00A36FD3"/>
    <w:rsid w:val="00A3704B"/>
    <w:rsid w:val="00A3715F"/>
    <w:rsid w:val="00A377AB"/>
    <w:rsid w:val="00A405F4"/>
    <w:rsid w:val="00A4081B"/>
    <w:rsid w:val="00A41227"/>
    <w:rsid w:val="00A41316"/>
    <w:rsid w:val="00A41562"/>
    <w:rsid w:val="00A41819"/>
    <w:rsid w:val="00A420F2"/>
    <w:rsid w:val="00A4229F"/>
    <w:rsid w:val="00A4281C"/>
    <w:rsid w:val="00A42822"/>
    <w:rsid w:val="00A42CD9"/>
    <w:rsid w:val="00A42FAF"/>
    <w:rsid w:val="00A4317D"/>
    <w:rsid w:val="00A432BC"/>
    <w:rsid w:val="00A4347F"/>
    <w:rsid w:val="00A434B4"/>
    <w:rsid w:val="00A437AD"/>
    <w:rsid w:val="00A43D3C"/>
    <w:rsid w:val="00A44124"/>
    <w:rsid w:val="00A44AED"/>
    <w:rsid w:val="00A45599"/>
    <w:rsid w:val="00A4588D"/>
    <w:rsid w:val="00A45C1B"/>
    <w:rsid w:val="00A45D5D"/>
    <w:rsid w:val="00A464B0"/>
    <w:rsid w:val="00A465A4"/>
    <w:rsid w:val="00A46845"/>
    <w:rsid w:val="00A46864"/>
    <w:rsid w:val="00A468B5"/>
    <w:rsid w:val="00A4695F"/>
    <w:rsid w:val="00A469FA"/>
    <w:rsid w:val="00A47575"/>
    <w:rsid w:val="00A47710"/>
    <w:rsid w:val="00A4785A"/>
    <w:rsid w:val="00A47E2B"/>
    <w:rsid w:val="00A501DD"/>
    <w:rsid w:val="00A504D4"/>
    <w:rsid w:val="00A50F24"/>
    <w:rsid w:val="00A516CD"/>
    <w:rsid w:val="00A51FB9"/>
    <w:rsid w:val="00A5257A"/>
    <w:rsid w:val="00A525B8"/>
    <w:rsid w:val="00A529C3"/>
    <w:rsid w:val="00A52AFF"/>
    <w:rsid w:val="00A53313"/>
    <w:rsid w:val="00A5346F"/>
    <w:rsid w:val="00A5349C"/>
    <w:rsid w:val="00A540E1"/>
    <w:rsid w:val="00A54277"/>
    <w:rsid w:val="00A544A3"/>
    <w:rsid w:val="00A544B1"/>
    <w:rsid w:val="00A54A6C"/>
    <w:rsid w:val="00A552B8"/>
    <w:rsid w:val="00A555A8"/>
    <w:rsid w:val="00A5566D"/>
    <w:rsid w:val="00A55CE6"/>
    <w:rsid w:val="00A560EC"/>
    <w:rsid w:val="00A56964"/>
    <w:rsid w:val="00A5740F"/>
    <w:rsid w:val="00A574DB"/>
    <w:rsid w:val="00A578C8"/>
    <w:rsid w:val="00A57CD7"/>
    <w:rsid w:val="00A57E58"/>
    <w:rsid w:val="00A57E9B"/>
    <w:rsid w:val="00A57EC0"/>
    <w:rsid w:val="00A60106"/>
    <w:rsid w:val="00A60226"/>
    <w:rsid w:val="00A602AE"/>
    <w:rsid w:val="00A60402"/>
    <w:rsid w:val="00A604EE"/>
    <w:rsid w:val="00A6082A"/>
    <w:rsid w:val="00A60B47"/>
    <w:rsid w:val="00A60CF4"/>
    <w:rsid w:val="00A60D85"/>
    <w:rsid w:val="00A610EC"/>
    <w:rsid w:val="00A61427"/>
    <w:rsid w:val="00A62653"/>
    <w:rsid w:val="00A62C8B"/>
    <w:rsid w:val="00A6345B"/>
    <w:rsid w:val="00A639BF"/>
    <w:rsid w:val="00A64374"/>
    <w:rsid w:val="00A6493B"/>
    <w:rsid w:val="00A64992"/>
    <w:rsid w:val="00A6502B"/>
    <w:rsid w:val="00A6519C"/>
    <w:rsid w:val="00A65435"/>
    <w:rsid w:val="00A6551C"/>
    <w:rsid w:val="00A65C24"/>
    <w:rsid w:val="00A65D43"/>
    <w:rsid w:val="00A65E81"/>
    <w:rsid w:val="00A660BE"/>
    <w:rsid w:val="00A66125"/>
    <w:rsid w:val="00A662D5"/>
    <w:rsid w:val="00A664AB"/>
    <w:rsid w:val="00A6664B"/>
    <w:rsid w:val="00A66B44"/>
    <w:rsid w:val="00A66E8F"/>
    <w:rsid w:val="00A67396"/>
    <w:rsid w:val="00A674F2"/>
    <w:rsid w:val="00A674F4"/>
    <w:rsid w:val="00A6770E"/>
    <w:rsid w:val="00A677D2"/>
    <w:rsid w:val="00A67B44"/>
    <w:rsid w:val="00A70005"/>
    <w:rsid w:val="00A70935"/>
    <w:rsid w:val="00A70DA3"/>
    <w:rsid w:val="00A70DE9"/>
    <w:rsid w:val="00A70F3E"/>
    <w:rsid w:val="00A7104D"/>
    <w:rsid w:val="00A711C5"/>
    <w:rsid w:val="00A720A6"/>
    <w:rsid w:val="00A723BF"/>
    <w:rsid w:val="00A72AFD"/>
    <w:rsid w:val="00A7301E"/>
    <w:rsid w:val="00A73042"/>
    <w:rsid w:val="00A73762"/>
    <w:rsid w:val="00A73AD3"/>
    <w:rsid w:val="00A74032"/>
    <w:rsid w:val="00A741CC"/>
    <w:rsid w:val="00A746A8"/>
    <w:rsid w:val="00A7509E"/>
    <w:rsid w:val="00A758AB"/>
    <w:rsid w:val="00A75BBA"/>
    <w:rsid w:val="00A75CDF"/>
    <w:rsid w:val="00A75D6E"/>
    <w:rsid w:val="00A75DFA"/>
    <w:rsid w:val="00A76160"/>
    <w:rsid w:val="00A76277"/>
    <w:rsid w:val="00A7663B"/>
    <w:rsid w:val="00A766FD"/>
    <w:rsid w:val="00A76C07"/>
    <w:rsid w:val="00A774F4"/>
    <w:rsid w:val="00A774F9"/>
    <w:rsid w:val="00A77626"/>
    <w:rsid w:val="00A777EF"/>
    <w:rsid w:val="00A77E61"/>
    <w:rsid w:val="00A77EDF"/>
    <w:rsid w:val="00A801A5"/>
    <w:rsid w:val="00A809D9"/>
    <w:rsid w:val="00A80D60"/>
    <w:rsid w:val="00A81102"/>
    <w:rsid w:val="00A81188"/>
    <w:rsid w:val="00A811E3"/>
    <w:rsid w:val="00A81619"/>
    <w:rsid w:val="00A818A6"/>
    <w:rsid w:val="00A818BB"/>
    <w:rsid w:val="00A81D4B"/>
    <w:rsid w:val="00A82B23"/>
    <w:rsid w:val="00A83052"/>
    <w:rsid w:val="00A83172"/>
    <w:rsid w:val="00A83497"/>
    <w:rsid w:val="00A834A9"/>
    <w:rsid w:val="00A836E1"/>
    <w:rsid w:val="00A837DD"/>
    <w:rsid w:val="00A8501D"/>
    <w:rsid w:val="00A854D5"/>
    <w:rsid w:val="00A86299"/>
    <w:rsid w:val="00A86950"/>
    <w:rsid w:val="00A86A00"/>
    <w:rsid w:val="00A875E6"/>
    <w:rsid w:val="00A9014F"/>
    <w:rsid w:val="00A90375"/>
    <w:rsid w:val="00A9095B"/>
    <w:rsid w:val="00A90BE8"/>
    <w:rsid w:val="00A91234"/>
    <w:rsid w:val="00A91375"/>
    <w:rsid w:val="00A91640"/>
    <w:rsid w:val="00A9173B"/>
    <w:rsid w:val="00A918BB"/>
    <w:rsid w:val="00A919A4"/>
    <w:rsid w:val="00A91B90"/>
    <w:rsid w:val="00A91D8B"/>
    <w:rsid w:val="00A92111"/>
    <w:rsid w:val="00A922FB"/>
    <w:rsid w:val="00A928A1"/>
    <w:rsid w:val="00A92F58"/>
    <w:rsid w:val="00A92FC6"/>
    <w:rsid w:val="00A930EE"/>
    <w:rsid w:val="00A932AA"/>
    <w:rsid w:val="00A93351"/>
    <w:rsid w:val="00A93445"/>
    <w:rsid w:val="00A941AB"/>
    <w:rsid w:val="00A9487F"/>
    <w:rsid w:val="00A948AD"/>
    <w:rsid w:val="00A94D13"/>
    <w:rsid w:val="00A94E26"/>
    <w:rsid w:val="00A94FD5"/>
    <w:rsid w:val="00A95294"/>
    <w:rsid w:val="00A9549A"/>
    <w:rsid w:val="00A9587E"/>
    <w:rsid w:val="00A95D80"/>
    <w:rsid w:val="00A95F73"/>
    <w:rsid w:val="00A96390"/>
    <w:rsid w:val="00A96568"/>
    <w:rsid w:val="00A9667F"/>
    <w:rsid w:val="00A97162"/>
    <w:rsid w:val="00A977C2"/>
    <w:rsid w:val="00A97BC8"/>
    <w:rsid w:val="00AA04B4"/>
    <w:rsid w:val="00AA096F"/>
    <w:rsid w:val="00AA0AA1"/>
    <w:rsid w:val="00AA1755"/>
    <w:rsid w:val="00AA188C"/>
    <w:rsid w:val="00AA1DBC"/>
    <w:rsid w:val="00AA1EDB"/>
    <w:rsid w:val="00AA26F3"/>
    <w:rsid w:val="00AA37C8"/>
    <w:rsid w:val="00AA3869"/>
    <w:rsid w:val="00AA3A5D"/>
    <w:rsid w:val="00AA3E33"/>
    <w:rsid w:val="00AA4332"/>
    <w:rsid w:val="00AA49F8"/>
    <w:rsid w:val="00AA4D8D"/>
    <w:rsid w:val="00AA4E6B"/>
    <w:rsid w:val="00AA504C"/>
    <w:rsid w:val="00AA52C5"/>
    <w:rsid w:val="00AA568C"/>
    <w:rsid w:val="00AA56D7"/>
    <w:rsid w:val="00AA57AB"/>
    <w:rsid w:val="00AA6084"/>
    <w:rsid w:val="00AA61C4"/>
    <w:rsid w:val="00AA6212"/>
    <w:rsid w:val="00AA63CA"/>
    <w:rsid w:val="00AA6573"/>
    <w:rsid w:val="00AA6672"/>
    <w:rsid w:val="00AA6DF6"/>
    <w:rsid w:val="00AA7072"/>
    <w:rsid w:val="00AA7414"/>
    <w:rsid w:val="00AA7FD8"/>
    <w:rsid w:val="00AB1431"/>
    <w:rsid w:val="00AB146B"/>
    <w:rsid w:val="00AB19E3"/>
    <w:rsid w:val="00AB2139"/>
    <w:rsid w:val="00AB23F8"/>
    <w:rsid w:val="00AB2831"/>
    <w:rsid w:val="00AB2C22"/>
    <w:rsid w:val="00AB2DB5"/>
    <w:rsid w:val="00AB2FC4"/>
    <w:rsid w:val="00AB339F"/>
    <w:rsid w:val="00AB3583"/>
    <w:rsid w:val="00AB4722"/>
    <w:rsid w:val="00AB4BB2"/>
    <w:rsid w:val="00AB503B"/>
    <w:rsid w:val="00AB5622"/>
    <w:rsid w:val="00AB5D3F"/>
    <w:rsid w:val="00AB6833"/>
    <w:rsid w:val="00AB6910"/>
    <w:rsid w:val="00AB6B8F"/>
    <w:rsid w:val="00AB723B"/>
    <w:rsid w:val="00AB7CE4"/>
    <w:rsid w:val="00AB7DC2"/>
    <w:rsid w:val="00AC0670"/>
    <w:rsid w:val="00AC088E"/>
    <w:rsid w:val="00AC0994"/>
    <w:rsid w:val="00AC0B3F"/>
    <w:rsid w:val="00AC1768"/>
    <w:rsid w:val="00AC19C6"/>
    <w:rsid w:val="00AC1BF7"/>
    <w:rsid w:val="00AC1F46"/>
    <w:rsid w:val="00AC352B"/>
    <w:rsid w:val="00AC3605"/>
    <w:rsid w:val="00AC4144"/>
    <w:rsid w:val="00AC428A"/>
    <w:rsid w:val="00AC4341"/>
    <w:rsid w:val="00AC43C5"/>
    <w:rsid w:val="00AC45A2"/>
    <w:rsid w:val="00AC5269"/>
    <w:rsid w:val="00AC644D"/>
    <w:rsid w:val="00AC70E2"/>
    <w:rsid w:val="00AC7DBE"/>
    <w:rsid w:val="00AC7FA3"/>
    <w:rsid w:val="00AC7FF3"/>
    <w:rsid w:val="00AD0199"/>
    <w:rsid w:val="00AD04C0"/>
    <w:rsid w:val="00AD0611"/>
    <w:rsid w:val="00AD0894"/>
    <w:rsid w:val="00AD0A81"/>
    <w:rsid w:val="00AD15C2"/>
    <w:rsid w:val="00AD1D04"/>
    <w:rsid w:val="00AD1DEA"/>
    <w:rsid w:val="00AD25C1"/>
    <w:rsid w:val="00AD29BD"/>
    <w:rsid w:val="00AD2C2B"/>
    <w:rsid w:val="00AD2D61"/>
    <w:rsid w:val="00AD34F9"/>
    <w:rsid w:val="00AD3532"/>
    <w:rsid w:val="00AD3848"/>
    <w:rsid w:val="00AD3A5B"/>
    <w:rsid w:val="00AD3E76"/>
    <w:rsid w:val="00AD497B"/>
    <w:rsid w:val="00AD4DCD"/>
    <w:rsid w:val="00AD4F36"/>
    <w:rsid w:val="00AD5080"/>
    <w:rsid w:val="00AD521C"/>
    <w:rsid w:val="00AD5469"/>
    <w:rsid w:val="00AD55C9"/>
    <w:rsid w:val="00AD566D"/>
    <w:rsid w:val="00AD5BED"/>
    <w:rsid w:val="00AD6188"/>
    <w:rsid w:val="00AD63CE"/>
    <w:rsid w:val="00AD660A"/>
    <w:rsid w:val="00AD665A"/>
    <w:rsid w:val="00AD66BF"/>
    <w:rsid w:val="00AD6A7A"/>
    <w:rsid w:val="00AD6BF6"/>
    <w:rsid w:val="00AD6CEE"/>
    <w:rsid w:val="00AD6FD3"/>
    <w:rsid w:val="00AD739E"/>
    <w:rsid w:val="00AD75BD"/>
    <w:rsid w:val="00AD7B4A"/>
    <w:rsid w:val="00AD7D73"/>
    <w:rsid w:val="00AD7E5C"/>
    <w:rsid w:val="00AE07F0"/>
    <w:rsid w:val="00AE0AB1"/>
    <w:rsid w:val="00AE175E"/>
    <w:rsid w:val="00AE17D3"/>
    <w:rsid w:val="00AE1F27"/>
    <w:rsid w:val="00AE22D6"/>
    <w:rsid w:val="00AE2AA5"/>
    <w:rsid w:val="00AE2C19"/>
    <w:rsid w:val="00AE2E69"/>
    <w:rsid w:val="00AE3131"/>
    <w:rsid w:val="00AE3429"/>
    <w:rsid w:val="00AE3477"/>
    <w:rsid w:val="00AE3C52"/>
    <w:rsid w:val="00AE3D47"/>
    <w:rsid w:val="00AE3D8C"/>
    <w:rsid w:val="00AE3EC6"/>
    <w:rsid w:val="00AE3F10"/>
    <w:rsid w:val="00AE4156"/>
    <w:rsid w:val="00AE4318"/>
    <w:rsid w:val="00AE4524"/>
    <w:rsid w:val="00AE45CC"/>
    <w:rsid w:val="00AE4824"/>
    <w:rsid w:val="00AE4B51"/>
    <w:rsid w:val="00AE5920"/>
    <w:rsid w:val="00AE5B9F"/>
    <w:rsid w:val="00AE5E56"/>
    <w:rsid w:val="00AE7831"/>
    <w:rsid w:val="00AE78C9"/>
    <w:rsid w:val="00AE7A95"/>
    <w:rsid w:val="00AF06AA"/>
    <w:rsid w:val="00AF0A8C"/>
    <w:rsid w:val="00AF0B0F"/>
    <w:rsid w:val="00AF0F7D"/>
    <w:rsid w:val="00AF0FC5"/>
    <w:rsid w:val="00AF10D4"/>
    <w:rsid w:val="00AF1EA4"/>
    <w:rsid w:val="00AF1EE8"/>
    <w:rsid w:val="00AF2BEF"/>
    <w:rsid w:val="00AF37D2"/>
    <w:rsid w:val="00AF3A97"/>
    <w:rsid w:val="00AF3BC1"/>
    <w:rsid w:val="00AF3D5E"/>
    <w:rsid w:val="00AF4322"/>
    <w:rsid w:val="00AF43CF"/>
    <w:rsid w:val="00AF44FD"/>
    <w:rsid w:val="00AF47BE"/>
    <w:rsid w:val="00AF47D6"/>
    <w:rsid w:val="00AF4DD6"/>
    <w:rsid w:val="00AF4DE0"/>
    <w:rsid w:val="00AF4F81"/>
    <w:rsid w:val="00AF4FD2"/>
    <w:rsid w:val="00AF4FF0"/>
    <w:rsid w:val="00AF56A4"/>
    <w:rsid w:val="00AF57A7"/>
    <w:rsid w:val="00AF5EA1"/>
    <w:rsid w:val="00AF661A"/>
    <w:rsid w:val="00AF6950"/>
    <w:rsid w:val="00AF704B"/>
    <w:rsid w:val="00AF78A1"/>
    <w:rsid w:val="00AF79EB"/>
    <w:rsid w:val="00B00B79"/>
    <w:rsid w:val="00B01734"/>
    <w:rsid w:val="00B0182F"/>
    <w:rsid w:val="00B01AC7"/>
    <w:rsid w:val="00B01B5B"/>
    <w:rsid w:val="00B01BD0"/>
    <w:rsid w:val="00B02532"/>
    <w:rsid w:val="00B03096"/>
    <w:rsid w:val="00B04D35"/>
    <w:rsid w:val="00B051BD"/>
    <w:rsid w:val="00B0577F"/>
    <w:rsid w:val="00B05998"/>
    <w:rsid w:val="00B05FDA"/>
    <w:rsid w:val="00B064BE"/>
    <w:rsid w:val="00B064F9"/>
    <w:rsid w:val="00B0658E"/>
    <w:rsid w:val="00B06603"/>
    <w:rsid w:val="00B0664E"/>
    <w:rsid w:val="00B0714F"/>
    <w:rsid w:val="00B0750B"/>
    <w:rsid w:val="00B079FB"/>
    <w:rsid w:val="00B07F49"/>
    <w:rsid w:val="00B1038F"/>
    <w:rsid w:val="00B103CF"/>
    <w:rsid w:val="00B1051F"/>
    <w:rsid w:val="00B10521"/>
    <w:rsid w:val="00B105A6"/>
    <w:rsid w:val="00B10BB7"/>
    <w:rsid w:val="00B10E81"/>
    <w:rsid w:val="00B11086"/>
    <w:rsid w:val="00B11103"/>
    <w:rsid w:val="00B1149F"/>
    <w:rsid w:val="00B118E8"/>
    <w:rsid w:val="00B11A94"/>
    <w:rsid w:val="00B11BE0"/>
    <w:rsid w:val="00B11F02"/>
    <w:rsid w:val="00B12A38"/>
    <w:rsid w:val="00B12EBD"/>
    <w:rsid w:val="00B1335D"/>
    <w:rsid w:val="00B13F42"/>
    <w:rsid w:val="00B14438"/>
    <w:rsid w:val="00B14CEA"/>
    <w:rsid w:val="00B15036"/>
    <w:rsid w:val="00B15B3F"/>
    <w:rsid w:val="00B15EAB"/>
    <w:rsid w:val="00B15EF1"/>
    <w:rsid w:val="00B16684"/>
    <w:rsid w:val="00B166E6"/>
    <w:rsid w:val="00B16D39"/>
    <w:rsid w:val="00B179E3"/>
    <w:rsid w:val="00B20661"/>
    <w:rsid w:val="00B210D2"/>
    <w:rsid w:val="00B214BA"/>
    <w:rsid w:val="00B216EA"/>
    <w:rsid w:val="00B217EE"/>
    <w:rsid w:val="00B21F67"/>
    <w:rsid w:val="00B223F8"/>
    <w:rsid w:val="00B22658"/>
    <w:rsid w:val="00B226DE"/>
    <w:rsid w:val="00B22789"/>
    <w:rsid w:val="00B22802"/>
    <w:rsid w:val="00B22E08"/>
    <w:rsid w:val="00B2330D"/>
    <w:rsid w:val="00B235C1"/>
    <w:rsid w:val="00B235C6"/>
    <w:rsid w:val="00B236AF"/>
    <w:rsid w:val="00B24210"/>
    <w:rsid w:val="00B24349"/>
    <w:rsid w:val="00B247D3"/>
    <w:rsid w:val="00B2500D"/>
    <w:rsid w:val="00B2571B"/>
    <w:rsid w:val="00B25ABF"/>
    <w:rsid w:val="00B2642D"/>
    <w:rsid w:val="00B26651"/>
    <w:rsid w:val="00B26739"/>
    <w:rsid w:val="00B26A3A"/>
    <w:rsid w:val="00B26AA3"/>
    <w:rsid w:val="00B26E8D"/>
    <w:rsid w:val="00B26F13"/>
    <w:rsid w:val="00B271D8"/>
    <w:rsid w:val="00B27762"/>
    <w:rsid w:val="00B27E16"/>
    <w:rsid w:val="00B303DA"/>
    <w:rsid w:val="00B30559"/>
    <w:rsid w:val="00B30E95"/>
    <w:rsid w:val="00B313B5"/>
    <w:rsid w:val="00B31F23"/>
    <w:rsid w:val="00B32139"/>
    <w:rsid w:val="00B32676"/>
    <w:rsid w:val="00B32702"/>
    <w:rsid w:val="00B32B0E"/>
    <w:rsid w:val="00B33524"/>
    <w:rsid w:val="00B33A84"/>
    <w:rsid w:val="00B34285"/>
    <w:rsid w:val="00B345A4"/>
    <w:rsid w:val="00B3468F"/>
    <w:rsid w:val="00B346EA"/>
    <w:rsid w:val="00B349CB"/>
    <w:rsid w:val="00B3500B"/>
    <w:rsid w:val="00B352FF"/>
    <w:rsid w:val="00B359FF"/>
    <w:rsid w:val="00B3600E"/>
    <w:rsid w:val="00B36067"/>
    <w:rsid w:val="00B36213"/>
    <w:rsid w:val="00B3638E"/>
    <w:rsid w:val="00B363B0"/>
    <w:rsid w:val="00B363C9"/>
    <w:rsid w:val="00B36504"/>
    <w:rsid w:val="00B366A2"/>
    <w:rsid w:val="00B36B66"/>
    <w:rsid w:val="00B37A19"/>
    <w:rsid w:val="00B37B7D"/>
    <w:rsid w:val="00B37C74"/>
    <w:rsid w:val="00B37D10"/>
    <w:rsid w:val="00B40058"/>
    <w:rsid w:val="00B40489"/>
    <w:rsid w:val="00B4094A"/>
    <w:rsid w:val="00B40FFF"/>
    <w:rsid w:val="00B4188D"/>
    <w:rsid w:val="00B41910"/>
    <w:rsid w:val="00B41C88"/>
    <w:rsid w:val="00B4235D"/>
    <w:rsid w:val="00B426D3"/>
    <w:rsid w:val="00B42DB6"/>
    <w:rsid w:val="00B42F81"/>
    <w:rsid w:val="00B43414"/>
    <w:rsid w:val="00B4356A"/>
    <w:rsid w:val="00B43A4D"/>
    <w:rsid w:val="00B43A5A"/>
    <w:rsid w:val="00B4427A"/>
    <w:rsid w:val="00B4430D"/>
    <w:rsid w:val="00B44B2B"/>
    <w:rsid w:val="00B44CF0"/>
    <w:rsid w:val="00B451ED"/>
    <w:rsid w:val="00B4576C"/>
    <w:rsid w:val="00B45D46"/>
    <w:rsid w:val="00B460D0"/>
    <w:rsid w:val="00B473A3"/>
    <w:rsid w:val="00B477AD"/>
    <w:rsid w:val="00B47D5F"/>
    <w:rsid w:val="00B47E0C"/>
    <w:rsid w:val="00B513B0"/>
    <w:rsid w:val="00B515A4"/>
    <w:rsid w:val="00B51985"/>
    <w:rsid w:val="00B51D34"/>
    <w:rsid w:val="00B51F92"/>
    <w:rsid w:val="00B51FB1"/>
    <w:rsid w:val="00B52723"/>
    <w:rsid w:val="00B52BDB"/>
    <w:rsid w:val="00B52D52"/>
    <w:rsid w:val="00B52E24"/>
    <w:rsid w:val="00B52F6E"/>
    <w:rsid w:val="00B531B9"/>
    <w:rsid w:val="00B53ABD"/>
    <w:rsid w:val="00B542CF"/>
    <w:rsid w:val="00B5435F"/>
    <w:rsid w:val="00B543A8"/>
    <w:rsid w:val="00B544D1"/>
    <w:rsid w:val="00B55076"/>
    <w:rsid w:val="00B55D35"/>
    <w:rsid w:val="00B56606"/>
    <w:rsid w:val="00B568BB"/>
    <w:rsid w:val="00B56B3C"/>
    <w:rsid w:val="00B56C2F"/>
    <w:rsid w:val="00B56DBD"/>
    <w:rsid w:val="00B57211"/>
    <w:rsid w:val="00B6017F"/>
    <w:rsid w:val="00B6089B"/>
    <w:rsid w:val="00B608AF"/>
    <w:rsid w:val="00B609CF"/>
    <w:rsid w:val="00B60B67"/>
    <w:rsid w:val="00B60D03"/>
    <w:rsid w:val="00B61E98"/>
    <w:rsid w:val="00B62403"/>
    <w:rsid w:val="00B62A28"/>
    <w:rsid w:val="00B62E41"/>
    <w:rsid w:val="00B62F97"/>
    <w:rsid w:val="00B6383A"/>
    <w:rsid w:val="00B64117"/>
    <w:rsid w:val="00B64741"/>
    <w:rsid w:val="00B6491E"/>
    <w:rsid w:val="00B64D2A"/>
    <w:rsid w:val="00B65645"/>
    <w:rsid w:val="00B656B1"/>
    <w:rsid w:val="00B6594E"/>
    <w:rsid w:val="00B65E44"/>
    <w:rsid w:val="00B65EC9"/>
    <w:rsid w:val="00B65F8F"/>
    <w:rsid w:val="00B66239"/>
    <w:rsid w:val="00B66A4E"/>
    <w:rsid w:val="00B66BF9"/>
    <w:rsid w:val="00B67555"/>
    <w:rsid w:val="00B6770C"/>
    <w:rsid w:val="00B67B2A"/>
    <w:rsid w:val="00B7035E"/>
    <w:rsid w:val="00B70668"/>
    <w:rsid w:val="00B70C92"/>
    <w:rsid w:val="00B70E96"/>
    <w:rsid w:val="00B70F8F"/>
    <w:rsid w:val="00B71B75"/>
    <w:rsid w:val="00B71D08"/>
    <w:rsid w:val="00B71DB0"/>
    <w:rsid w:val="00B71DBB"/>
    <w:rsid w:val="00B72600"/>
    <w:rsid w:val="00B72C31"/>
    <w:rsid w:val="00B72CE5"/>
    <w:rsid w:val="00B73035"/>
    <w:rsid w:val="00B734D1"/>
    <w:rsid w:val="00B73723"/>
    <w:rsid w:val="00B738AC"/>
    <w:rsid w:val="00B73E8A"/>
    <w:rsid w:val="00B74126"/>
    <w:rsid w:val="00B745DB"/>
    <w:rsid w:val="00B74919"/>
    <w:rsid w:val="00B74A17"/>
    <w:rsid w:val="00B751F4"/>
    <w:rsid w:val="00B7561D"/>
    <w:rsid w:val="00B756E7"/>
    <w:rsid w:val="00B75B15"/>
    <w:rsid w:val="00B75E64"/>
    <w:rsid w:val="00B761F4"/>
    <w:rsid w:val="00B767BE"/>
    <w:rsid w:val="00B76C23"/>
    <w:rsid w:val="00B77191"/>
    <w:rsid w:val="00B8089E"/>
    <w:rsid w:val="00B80EA3"/>
    <w:rsid w:val="00B80F1F"/>
    <w:rsid w:val="00B81196"/>
    <w:rsid w:val="00B814BB"/>
    <w:rsid w:val="00B8199B"/>
    <w:rsid w:val="00B819FD"/>
    <w:rsid w:val="00B8251F"/>
    <w:rsid w:val="00B82941"/>
    <w:rsid w:val="00B82AFA"/>
    <w:rsid w:val="00B82D4A"/>
    <w:rsid w:val="00B83346"/>
    <w:rsid w:val="00B833F7"/>
    <w:rsid w:val="00B836D1"/>
    <w:rsid w:val="00B83F9F"/>
    <w:rsid w:val="00B843A0"/>
    <w:rsid w:val="00B84C06"/>
    <w:rsid w:val="00B84E2E"/>
    <w:rsid w:val="00B853CE"/>
    <w:rsid w:val="00B85446"/>
    <w:rsid w:val="00B85626"/>
    <w:rsid w:val="00B85871"/>
    <w:rsid w:val="00B85A06"/>
    <w:rsid w:val="00B85D9C"/>
    <w:rsid w:val="00B8661A"/>
    <w:rsid w:val="00B86C73"/>
    <w:rsid w:val="00B86D88"/>
    <w:rsid w:val="00B8760D"/>
    <w:rsid w:val="00B87AB7"/>
    <w:rsid w:val="00B87CCD"/>
    <w:rsid w:val="00B90F98"/>
    <w:rsid w:val="00B9117C"/>
    <w:rsid w:val="00B91288"/>
    <w:rsid w:val="00B9168C"/>
    <w:rsid w:val="00B91C8C"/>
    <w:rsid w:val="00B91E4F"/>
    <w:rsid w:val="00B922AF"/>
    <w:rsid w:val="00B92702"/>
    <w:rsid w:val="00B92943"/>
    <w:rsid w:val="00B92C45"/>
    <w:rsid w:val="00B93166"/>
    <w:rsid w:val="00B935D0"/>
    <w:rsid w:val="00B94227"/>
    <w:rsid w:val="00B9422C"/>
    <w:rsid w:val="00B9454A"/>
    <w:rsid w:val="00B94876"/>
    <w:rsid w:val="00B94A48"/>
    <w:rsid w:val="00B951AC"/>
    <w:rsid w:val="00B95C64"/>
    <w:rsid w:val="00B96610"/>
    <w:rsid w:val="00B970D9"/>
    <w:rsid w:val="00B97A66"/>
    <w:rsid w:val="00BA02A7"/>
    <w:rsid w:val="00BA02AD"/>
    <w:rsid w:val="00BA0427"/>
    <w:rsid w:val="00BA058C"/>
    <w:rsid w:val="00BA0856"/>
    <w:rsid w:val="00BA09E4"/>
    <w:rsid w:val="00BA121F"/>
    <w:rsid w:val="00BA1248"/>
    <w:rsid w:val="00BA1340"/>
    <w:rsid w:val="00BA1A10"/>
    <w:rsid w:val="00BA1D32"/>
    <w:rsid w:val="00BA2D5E"/>
    <w:rsid w:val="00BA2DAD"/>
    <w:rsid w:val="00BA30FD"/>
    <w:rsid w:val="00BA3620"/>
    <w:rsid w:val="00BA3F28"/>
    <w:rsid w:val="00BA4086"/>
    <w:rsid w:val="00BA42E2"/>
    <w:rsid w:val="00BA4405"/>
    <w:rsid w:val="00BA475B"/>
    <w:rsid w:val="00BA4A48"/>
    <w:rsid w:val="00BA4D89"/>
    <w:rsid w:val="00BA4DA8"/>
    <w:rsid w:val="00BA4ED9"/>
    <w:rsid w:val="00BA5581"/>
    <w:rsid w:val="00BA6254"/>
    <w:rsid w:val="00BA68F4"/>
    <w:rsid w:val="00BA6A64"/>
    <w:rsid w:val="00BA6BB7"/>
    <w:rsid w:val="00BA6BEF"/>
    <w:rsid w:val="00BA6FDE"/>
    <w:rsid w:val="00BA7B9A"/>
    <w:rsid w:val="00BA7D27"/>
    <w:rsid w:val="00BA7EC9"/>
    <w:rsid w:val="00BB01DC"/>
    <w:rsid w:val="00BB0247"/>
    <w:rsid w:val="00BB14B3"/>
    <w:rsid w:val="00BB1526"/>
    <w:rsid w:val="00BB1563"/>
    <w:rsid w:val="00BB1811"/>
    <w:rsid w:val="00BB1BFB"/>
    <w:rsid w:val="00BB2879"/>
    <w:rsid w:val="00BB29CD"/>
    <w:rsid w:val="00BB2A16"/>
    <w:rsid w:val="00BB3232"/>
    <w:rsid w:val="00BB3D87"/>
    <w:rsid w:val="00BB424C"/>
    <w:rsid w:val="00BB4ED2"/>
    <w:rsid w:val="00BB5575"/>
    <w:rsid w:val="00BB5D53"/>
    <w:rsid w:val="00BB5D91"/>
    <w:rsid w:val="00BB648A"/>
    <w:rsid w:val="00BB64BF"/>
    <w:rsid w:val="00BB668C"/>
    <w:rsid w:val="00BB740F"/>
    <w:rsid w:val="00BB74B7"/>
    <w:rsid w:val="00BB799F"/>
    <w:rsid w:val="00BB7A2E"/>
    <w:rsid w:val="00BB7F47"/>
    <w:rsid w:val="00BC0780"/>
    <w:rsid w:val="00BC1323"/>
    <w:rsid w:val="00BC13AA"/>
    <w:rsid w:val="00BC1633"/>
    <w:rsid w:val="00BC16C1"/>
    <w:rsid w:val="00BC1E40"/>
    <w:rsid w:val="00BC2369"/>
    <w:rsid w:val="00BC251D"/>
    <w:rsid w:val="00BC2CD0"/>
    <w:rsid w:val="00BC4269"/>
    <w:rsid w:val="00BC4C74"/>
    <w:rsid w:val="00BC51B3"/>
    <w:rsid w:val="00BC54AC"/>
    <w:rsid w:val="00BC59FA"/>
    <w:rsid w:val="00BC5FE8"/>
    <w:rsid w:val="00BC607C"/>
    <w:rsid w:val="00BC6116"/>
    <w:rsid w:val="00BC63DB"/>
    <w:rsid w:val="00BC688B"/>
    <w:rsid w:val="00BC69F8"/>
    <w:rsid w:val="00BC6B2F"/>
    <w:rsid w:val="00BC6FC8"/>
    <w:rsid w:val="00BC789F"/>
    <w:rsid w:val="00BC79ED"/>
    <w:rsid w:val="00BC7B96"/>
    <w:rsid w:val="00BC7CBF"/>
    <w:rsid w:val="00BD02A3"/>
    <w:rsid w:val="00BD04D8"/>
    <w:rsid w:val="00BD0528"/>
    <w:rsid w:val="00BD0661"/>
    <w:rsid w:val="00BD090C"/>
    <w:rsid w:val="00BD0967"/>
    <w:rsid w:val="00BD119C"/>
    <w:rsid w:val="00BD11A4"/>
    <w:rsid w:val="00BD1EC2"/>
    <w:rsid w:val="00BD1EF7"/>
    <w:rsid w:val="00BD2022"/>
    <w:rsid w:val="00BD2983"/>
    <w:rsid w:val="00BD32AD"/>
    <w:rsid w:val="00BD35EC"/>
    <w:rsid w:val="00BD3823"/>
    <w:rsid w:val="00BD3929"/>
    <w:rsid w:val="00BD47DE"/>
    <w:rsid w:val="00BD4D85"/>
    <w:rsid w:val="00BD5402"/>
    <w:rsid w:val="00BD55DD"/>
    <w:rsid w:val="00BD5E20"/>
    <w:rsid w:val="00BD5FE0"/>
    <w:rsid w:val="00BD626B"/>
    <w:rsid w:val="00BD630C"/>
    <w:rsid w:val="00BD6500"/>
    <w:rsid w:val="00BD65D0"/>
    <w:rsid w:val="00BD67EC"/>
    <w:rsid w:val="00BD6BD6"/>
    <w:rsid w:val="00BD6FBC"/>
    <w:rsid w:val="00BD7ACE"/>
    <w:rsid w:val="00BE003F"/>
    <w:rsid w:val="00BE014E"/>
    <w:rsid w:val="00BE01C7"/>
    <w:rsid w:val="00BE04CD"/>
    <w:rsid w:val="00BE0CE3"/>
    <w:rsid w:val="00BE0DAA"/>
    <w:rsid w:val="00BE126F"/>
    <w:rsid w:val="00BE184C"/>
    <w:rsid w:val="00BE2036"/>
    <w:rsid w:val="00BE2BD4"/>
    <w:rsid w:val="00BE315D"/>
    <w:rsid w:val="00BE320F"/>
    <w:rsid w:val="00BE389F"/>
    <w:rsid w:val="00BE38A4"/>
    <w:rsid w:val="00BE3D74"/>
    <w:rsid w:val="00BE4D2A"/>
    <w:rsid w:val="00BE5421"/>
    <w:rsid w:val="00BE55B3"/>
    <w:rsid w:val="00BE6853"/>
    <w:rsid w:val="00BE6C32"/>
    <w:rsid w:val="00BE78B1"/>
    <w:rsid w:val="00BE7E00"/>
    <w:rsid w:val="00BF00D1"/>
    <w:rsid w:val="00BF065A"/>
    <w:rsid w:val="00BF07C5"/>
    <w:rsid w:val="00BF0E6A"/>
    <w:rsid w:val="00BF0EB2"/>
    <w:rsid w:val="00BF0F45"/>
    <w:rsid w:val="00BF133B"/>
    <w:rsid w:val="00BF155E"/>
    <w:rsid w:val="00BF2768"/>
    <w:rsid w:val="00BF2849"/>
    <w:rsid w:val="00BF2B36"/>
    <w:rsid w:val="00BF30C4"/>
    <w:rsid w:val="00BF30E0"/>
    <w:rsid w:val="00BF3977"/>
    <w:rsid w:val="00BF3A16"/>
    <w:rsid w:val="00BF3C9D"/>
    <w:rsid w:val="00BF3D5A"/>
    <w:rsid w:val="00BF3E1C"/>
    <w:rsid w:val="00BF3FB9"/>
    <w:rsid w:val="00BF4047"/>
    <w:rsid w:val="00BF46E5"/>
    <w:rsid w:val="00BF4973"/>
    <w:rsid w:val="00BF4F7B"/>
    <w:rsid w:val="00BF5494"/>
    <w:rsid w:val="00BF54E6"/>
    <w:rsid w:val="00BF5543"/>
    <w:rsid w:val="00BF5601"/>
    <w:rsid w:val="00BF5E67"/>
    <w:rsid w:val="00BF6693"/>
    <w:rsid w:val="00BF67CB"/>
    <w:rsid w:val="00BF6DD1"/>
    <w:rsid w:val="00BF74F6"/>
    <w:rsid w:val="00BF75EC"/>
    <w:rsid w:val="00BF7B3D"/>
    <w:rsid w:val="00BF7D38"/>
    <w:rsid w:val="00C002F3"/>
    <w:rsid w:val="00C003F8"/>
    <w:rsid w:val="00C00594"/>
    <w:rsid w:val="00C008CB"/>
    <w:rsid w:val="00C00CE7"/>
    <w:rsid w:val="00C010F6"/>
    <w:rsid w:val="00C01434"/>
    <w:rsid w:val="00C01987"/>
    <w:rsid w:val="00C01B89"/>
    <w:rsid w:val="00C02642"/>
    <w:rsid w:val="00C02858"/>
    <w:rsid w:val="00C02887"/>
    <w:rsid w:val="00C0386E"/>
    <w:rsid w:val="00C0423E"/>
    <w:rsid w:val="00C048DD"/>
    <w:rsid w:val="00C04A4B"/>
    <w:rsid w:val="00C04AE8"/>
    <w:rsid w:val="00C04C48"/>
    <w:rsid w:val="00C05049"/>
    <w:rsid w:val="00C054F1"/>
    <w:rsid w:val="00C055BD"/>
    <w:rsid w:val="00C057AF"/>
    <w:rsid w:val="00C05982"/>
    <w:rsid w:val="00C066BE"/>
    <w:rsid w:val="00C0698A"/>
    <w:rsid w:val="00C06DD1"/>
    <w:rsid w:val="00C077F8"/>
    <w:rsid w:val="00C07B37"/>
    <w:rsid w:val="00C1026C"/>
    <w:rsid w:val="00C10572"/>
    <w:rsid w:val="00C108B5"/>
    <w:rsid w:val="00C10AD9"/>
    <w:rsid w:val="00C10B0A"/>
    <w:rsid w:val="00C10CE9"/>
    <w:rsid w:val="00C114F2"/>
    <w:rsid w:val="00C11CF1"/>
    <w:rsid w:val="00C11DB5"/>
    <w:rsid w:val="00C12BE1"/>
    <w:rsid w:val="00C12ECA"/>
    <w:rsid w:val="00C13352"/>
    <w:rsid w:val="00C1347C"/>
    <w:rsid w:val="00C134DB"/>
    <w:rsid w:val="00C13FA5"/>
    <w:rsid w:val="00C14483"/>
    <w:rsid w:val="00C1452D"/>
    <w:rsid w:val="00C14E84"/>
    <w:rsid w:val="00C156AD"/>
    <w:rsid w:val="00C15CCC"/>
    <w:rsid w:val="00C162C9"/>
    <w:rsid w:val="00C170A5"/>
    <w:rsid w:val="00C17E30"/>
    <w:rsid w:val="00C2006D"/>
    <w:rsid w:val="00C20109"/>
    <w:rsid w:val="00C203F1"/>
    <w:rsid w:val="00C204BA"/>
    <w:rsid w:val="00C20728"/>
    <w:rsid w:val="00C20DB9"/>
    <w:rsid w:val="00C21006"/>
    <w:rsid w:val="00C21213"/>
    <w:rsid w:val="00C214A1"/>
    <w:rsid w:val="00C217B0"/>
    <w:rsid w:val="00C21E20"/>
    <w:rsid w:val="00C21F52"/>
    <w:rsid w:val="00C21F59"/>
    <w:rsid w:val="00C22146"/>
    <w:rsid w:val="00C230CE"/>
    <w:rsid w:val="00C2330A"/>
    <w:rsid w:val="00C2346D"/>
    <w:rsid w:val="00C2376F"/>
    <w:rsid w:val="00C23B04"/>
    <w:rsid w:val="00C23E28"/>
    <w:rsid w:val="00C24B1C"/>
    <w:rsid w:val="00C24C61"/>
    <w:rsid w:val="00C24FEE"/>
    <w:rsid w:val="00C259B7"/>
    <w:rsid w:val="00C26863"/>
    <w:rsid w:val="00C26E72"/>
    <w:rsid w:val="00C26FE9"/>
    <w:rsid w:val="00C2727A"/>
    <w:rsid w:val="00C274B4"/>
    <w:rsid w:val="00C2764C"/>
    <w:rsid w:val="00C27921"/>
    <w:rsid w:val="00C27C2D"/>
    <w:rsid w:val="00C27D29"/>
    <w:rsid w:val="00C27DD5"/>
    <w:rsid w:val="00C301C3"/>
    <w:rsid w:val="00C30E3B"/>
    <w:rsid w:val="00C315BD"/>
    <w:rsid w:val="00C31C39"/>
    <w:rsid w:val="00C31E4A"/>
    <w:rsid w:val="00C31FF0"/>
    <w:rsid w:val="00C32238"/>
    <w:rsid w:val="00C32732"/>
    <w:rsid w:val="00C329FF"/>
    <w:rsid w:val="00C32CC2"/>
    <w:rsid w:val="00C32DAF"/>
    <w:rsid w:val="00C32F7D"/>
    <w:rsid w:val="00C33115"/>
    <w:rsid w:val="00C33307"/>
    <w:rsid w:val="00C333D5"/>
    <w:rsid w:val="00C33A84"/>
    <w:rsid w:val="00C33AEA"/>
    <w:rsid w:val="00C33C2B"/>
    <w:rsid w:val="00C33D00"/>
    <w:rsid w:val="00C340F1"/>
    <w:rsid w:val="00C34CB6"/>
    <w:rsid w:val="00C34EFF"/>
    <w:rsid w:val="00C35125"/>
    <w:rsid w:val="00C35136"/>
    <w:rsid w:val="00C35332"/>
    <w:rsid w:val="00C3536D"/>
    <w:rsid w:val="00C35D9E"/>
    <w:rsid w:val="00C35DC6"/>
    <w:rsid w:val="00C361C7"/>
    <w:rsid w:val="00C371E3"/>
    <w:rsid w:val="00C37233"/>
    <w:rsid w:val="00C37641"/>
    <w:rsid w:val="00C378C8"/>
    <w:rsid w:val="00C37EE8"/>
    <w:rsid w:val="00C40515"/>
    <w:rsid w:val="00C41509"/>
    <w:rsid w:val="00C417D1"/>
    <w:rsid w:val="00C41AE7"/>
    <w:rsid w:val="00C41F84"/>
    <w:rsid w:val="00C4202B"/>
    <w:rsid w:val="00C42318"/>
    <w:rsid w:val="00C42CEE"/>
    <w:rsid w:val="00C42DED"/>
    <w:rsid w:val="00C42EC6"/>
    <w:rsid w:val="00C430A9"/>
    <w:rsid w:val="00C4338F"/>
    <w:rsid w:val="00C43910"/>
    <w:rsid w:val="00C43D86"/>
    <w:rsid w:val="00C43E41"/>
    <w:rsid w:val="00C43EA2"/>
    <w:rsid w:val="00C43FDB"/>
    <w:rsid w:val="00C4527E"/>
    <w:rsid w:val="00C46963"/>
    <w:rsid w:val="00C469AD"/>
    <w:rsid w:val="00C46A77"/>
    <w:rsid w:val="00C46E33"/>
    <w:rsid w:val="00C46F80"/>
    <w:rsid w:val="00C4725C"/>
    <w:rsid w:val="00C47332"/>
    <w:rsid w:val="00C4765E"/>
    <w:rsid w:val="00C47F50"/>
    <w:rsid w:val="00C502CE"/>
    <w:rsid w:val="00C507FD"/>
    <w:rsid w:val="00C509E0"/>
    <w:rsid w:val="00C50EA8"/>
    <w:rsid w:val="00C50FC6"/>
    <w:rsid w:val="00C51067"/>
    <w:rsid w:val="00C51143"/>
    <w:rsid w:val="00C5153C"/>
    <w:rsid w:val="00C51782"/>
    <w:rsid w:val="00C51920"/>
    <w:rsid w:val="00C51FCD"/>
    <w:rsid w:val="00C52329"/>
    <w:rsid w:val="00C523C1"/>
    <w:rsid w:val="00C52658"/>
    <w:rsid w:val="00C528FE"/>
    <w:rsid w:val="00C53217"/>
    <w:rsid w:val="00C5345B"/>
    <w:rsid w:val="00C53861"/>
    <w:rsid w:val="00C54107"/>
    <w:rsid w:val="00C54865"/>
    <w:rsid w:val="00C549D2"/>
    <w:rsid w:val="00C5514D"/>
    <w:rsid w:val="00C55646"/>
    <w:rsid w:val="00C56043"/>
    <w:rsid w:val="00C56113"/>
    <w:rsid w:val="00C562A2"/>
    <w:rsid w:val="00C56382"/>
    <w:rsid w:val="00C565DF"/>
    <w:rsid w:val="00C56835"/>
    <w:rsid w:val="00C569CF"/>
    <w:rsid w:val="00C5701E"/>
    <w:rsid w:val="00C57228"/>
    <w:rsid w:val="00C57E13"/>
    <w:rsid w:val="00C60224"/>
    <w:rsid w:val="00C60DC5"/>
    <w:rsid w:val="00C61659"/>
    <w:rsid w:val="00C6192A"/>
    <w:rsid w:val="00C6262F"/>
    <w:rsid w:val="00C6299A"/>
    <w:rsid w:val="00C62D7C"/>
    <w:rsid w:val="00C63317"/>
    <w:rsid w:val="00C63849"/>
    <w:rsid w:val="00C639F8"/>
    <w:rsid w:val="00C63C09"/>
    <w:rsid w:val="00C63D4E"/>
    <w:rsid w:val="00C63E31"/>
    <w:rsid w:val="00C644AE"/>
    <w:rsid w:val="00C645FA"/>
    <w:rsid w:val="00C6498A"/>
    <w:rsid w:val="00C651B9"/>
    <w:rsid w:val="00C657D3"/>
    <w:rsid w:val="00C658D9"/>
    <w:rsid w:val="00C65B34"/>
    <w:rsid w:val="00C65F32"/>
    <w:rsid w:val="00C66138"/>
    <w:rsid w:val="00C66794"/>
    <w:rsid w:val="00C66EA9"/>
    <w:rsid w:val="00C6702F"/>
    <w:rsid w:val="00C67BFA"/>
    <w:rsid w:val="00C701D3"/>
    <w:rsid w:val="00C70539"/>
    <w:rsid w:val="00C705D1"/>
    <w:rsid w:val="00C71324"/>
    <w:rsid w:val="00C71776"/>
    <w:rsid w:val="00C7237C"/>
    <w:rsid w:val="00C723B6"/>
    <w:rsid w:val="00C72727"/>
    <w:rsid w:val="00C727BA"/>
    <w:rsid w:val="00C72B81"/>
    <w:rsid w:val="00C7320E"/>
    <w:rsid w:val="00C73352"/>
    <w:rsid w:val="00C7351B"/>
    <w:rsid w:val="00C73588"/>
    <w:rsid w:val="00C73662"/>
    <w:rsid w:val="00C736A7"/>
    <w:rsid w:val="00C73E7C"/>
    <w:rsid w:val="00C74455"/>
    <w:rsid w:val="00C74CAD"/>
    <w:rsid w:val="00C75C4E"/>
    <w:rsid w:val="00C75FAB"/>
    <w:rsid w:val="00C764B6"/>
    <w:rsid w:val="00C76FB7"/>
    <w:rsid w:val="00C77036"/>
    <w:rsid w:val="00C774EB"/>
    <w:rsid w:val="00C77715"/>
    <w:rsid w:val="00C77A78"/>
    <w:rsid w:val="00C77C79"/>
    <w:rsid w:val="00C8009A"/>
    <w:rsid w:val="00C800F9"/>
    <w:rsid w:val="00C80598"/>
    <w:rsid w:val="00C8085B"/>
    <w:rsid w:val="00C8094A"/>
    <w:rsid w:val="00C80C14"/>
    <w:rsid w:val="00C81980"/>
    <w:rsid w:val="00C81ABE"/>
    <w:rsid w:val="00C81B55"/>
    <w:rsid w:val="00C81E56"/>
    <w:rsid w:val="00C8246F"/>
    <w:rsid w:val="00C8291C"/>
    <w:rsid w:val="00C82ADF"/>
    <w:rsid w:val="00C82F62"/>
    <w:rsid w:val="00C83341"/>
    <w:rsid w:val="00C83915"/>
    <w:rsid w:val="00C83B6E"/>
    <w:rsid w:val="00C83E76"/>
    <w:rsid w:val="00C83EEC"/>
    <w:rsid w:val="00C841B2"/>
    <w:rsid w:val="00C844E3"/>
    <w:rsid w:val="00C8452B"/>
    <w:rsid w:val="00C84567"/>
    <w:rsid w:val="00C84691"/>
    <w:rsid w:val="00C848D2"/>
    <w:rsid w:val="00C84EF6"/>
    <w:rsid w:val="00C85488"/>
    <w:rsid w:val="00C86080"/>
    <w:rsid w:val="00C86342"/>
    <w:rsid w:val="00C863EE"/>
    <w:rsid w:val="00C865AE"/>
    <w:rsid w:val="00C86724"/>
    <w:rsid w:val="00C86B22"/>
    <w:rsid w:val="00C86DF8"/>
    <w:rsid w:val="00C87501"/>
    <w:rsid w:val="00C877C0"/>
    <w:rsid w:val="00C9040A"/>
    <w:rsid w:val="00C90687"/>
    <w:rsid w:val="00C909F5"/>
    <w:rsid w:val="00C90BE9"/>
    <w:rsid w:val="00C91086"/>
    <w:rsid w:val="00C9149F"/>
    <w:rsid w:val="00C917B8"/>
    <w:rsid w:val="00C91A37"/>
    <w:rsid w:val="00C91A53"/>
    <w:rsid w:val="00C91DA9"/>
    <w:rsid w:val="00C9229C"/>
    <w:rsid w:val="00C92816"/>
    <w:rsid w:val="00C9285A"/>
    <w:rsid w:val="00C928FB"/>
    <w:rsid w:val="00C931BD"/>
    <w:rsid w:val="00C938AA"/>
    <w:rsid w:val="00C93BC9"/>
    <w:rsid w:val="00C94125"/>
    <w:rsid w:val="00C94648"/>
    <w:rsid w:val="00C94AE3"/>
    <w:rsid w:val="00C94CCF"/>
    <w:rsid w:val="00C94F00"/>
    <w:rsid w:val="00C95A09"/>
    <w:rsid w:val="00C95B1F"/>
    <w:rsid w:val="00C95DC2"/>
    <w:rsid w:val="00C95E42"/>
    <w:rsid w:val="00C96375"/>
    <w:rsid w:val="00C96391"/>
    <w:rsid w:val="00C969CA"/>
    <w:rsid w:val="00C96E37"/>
    <w:rsid w:val="00C9719D"/>
    <w:rsid w:val="00C97640"/>
    <w:rsid w:val="00C97974"/>
    <w:rsid w:val="00C97A74"/>
    <w:rsid w:val="00C97D23"/>
    <w:rsid w:val="00CA0000"/>
    <w:rsid w:val="00CA0207"/>
    <w:rsid w:val="00CA03F9"/>
    <w:rsid w:val="00CA060B"/>
    <w:rsid w:val="00CA0714"/>
    <w:rsid w:val="00CA0A94"/>
    <w:rsid w:val="00CA0A9F"/>
    <w:rsid w:val="00CA0E88"/>
    <w:rsid w:val="00CA0FED"/>
    <w:rsid w:val="00CA16CF"/>
    <w:rsid w:val="00CA2144"/>
    <w:rsid w:val="00CA2EA1"/>
    <w:rsid w:val="00CA3203"/>
    <w:rsid w:val="00CA3545"/>
    <w:rsid w:val="00CA38AF"/>
    <w:rsid w:val="00CA3A90"/>
    <w:rsid w:val="00CA3D1A"/>
    <w:rsid w:val="00CA4482"/>
    <w:rsid w:val="00CA452C"/>
    <w:rsid w:val="00CA46A8"/>
    <w:rsid w:val="00CA4CC4"/>
    <w:rsid w:val="00CA50DC"/>
    <w:rsid w:val="00CA532F"/>
    <w:rsid w:val="00CA54A3"/>
    <w:rsid w:val="00CA5670"/>
    <w:rsid w:val="00CA57DC"/>
    <w:rsid w:val="00CA581E"/>
    <w:rsid w:val="00CA58B6"/>
    <w:rsid w:val="00CA5EEB"/>
    <w:rsid w:val="00CA73DD"/>
    <w:rsid w:val="00CA7742"/>
    <w:rsid w:val="00CB000D"/>
    <w:rsid w:val="00CB079B"/>
    <w:rsid w:val="00CB09E9"/>
    <w:rsid w:val="00CB101C"/>
    <w:rsid w:val="00CB1116"/>
    <w:rsid w:val="00CB23B6"/>
    <w:rsid w:val="00CB2EFD"/>
    <w:rsid w:val="00CB36DB"/>
    <w:rsid w:val="00CB378E"/>
    <w:rsid w:val="00CB3CAB"/>
    <w:rsid w:val="00CB3F19"/>
    <w:rsid w:val="00CB47D5"/>
    <w:rsid w:val="00CB495A"/>
    <w:rsid w:val="00CB53A0"/>
    <w:rsid w:val="00CB5430"/>
    <w:rsid w:val="00CB543E"/>
    <w:rsid w:val="00CB551F"/>
    <w:rsid w:val="00CB5ED2"/>
    <w:rsid w:val="00CB6563"/>
    <w:rsid w:val="00CB6B19"/>
    <w:rsid w:val="00CB74AE"/>
    <w:rsid w:val="00CB7DD9"/>
    <w:rsid w:val="00CB7E3E"/>
    <w:rsid w:val="00CC0317"/>
    <w:rsid w:val="00CC0627"/>
    <w:rsid w:val="00CC0A5C"/>
    <w:rsid w:val="00CC0AC1"/>
    <w:rsid w:val="00CC0D7B"/>
    <w:rsid w:val="00CC1AF7"/>
    <w:rsid w:val="00CC27EF"/>
    <w:rsid w:val="00CC28C8"/>
    <w:rsid w:val="00CC2A02"/>
    <w:rsid w:val="00CC2AEF"/>
    <w:rsid w:val="00CC2BFC"/>
    <w:rsid w:val="00CC2D31"/>
    <w:rsid w:val="00CC35A7"/>
    <w:rsid w:val="00CC3D95"/>
    <w:rsid w:val="00CC3DCA"/>
    <w:rsid w:val="00CC3EF3"/>
    <w:rsid w:val="00CC4008"/>
    <w:rsid w:val="00CC4078"/>
    <w:rsid w:val="00CC4103"/>
    <w:rsid w:val="00CC418A"/>
    <w:rsid w:val="00CC53FF"/>
    <w:rsid w:val="00CC55BA"/>
    <w:rsid w:val="00CC568E"/>
    <w:rsid w:val="00CC5842"/>
    <w:rsid w:val="00CC610D"/>
    <w:rsid w:val="00CC62B2"/>
    <w:rsid w:val="00CC63EA"/>
    <w:rsid w:val="00CC6C3E"/>
    <w:rsid w:val="00CC766D"/>
    <w:rsid w:val="00CC78C3"/>
    <w:rsid w:val="00CC7AC1"/>
    <w:rsid w:val="00CD037F"/>
    <w:rsid w:val="00CD06A8"/>
    <w:rsid w:val="00CD06DF"/>
    <w:rsid w:val="00CD20B0"/>
    <w:rsid w:val="00CD21DD"/>
    <w:rsid w:val="00CD23DD"/>
    <w:rsid w:val="00CD2407"/>
    <w:rsid w:val="00CD259C"/>
    <w:rsid w:val="00CD268F"/>
    <w:rsid w:val="00CD36F0"/>
    <w:rsid w:val="00CD4350"/>
    <w:rsid w:val="00CD440C"/>
    <w:rsid w:val="00CD495C"/>
    <w:rsid w:val="00CD4D62"/>
    <w:rsid w:val="00CD506A"/>
    <w:rsid w:val="00CD51C2"/>
    <w:rsid w:val="00CD5325"/>
    <w:rsid w:val="00CD566F"/>
    <w:rsid w:val="00CD5955"/>
    <w:rsid w:val="00CD5A40"/>
    <w:rsid w:val="00CD5DDD"/>
    <w:rsid w:val="00CD5E4C"/>
    <w:rsid w:val="00CD6032"/>
    <w:rsid w:val="00CD683E"/>
    <w:rsid w:val="00CD684F"/>
    <w:rsid w:val="00CD6AA7"/>
    <w:rsid w:val="00CD7663"/>
    <w:rsid w:val="00CD7B54"/>
    <w:rsid w:val="00CD7C4F"/>
    <w:rsid w:val="00CD7D09"/>
    <w:rsid w:val="00CE000C"/>
    <w:rsid w:val="00CE0253"/>
    <w:rsid w:val="00CE09CB"/>
    <w:rsid w:val="00CE0B92"/>
    <w:rsid w:val="00CE0DD3"/>
    <w:rsid w:val="00CE0FA6"/>
    <w:rsid w:val="00CE12CA"/>
    <w:rsid w:val="00CE13C2"/>
    <w:rsid w:val="00CE1941"/>
    <w:rsid w:val="00CE1D20"/>
    <w:rsid w:val="00CE2356"/>
    <w:rsid w:val="00CE24D8"/>
    <w:rsid w:val="00CE2A08"/>
    <w:rsid w:val="00CE2A48"/>
    <w:rsid w:val="00CE2BAC"/>
    <w:rsid w:val="00CE2CA4"/>
    <w:rsid w:val="00CE3270"/>
    <w:rsid w:val="00CE328D"/>
    <w:rsid w:val="00CE32C4"/>
    <w:rsid w:val="00CE33D6"/>
    <w:rsid w:val="00CE3E57"/>
    <w:rsid w:val="00CE4B86"/>
    <w:rsid w:val="00CE54C7"/>
    <w:rsid w:val="00CE59EC"/>
    <w:rsid w:val="00CE5A93"/>
    <w:rsid w:val="00CE5E2F"/>
    <w:rsid w:val="00CE61CE"/>
    <w:rsid w:val="00CE6AF0"/>
    <w:rsid w:val="00CE6C74"/>
    <w:rsid w:val="00CE7399"/>
    <w:rsid w:val="00CE794C"/>
    <w:rsid w:val="00CE7C4D"/>
    <w:rsid w:val="00CF0568"/>
    <w:rsid w:val="00CF0B88"/>
    <w:rsid w:val="00CF1BF6"/>
    <w:rsid w:val="00CF21E6"/>
    <w:rsid w:val="00CF232C"/>
    <w:rsid w:val="00CF2696"/>
    <w:rsid w:val="00CF28E1"/>
    <w:rsid w:val="00CF3143"/>
    <w:rsid w:val="00CF36CF"/>
    <w:rsid w:val="00CF3749"/>
    <w:rsid w:val="00CF3CDB"/>
    <w:rsid w:val="00CF3D9A"/>
    <w:rsid w:val="00CF407A"/>
    <w:rsid w:val="00CF4B62"/>
    <w:rsid w:val="00CF5754"/>
    <w:rsid w:val="00CF73D2"/>
    <w:rsid w:val="00CF771F"/>
    <w:rsid w:val="00CF7CB5"/>
    <w:rsid w:val="00D0056C"/>
    <w:rsid w:val="00D00A31"/>
    <w:rsid w:val="00D00C9A"/>
    <w:rsid w:val="00D010C4"/>
    <w:rsid w:val="00D01288"/>
    <w:rsid w:val="00D013FD"/>
    <w:rsid w:val="00D01844"/>
    <w:rsid w:val="00D0185E"/>
    <w:rsid w:val="00D01A0B"/>
    <w:rsid w:val="00D01D0E"/>
    <w:rsid w:val="00D01E4C"/>
    <w:rsid w:val="00D02970"/>
    <w:rsid w:val="00D03047"/>
    <w:rsid w:val="00D03506"/>
    <w:rsid w:val="00D036E4"/>
    <w:rsid w:val="00D0396C"/>
    <w:rsid w:val="00D03E04"/>
    <w:rsid w:val="00D040D3"/>
    <w:rsid w:val="00D044E5"/>
    <w:rsid w:val="00D0472D"/>
    <w:rsid w:val="00D04A53"/>
    <w:rsid w:val="00D04C33"/>
    <w:rsid w:val="00D04CE1"/>
    <w:rsid w:val="00D04E4B"/>
    <w:rsid w:val="00D0561C"/>
    <w:rsid w:val="00D0582F"/>
    <w:rsid w:val="00D05891"/>
    <w:rsid w:val="00D058C0"/>
    <w:rsid w:val="00D05E0F"/>
    <w:rsid w:val="00D060E1"/>
    <w:rsid w:val="00D0624C"/>
    <w:rsid w:val="00D066E9"/>
    <w:rsid w:val="00D0675D"/>
    <w:rsid w:val="00D07B15"/>
    <w:rsid w:val="00D07E53"/>
    <w:rsid w:val="00D10368"/>
    <w:rsid w:val="00D104C3"/>
    <w:rsid w:val="00D10E23"/>
    <w:rsid w:val="00D1105C"/>
    <w:rsid w:val="00D1187D"/>
    <w:rsid w:val="00D119A3"/>
    <w:rsid w:val="00D11BFB"/>
    <w:rsid w:val="00D11E7F"/>
    <w:rsid w:val="00D11F40"/>
    <w:rsid w:val="00D12607"/>
    <w:rsid w:val="00D126C7"/>
    <w:rsid w:val="00D1271F"/>
    <w:rsid w:val="00D12843"/>
    <w:rsid w:val="00D12FED"/>
    <w:rsid w:val="00D1323A"/>
    <w:rsid w:val="00D1349D"/>
    <w:rsid w:val="00D13587"/>
    <w:rsid w:val="00D13D72"/>
    <w:rsid w:val="00D14628"/>
    <w:rsid w:val="00D147F2"/>
    <w:rsid w:val="00D15493"/>
    <w:rsid w:val="00D154E5"/>
    <w:rsid w:val="00D15AA5"/>
    <w:rsid w:val="00D15ABA"/>
    <w:rsid w:val="00D15AC8"/>
    <w:rsid w:val="00D15B9E"/>
    <w:rsid w:val="00D15D25"/>
    <w:rsid w:val="00D16320"/>
    <w:rsid w:val="00D168AD"/>
    <w:rsid w:val="00D1699F"/>
    <w:rsid w:val="00D16A36"/>
    <w:rsid w:val="00D173BF"/>
    <w:rsid w:val="00D17E0C"/>
    <w:rsid w:val="00D2011E"/>
    <w:rsid w:val="00D205C7"/>
    <w:rsid w:val="00D20955"/>
    <w:rsid w:val="00D20FE7"/>
    <w:rsid w:val="00D21173"/>
    <w:rsid w:val="00D2128B"/>
    <w:rsid w:val="00D213E9"/>
    <w:rsid w:val="00D216D7"/>
    <w:rsid w:val="00D21F3F"/>
    <w:rsid w:val="00D21FEC"/>
    <w:rsid w:val="00D22116"/>
    <w:rsid w:val="00D222A6"/>
    <w:rsid w:val="00D22377"/>
    <w:rsid w:val="00D2238A"/>
    <w:rsid w:val="00D223A6"/>
    <w:rsid w:val="00D22492"/>
    <w:rsid w:val="00D230DF"/>
    <w:rsid w:val="00D23944"/>
    <w:rsid w:val="00D24966"/>
    <w:rsid w:val="00D2499A"/>
    <w:rsid w:val="00D251CC"/>
    <w:rsid w:val="00D2564C"/>
    <w:rsid w:val="00D259EA"/>
    <w:rsid w:val="00D26213"/>
    <w:rsid w:val="00D2621D"/>
    <w:rsid w:val="00D263D9"/>
    <w:rsid w:val="00D26E19"/>
    <w:rsid w:val="00D273B5"/>
    <w:rsid w:val="00D2754B"/>
    <w:rsid w:val="00D27EA1"/>
    <w:rsid w:val="00D27F90"/>
    <w:rsid w:val="00D30148"/>
    <w:rsid w:val="00D30ABD"/>
    <w:rsid w:val="00D31E9F"/>
    <w:rsid w:val="00D31F85"/>
    <w:rsid w:val="00D3208B"/>
    <w:rsid w:val="00D322AC"/>
    <w:rsid w:val="00D32896"/>
    <w:rsid w:val="00D328F1"/>
    <w:rsid w:val="00D32BA7"/>
    <w:rsid w:val="00D32EA1"/>
    <w:rsid w:val="00D32FF7"/>
    <w:rsid w:val="00D33156"/>
    <w:rsid w:val="00D3346A"/>
    <w:rsid w:val="00D3371B"/>
    <w:rsid w:val="00D340E2"/>
    <w:rsid w:val="00D348AA"/>
    <w:rsid w:val="00D34E3D"/>
    <w:rsid w:val="00D35ADD"/>
    <w:rsid w:val="00D36BEA"/>
    <w:rsid w:val="00D37159"/>
    <w:rsid w:val="00D40686"/>
    <w:rsid w:val="00D409DE"/>
    <w:rsid w:val="00D4191F"/>
    <w:rsid w:val="00D41AB4"/>
    <w:rsid w:val="00D41C84"/>
    <w:rsid w:val="00D41E42"/>
    <w:rsid w:val="00D41F5E"/>
    <w:rsid w:val="00D422BE"/>
    <w:rsid w:val="00D42BDB"/>
    <w:rsid w:val="00D42CCB"/>
    <w:rsid w:val="00D42F25"/>
    <w:rsid w:val="00D43136"/>
    <w:rsid w:val="00D4388F"/>
    <w:rsid w:val="00D43C03"/>
    <w:rsid w:val="00D445BE"/>
    <w:rsid w:val="00D44C81"/>
    <w:rsid w:val="00D44F44"/>
    <w:rsid w:val="00D455C8"/>
    <w:rsid w:val="00D45B12"/>
    <w:rsid w:val="00D4619C"/>
    <w:rsid w:val="00D473A2"/>
    <w:rsid w:val="00D475AE"/>
    <w:rsid w:val="00D47720"/>
    <w:rsid w:val="00D47915"/>
    <w:rsid w:val="00D479DC"/>
    <w:rsid w:val="00D47B17"/>
    <w:rsid w:val="00D47F87"/>
    <w:rsid w:val="00D50117"/>
    <w:rsid w:val="00D504BC"/>
    <w:rsid w:val="00D50535"/>
    <w:rsid w:val="00D50542"/>
    <w:rsid w:val="00D513CC"/>
    <w:rsid w:val="00D51F98"/>
    <w:rsid w:val="00D520FC"/>
    <w:rsid w:val="00D521E5"/>
    <w:rsid w:val="00D5222C"/>
    <w:rsid w:val="00D5268D"/>
    <w:rsid w:val="00D526F0"/>
    <w:rsid w:val="00D52A92"/>
    <w:rsid w:val="00D52AA6"/>
    <w:rsid w:val="00D52AFE"/>
    <w:rsid w:val="00D52B07"/>
    <w:rsid w:val="00D52D49"/>
    <w:rsid w:val="00D52EA1"/>
    <w:rsid w:val="00D5306C"/>
    <w:rsid w:val="00D53137"/>
    <w:rsid w:val="00D53234"/>
    <w:rsid w:val="00D532F1"/>
    <w:rsid w:val="00D534A5"/>
    <w:rsid w:val="00D53722"/>
    <w:rsid w:val="00D53DE8"/>
    <w:rsid w:val="00D53E41"/>
    <w:rsid w:val="00D541CB"/>
    <w:rsid w:val="00D5445B"/>
    <w:rsid w:val="00D546FE"/>
    <w:rsid w:val="00D54710"/>
    <w:rsid w:val="00D55009"/>
    <w:rsid w:val="00D5530B"/>
    <w:rsid w:val="00D55732"/>
    <w:rsid w:val="00D55A75"/>
    <w:rsid w:val="00D55F46"/>
    <w:rsid w:val="00D560D7"/>
    <w:rsid w:val="00D57A14"/>
    <w:rsid w:val="00D57B7E"/>
    <w:rsid w:val="00D57D07"/>
    <w:rsid w:val="00D600F7"/>
    <w:rsid w:val="00D60A4D"/>
    <w:rsid w:val="00D60B73"/>
    <w:rsid w:val="00D60C00"/>
    <w:rsid w:val="00D613DD"/>
    <w:rsid w:val="00D615B8"/>
    <w:rsid w:val="00D61BFD"/>
    <w:rsid w:val="00D6216D"/>
    <w:rsid w:val="00D6235E"/>
    <w:rsid w:val="00D6246F"/>
    <w:rsid w:val="00D62BDF"/>
    <w:rsid w:val="00D62FBF"/>
    <w:rsid w:val="00D635E4"/>
    <w:rsid w:val="00D63810"/>
    <w:rsid w:val="00D63C93"/>
    <w:rsid w:val="00D6418D"/>
    <w:rsid w:val="00D64239"/>
    <w:rsid w:val="00D648BA"/>
    <w:rsid w:val="00D64A05"/>
    <w:rsid w:val="00D64C06"/>
    <w:rsid w:val="00D64EDF"/>
    <w:rsid w:val="00D651DC"/>
    <w:rsid w:val="00D65203"/>
    <w:rsid w:val="00D652B7"/>
    <w:rsid w:val="00D65733"/>
    <w:rsid w:val="00D65887"/>
    <w:rsid w:val="00D6592E"/>
    <w:rsid w:val="00D65BB5"/>
    <w:rsid w:val="00D65CAC"/>
    <w:rsid w:val="00D662DE"/>
    <w:rsid w:val="00D675BB"/>
    <w:rsid w:val="00D6791A"/>
    <w:rsid w:val="00D67FB1"/>
    <w:rsid w:val="00D70186"/>
    <w:rsid w:val="00D701B9"/>
    <w:rsid w:val="00D70269"/>
    <w:rsid w:val="00D702AC"/>
    <w:rsid w:val="00D70A6E"/>
    <w:rsid w:val="00D70C51"/>
    <w:rsid w:val="00D70DA7"/>
    <w:rsid w:val="00D71094"/>
    <w:rsid w:val="00D7137E"/>
    <w:rsid w:val="00D713FF"/>
    <w:rsid w:val="00D72653"/>
    <w:rsid w:val="00D72B2E"/>
    <w:rsid w:val="00D72DD1"/>
    <w:rsid w:val="00D72F53"/>
    <w:rsid w:val="00D73B11"/>
    <w:rsid w:val="00D7409B"/>
    <w:rsid w:val="00D742DB"/>
    <w:rsid w:val="00D74C49"/>
    <w:rsid w:val="00D75A7C"/>
    <w:rsid w:val="00D75D9D"/>
    <w:rsid w:val="00D76027"/>
    <w:rsid w:val="00D763C2"/>
    <w:rsid w:val="00D769DF"/>
    <w:rsid w:val="00D76F6F"/>
    <w:rsid w:val="00D7722F"/>
    <w:rsid w:val="00D774C6"/>
    <w:rsid w:val="00D775EB"/>
    <w:rsid w:val="00D779BD"/>
    <w:rsid w:val="00D80066"/>
    <w:rsid w:val="00D80089"/>
    <w:rsid w:val="00D8043A"/>
    <w:rsid w:val="00D8075D"/>
    <w:rsid w:val="00D80D69"/>
    <w:rsid w:val="00D81C73"/>
    <w:rsid w:val="00D82A71"/>
    <w:rsid w:val="00D8349D"/>
    <w:rsid w:val="00D834DC"/>
    <w:rsid w:val="00D83A37"/>
    <w:rsid w:val="00D83F12"/>
    <w:rsid w:val="00D841C0"/>
    <w:rsid w:val="00D847A9"/>
    <w:rsid w:val="00D84CC3"/>
    <w:rsid w:val="00D84E33"/>
    <w:rsid w:val="00D84F4C"/>
    <w:rsid w:val="00D84F66"/>
    <w:rsid w:val="00D851EC"/>
    <w:rsid w:val="00D8533D"/>
    <w:rsid w:val="00D85582"/>
    <w:rsid w:val="00D85AE0"/>
    <w:rsid w:val="00D85F4C"/>
    <w:rsid w:val="00D8619C"/>
    <w:rsid w:val="00D863FA"/>
    <w:rsid w:val="00D8644B"/>
    <w:rsid w:val="00D86706"/>
    <w:rsid w:val="00D86D97"/>
    <w:rsid w:val="00D87842"/>
    <w:rsid w:val="00D87B49"/>
    <w:rsid w:val="00D87D06"/>
    <w:rsid w:val="00D87DB8"/>
    <w:rsid w:val="00D87F34"/>
    <w:rsid w:val="00D9040E"/>
    <w:rsid w:val="00D90530"/>
    <w:rsid w:val="00D909B5"/>
    <w:rsid w:val="00D90DAE"/>
    <w:rsid w:val="00D90E5D"/>
    <w:rsid w:val="00D91611"/>
    <w:rsid w:val="00D919DA"/>
    <w:rsid w:val="00D92BE8"/>
    <w:rsid w:val="00D92E2D"/>
    <w:rsid w:val="00D92F67"/>
    <w:rsid w:val="00D92FC1"/>
    <w:rsid w:val="00D9303D"/>
    <w:rsid w:val="00D93370"/>
    <w:rsid w:val="00D933B0"/>
    <w:rsid w:val="00D93582"/>
    <w:rsid w:val="00D93AC4"/>
    <w:rsid w:val="00D93EF0"/>
    <w:rsid w:val="00D93FE3"/>
    <w:rsid w:val="00D94009"/>
    <w:rsid w:val="00D941E6"/>
    <w:rsid w:val="00D94899"/>
    <w:rsid w:val="00D94D14"/>
    <w:rsid w:val="00D94E0F"/>
    <w:rsid w:val="00D950BF"/>
    <w:rsid w:val="00D95562"/>
    <w:rsid w:val="00D957CA"/>
    <w:rsid w:val="00D9585E"/>
    <w:rsid w:val="00D96971"/>
    <w:rsid w:val="00D96AB1"/>
    <w:rsid w:val="00D96C21"/>
    <w:rsid w:val="00D97978"/>
    <w:rsid w:val="00D97D6B"/>
    <w:rsid w:val="00DA077B"/>
    <w:rsid w:val="00DA0E63"/>
    <w:rsid w:val="00DA0EC3"/>
    <w:rsid w:val="00DA15BB"/>
    <w:rsid w:val="00DA19EB"/>
    <w:rsid w:val="00DA1AD1"/>
    <w:rsid w:val="00DA1E49"/>
    <w:rsid w:val="00DA1EB7"/>
    <w:rsid w:val="00DA2113"/>
    <w:rsid w:val="00DA220A"/>
    <w:rsid w:val="00DA2521"/>
    <w:rsid w:val="00DA26C8"/>
    <w:rsid w:val="00DA26D6"/>
    <w:rsid w:val="00DA2BA4"/>
    <w:rsid w:val="00DA2C79"/>
    <w:rsid w:val="00DA2DF4"/>
    <w:rsid w:val="00DA33CA"/>
    <w:rsid w:val="00DA3AF5"/>
    <w:rsid w:val="00DA3BFA"/>
    <w:rsid w:val="00DA4312"/>
    <w:rsid w:val="00DA4966"/>
    <w:rsid w:val="00DA500F"/>
    <w:rsid w:val="00DA5F40"/>
    <w:rsid w:val="00DA63E4"/>
    <w:rsid w:val="00DA6BA4"/>
    <w:rsid w:val="00DA6CB0"/>
    <w:rsid w:val="00DA747F"/>
    <w:rsid w:val="00DA78D8"/>
    <w:rsid w:val="00DA7A74"/>
    <w:rsid w:val="00DA7BD4"/>
    <w:rsid w:val="00DA7EE0"/>
    <w:rsid w:val="00DB0DB8"/>
    <w:rsid w:val="00DB117B"/>
    <w:rsid w:val="00DB2304"/>
    <w:rsid w:val="00DB3314"/>
    <w:rsid w:val="00DB45F2"/>
    <w:rsid w:val="00DB4806"/>
    <w:rsid w:val="00DB4CE9"/>
    <w:rsid w:val="00DB4FF9"/>
    <w:rsid w:val="00DB5172"/>
    <w:rsid w:val="00DB54C2"/>
    <w:rsid w:val="00DB5BEA"/>
    <w:rsid w:val="00DB5D9A"/>
    <w:rsid w:val="00DB5E5D"/>
    <w:rsid w:val="00DB5F0B"/>
    <w:rsid w:val="00DB6046"/>
    <w:rsid w:val="00DB68A2"/>
    <w:rsid w:val="00DB6EE2"/>
    <w:rsid w:val="00DB7967"/>
    <w:rsid w:val="00DB7AD7"/>
    <w:rsid w:val="00DB7CEA"/>
    <w:rsid w:val="00DC0167"/>
    <w:rsid w:val="00DC05AE"/>
    <w:rsid w:val="00DC0BBE"/>
    <w:rsid w:val="00DC1339"/>
    <w:rsid w:val="00DC1722"/>
    <w:rsid w:val="00DC1819"/>
    <w:rsid w:val="00DC1EF6"/>
    <w:rsid w:val="00DC2073"/>
    <w:rsid w:val="00DC2A8F"/>
    <w:rsid w:val="00DC335B"/>
    <w:rsid w:val="00DC467A"/>
    <w:rsid w:val="00DC46D4"/>
    <w:rsid w:val="00DC4C5C"/>
    <w:rsid w:val="00DC4E7C"/>
    <w:rsid w:val="00DC5181"/>
    <w:rsid w:val="00DC59E6"/>
    <w:rsid w:val="00DC5D05"/>
    <w:rsid w:val="00DC6113"/>
    <w:rsid w:val="00DC6FDE"/>
    <w:rsid w:val="00DC7479"/>
    <w:rsid w:val="00DC74A2"/>
    <w:rsid w:val="00DC761D"/>
    <w:rsid w:val="00DD0629"/>
    <w:rsid w:val="00DD0F0E"/>
    <w:rsid w:val="00DD1A7D"/>
    <w:rsid w:val="00DD1C19"/>
    <w:rsid w:val="00DD1C94"/>
    <w:rsid w:val="00DD1CDA"/>
    <w:rsid w:val="00DD20BC"/>
    <w:rsid w:val="00DD2118"/>
    <w:rsid w:val="00DD2375"/>
    <w:rsid w:val="00DD2CAB"/>
    <w:rsid w:val="00DD35A9"/>
    <w:rsid w:val="00DD389E"/>
    <w:rsid w:val="00DD459B"/>
    <w:rsid w:val="00DD5164"/>
    <w:rsid w:val="00DD56FC"/>
    <w:rsid w:val="00DD5E29"/>
    <w:rsid w:val="00DD63EC"/>
    <w:rsid w:val="00DD6FF7"/>
    <w:rsid w:val="00DD72A3"/>
    <w:rsid w:val="00DE021F"/>
    <w:rsid w:val="00DE1488"/>
    <w:rsid w:val="00DE16AD"/>
    <w:rsid w:val="00DE17DB"/>
    <w:rsid w:val="00DE1823"/>
    <w:rsid w:val="00DE1A4B"/>
    <w:rsid w:val="00DE1AD2"/>
    <w:rsid w:val="00DE25B3"/>
    <w:rsid w:val="00DE273E"/>
    <w:rsid w:val="00DE2E11"/>
    <w:rsid w:val="00DE3127"/>
    <w:rsid w:val="00DE3511"/>
    <w:rsid w:val="00DE3E32"/>
    <w:rsid w:val="00DE491D"/>
    <w:rsid w:val="00DE6148"/>
    <w:rsid w:val="00DE66AE"/>
    <w:rsid w:val="00DE682E"/>
    <w:rsid w:val="00DE6C57"/>
    <w:rsid w:val="00DE70ED"/>
    <w:rsid w:val="00DE711D"/>
    <w:rsid w:val="00DE7295"/>
    <w:rsid w:val="00DE7582"/>
    <w:rsid w:val="00DE7CAA"/>
    <w:rsid w:val="00DF03C3"/>
    <w:rsid w:val="00DF0589"/>
    <w:rsid w:val="00DF0C96"/>
    <w:rsid w:val="00DF131D"/>
    <w:rsid w:val="00DF1713"/>
    <w:rsid w:val="00DF1AC4"/>
    <w:rsid w:val="00DF1BD4"/>
    <w:rsid w:val="00DF1DA7"/>
    <w:rsid w:val="00DF1EF8"/>
    <w:rsid w:val="00DF232F"/>
    <w:rsid w:val="00DF238F"/>
    <w:rsid w:val="00DF2DF2"/>
    <w:rsid w:val="00DF2E2B"/>
    <w:rsid w:val="00DF3123"/>
    <w:rsid w:val="00DF37C6"/>
    <w:rsid w:val="00DF3CB3"/>
    <w:rsid w:val="00DF4B37"/>
    <w:rsid w:val="00DF5532"/>
    <w:rsid w:val="00DF5821"/>
    <w:rsid w:val="00DF5A22"/>
    <w:rsid w:val="00DF5D0A"/>
    <w:rsid w:val="00DF5DBE"/>
    <w:rsid w:val="00DF5F52"/>
    <w:rsid w:val="00DF6215"/>
    <w:rsid w:val="00DF6314"/>
    <w:rsid w:val="00DF696A"/>
    <w:rsid w:val="00DF6DE5"/>
    <w:rsid w:val="00DF7931"/>
    <w:rsid w:val="00DF7A3B"/>
    <w:rsid w:val="00DF7C7D"/>
    <w:rsid w:val="00DF7CA6"/>
    <w:rsid w:val="00DF7D3B"/>
    <w:rsid w:val="00DF7ED3"/>
    <w:rsid w:val="00E001DF"/>
    <w:rsid w:val="00E002DE"/>
    <w:rsid w:val="00E00B80"/>
    <w:rsid w:val="00E00F3B"/>
    <w:rsid w:val="00E00FB8"/>
    <w:rsid w:val="00E01BFB"/>
    <w:rsid w:val="00E01EAD"/>
    <w:rsid w:val="00E023A5"/>
    <w:rsid w:val="00E02A25"/>
    <w:rsid w:val="00E02AC3"/>
    <w:rsid w:val="00E02B64"/>
    <w:rsid w:val="00E02E65"/>
    <w:rsid w:val="00E0315F"/>
    <w:rsid w:val="00E034AF"/>
    <w:rsid w:val="00E03AB1"/>
    <w:rsid w:val="00E03C32"/>
    <w:rsid w:val="00E03E1F"/>
    <w:rsid w:val="00E03F91"/>
    <w:rsid w:val="00E04622"/>
    <w:rsid w:val="00E049E5"/>
    <w:rsid w:val="00E04EFD"/>
    <w:rsid w:val="00E05101"/>
    <w:rsid w:val="00E0597F"/>
    <w:rsid w:val="00E05DF2"/>
    <w:rsid w:val="00E06AC7"/>
    <w:rsid w:val="00E073A1"/>
    <w:rsid w:val="00E073D3"/>
    <w:rsid w:val="00E07434"/>
    <w:rsid w:val="00E07445"/>
    <w:rsid w:val="00E07468"/>
    <w:rsid w:val="00E076E3"/>
    <w:rsid w:val="00E07A36"/>
    <w:rsid w:val="00E07EFC"/>
    <w:rsid w:val="00E1001B"/>
    <w:rsid w:val="00E104ED"/>
    <w:rsid w:val="00E10797"/>
    <w:rsid w:val="00E10A91"/>
    <w:rsid w:val="00E10C9A"/>
    <w:rsid w:val="00E113FF"/>
    <w:rsid w:val="00E114A1"/>
    <w:rsid w:val="00E11DF2"/>
    <w:rsid w:val="00E1223B"/>
    <w:rsid w:val="00E123E4"/>
    <w:rsid w:val="00E12421"/>
    <w:rsid w:val="00E12D16"/>
    <w:rsid w:val="00E13127"/>
    <w:rsid w:val="00E131B9"/>
    <w:rsid w:val="00E13475"/>
    <w:rsid w:val="00E13C08"/>
    <w:rsid w:val="00E13CFB"/>
    <w:rsid w:val="00E13D21"/>
    <w:rsid w:val="00E13DDF"/>
    <w:rsid w:val="00E1416B"/>
    <w:rsid w:val="00E1498B"/>
    <w:rsid w:val="00E14EFC"/>
    <w:rsid w:val="00E14F09"/>
    <w:rsid w:val="00E159C7"/>
    <w:rsid w:val="00E161B7"/>
    <w:rsid w:val="00E16459"/>
    <w:rsid w:val="00E16BB4"/>
    <w:rsid w:val="00E170FF"/>
    <w:rsid w:val="00E17AB4"/>
    <w:rsid w:val="00E200CC"/>
    <w:rsid w:val="00E201BE"/>
    <w:rsid w:val="00E209AA"/>
    <w:rsid w:val="00E20EE1"/>
    <w:rsid w:val="00E20F97"/>
    <w:rsid w:val="00E20FA0"/>
    <w:rsid w:val="00E20FC1"/>
    <w:rsid w:val="00E21634"/>
    <w:rsid w:val="00E2286F"/>
    <w:rsid w:val="00E2398A"/>
    <w:rsid w:val="00E23ED9"/>
    <w:rsid w:val="00E243C4"/>
    <w:rsid w:val="00E243E6"/>
    <w:rsid w:val="00E24680"/>
    <w:rsid w:val="00E2474B"/>
    <w:rsid w:val="00E25184"/>
    <w:rsid w:val="00E25188"/>
    <w:rsid w:val="00E252A1"/>
    <w:rsid w:val="00E2592E"/>
    <w:rsid w:val="00E2593E"/>
    <w:rsid w:val="00E25BD3"/>
    <w:rsid w:val="00E260C1"/>
    <w:rsid w:val="00E260CC"/>
    <w:rsid w:val="00E26130"/>
    <w:rsid w:val="00E26951"/>
    <w:rsid w:val="00E26F63"/>
    <w:rsid w:val="00E26FB4"/>
    <w:rsid w:val="00E2740E"/>
    <w:rsid w:val="00E27C30"/>
    <w:rsid w:val="00E27C7D"/>
    <w:rsid w:val="00E27E5F"/>
    <w:rsid w:val="00E30371"/>
    <w:rsid w:val="00E311F6"/>
    <w:rsid w:val="00E31572"/>
    <w:rsid w:val="00E319D5"/>
    <w:rsid w:val="00E31CEC"/>
    <w:rsid w:val="00E31D11"/>
    <w:rsid w:val="00E32273"/>
    <w:rsid w:val="00E32347"/>
    <w:rsid w:val="00E323B3"/>
    <w:rsid w:val="00E3280C"/>
    <w:rsid w:val="00E3299D"/>
    <w:rsid w:val="00E32B3E"/>
    <w:rsid w:val="00E32E1C"/>
    <w:rsid w:val="00E32EEB"/>
    <w:rsid w:val="00E3330E"/>
    <w:rsid w:val="00E337BD"/>
    <w:rsid w:val="00E33D0E"/>
    <w:rsid w:val="00E340C1"/>
    <w:rsid w:val="00E3432D"/>
    <w:rsid w:val="00E343D6"/>
    <w:rsid w:val="00E344A3"/>
    <w:rsid w:val="00E348FB"/>
    <w:rsid w:val="00E35107"/>
    <w:rsid w:val="00E35489"/>
    <w:rsid w:val="00E35A20"/>
    <w:rsid w:val="00E363D2"/>
    <w:rsid w:val="00E36416"/>
    <w:rsid w:val="00E3677E"/>
    <w:rsid w:val="00E36790"/>
    <w:rsid w:val="00E36A9B"/>
    <w:rsid w:val="00E36C65"/>
    <w:rsid w:val="00E36EB4"/>
    <w:rsid w:val="00E36F89"/>
    <w:rsid w:val="00E3709B"/>
    <w:rsid w:val="00E37CE1"/>
    <w:rsid w:val="00E40208"/>
    <w:rsid w:val="00E40292"/>
    <w:rsid w:val="00E4051B"/>
    <w:rsid w:val="00E4093C"/>
    <w:rsid w:val="00E40C7B"/>
    <w:rsid w:val="00E40D0B"/>
    <w:rsid w:val="00E41B6A"/>
    <w:rsid w:val="00E42043"/>
    <w:rsid w:val="00E424AA"/>
    <w:rsid w:val="00E43862"/>
    <w:rsid w:val="00E43A43"/>
    <w:rsid w:val="00E43AFB"/>
    <w:rsid w:val="00E43C33"/>
    <w:rsid w:val="00E43D1C"/>
    <w:rsid w:val="00E43EAC"/>
    <w:rsid w:val="00E44064"/>
    <w:rsid w:val="00E447DF"/>
    <w:rsid w:val="00E44AAD"/>
    <w:rsid w:val="00E44F43"/>
    <w:rsid w:val="00E454DA"/>
    <w:rsid w:val="00E454DB"/>
    <w:rsid w:val="00E454F4"/>
    <w:rsid w:val="00E459B6"/>
    <w:rsid w:val="00E467AA"/>
    <w:rsid w:val="00E46A2D"/>
    <w:rsid w:val="00E46A85"/>
    <w:rsid w:val="00E46B19"/>
    <w:rsid w:val="00E46FD4"/>
    <w:rsid w:val="00E47002"/>
    <w:rsid w:val="00E47021"/>
    <w:rsid w:val="00E47589"/>
    <w:rsid w:val="00E4773F"/>
    <w:rsid w:val="00E477A8"/>
    <w:rsid w:val="00E507B4"/>
    <w:rsid w:val="00E50AC9"/>
    <w:rsid w:val="00E50F9A"/>
    <w:rsid w:val="00E51056"/>
    <w:rsid w:val="00E51188"/>
    <w:rsid w:val="00E51A33"/>
    <w:rsid w:val="00E51A65"/>
    <w:rsid w:val="00E51C98"/>
    <w:rsid w:val="00E520A6"/>
    <w:rsid w:val="00E52538"/>
    <w:rsid w:val="00E52688"/>
    <w:rsid w:val="00E52921"/>
    <w:rsid w:val="00E52ACB"/>
    <w:rsid w:val="00E53047"/>
    <w:rsid w:val="00E53EBD"/>
    <w:rsid w:val="00E542C3"/>
    <w:rsid w:val="00E54461"/>
    <w:rsid w:val="00E546A4"/>
    <w:rsid w:val="00E54BAD"/>
    <w:rsid w:val="00E54F78"/>
    <w:rsid w:val="00E5514B"/>
    <w:rsid w:val="00E55729"/>
    <w:rsid w:val="00E55EA0"/>
    <w:rsid w:val="00E56D0E"/>
    <w:rsid w:val="00E56F6C"/>
    <w:rsid w:val="00E5753E"/>
    <w:rsid w:val="00E579D0"/>
    <w:rsid w:val="00E57CD3"/>
    <w:rsid w:val="00E57E49"/>
    <w:rsid w:val="00E602A1"/>
    <w:rsid w:val="00E60F4F"/>
    <w:rsid w:val="00E61546"/>
    <w:rsid w:val="00E61A54"/>
    <w:rsid w:val="00E61CC5"/>
    <w:rsid w:val="00E62207"/>
    <w:rsid w:val="00E63605"/>
    <w:rsid w:val="00E638B8"/>
    <w:rsid w:val="00E63D93"/>
    <w:rsid w:val="00E63E76"/>
    <w:rsid w:val="00E63E9D"/>
    <w:rsid w:val="00E6409E"/>
    <w:rsid w:val="00E648BA"/>
    <w:rsid w:val="00E6493B"/>
    <w:rsid w:val="00E64B0F"/>
    <w:rsid w:val="00E64F51"/>
    <w:rsid w:val="00E650A1"/>
    <w:rsid w:val="00E650CF"/>
    <w:rsid w:val="00E65107"/>
    <w:rsid w:val="00E65871"/>
    <w:rsid w:val="00E65F7B"/>
    <w:rsid w:val="00E66A36"/>
    <w:rsid w:val="00E66AE7"/>
    <w:rsid w:val="00E66DD0"/>
    <w:rsid w:val="00E67654"/>
    <w:rsid w:val="00E67710"/>
    <w:rsid w:val="00E67B9F"/>
    <w:rsid w:val="00E67D5D"/>
    <w:rsid w:val="00E67D7C"/>
    <w:rsid w:val="00E67EEB"/>
    <w:rsid w:val="00E70A46"/>
    <w:rsid w:val="00E70D24"/>
    <w:rsid w:val="00E70F3D"/>
    <w:rsid w:val="00E71011"/>
    <w:rsid w:val="00E7121A"/>
    <w:rsid w:val="00E71C6B"/>
    <w:rsid w:val="00E726DE"/>
    <w:rsid w:val="00E72A65"/>
    <w:rsid w:val="00E731B9"/>
    <w:rsid w:val="00E741F5"/>
    <w:rsid w:val="00E74592"/>
    <w:rsid w:val="00E7463E"/>
    <w:rsid w:val="00E74C0D"/>
    <w:rsid w:val="00E74DB0"/>
    <w:rsid w:val="00E74F44"/>
    <w:rsid w:val="00E7543C"/>
    <w:rsid w:val="00E7545E"/>
    <w:rsid w:val="00E75CFE"/>
    <w:rsid w:val="00E75FCD"/>
    <w:rsid w:val="00E760CB"/>
    <w:rsid w:val="00E76831"/>
    <w:rsid w:val="00E76977"/>
    <w:rsid w:val="00E76A04"/>
    <w:rsid w:val="00E77166"/>
    <w:rsid w:val="00E77670"/>
    <w:rsid w:val="00E77D43"/>
    <w:rsid w:val="00E811B2"/>
    <w:rsid w:val="00E815ED"/>
    <w:rsid w:val="00E817EC"/>
    <w:rsid w:val="00E81AA4"/>
    <w:rsid w:val="00E821E3"/>
    <w:rsid w:val="00E82613"/>
    <w:rsid w:val="00E83264"/>
    <w:rsid w:val="00E833D5"/>
    <w:rsid w:val="00E835E3"/>
    <w:rsid w:val="00E83777"/>
    <w:rsid w:val="00E83A1E"/>
    <w:rsid w:val="00E84474"/>
    <w:rsid w:val="00E845FA"/>
    <w:rsid w:val="00E84708"/>
    <w:rsid w:val="00E84C58"/>
    <w:rsid w:val="00E84F74"/>
    <w:rsid w:val="00E850E3"/>
    <w:rsid w:val="00E85540"/>
    <w:rsid w:val="00E8602E"/>
    <w:rsid w:val="00E863CB"/>
    <w:rsid w:val="00E863DE"/>
    <w:rsid w:val="00E866DB"/>
    <w:rsid w:val="00E867DB"/>
    <w:rsid w:val="00E8693C"/>
    <w:rsid w:val="00E869A9"/>
    <w:rsid w:val="00E86B46"/>
    <w:rsid w:val="00E86C84"/>
    <w:rsid w:val="00E870AE"/>
    <w:rsid w:val="00E87AF9"/>
    <w:rsid w:val="00E87B2E"/>
    <w:rsid w:val="00E87D49"/>
    <w:rsid w:val="00E87D9F"/>
    <w:rsid w:val="00E9071A"/>
    <w:rsid w:val="00E91068"/>
    <w:rsid w:val="00E91090"/>
    <w:rsid w:val="00E912EB"/>
    <w:rsid w:val="00E914D2"/>
    <w:rsid w:val="00E9182F"/>
    <w:rsid w:val="00E92231"/>
    <w:rsid w:val="00E923E5"/>
    <w:rsid w:val="00E926A3"/>
    <w:rsid w:val="00E934A6"/>
    <w:rsid w:val="00E936C7"/>
    <w:rsid w:val="00E93A2C"/>
    <w:rsid w:val="00E93E37"/>
    <w:rsid w:val="00E93FE6"/>
    <w:rsid w:val="00E9463A"/>
    <w:rsid w:val="00E94832"/>
    <w:rsid w:val="00E94C76"/>
    <w:rsid w:val="00E94E5C"/>
    <w:rsid w:val="00E94F98"/>
    <w:rsid w:val="00E94FDD"/>
    <w:rsid w:val="00E95594"/>
    <w:rsid w:val="00E95E09"/>
    <w:rsid w:val="00E961D1"/>
    <w:rsid w:val="00E963A3"/>
    <w:rsid w:val="00E96962"/>
    <w:rsid w:val="00E96A00"/>
    <w:rsid w:val="00E96BDC"/>
    <w:rsid w:val="00E96DE1"/>
    <w:rsid w:val="00E97247"/>
    <w:rsid w:val="00E979CC"/>
    <w:rsid w:val="00E97B1E"/>
    <w:rsid w:val="00EA07B1"/>
    <w:rsid w:val="00EA0801"/>
    <w:rsid w:val="00EA0835"/>
    <w:rsid w:val="00EA0B27"/>
    <w:rsid w:val="00EA0D88"/>
    <w:rsid w:val="00EA18AC"/>
    <w:rsid w:val="00EA2621"/>
    <w:rsid w:val="00EA2786"/>
    <w:rsid w:val="00EA2E2F"/>
    <w:rsid w:val="00EA2E9B"/>
    <w:rsid w:val="00EA2F43"/>
    <w:rsid w:val="00EA2FA9"/>
    <w:rsid w:val="00EA3359"/>
    <w:rsid w:val="00EA3525"/>
    <w:rsid w:val="00EA370F"/>
    <w:rsid w:val="00EA49A2"/>
    <w:rsid w:val="00EA53E0"/>
    <w:rsid w:val="00EA58A1"/>
    <w:rsid w:val="00EA5A72"/>
    <w:rsid w:val="00EA6BC4"/>
    <w:rsid w:val="00EA6C70"/>
    <w:rsid w:val="00EA73B7"/>
    <w:rsid w:val="00EA7804"/>
    <w:rsid w:val="00EA7D3B"/>
    <w:rsid w:val="00EA7EF5"/>
    <w:rsid w:val="00EA7FCE"/>
    <w:rsid w:val="00EB012E"/>
    <w:rsid w:val="00EB05E7"/>
    <w:rsid w:val="00EB0E67"/>
    <w:rsid w:val="00EB110F"/>
    <w:rsid w:val="00EB1F67"/>
    <w:rsid w:val="00EB21D9"/>
    <w:rsid w:val="00EB2205"/>
    <w:rsid w:val="00EB24C9"/>
    <w:rsid w:val="00EB24F4"/>
    <w:rsid w:val="00EB2815"/>
    <w:rsid w:val="00EB28F4"/>
    <w:rsid w:val="00EB2DCE"/>
    <w:rsid w:val="00EB33A6"/>
    <w:rsid w:val="00EB382A"/>
    <w:rsid w:val="00EB3BBD"/>
    <w:rsid w:val="00EB3C95"/>
    <w:rsid w:val="00EB3DF5"/>
    <w:rsid w:val="00EB430C"/>
    <w:rsid w:val="00EB4931"/>
    <w:rsid w:val="00EB4FEF"/>
    <w:rsid w:val="00EB5584"/>
    <w:rsid w:val="00EB5CFF"/>
    <w:rsid w:val="00EB5D51"/>
    <w:rsid w:val="00EB5F4B"/>
    <w:rsid w:val="00EB6284"/>
    <w:rsid w:val="00EB66F7"/>
    <w:rsid w:val="00EB70C2"/>
    <w:rsid w:val="00EB71B4"/>
    <w:rsid w:val="00EB7215"/>
    <w:rsid w:val="00EB7AD9"/>
    <w:rsid w:val="00EB7CE8"/>
    <w:rsid w:val="00EB7D4E"/>
    <w:rsid w:val="00EC082E"/>
    <w:rsid w:val="00EC092F"/>
    <w:rsid w:val="00EC12DA"/>
    <w:rsid w:val="00EC17AA"/>
    <w:rsid w:val="00EC1A2D"/>
    <w:rsid w:val="00EC1EB2"/>
    <w:rsid w:val="00EC1F07"/>
    <w:rsid w:val="00EC2231"/>
    <w:rsid w:val="00EC22B7"/>
    <w:rsid w:val="00EC2697"/>
    <w:rsid w:val="00EC27D8"/>
    <w:rsid w:val="00EC2BDF"/>
    <w:rsid w:val="00EC3048"/>
    <w:rsid w:val="00EC3061"/>
    <w:rsid w:val="00EC31B1"/>
    <w:rsid w:val="00EC337D"/>
    <w:rsid w:val="00EC34BD"/>
    <w:rsid w:val="00EC3669"/>
    <w:rsid w:val="00EC3F6A"/>
    <w:rsid w:val="00EC4058"/>
    <w:rsid w:val="00EC43D1"/>
    <w:rsid w:val="00EC474F"/>
    <w:rsid w:val="00EC4E4B"/>
    <w:rsid w:val="00EC519D"/>
    <w:rsid w:val="00EC5488"/>
    <w:rsid w:val="00EC5D4D"/>
    <w:rsid w:val="00EC6419"/>
    <w:rsid w:val="00EC6946"/>
    <w:rsid w:val="00EC6B1D"/>
    <w:rsid w:val="00EC6B66"/>
    <w:rsid w:val="00EC6DA8"/>
    <w:rsid w:val="00EC6DEF"/>
    <w:rsid w:val="00EC71FE"/>
    <w:rsid w:val="00EC72C9"/>
    <w:rsid w:val="00EC7494"/>
    <w:rsid w:val="00EC74F9"/>
    <w:rsid w:val="00EC7897"/>
    <w:rsid w:val="00EC78B6"/>
    <w:rsid w:val="00EC79B7"/>
    <w:rsid w:val="00EC7E39"/>
    <w:rsid w:val="00ED0099"/>
    <w:rsid w:val="00ED00A3"/>
    <w:rsid w:val="00ED04C6"/>
    <w:rsid w:val="00ED1038"/>
    <w:rsid w:val="00ED10FA"/>
    <w:rsid w:val="00ED19D0"/>
    <w:rsid w:val="00ED1AB9"/>
    <w:rsid w:val="00ED1F3B"/>
    <w:rsid w:val="00ED20E8"/>
    <w:rsid w:val="00ED21F2"/>
    <w:rsid w:val="00ED24E3"/>
    <w:rsid w:val="00ED2C97"/>
    <w:rsid w:val="00ED2EBF"/>
    <w:rsid w:val="00ED32C3"/>
    <w:rsid w:val="00ED344B"/>
    <w:rsid w:val="00ED3490"/>
    <w:rsid w:val="00ED34A7"/>
    <w:rsid w:val="00ED3A45"/>
    <w:rsid w:val="00ED4299"/>
    <w:rsid w:val="00ED4350"/>
    <w:rsid w:val="00ED4912"/>
    <w:rsid w:val="00ED4CA8"/>
    <w:rsid w:val="00ED5549"/>
    <w:rsid w:val="00ED5E1E"/>
    <w:rsid w:val="00ED62E3"/>
    <w:rsid w:val="00ED6E66"/>
    <w:rsid w:val="00ED7350"/>
    <w:rsid w:val="00ED7395"/>
    <w:rsid w:val="00ED7689"/>
    <w:rsid w:val="00EE0231"/>
    <w:rsid w:val="00EE14AB"/>
    <w:rsid w:val="00EE151B"/>
    <w:rsid w:val="00EE1597"/>
    <w:rsid w:val="00EE1820"/>
    <w:rsid w:val="00EE23E5"/>
    <w:rsid w:val="00EE2691"/>
    <w:rsid w:val="00EE27A3"/>
    <w:rsid w:val="00EE29D8"/>
    <w:rsid w:val="00EE2EC7"/>
    <w:rsid w:val="00EE3B2A"/>
    <w:rsid w:val="00EE3DA4"/>
    <w:rsid w:val="00EE4463"/>
    <w:rsid w:val="00EE4AA3"/>
    <w:rsid w:val="00EE57EF"/>
    <w:rsid w:val="00EE5B4A"/>
    <w:rsid w:val="00EE5D5E"/>
    <w:rsid w:val="00EE6A4F"/>
    <w:rsid w:val="00EE6A7A"/>
    <w:rsid w:val="00EE6B59"/>
    <w:rsid w:val="00EF0750"/>
    <w:rsid w:val="00EF139D"/>
    <w:rsid w:val="00EF163D"/>
    <w:rsid w:val="00EF1C68"/>
    <w:rsid w:val="00EF1ED0"/>
    <w:rsid w:val="00EF21E0"/>
    <w:rsid w:val="00EF244A"/>
    <w:rsid w:val="00EF2B9F"/>
    <w:rsid w:val="00EF309C"/>
    <w:rsid w:val="00EF3C11"/>
    <w:rsid w:val="00EF3CAA"/>
    <w:rsid w:val="00EF407E"/>
    <w:rsid w:val="00EF47A4"/>
    <w:rsid w:val="00EF4A40"/>
    <w:rsid w:val="00EF4D78"/>
    <w:rsid w:val="00EF5962"/>
    <w:rsid w:val="00EF5FF7"/>
    <w:rsid w:val="00EF67DD"/>
    <w:rsid w:val="00EF7178"/>
    <w:rsid w:val="00EF7A93"/>
    <w:rsid w:val="00F00372"/>
    <w:rsid w:val="00F0072A"/>
    <w:rsid w:val="00F00815"/>
    <w:rsid w:val="00F00B7B"/>
    <w:rsid w:val="00F00D6B"/>
    <w:rsid w:val="00F0135D"/>
    <w:rsid w:val="00F01905"/>
    <w:rsid w:val="00F01E7F"/>
    <w:rsid w:val="00F01FAA"/>
    <w:rsid w:val="00F02295"/>
    <w:rsid w:val="00F026A5"/>
    <w:rsid w:val="00F02A1E"/>
    <w:rsid w:val="00F02A84"/>
    <w:rsid w:val="00F02B55"/>
    <w:rsid w:val="00F02D70"/>
    <w:rsid w:val="00F02F84"/>
    <w:rsid w:val="00F03383"/>
    <w:rsid w:val="00F03963"/>
    <w:rsid w:val="00F04099"/>
    <w:rsid w:val="00F04215"/>
    <w:rsid w:val="00F045EE"/>
    <w:rsid w:val="00F055BE"/>
    <w:rsid w:val="00F0565D"/>
    <w:rsid w:val="00F05885"/>
    <w:rsid w:val="00F05CFA"/>
    <w:rsid w:val="00F07028"/>
    <w:rsid w:val="00F07717"/>
    <w:rsid w:val="00F0796A"/>
    <w:rsid w:val="00F07A5C"/>
    <w:rsid w:val="00F07E7A"/>
    <w:rsid w:val="00F10928"/>
    <w:rsid w:val="00F10AD1"/>
    <w:rsid w:val="00F1170A"/>
    <w:rsid w:val="00F11EC6"/>
    <w:rsid w:val="00F12206"/>
    <w:rsid w:val="00F12465"/>
    <w:rsid w:val="00F12B1C"/>
    <w:rsid w:val="00F1303C"/>
    <w:rsid w:val="00F1308B"/>
    <w:rsid w:val="00F1360C"/>
    <w:rsid w:val="00F13B89"/>
    <w:rsid w:val="00F13E16"/>
    <w:rsid w:val="00F13EE6"/>
    <w:rsid w:val="00F13FC9"/>
    <w:rsid w:val="00F149BB"/>
    <w:rsid w:val="00F14BBF"/>
    <w:rsid w:val="00F1515F"/>
    <w:rsid w:val="00F1542F"/>
    <w:rsid w:val="00F15514"/>
    <w:rsid w:val="00F1566E"/>
    <w:rsid w:val="00F167E6"/>
    <w:rsid w:val="00F1681D"/>
    <w:rsid w:val="00F16D72"/>
    <w:rsid w:val="00F202D9"/>
    <w:rsid w:val="00F20337"/>
    <w:rsid w:val="00F20939"/>
    <w:rsid w:val="00F2098A"/>
    <w:rsid w:val="00F20C92"/>
    <w:rsid w:val="00F21384"/>
    <w:rsid w:val="00F21AEE"/>
    <w:rsid w:val="00F22C85"/>
    <w:rsid w:val="00F233A4"/>
    <w:rsid w:val="00F23E17"/>
    <w:rsid w:val="00F23EBD"/>
    <w:rsid w:val="00F23FA1"/>
    <w:rsid w:val="00F242E5"/>
    <w:rsid w:val="00F24A54"/>
    <w:rsid w:val="00F24DDB"/>
    <w:rsid w:val="00F24F47"/>
    <w:rsid w:val="00F2506D"/>
    <w:rsid w:val="00F25616"/>
    <w:rsid w:val="00F25D49"/>
    <w:rsid w:val="00F26311"/>
    <w:rsid w:val="00F26F5E"/>
    <w:rsid w:val="00F270E5"/>
    <w:rsid w:val="00F27993"/>
    <w:rsid w:val="00F27D78"/>
    <w:rsid w:val="00F3015D"/>
    <w:rsid w:val="00F3015F"/>
    <w:rsid w:val="00F30356"/>
    <w:rsid w:val="00F30B8E"/>
    <w:rsid w:val="00F30EFA"/>
    <w:rsid w:val="00F30F08"/>
    <w:rsid w:val="00F31640"/>
    <w:rsid w:val="00F31946"/>
    <w:rsid w:val="00F31DFC"/>
    <w:rsid w:val="00F31F4E"/>
    <w:rsid w:val="00F32029"/>
    <w:rsid w:val="00F32963"/>
    <w:rsid w:val="00F32ACE"/>
    <w:rsid w:val="00F32BBB"/>
    <w:rsid w:val="00F32C1B"/>
    <w:rsid w:val="00F33A7D"/>
    <w:rsid w:val="00F34172"/>
    <w:rsid w:val="00F34326"/>
    <w:rsid w:val="00F34490"/>
    <w:rsid w:val="00F34696"/>
    <w:rsid w:val="00F346E3"/>
    <w:rsid w:val="00F34AB7"/>
    <w:rsid w:val="00F34BDE"/>
    <w:rsid w:val="00F34FBF"/>
    <w:rsid w:val="00F35E87"/>
    <w:rsid w:val="00F35EB5"/>
    <w:rsid w:val="00F36498"/>
    <w:rsid w:val="00F36589"/>
    <w:rsid w:val="00F36772"/>
    <w:rsid w:val="00F3692D"/>
    <w:rsid w:val="00F36CBF"/>
    <w:rsid w:val="00F37464"/>
    <w:rsid w:val="00F37A22"/>
    <w:rsid w:val="00F37A94"/>
    <w:rsid w:val="00F37BBD"/>
    <w:rsid w:val="00F37C1F"/>
    <w:rsid w:val="00F37DE0"/>
    <w:rsid w:val="00F37F06"/>
    <w:rsid w:val="00F4034F"/>
    <w:rsid w:val="00F40B1B"/>
    <w:rsid w:val="00F40B55"/>
    <w:rsid w:val="00F40E33"/>
    <w:rsid w:val="00F40FD8"/>
    <w:rsid w:val="00F4134E"/>
    <w:rsid w:val="00F41BCA"/>
    <w:rsid w:val="00F4236C"/>
    <w:rsid w:val="00F4239D"/>
    <w:rsid w:val="00F423BF"/>
    <w:rsid w:val="00F42421"/>
    <w:rsid w:val="00F429E9"/>
    <w:rsid w:val="00F42B1D"/>
    <w:rsid w:val="00F42F94"/>
    <w:rsid w:val="00F43230"/>
    <w:rsid w:val="00F43611"/>
    <w:rsid w:val="00F43DE1"/>
    <w:rsid w:val="00F441DE"/>
    <w:rsid w:val="00F44749"/>
    <w:rsid w:val="00F44792"/>
    <w:rsid w:val="00F44F9A"/>
    <w:rsid w:val="00F453CA"/>
    <w:rsid w:val="00F45911"/>
    <w:rsid w:val="00F45E87"/>
    <w:rsid w:val="00F45F2C"/>
    <w:rsid w:val="00F46478"/>
    <w:rsid w:val="00F464FB"/>
    <w:rsid w:val="00F46586"/>
    <w:rsid w:val="00F47818"/>
    <w:rsid w:val="00F478AA"/>
    <w:rsid w:val="00F47E81"/>
    <w:rsid w:val="00F47F0D"/>
    <w:rsid w:val="00F5065F"/>
    <w:rsid w:val="00F50715"/>
    <w:rsid w:val="00F50AA4"/>
    <w:rsid w:val="00F51008"/>
    <w:rsid w:val="00F51557"/>
    <w:rsid w:val="00F51B29"/>
    <w:rsid w:val="00F51E90"/>
    <w:rsid w:val="00F520A9"/>
    <w:rsid w:val="00F521AA"/>
    <w:rsid w:val="00F523A0"/>
    <w:rsid w:val="00F52531"/>
    <w:rsid w:val="00F52B86"/>
    <w:rsid w:val="00F52C64"/>
    <w:rsid w:val="00F52D50"/>
    <w:rsid w:val="00F53366"/>
    <w:rsid w:val="00F535D6"/>
    <w:rsid w:val="00F538E4"/>
    <w:rsid w:val="00F539BC"/>
    <w:rsid w:val="00F53DB9"/>
    <w:rsid w:val="00F53F87"/>
    <w:rsid w:val="00F5418A"/>
    <w:rsid w:val="00F5467E"/>
    <w:rsid w:val="00F54AC2"/>
    <w:rsid w:val="00F54B7E"/>
    <w:rsid w:val="00F55007"/>
    <w:rsid w:val="00F552C4"/>
    <w:rsid w:val="00F555D3"/>
    <w:rsid w:val="00F55670"/>
    <w:rsid w:val="00F55A22"/>
    <w:rsid w:val="00F5611C"/>
    <w:rsid w:val="00F566EC"/>
    <w:rsid w:val="00F56BE2"/>
    <w:rsid w:val="00F56E0F"/>
    <w:rsid w:val="00F56F76"/>
    <w:rsid w:val="00F57F31"/>
    <w:rsid w:val="00F60066"/>
    <w:rsid w:val="00F601EC"/>
    <w:rsid w:val="00F6021D"/>
    <w:rsid w:val="00F60E90"/>
    <w:rsid w:val="00F60E93"/>
    <w:rsid w:val="00F61267"/>
    <w:rsid w:val="00F62218"/>
    <w:rsid w:val="00F635A3"/>
    <w:rsid w:val="00F63793"/>
    <w:rsid w:val="00F63A84"/>
    <w:rsid w:val="00F63ADF"/>
    <w:rsid w:val="00F64345"/>
    <w:rsid w:val="00F646B1"/>
    <w:rsid w:val="00F647C6"/>
    <w:rsid w:val="00F65653"/>
    <w:rsid w:val="00F65D0C"/>
    <w:rsid w:val="00F66049"/>
    <w:rsid w:val="00F66321"/>
    <w:rsid w:val="00F66690"/>
    <w:rsid w:val="00F667D0"/>
    <w:rsid w:val="00F668B7"/>
    <w:rsid w:val="00F67102"/>
    <w:rsid w:val="00F674B4"/>
    <w:rsid w:val="00F674B9"/>
    <w:rsid w:val="00F67645"/>
    <w:rsid w:val="00F679DA"/>
    <w:rsid w:val="00F67F50"/>
    <w:rsid w:val="00F7001D"/>
    <w:rsid w:val="00F70D08"/>
    <w:rsid w:val="00F71698"/>
    <w:rsid w:val="00F71AD3"/>
    <w:rsid w:val="00F7220D"/>
    <w:rsid w:val="00F72BC6"/>
    <w:rsid w:val="00F72DFA"/>
    <w:rsid w:val="00F731D0"/>
    <w:rsid w:val="00F7341A"/>
    <w:rsid w:val="00F73896"/>
    <w:rsid w:val="00F73D4D"/>
    <w:rsid w:val="00F740BE"/>
    <w:rsid w:val="00F7449D"/>
    <w:rsid w:val="00F747E2"/>
    <w:rsid w:val="00F74803"/>
    <w:rsid w:val="00F74C5D"/>
    <w:rsid w:val="00F751AB"/>
    <w:rsid w:val="00F75A6B"/>
    <w:rsid w:val="00F76049"/>
    <w:rsid w:val="00F76089"/>
    <w:rsid w:val="00F76414"/>
    <w:rsid w:val="00F76450"/>
    <w:rsid w:val="00F76FB5"/>
    <w:rsid w:val="00F77B46"/>
    <w:rsid w:val="00F77E1B"/>
    <w:rsid w:val="00F77E66"/>
    <w:rsid w:val="00F77F02"/>
    <w:rsid w:val="00F8052F"/>
    <w:rsid w:val="00F8073C"/>
    <w:rsid w:val="00F8098C"/>
    <w:rsid w:val="00F80A08"/>
    <w:rsid w:val="00F81350"/>
    <w:rsid w:val="00F81558"/>
    <w:rsid w:val="00F816D9"/>
    <w:rsid w:val="00F81715"/>
    <w:rsid w:val="00F822F4"/>
    <w:rsid w:val="00F8296A"/>
    <w:rsid w:val="00F8305E"/>
    <w:rsid w:val="00F83777"/>
    <w:rsid w:val="00F837E5"/>
    <w:rsid w:val="00F838C9"/>
    <w:rsid w:val="00F83AAE"/>
    <w:rsid w:val="00F84478"/>
    <w:rsid w:val="00F84901"/>
    <w:rsid w:val="00F84B1A"/>
    <w:rsid w:val="00F85674"/>
    <w:rsid w:val="00F856FB"/>
    <w:rsid w:val="00F8572E"/>
    <w:rsid w:val="00F85AC2"/>
    <w:rsid w:val="00F85DCC"/>
    <w:rsid w:val="00F85DCF"/>
    <w:rsid w:val="00F86183"/>
    <w:rsid w:val="00F861B0"/>
    <w:rsid w:val="00F86D03"/>
    <w:rsid w:val="00F86F73"/>
    <w:rsid w:val="00F87028"/>
    <w:rsid w:val="00F8728C"/>
    <w:rsid w:val="00F9063A"/>
    <w:rsid w:val="00F90884"/>
    <w:rsid w:val="00F90B8D"/>
    <w:rsid w:val="00F9124E"/>
    <w:rsid w:val="00F91617"/>
    <w:rsid w:val="00F91777"/>
    <w:rsid w:val="00F91A20"/>
    <w:rsid w:val="00F91B5E"/>
    <w:rsid w:val="00F91CA8"/>
    <w:rsid w:val="00F91F94"/>
    <w:rsid w:val="00F92E5A"/>
    <w:rsid w:val="00F93975"/>
    <w:rsid w:val="00F93D5B"/>
    <w:rsid w:val="00F93E5C"/>
    <w:rsid w:val="00F94A42"/>
    <w:rsid w:val="00F94D01"/>
    <w:rsid w:val="00F95027"/>
    <w:rsid w:val="00F9558A"/>
    <w:rsid w:val="00F955FB"/>
    <w:rsid w:val="00F959D4"/>
    <w:rsid w:val="00F96545"/>
    <w:rsid w:val="00F96678"/>
    <w:rsid w:val="00F96EFC"/>
    <w:rsid w:val="00F96F10"/>
    <w:rsid w:val="00FA00ED"/>
    <w:rsid w:val="00FA01E1"/>
    <w:rsid w:val="00FA0DC3"/>
    <w:rsid w:val="00FA17F7"/>
    <w:rsid w:val="00FA17FA"/>
    <w:rsid w:val="00FA1A9A"/>
    <w:rsid w:val="00FA1D77"/>
    <w:rsid w:val="00FA2BCF"/>
    <w:rsid w:val="00FA3136"/>
    <w:rsid w:val="00FA318C"/>
    <w:rsid w:val="00FA33CC"/>
    <w:rsid w:val="00FA42C5"/>
    <w:rsid w:val="00FA521C"/>
    <w:rsid w:val="00FA52EE"/>
    <w:rsid w:val="00FA5ADC"/>
    <w:rsid w:val="00FA5CF4"/>
    <w:rsid w:val="00FA5ECD"/>
    <w:rsid w:val="00FA5F56"/>
    <w:rsid w:val="00FA5F94"/>
    <w:rsid w:val="00FA6D99"/>
    <w:rsid w:val="00FA712A"/>
    <w:rsid w:val="00FA72E6"/>
    <w:rsid w:val="00FA72F3"/>
    <w:rsid w:val="00FA7A15"/>
    <w:rsid w:val="00FA7AA2"/>
    <w:rsid w:val="00FA7BAC"/>
    <w:rsid w:val="00FB0438"/>
    <w:rsid w:val="00FB0DE8"/>
    <w:rsid w:val="00FB0FBF"/>
    <w:rsid w:val="00FB0FEB"/>
    <w:rsid w:val="00FB10F0"/>
    <w:rsid w:val="00FB122C"/>
    <w:rsid w:val="00FB2154"/>
    <w:rsid w:val="00FB2978"/>
    <w:rsid w:val="00FB2A46"/>
    <w:rsid w:val="00FB2A9B"/>
    <w:rsid w:val="00FB2D1A"/>
    <w:rsid w:val="00FB2DCE"/>
    <w:rsid w:val="00FB2EB7"/>
    <w:rsid w:val="00FB3167"/>
    <w:rsid w:val="00FB34EB"/>
    <w:rsid w:val="00FB4168"/>
    <w:rsid w:val="00FB43B5"/>
    <w:rsid w:val="00FB44E0"/>
    <w:rsid w:val="00FB4833"/>
    <w:rsid w:val="00FB4876"/>
    <w:rsid w:val="00FB4A43"/>
    <w:rsid w:val="00FB4B04"/>
    <w:rsid w:val="00FB4B09"/>
    <w:rsid w:val="00FB50D5"/>
    <w:rsid w:val="00FB52C6"/>
    <w:rsid w:val="00FB53B0"/>
    <w:rsid w:val="00FB57AA"/>
    <w:rsid w:val="00FB5A03"/>
    <w:rsid w:val="00FB5D5C"/>
    <w:rsid w:val="00FB5E6E"/>
    <w:rsid w:val="00FB5E96"/>
    <w:rsid w:val="00FB5FB1"/>
    <w:rsid w:val="00FB607C"/>
    <w:rsid w:val="00FB646B"/>
    <w:rsid w:val="00FB6B32"/>
    <w:rsid w:val="00FB6C9D"/>
    <w:rsid w:val="00FB6EB7"/>
    <w:rsid w:val="00FB72E1"/>
    <w:rsid w:val="00FB75B4"/>
    <w:rsid w:val="00FB7B2D"/>
    <w:rsid w:val="00FC069E"/>
    <w:rsid w:val="00FC07B4"/>
    <w:rsid w:val="00FC09ED"/>
    <w:rsid w:val="00FC0AA8"/>
    <w:rsid w:val="00FC0F61"/>
    <w:rsid w:val="00FC14A6"/>
    <w:rsid w:val="00FC1B72"/>
    <w:rsid w:val="00FC1F08"/>
    <w:rsid w:val="00FC2C56"/>
    <w:rsid w:val="00FC2F37"/>
    <w:rsid w:val="00FC3179"/>
    <w:rsid w:val="00FC33A4"/>
    <w:rsid w:val="00FC398D"/>
    <w:rsid w:val="00FC3A3E"/>
    <w:rsid w:val="00FC410F"/>
    <w:rsid w:val="00FC4247"/>
    <w:rsid w:val="00FC4FAF"/>
    <w:rsid w:val="00FC50A1"/>
    <w:rsid w:val="00FC5354"/>
    <w:rsid w:val="00FC5C39"/>
    <w:rsid w:val="00FC6016"/>
    <w:rsid w:val="00FC604C"/>
    <w:rsid w:val="00FC612D"/>
    <w:rsid w:val="00FC61D7"/>
    <w:rsid w:val="00FC6BA3"/>
    <w:rsid w:val="00FC73A6"/>
    <w:rsid w:val="00FC77C6"/>
    <w:rsid w:val="00FC7B68"/>
    <w:rsid w:val="00FD0073"/>
    <w:rsid w:val="00FD00AE"/>
    <w:rsid w:val="00FD044C"/>
    <w:rsid w:val="00FD11C8"/>
    <w:rsid w:val="00FD145B"/>
    <w:rsid w:val="00FD2046"/>
    <w:rsid w:val="00FD22EB"/>
    <w:rsid w:val="00FD253E"/>
    <w:rsid w:val="00FD25A8"/>
    <w:rsid w:val="00FD2971"/>
    <w:rsid w:val="00FD3762"/>
    <w:rsid w:val="00FD3B4B"/>
    <w:rsid w:val="00FD4231"/>
    <w:rsid w:val="00FD4A35"/>
    <w:rsid w:val="00FD50F1"/>
    <w:rsid w:val="00FD55AF"/>
    <w:rsid w:val="00FD57D8"/>
    <w:rsid w:val="00FD6A2F"/>
    <w:rsid w:val="00FD6F46"/>
    <w:rsid w:val="00FD7480"/>
    <w:rsid w:val="00FD749F"/>
    <w:rsid w:val="00FD790C"/>
    <w:rsid w:val="00FE01F3"/>
    <w:rsid w:val="00FE0F23"/>
    <w:rsid w:val="00FE10E2"/>
    <w:rsid w:val="00FE153C"/>
    <w:rsid w:val="00FE15CB"/>
    <w:rsid w:val="00FE1667"/>
    <w:rsid w:val="00FE16C5"/>
    <w:rsid w:val="00FE1DBA"/>
    <w:rsid w:val="00FE27E6"/>
    <w:rsid w:val="00FE3164"/>
    <w:rsid w:val="00FE35F8"/>
    <w:rsid w:val="00FE3B59"/>
    <w:rsid w:val="00FE49F5"/>
    <w:rsid w:val="00FE55EF"/>
    <w:rsid w:val="00FE5A3C"/>
    <w:rsid w:val="00FE5ACF"/>
    <w:rsid w:val="00FE5FBC"/>
    <w:rsid w:val="00FE62CD"/>
    <w:rsid w:val="00FE64D3"/>
    <w:rsid w:val="00FE770A"/>
    <w:rsid w:val="00FE7992"/>
    <w:rsid w:val="00FE7A79"/>
    <w:rsid w:val="00FE7ABF"/>
    <w:rsid w:val="00FF00E3"/>
    <w:rsid w:val="00FF0235"/>
    <w:rsid w:val="00FF0B0F"/>
    <w:rsid w:val="00FF0C58"/>
    <w:rsid w:val="00FF0FF0"/>
    <w:rsid w:val="00FF142E"/>
    <w:rsid w:val="00FF1D1E"/>
    <w:rsid w:val="00FF2309"/>
    <w:rsid w:val="00FF25D0"/>
    <w:rsid w:val="00FF279E"/>
    <w:rsid w:val="00FF2A30"/>
    <w:rsid w:val="00FF2D82"/>
    <w:rsid w:val="00FF3009"/>
    <w:rsid w:val="00FF390F"/>
    <w:rsid w:val="00FF3919"/>
    <w:rsid w:val="00FF4316"/>
    <w:rsid w:val="00FF4BF1"/>
    <w:rsid w:val="00FF4C4A"/>
    <w:rsid w:val="00FF4EE3"/>
    <w:rsid w:val="00FF4F94"/>
    <w:rsid w:val="00FF5112"/>
    <w:rsid w:val="00FF5377"/>
    <w:rsid w:val="00FF5588"/>
    <w:rsid w:val="00FF563D"/>
    <w:rsid w:val="00FF5EC6"/>
    <w:rsid w:val="00FF6085"/>
    <w:rsid w:val="00FF63E2"/>
    <w:rsid w:val="00FF7459"/>
    <w:rsid w:val="00FF773C"/>
    <w:rsid w:val="00FF7F6D"/>
    <w:rsid w:val="010D2236"/>
    <w:rsid w:val="010F0A05"/>
    <w:rsid w:val="011FE0B0"/>
    <w:rsid w:val="0141AA64"/>
    <w:rsid w:val="016268C8"/>
    <w:rsid w:val="0182D0F6"/>
    <w:rsid w:val="01889968"/>
    <w:rsid w:val="0191C8A3"/>
    <w:rsid w:val="01B1F14F"/>
    <w:rsid w:val="01DE0224"/>
    <w:rsid w:val="02178D76"/>
    <w:rsid w:val="022A80B3"/>
    <w:rsid w:val="0290DB71"/>
    <w:rsid w:val="02994A6C"/>
    <w:rsid w:val="02A72D94"/>
    <w:rsid w:val="02D498DE"/>
    <w:rsid w:val="03141838"/>
    <w:rsid w:val="031B9F79"/>
    <w:rsid w:val="0340AA80"/>
    <w:rsid w:val="03501C91"/>
    <w:rsid w:val="036A5CD7"/>
    <w:rsid w:val="039E580B"/>
    <w:rsid w:val="03D323E3"/>
    <w:rsid w:val="043FA23F"/>
    <w:rsid w:val="046D6F16"/>
    <w:rsid w:val="04A8CED0"/>
    <w:rsid w:val="04B4F70D"/>
    <w:rsid w:val="04EEB7A5"/>
    <w:rsid w:val="04FB3B27"/>
    <w:rsid w:val="052589C3"/>
    <w:rsid w:val="0540AC63"/>
    <w:rsid w:val="054D1D60"/>
    <w:rsid w:val="05610F2B"/>
    <w:rsid w:val="0569A959"/>
    <w:rsid w:val="05945F9B"/>
    <w:rsid w:val="062A6996"/>
    <w:rsid w:val="0630589F"/>
    <w:rsid w:val="0636BD98"/>
    <w:rsid w:val="067ECC0E"/>
    <w:rsid w:val="0693FD39"/>
    <w:rsid w:val="06D567C8"/>
    <w:rsid w:val="075AFB67"/>
    <w:rsid w:val="076658D3"/>
    <w:rsid w:val="076733E9"/>
    <w:rsid w:val="079786F4"/>
    <w:rsid w:val="07BA6553"/>
    <w:rsid w:val="082605EC"/>
    <w:rsid w:val="0888EC07"/>
    <w:rsid w:val="08A5D879"/>
    <w:rsid w:val="08D7C8BA"/>
    <w:rsid w:val="08DA7C9D"/>
    <w:rsid w:val="08DB5F27"/>
    <w:rsid w:val="08ECEC28"/>
    <w:rsid w:val="090065C9"/>
    <w:rsid w:val="090180E6"/>
    <w:rsid w:val="09291697"/>
    <w:rsid w:val="094925B3"/>
    <w:rsid w:val="09742423"/>
    <w:rsid w:val="09A1E772"/>
    <w:rsid w:val="09DA5279"/>
    <w:rsid w:val="09E2C40E"/>
    <w:rsid w:val="0A08D566"/>
    <w:rsid w:val="0A0C6BD3"/>
    <w:rsid w:val="0A51B606"/>
    <w:rsid w:val="0A6F5B97"/>
    <w:rsid w:val="0ADC883F"/>
    <w:rsid w:val="0AFB2C6B"/>
    <w:rsid w:val="0B91F70E"/>
    <w:rsid w:val="0BAFB637"/>
    <w:rsid w:val="0BC1892D"/>
    <w:rsid w:val="0C014249"/>
    <w:rsid w:val="0C03BECE"/>
    <w:rsid w:val="0C6AD34E"/>
    <w:rsid w:val="0D2D3499"/>
    <w:rsid w:val="0D6C98FE"/>
    <w:rsid w:val="0D7ABD91"/>
    <w:rsid w:val="0DBCFC92"/>
    <w:rsid w:val="0DEB1542"/>
    <w:rsid w:val="0E15F706"/>
    <w:rsid w:val="0E5532F7"/>
    <w:rsid w:val="0E8D1C99"/>
    <w:rsid w:val="0E944CC3"/>
    <w:rsid w:val="0ECDD954"/>
    <w:rsid w:val="0ED3409B"/>
    <w:rsid w:val="0EF2393E"/>
    <w:rsid w:val="0EFCFB01"/>
    <w:rsid w:val="0F193DBD"/>
    <w:rsid w:val="0F2A7689"/>
    <w:rsid w:val="0F350E0F"/>
    <w:rsid w:val="0F3577A0"/>
    <w:rsid w:val="0F43FAB4"/>
    <w:rsid w:val="0F7F0917"/>
    <w:rsid w:val="0F9450A0"/>
    <w:rsid w:val="0F9A3EC7"/>
    <w:rsid w:val="0FC878AA"/>
    <w:rsid w:val="0FDE178C"/>
    <w:rsid w:val="0FF26EC7"/>
    <w:rsid w:val="101A3BE1"/>
    <w:rsid w:val="10487B38"/>
    <w:rsid w:val="104CE48D"/>
    <w:rsid w:val="104ECB3A"/>
    <w:rsid w:val="1069A9B5"/>
    <w:rsid w:val="108A3D9A"/>
    <w:rsid w:val="10980CB9"/>
    <w:rsid w:val="10DF6F47"/>
    <w:rsid w:val="10E63B2A"/>
    <w:rsid w:val="10ECA5A9"/>
    <w:rsid w:val="112C2873"/>
    <w:rsid w:val="112DAAAE"/>
    <w:rsid w:val="113E489B"/>
    <w:rsid w:val="1171CAE5"/>
    <w:rsid w:val="1196BE4B"/>
    <w:rsid w:val="11A8EBD6"/>
    <w:rsid w:val="11E87A63"/>
    <w:rsid w:val="12259DBF"/>
    <w:rsid w:val="12BA0BB3"/>
    <w:rsid w:val="12E72306"/>
    <w:rsid w:val="12F4D3F7"/>
    <w:rsid w:val="1348C9B8"/>
    <w:rsid w:val="13A6C088"/>
    <w:rsid w:val="14009DBF"/>
    <w:rsid w:val="14188F34"/>
    <w:rsid w:val="141A7DD3"/>
    <w:rsid w:val="143145DE"/>
    <w:rsid w:val="14379ED2"/>
    <w:rsid w:val="146F934A"/>
    <w:rsid w:val="14769439"/>
    <w:rsid w:val="14B66DA7"/>
    <w:rsid w:val="1513FFC1"/>
    <w:rsid w:val="154877BA"/>
    <w:rsid w:val="1552A003"/>
    <w:rsid w:val="15859149"/>
    <w:rsid w:val="15896314"/>
    <w:rsid w:val="15C9AC64"/>
    <w:rsid w:val="1606EFCB"/>
    <w:rsid w:val="165FE81E"/>
    <w:rsid w:val="166B6DD6"/>
    <w:rsid w:val="166E8F12"/>
    <w:rsid w:val="16C83968"/>
    <w:rsid w:val="17306247"/>
    <w:rsid w:val="178C6305"/>
    <w:rsid w:val="179274A0"/>
    <w:rsid w:val="17932640"/>
    <w:rsid w:val="180394A2"/>
    <w:rsid w:val="181A37B6"/>
    <w:rsid w:val="18368938"/>
    <w:rsid w:val="18846EFB"/>
    <w:rsid w:val="18A74A14"/>
    <w:rsid w:val="18E23A7F"/>
    <w:rsid w:val="18F2E0AB"/>
    <w:rsid w:val="1911CE8B"/>
    <w:rsid w:val="19123332"/>
    <w:rsid w:val="1935150E"/>
    <w:rsid w:val="195B10B5"/>
    <w:rsid w:val="1983B5FC"/>
    <w:rsid w:val="19992BB8"/>
    <w:rsid w:val="1A126AE7"/>
    <w:rsid w:val="1A67C469"/>
    <w:rsid w:val="1A971818"/>
    <w:rsid w:val="1A9BEDBB"/>
    <w:rsid w:val="1ADFBC1D"/>
    <w:rsid w:val="1B010E2B"/>
    <w:rsid w:val="1B295B6A"/>
    <w:rsid w:val="1B5E632E"/>
    <w:rsid w:val="1B60EC23"/>
    <w:rsid w:val="1B74FFA2"/>
    <w:rsid w:val="1BDAAFC0"/>
    <w:rsid w:val="1BE8DD68"/>
    <w:rsid w:val="1C37B7CE"/>
    <w:rsid w:val="1C628F2C"/>
    <w:rsid w:val="1C7F74FB"/>
    <w:rsid w:val="1C97687B"/>
    <w:rsid w:val="1CEFB653"/>
    <w:rsid w:val="1CF93C2C"/>
    <w:rsid w:val="1D3C3138"/>
    <w:rsid w:val="1D60E597"/>
    <w:rsid w:val="1DC11644"/>
    <w:rsid w:val="1DE895CE"/>
    <w:rsid w:val="1E0A5DAF"/>
    <w:rsid w:val="1E9935B6"/>
    <w:rsid w:val="1EAD155B"/>
    <w:rsid w:val="1F0AFF7C"/>
    <w:rsid w:val="1F1ABFF4"/>
    <w:rsid w:val="1FB1B280"/>
    <w:rsid w:val="1FE47874"/>
    <w:rsid w:val="1FEA6646"/>
    <w:rsid w:val="20155EFA"/>
    <w:rsid w:val="2027A416"/>
    <w:rsid w:val="205E50E1"/>
    <w:rsid w:val="20897432"/>
    <w:rsid w:val="208AD6BD"/>
    <w:rsid w:val="20DECE9D"/>
    <w:rsid w:val="20F37CED"/>
    <w:rsid w:val="21139E7E"/>
    <w:rsid w:val="217A4071"/>
    <w:rsid w:val="218E764A"/>
    <w:rsid w:val="21BB492B"/>
    <w:rsid w:val="22024E02"/>
    <w:rsid w:val="22212C08"/>
    <w:rsid w:val="2278E3E6"/>
    <w:rsid w:val="227B2CA7"/>
    <w:rsid w:val="22EC0747"/>
    <w:rsid w:val="22F1A9AB"/>
    <w:rsid w:val="2307AB48"/>
    <w:rsid w:val="231984D5"/>
    <w:rsid w:val="23721D13"/>
    <w:rsid w:val="2372750F"/>
    <w:rsid w:val="2372FFCD"/>
    <w:rsid w:val="238AAE28"/>
    <w:rsid w:val="23EC44E7"/>
    <w:rsid w:val="23EF3A1C"/>
    <w:rsid w:val="24073816"/>
    <w:rsid w:val="2407BC19"/>
    <w:rsid w:val="241A7DE9"/>
    <w:rsid w:val="2422A89C"/>
    <w:rsid w:val="2436AB1C"/>
    <w:rsid w:val="24AAC8C4"/>
    <w:rsid w:val="24B64139"/>
    <w:rsid w:val="24C5FAAF"/>
    <w:rsid w:val="24C83904"/>
    <w:rsid w:val="252B3181"/>
    <w:rsid w:val="25582A90"/>
    <w:rsid w:val="255919FD"/>
    <w:rsid w:val="25C499B9"/>
    <w:rsid w:val="25CBF5C6"/>
    <w:rsid w:val="26514BB1"/>
    <w:rsid w:val="269EA2D6"/>
    <w:rsid w:val="26A68945"/>
    <w:rsid w:val="26A8958C"/>
    <w:rsid w:val="26B869EF"/>
    <w:rsid w:val="26BEE327"/>
    <w:rsid w:val="26F48269"/>
    <w:rsid w:val="2704D1C8"/>
    <w:rsid w:val="2726706F"/>
    <w:rsid w:val="27384D13"/>
    <w:rsid w:val="2771FD78"/>
    <w:rsid w:val="27AB2599"/>
    <w:rsid w:val="27C51042"/>
    <w:rsid w:val="27F1D1CB"/>
    <w:rsid w:val="27F62E09"/>
    <w:rsid w:val="280E5F2C"/>
    <w:rsid w:val="2818512B"/>
    <w:rsid w:val="28626B36"/>
    <w:rsid w:val="28ADEC07"/>
    <w:rsid w:val="28C938AD"/>
    <w:rsid w:val="28D06B3B"/>
    <w:rsid w:val="28D75288"/>
    <w:rsid w:val="290554A7"/>
    <w:rsid w:val="292E067A"/>
    <w:rsid w:val="2A02A5AE"/>
    <w:rsid w:val="2A2FEF14"/>
    <w:rsid w:val="2A66EE43"/>
    <w:rsid w:val="2AC9B703"/>
    <w:rsid w:val="2B052CD5"/>
    <w:rsid w:val="2B171787"/>
    <w:rsid w:val="2B433358"/>
    <w:rsid w:val="2B62B785"/>
    <w:rsid w:val="2B739137"/>
    <w:rsid w:val="2B7A169E"/>
    <w:rsid w:val="2B8A4744"/>
    <w:rsid w:val="2B9B2614"/>
    <w:rsid w:val="2BB44EE2"/>
    <w:rsid w:val="2C3A49DB"/>
    <w:rsid w:val="2C9E5288"/>
    <w:rsid w:val="2CA8779E"/>
    <w:rsid w:val="2CB31AF0"/>
    <w:rsid w:val="2D13C19C"/>
    <w:rsid w:val="2E3210C7"/>
    <w:rsid w:val="2E4CA4C4"/>
    <w:rsid w:val="2E53336D"/>
    <w:rsid w:val="2E701BEC"/>
    <w:rsid w:val="2E7F7C79"/>
    <w:rsid w:val="2E8A4889"/>
    <w:rsid w:val="2E8D8856"/>
    <w:rsid w:val="2EED22DD"/>
    <w:rsid w:val="2EFBFFD4"/>
    <w:rsid w:val="2F34FF42"/>
    <w:rsid w:val="2F3A2D52"/>
    <w:rsid w:val="2F561F8D"/>
    <w:rsid w:val="2F577FCD"/>
    <w:rsid w:val="2F776602"/>
    <w:rsid w:val="2FA5B8D0"/>
    <w:rsid w:val="305B1813"/>
    <w:rsid w:val="305DDF13"/>
    <w:rsid w:val="3089950B"/>
    <w:rsid w:val="31246B9C"/>
    <w:rsid w:val="313E47E0"/>
    <w:rsid w:val="315CE0BE"/>
    <w:rsid w:val="31661F87"/>
    <w:rsid w:val="31C9EC1E"/>
    <w:rsid w:val="31D49E7D"/>
    <w:rsid w:val="31D62412"/>
    <w:rsid w:val="31D8FD79"/>
    <w:rsid w:val="31F60A0A"/>
    <w:rsid w:val="323E0EBF"/>
    <w:rsid w:val="32426486"/>
    <w:rsid w:val="326A6302"/>
    <w:rsid w:val="32871B25"/>
    <w:rsid w:val="32E327FC"/>
    <w:rsid w:val="33C8BCFC"/>
    <w:rsid w:val="340DDAF3"/>
    <w:rsid w:val="341DBEC8"/>
    <w:rsid w:val="342E5673"/>
    <w:rsid w:val="34410B16"/>
    <w:rsid w:val="346B71AA"/>
    <w:rsid w:val="3470FDF0"/>
    <w:rsid w:val="34877145"/>
    <w:rsid w:val="34A0C8C7"/>
    <w:rsid w:val="3505D88C"/>
    <w:rsid w:val="351E2B9A"/>
    <w:rsid w:val="352FA405"/>
    <w:rsid w:val="35550862"/>
    <w:rsid w:val="35935229"/>
    <w:rsid w:val="35D831EB"/>
    <w:rsid w:val="3608545F"/>
    <w:rsid w:val="3610DC02"/>
    <w:rsid w:val="361AC8BE"/>
    <w:rsid w:val="363388C1"/>
    <w:rsid w:val="363488C4"/>
    <w:rsid w:val="3669D26C"/>
    <w:rsid w:val="36717CD9"/>
    <w:rsid w:val="36C51A78"/>
    <w:rsid w:val="36E7F17B"/>
    <w:rsid w:val="36ED5D34"/>
    <w:rsid w:val="3732D1F2"/>
    <w:rsid w:val="37680C29"/>
    <w:rsid w:val="37BCA29D"/>
    <w:rsid w:val="37D6337F"/>
    <w:rsid w:val="37D82908"/>
    <w:rsid w:val="37F07531"/>
    <w:rsid w:val="380CDB65"/>
    <w:rsid w:val="38761E51"/>
    <w:rsid w:val="3883B20C"/>
    <w:rsid w:val="388DB684"/>
    <w:rsid w:val="38D3B34A"/>
    <w:rsid w:val="38E7D2AC"/>
    <w:rsid w:val="38FD2799"/>
    <w:rsid w:val="39471187"/>
    <w:rsid w:val="396DD68B"/>
    <w:rsid w:val="397203E0"/>
    <w:rsid w:val="39AB8811"/>
    <w:rsid w:val="39B9EC75"/>
    <w:rsid w:val="39BE1B55"/>
    <w:rsid w:val="39F08C38"/>
    <w:rsid w:val="3A1782C4"/>
    <w:rsid w:val="3A1CD5C4"/>
    <w:rsid w:val="3A9A0465"/>
    <w:rsid w:val="3B196227"/>
    <w:rsid w:val="3B2AF410"/>
    <w:rsid w:val="3B3201E0"/>
    <w:rsid w:val="3B36EBE0"/>
    <w:rsid w:val="3B3F0C48"/>
    <w:rsid w:val="3B84A5F8"/>
    <w:rsid w:val="3BA93E48"/>
    <w:rsid w:val="3BAA222B"/>
    <w:rsid w:val="3BE984D4"/>
    <w:rsid w:val="3C407DAD"/>
    <w:rsid w:val="3C8C0210"/>
    <w:rsid w:val="3C913C66"/>
    <w:rsid w:val="3CCBFDFC"/>
    <w:rsid w:val="3CF18D37"/>
    <w:rsid w:val="3D082527"/>
    <w:rsid w:val="3D4C7082"/>
    <w:rsid w:val="3D50D9C1"/>
    <w:rsid w:val="3D58F4EE"/>
    <w:rsid w:val="3D65558C"/>
    <w:rsid w:val="3D7F2D05"/>
    <w:rsid w:val="3DB61A0E"/>
    <w:rsid w:val="3DBF36B0"/>
    <w:rsid w:val="3E210C11"/>
    <w:rsid w:val="3E5267C4"/>
    <w:rsid w:val="3E88A286"/>
    <w:rsid w:val="3E8A413E"/>
    <w:rsid w:val="3EAE4E26"/>
    <w:rsid w:val="3F269136"/>
    <w:rsid w:val="3F5ACC1D"/>
    <w:rsid w:val="3FD49EE9"/>
    <w:rsid w:val="3FD82A16"/>
    <w:rsid w:val="3FDCE6C8"/>
    <w:rsid w:val="4007A4EA"/>
    <w:rsid w:val="40104302"/>
    <w:rsid w:val="4032BC92"/>
    <w:rsid w:val="4063966C"/>
    <w:rsid w:val="411B4493"/>
    <w:rsid w:val="4133E8FC"/>
    <w:rsid w:val="415FB788"/>
    <w:rsid w:val="418895B8"/>
    <w:rsid w:val="418DC756"/>
    <w:rsid w:val="41AE3883"/>
    <w:rsid w:val="41B72AFE"/>
    <w:rsid w:val="41CBDE38"/>
    <w:rsid w:val="41F96844"/>
    <w:rsid w:val="421FB35D"/>
    <w:rsid w:val="424B6CF3"/>
    <w:rsid w:val="427719EF"/>
    <w:rsid w:val="42E0007A"/>
    <w:rsid w:val="43406DC4"/>
    <w:rsid w:val="43536444"/>
    <w:rsid w:val="43576616"/>
    <w:rsid w:val="4363135F"/>
    <w:rsid w:val="43870AC5"/>
    <w:rsid w:val="43963965"/>
    <w:rsid w:val="439B372E"/>
    <w:rsid w:val="4415079C"/>
    <w:rsid w:val="4431603E"/>
    <w:rsid w:val="447B10E7"/>
    <w:rsid w:val="4487AB57"/>
    <w:rsid w:val="44940673"/>
    <w:rsid w:val="44A776A2"/>
    <w:rsid w:val="44D1642D"/>
    <w:rsid w:val="4523594C"/>
    <w:rsid w:val="454FE2D6"/>
    <w:rsid w:val="4552F7A3"/>
    <w:rsid w:val="457DD94D"/>
    <w:rsid w:val="457FAA0A"/>
    <w:rsid w:val="45AC930C"/>
    <w:rsid w:val="45C20179"/>
    <w:rsid w:val="45DC96C1"/>
    <w:rsid w:val="4651065A"/>
    <w:rsid w:val="466CF883"/>
    <w:rsid w:val="46A141A8"/>
    <w:rsid w:val="46BEAB87"/>
    <w:rsid w:val="46DA3F11"/>
    <w:rsid w:val="46E0FE17"/>
    <w:rsid w:val="474592BB"/>
    <w:rsid w:val="4798F2D4"/>
    <w:rsid w:val="47BEDF88"/>
    <w:rsid w:val="47DB1C9F"/>
    <w:rsid w:val="47E46AEB"/>
    <w:rsid w:val="47E8CBA1"/>
    <w:rsid w:val="47FBE908"/>
    <w:rsid w:val="4837BC8A"/>
    <w:rsid w:val="4851E379"/>
    <w:rsid w:val="486FD229"/>
    <w:rsid w:val="48BCF407"/>
    <w:rsid w:val="48C5ECDE"/>
    <w:rsid w:val="4931D095"/>
    <w:rsid w:val="49843660"/>
    <w:rsid w:val="498628AE"/>
    <w:rsid w:val="49F5F981"/>
    <w:rsid w:val="4A10D7CD"/>
    <w:rsid w:val="4A20ABB7"/>
    <w:rsid w:val="4A2DA27E"/>
    <w:rsid w:val="4A4BF5F7"/>
    <w:rsid w:val="4AAC2505"/>
    <w:rsid w:val="4AAF8071"/>
    <w:rsid w:val="4AD44CEA"/>
    <w:rsid w:val="4AE8CA1B"/>
    <w:rsid w:val="4B4551B4"/>
    <w:rsid w:val="4B9E9020"/>
    <w:rsid w:val="4C1A438A"/>
    <w:rsid w:val="4C1C7BF7"/>
    <w:rsid w:val="4C44F7D8"/>
    <w:rsid w:val="4C656836"/>
    <w:rsid w:val="4CCCF06B"/>
    <w:rsid w:val="4CFA8D26"/>
    <w:rsid w:val="4D412D79"/>
    <w:rsid w:val="4D5633CF"/>
    <w:rsid w:val="4DC8CD8A"/>
    <w:rsid w:val="4DD733A8"/>
    <w:rsid w:val="4E3971C8"/>
    <w:rsid w:val="4ECF9EBB"/>
    <w:rsid w:val="4EE0F394"/>
    <w:rsid w:val="4FB6C43E"/>
    <w:rsid w:val="4FC24CC0"/>
    <w:rsid w:val="50022AA5"/>
    <w:rsid w:val="508B21C1"/>
    <w:rsid w:val="509DB15C"/>
    <w:rsid w:val="50AC5C7D"/>
    <w:rsid w:val="50B26964"/>
    <w:rsid w:val="50CBD0CE"/>
    <w:rsid w:val="51125C8D"/>
    <w:rsid w:val="511272F1"/>
    <w:rsid w:val="51322613"/>
    <w:rsid w:val="515B8D28"/>
    <w:rsid w:val="515D796E"/>
    <w:rsid w:val="51799BE8"/>
    <w:rsid w:val="5186E94E"/>
    <w:rsid w:val="51978876"/>
    <w:rsid w:val="51A3C92A"/>
    <w:rsid w:val="52140C1F"/>
    <w:rsid w:val="5219B7F6"/>
    <w:rsid w:val="521D7305"/>
    <w:rsid w:val="522C28BE"/>
    <w:rsid w:val="523E8580"/>
    <w:rsid w:val="526B2B60"/>
    <w:rsid w:val="52894A52"/>
    <w:rsid w:val="5295E599"/>
    <w:rsid w:val="52961900"/>
    <w:rsid w:val="52B26C2D"/>
    <w:rsid w:val="52D52278"/>
    <w:rsid w:val="53134AD8"/>
    <w:rsid w:val="531391F2"/>
    <w:rsid w:val="5317A4F8"/>
    <w:rsid w:val="53413082"/>
    <w:rsid w:val="53F7ACE8"/>
    <w:rsid w:val="54066B43"/>
    <w:rsid w:val="54A02022"/>
    <w:rsid w:val="54ADDC27"/>
    <w:rsid w:val="552FF19D"/>
    <w:rsid w:val="55444A0C"/>
    <w:rsid w:val="55449783"/>
    <w:rsid w:val="55612663"/>
    <w:rsid w:val="556FE936"/>
    <w:rsid w:val="559FAE2F"/>
    <w:rsid w:val="55A2B93A"/>
    <w:rsid w:val="55B6A92A"/>
    <w:rsid w:val="55D240C0"/>
    <w:rsid w:val="55FDB7D7"/>
    <w:rsid w:val="560AF9EC"/>
    <w:rsid w:val="563E0443"/>
    <w:rsid w:val="565E39C3"/>
    <w:rsid w:val="56F57FAD"/>
    <w:rsid w:val="578839EC"/>
    <w:rsid w:val="5795B1CE"/>
    <w:rsid w:val="57B295D4"/>
    <w:rsid w:val="57C1FCF8"/>
    <w:rsid w:val="57D65543"/>
    <w:rsid w:val="583D57B1"/>
    <w:rsid w:val="585D58A4"/>
    <w:rsid w:val="58E2847B"/>
    <w:rsid w:val="58E4EA34"/>
    <w:rsid w:val="592B846F"/>
    <w:rsid w:val="593AD400"/>
    <w:rsid w:val="59796393"/>
    <w:rsid w:val="59E75643"/>
    <w:rsid w:val="59ED6217"/>
    <w:rsid w:val="5A1ED101"/>
    <w:rsid w:val="5A759DFA"/>
    <w:rsid w:val="5A7A5CA5"/>
    <w:rsid w:val="5AF40378"/>
    <w:rsid w:val="5B1740B2"/>
    <w:rsid w:val="5B213820"/>
    <w:rsid w:val="5B7A6CEE"/>
    <w:rsid w:val="5BB277B6"/>
    <w:rsid w:val="5BBE2590"/>
    <w:rsid w:val="5BCFB527"/>
    <w:rsid w:val="5CA337FD"/>
    <w:rsid w:val="5CE8DFD2"/>
    <w:rsid w:val="5D16288D"/>
    <w:rsid w:val="5D2C046A"/>
    <w:rsid w:val="5D56FC99"/>
    <w:rsid w:val="5D6748E9"/>
    <w:rsid w:val="5D9DDC89"/>
    <w:rsid w:val="5D9EF4FA"/>
    <w:rsid w:val="5DAB2C6E"/>
    <w:rsid w:val="5DD75E58"/>
    <w:rsid w:val="5E1884D6"/>
    <w:rsid w:val="5E27B598"/>
    <w:rsid w:val="5E58767B"/>
    <w:rsid w:val="5E60DE3D"/>
    <w:rsid w:val="5E63768D"/>
    <w:rsid w:val="5ED7CC90"/>
    <w:rsid w:val="5F4C75C5"/>
    <w:rsid w:val="5F5F3E81"/>
    <w:rsid w:val="5F85C745"/>
    <w:rsid w:val="5F877B6A"/>
    <w:rsid w:val="5FD4CB8E"/>
    <w:rsid w:val="6006B4D0"/>
    <w:rsid w:val="601AE15A"/>
    <w:rsid w:val="60444832"/>
    <w:rsid w:val="60E5A3B0"/>
    <w:rsid w:val="61150B0B"/>
    <w:rsid w:val="61783CB7"/>
    <w:rsid w:val="619A142C"/>
    <w:rsid w:val="61ABD77D"/>
    <w:rsid w:val="6239A732"/>
    <w:rsid w:val="62C5440D"/>
    <w:rsid w:val="62EB1006"/>
    <w:rsid w:val="630B7D50"/>
    <w:rsid w:val="637D0D8F"/>
    <w:rsid w:val="6394D229"/>
    <w:rsid w:val="6418275D"/>
    <w:rsid w:val="64556D39"/>
    <w:rsid w:val="649719C3"/>
    <w:rsid w:val="64B4636B"/>
    <w:rsid w:val="64DAFFEB"/>
    <w:rsid w:val="65367158"/>
    <w:rsid w:val="65558D07"/>
    <w:rsid w:val="65D395F0"/>
    <w:rsid w:val="65F376A6"/>
    <w:rsid w:val="65F9FA20"/>
    <w:rsid w:val="660B6ECC"/>
    <w:rsid w:val="665ABABE"/>
    <w:rsid w:val="665E6DA4"/>
    <w:rsid w:val="66734A7B"/>
    <w:rsid w:val="6681F59C"/>
    <w:rsid w:val="66A32BE6"/>
    <w:rsid w:val="66FE08FC"/>
    <w:rsid w:val="67172E8D"/>
    <w:rsid w:val="674FC81F"/>
    <w:rsid w:val="6756EB17"/>
    <w:rsid w:val="676ED6F2"/>
    <w:rsid w:val="678C083A"/>
    <w:rsid w:val="678FA93D"/>
    <w:rsid w:val="67B5BC23"/>
    <w:rsid w:val="67F5D234"/>
    <w:rsid w:val="682A0AEF"/>
    <w:rsid w:val="68578E6B"/>
    <w:rsid w:val="686E22A9"/>
    <w:rsid w:val="6879B580"/>
    <w:rsid w:val="68FF408B"/>
    <w:rsid w:val="69380A24"/>
    <w:rsid w:val="696CC3A8"/>
    <w:rsid w:val="69B6B291"/>
    <w:rsid w:val="69BCF589"/>
    <w:rsid w:val="69DE5A61"/>
    <w:rsid w:val="6A3290F4"/>
    <w:rsid w:val="6A487C43"/>
    <w:rsid w:val="6A79E2DE"/>
    <w:rsid w:val="6A90D782"/>
    <w:rsid w:val="6A9B10EC"/>
    <w:rsid w:val="6AB291A5"/>
    <w:rsid w:val="6AD11C14"/>
    <w:rsid w:val="6AE7090C"/>
    <w:rsid w:val="6AF3A1B5"/>
    <w:rsid w:val="6B0228CF"/>
    <w:rsid w:val="6B07CB4E"/>
    <w:rsid w:val="6B163558"/>
    <w:rsid w:val="6B3F042E"/>
    <w:rsid w:val="6B96619F"/>
    <w:rsid w:val="6C2E6AF6"/>
    <w:rsid w:val="6C670141"/>
    <w:rsid w:val="6C7AB050"/>
    <w:rsid w:val="6CF5A4FE"/>
    <w:rsid w:val="6D011F70"/>
    <w:rsid w:val="6D1E8A4E"/>
    <w:rsid w:val="6D8E33E6"/>
    <w:rsid w:val="6DC62897"/>
    <w:rsid w:val="6E0BA03F"/>
    <w:rsid w:val="6E9C9CE9"/>
    <w:rsid w:val="6F0DDE59"/>
    <w:rsid w:val="6F20345A"/>
    <w:rsid w:val="6F29FFA2"/>
    <w:rsid w:val="6F347548"/>
    <w:rsid w:val="6F74119C"/>
    <w:rsid w:val="6F7EE34C"/>
    <w:rsid w:val="70B63E06"/>
    <w:rsid w:val="70D96377"/>
    <w:rsid w:val="712554FD"/>
    <w:rsid w:val="71259BFB"/>
    <w:rsid w:val="71590084"/>
    <w:rsid w:val="718BB0DE"/>
    <w:rsid w:val="71CE1F1F"/>
    <w:rsid w:val="727CFF99"/>
    <w:rsid w:val="72965D40"/>
    <w:rsid w:val="72D96E3F"/>
    <w:rsid w:val="72DEEF04"/>
    <w:rsid w:val="73688691"/>
    <w:rsid w:val="7379891F"/>
    <w:rsid w:val="73DD70F6"/>
    <w:rsid w:val="73DE423C"/>
    <w:rsid w:val="73ED1C80"/>
    <w:rsid w:val="74296C78"/>
    <w:rsid w:val="7478F804"/>
    <w:rsid w:val="74A42212"/>
    <w:rsid w:val="74AE8421"/>
    <w:rsid w:val="74C1CCFE"/>
    <w:rsid w:val="751183F7"/>
    <w:rsid w:val="756B27D3"/>
    <w:rsid w:val="75D5213F"/>
    <w:rsid w:val="75DA7E14"/>
    <w:rsid w:val="76483A4B"/>
    <w:rsid w:val="764D93CC"/>
    <w:rsid w:val="765CCF8E"/>
    <w:rsid w:val="76B40DFC"/>
    <w:rsid w:val="76C3A0C0"/>
    <w:rsid w:val="773630A7"/>
    <w:rsid w:val="77668B0A"/>
    <w:rsid w:val="77C8BA6A"/>
    <w:rsid w:val="77DC00C3"/>
    <w:rsid w:val="77E528C4"/>
    <w:rsid w:val="77F0D0F2"/>
    <w:rsid w:val="787BF69C"/>
    <w:rsid w:val="78B8CF4C"/>
    <w:rsid w:val="78F6DC61"/>
    <w:rsid w:val="7924C8ED"/>
    <w:rsid w:val="79320B78"/>
    <w:rsid w:val="79622A79"/>
    <w:rsid w:val="799C03DE"/>
    <w:rsid w:val="79B6D826"/>
    <w:rsid w:val="79B9B364"/>
    <w:rsid w:val="79CA0E47"/>
    <w:rsid w:val="79CA8744"/>
    <w:rsid w:val="79D6F5C2"/>
    <w:rsid w:val="79F22690"/>
    <w:rsid w:val="79F643F9"/>
    <w:rsid w:val="7A060DC6"/>
    <w:rsid w:val="7A258026"/>
    <w:rsid w:val="7A25BD6C"/>
    <w:rsid w:val="7A394FEE"/>
    <w:rsid w:val="7A44C592"/>
    <w:rsid w:val="7A8DFB96"/>
    <w:rsid w:val="7A99829A"/>
    <w:rsid w:val="7AB0E48F"/>
    <w:rsid w:val="7AD82887"/>
    <w:rsid w:val="7B1F2925"/>
    <w:rsid w:val="7B31E2B0"/>
    <w:rsid w:val="7B6C9D95"/>
    <w:rsid w:val="7B7FAC99"/>
    <w:rsid w:val="7BD35541"/>
    <w:rsid w:val="7BEE2A29"/>
    <w:rsid w:val="7C36B2B7"/>
    <w:rsid w:val="7C6C2ED1"/>
    <w:rsid w:val="7C70EE92"/>
    <w:rsid w:val="7C932BEC"/>
    <w:rsid w:val="7CE22944"/>
    <w:rsid w:val="7D11AA17"/>
    <w:rsid w:val="7D99CEB1"/>
    <w:rsid w:val="7DAE42E3"/>
    <w:rsid w:val="7DC294E1"/>
    <w:rsid w:val="7E151C1D"/>
    <w:rsid w:val="7E194C73"/>
    <w:rsid w:val="7E29AA2E"/>
    <w:rsid w:val="7E5EDBD5"/>
    <w:rsid w:val="7E8FF59A"/>
    <w:rsid w:val="7E9A911D"/>
    <w:rsid w:val="7EE227F8"/>
    <w:rsid w:val="7F087B7D"/>
    <w:rsid w:val="7F3BB2E5"/>
    <w:rsid w:val="7F442420"/>
    <w:rsid w:val="7FA93740"/>
    <w:rsid w:val="7FF9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072A"/>
  <w15:docId w15:val="{74C0E860-4ACA-4A61-8B73-825825EF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A05"/>
  </w:style>
  <w:style w:type="paragraph" w:styleId="Heading1">
    <w:name w:val="heading 1"/>
    <w:basedOn w:val="Normal"/>
    <w:next w:val="Normal"/>
    <w:link w:val="Heading1Char"/>
    <w:uiPriority w:val="9"/>
    <w:qFormat/>
    <w:rsid w:val="008B5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A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m-affl">
    <w:name w:val="fm-affl"/>
    <w:basedOn w:val="DefaultParagraphFont"/>
    <w:rsid w:val="00D8619C"/>
  </w:style>
  <w:style w:type="character" w:customStyle="1" w:styleId="email-label">
    <w:name w:val="email-label"/>
    <w:basedOn w:val="DefaultParagraphFont"/>
    <w:rsid w:val="00D8619C"/>
  </w:style>
  <w:style w:type="character" w:styleId="Hyperlink">
    <w:name w:val="Hyperlink"/>
    <w:basedOn w:val="DefaultParagraphFont"/>
    <w:unhideWhenUsed/>
    <w:rsid w:val="00D8619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61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10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0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0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00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1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008"/>
  </w:style>
  <w:style w:type="paragraph" w:styleId="Footer">
    <w:name w:val="footer"/>
    <w:basedOn w:val="Normal"/>
    <w:link w:val="FooterChar"/>
    <w:uiPriority w:val="99"/>
    <w:unhideWhenUsed/>
    <w:rsid w:val="00F51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008"/>
  </w:style>
  <w:style w:type="paragraph" w:styleId="ListParagraph">
    <w:name w:val="List Paragraph"/>
    <w:basedOn w:val="Normal"/>
    <w:link w:val="ListParagraphChar"/>
    <w:uiPriority w:val="34"/>
    <w:qFormat/>
    <w:rsid w:val="00EA370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843C4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43C4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43C4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43C48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D01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20BD4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15E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E56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unhideWhenUsed/>
    <w:rsid w:val="0025311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25311F"/>
    <w:rPr>
      <w:color w:val="2B579A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84349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docsum-authors">
    <w:name w:val="docsum-authors"/>
    <w:basedOn w:val="DefaultParagraphFont"/>
    <w:rsid w:val="003B6B8D"/>
  </w:style>
  <w:style w:type="character" w:customStyle="1" w:styleId="docsum-journal-citation">
    <w:name w:val="docsum-journal-citation"/>
    <w:basedOn w:val="DefaultParagraphFont"/>
    <w:rsid w:val="003B6B8D"/>
  </w:style>
  <w:style w:type="character" w:customStyle="1" w:styleId="apple-converted-space">
    <w:name w:val="apple-converted-space"/>
    <w:basedOn w:val="DefaultParagraphFont"/>
    <w:rsid w:val="003B6B8D"/>
  </w:style>
  <w:style w:type="paragraph" w:customStyle="1" w:styleId="Default">
    <w:name w:val="Default"/>
    <w:rsid w:val="00CE2A48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unhideWhenUsed/>
    <w:rsid w:val="00466484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66484"/>
    <w:rPr>
      <w:color w:val="2B579A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unhideWhenUsed/>
    <w:rsid w:val="00BB2A16"/>
    <w:rPr>
      <w:color w:val="605E5C"/>
      <w:shd w:val="clear" w:color="auto" w:fill="E1DFDD"/>
    </w:rPr>
  </w:style>
  <w:style w:type="character" w:customStyle="1" w:styleId="Mention4">
    <w:name w:val="Mention4"/>
    <w:basedOn w:val="DefaultParagraphFont"/>
    <w:uiPriority w:val="99"/>
    <w:unhideWhenUsed/>
    <w:rsid w:val="00BB2A16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51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51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514C"/>
    <w:rPr>
      <w:vertAlign w:val="superscript"/>
    </w:rPr>
  </w:style>
  <w:style w:type="character" w:customStyle="1" w:styleId="cit">
    <w:name w:val="cit"/>
    <w:basedOn w:val="DefaultParagraphFont"/>
    <w:rsid w:val="00364B46"/>
  </w:style>
  <w:style w:type="character" w:customStyle="1" w:styleId="citation-doi">
    <w:name w:val="citation-doi"/>
    <w:basedOn w:val="DefaultParagraphFont"/>
    <w:rsid w:val="00364B46"/>
  </w:style>
  <w:style w:type="character" w:styleId="FollowedHyperlink">
    <w:name w:val="FollowedHyperlink"/>
    <w:basedOn w:val="DefaultParagraphFont"/>
    <w:uiPriority w:val="99"/>
    <w:semiHidden/>
    <w:unhideWhenUsed/>
    <w:rsid w:val="003A7D0D"/>
    <w:rPr>
      <w:color w:val="954F72" w:themeColor="followedHyperlink"/>
      <w:u w:val="single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6B756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471FF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0472D"/>
  </w:style>
  <w:style w:type="table" w:styleId="GridTable2">
    <w:name w:val="Grid Table 2"/>
    <w:basedOn w:val="TableNormal"/>
    <w:uiPriority w:val="47"/>
    <w:rsid w:val="0094276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xmsonormal">
    <w:name w:val="x_msonormal"/>
    <w:basedOn w:val="Normal"/>
    <w:rsid w:val="00B22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EC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EC6DE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5223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2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5053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387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828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5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11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722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0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9906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912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807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388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777">
          <w:marLeft w:val="10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5041">
          <w:marLeft w:val="4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7940">
          <w:marLeft w:val="4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5006">
          <w:marLeft w:val="4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740">
          <w:marLeft w:val="4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23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73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20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73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55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6076">
          <w:marLeft w:val="446"/>
          <w:marRight w:val="0"/>
          <w:marTop w:val="12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5186">
          <w:marLeft w:val="4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0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17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5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86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7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8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897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582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53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4166">
          <w:marLeft w:val="99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91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494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4554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68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19101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881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328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5855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169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32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9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64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16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21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53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74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62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608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72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01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138">
          <w:marLeft w:val="4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8021">
          <w:marLeft w:val="4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51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4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9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2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8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6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4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6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5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7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7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D888C6C5-1F2A-4202-B915-9EBFE039B436}">
    <t:Anchor>
      <t:Comment id="845890257"/>
    </t:Anchor>
    <t:History>
      <t:Event id="{856BB840-A31B-452F-B2C7-5C892DBCCA21}" time="2022-10-19T15:18:11.15Z">
        <t:Attribution userId="S::azizmo5@novartis.net::9d26508b-284a-4a14-a53e-64707e6cd286" userProvider="AD" userName="Aziz, Moyra"/>
        <t:Anchor>
          <t:Comment id="534171503"/>
        </t:Anchor>
        <t:Create/>
      </t:Event>
      <t:Event id="{072D32F6-6662-4A68-87A5-A857992077A8}" time="2022-10-19T15:18:11.15Z">
        <t:Attribution userId="S::azizmo5@novartis.net::9d26508b-284a-4a14-a53e-64707e6cd286" userProvider="AD" userName="Aziz, Moyra"/>
        <t:Anchor>
          <t:Comment id="534171503"/>
        </t:Anchor>
        <t:Assign userId="S::ALLEPAL1@novartis.net::cb75ec08-7d86-4d40-ac49-7c303a45a39e" userProvider="AD" userName="Allepuz, Alex"/>
      </t:Event>
      <t:Event id="{7E8E1AE1-B07C-4D36-92EC-35AEC8880CF1}" time="2022-10-19T15:18:11.15Z">
        <t:Attribution userId="S::azizmo5@novartis.net::9d26508b-284a-4a14-a53e-64707e6cd286" userProvider="AD" userName="Aziz, Moyra"/>
        <t:Anchor>
          <t:Comment id="534171503"/>
        </t:Anchor>
        <t:SetTitle title="@Allepuz, Alex @Dasgupta, Kohinoor can you please advise?"/>
      </t:Event>
      <t:Event id="{9A30464A-01C6-4AD5-90C6-37936D6E448D}" time="2022-10-20T12:23:03.534Z">
        <t:Attribution userId="S::azizmo5@novartis.net::9d26508b-284a-4a14-a53e-64707e6cd286" userProvider="AD" userName="Aziz, Moyra"/>
        <t:Anchor>
          <t:Comment id="1881526349"/>
        </t:Anchor>
        <t:UnassignAll/>
      </t:Event>
      <t:Event id="{2F6576E2-248D-4664-9C29-2C2AB64B9B9F}" time="2022-10-20T12:23:03.534Z">
        <t:Attribution userId="S::azizmo5@novartis.net::9d26508b-284a-4a14-a53e-64707e6cd286" userProvider="AD" userName="Aziz, Moyra"/>
        <t:Anchor>
          <t:Comment id="1881526349"/>
        </t:Anchor>
        <t:Assign userId="S::KAPOOSH4@novartis.net::9c7e5fa6-f4c7-4d2d-9ada-e6b401207926" userProvider="AD" userName="Kapoor, Shruti"/>
      </t:Event>
    </t:History>
  </t:Task>
  <t:Task id="{FBE8B942-50F6-4BBB-8011-313F9BF785B0}">
    <t:Anchor>
      <t:Comment id="1002380828"/>
    </t:Anchor>
    <t:History>
      <t:Event id="{60B30E31-7311-4052-83A9-4957BB8B7642}" time="2022-10-19T15:18:47.463Z">
        <t:Attribution userId="S::azizmo5@novartis.net::9d26508b-284a-4a14-a53e-64707e6cd286" userProvider="AD" userName="Aziz, Moyra"/>
        <t:Anchor>
          <t:Comment id="703832609"/>
        </t:Anchor>
        <t:Create/>
      </t:Event>
      <t:Event id="{938704F6-7C95-4042-A041-6E72294D80ED}" time="2022-10-19T15:18:47.463Z">
        <t:Attribution userId="S::azizmo5@novartis.net::9d26508b-284a-4a14-a53e-64707e6cd286" userProvider="AD" userName="Aziz, Moyra"/>
        <t:Anchor>
          <t:Comment id="703832609"/>
        </t:Anchor>
        <t:Assign userId="S::ALLEPAL1@novartis.net::cb75ec08-7d86-4d40-ac49-7c303a45a39e" userProvider="AD" userName="Allepuz, Alex"/>
      </t:Event>
      <t:Event id="{5793D5C0-4A28-41C9-B9B0-A06521F654FA}" time="2022-10-19T15:18:47.463Z">
        <t:Attribution userId="S::azizmo5@novartis.net::9d26508b-284a-4a14-a53e-64707e6cd286" userProvider="AD" userName="Aziz, Moyra"/>
        <t:Anchor>
          <t:Comment id="703832609"/>
        </t:Anchor>
        <t:SetTitle title="@Allepuz, Alex can you please advise?"/>
      </t:Event>
    </t:History>
  </t:Task>
  <t:Task id="{7B9F521F-5684-4174-A623-8A3DACAE9EC4}">
    <t:Anchor>
      <t:Comment id="834182486"/>
    </t:Anchor>
    <t:History>
      <t:Event id="{97D73B2E-9A45-4963-BD73-474DCA183D8A}" time="2022-10-19T15:18:26.438Z">
        <t:Attribution userId="S::azizmo5@novartis.net::9d26508b-284a-4a14-a53e-64707e6cd286" userProvider="AD" userName="Aziz, Moyra"/>
        <t:Anchor>
          <t:Comment id="1367855434"/>
        </t:Anchor>
        <t:Create/>
      </t:Event>
      <t:Event id="{420B5769-28D0-4D45-8A0D-0E9D02D5D00A}" time="2022-10-19T15:18:26.438Z">
        <t:Attribution userId="S::azizmo5@novartis.net::9d26508b-284a-4a14-a53e-64707e6cd286" userProvider="AD" userName="Aziz, Moyra"/>
        <t:Anchor>
          <t:Comment id="1367855434"/>
        </t:Anchor>
        <t:Assign userId="S::ALLEPAL1@novartis.net::cb75ec08-7d86-4d40-ac49-7c303a45a39e" userProvider="AD" userName="Allepuz, Alex"/>
      </t:Event>
      <t:Event id="{DE80C97D-DAC0-4356-8B0E-DB4877D74636}" time="2022-10-19T15:18:26.438Z">
        <t:Attribution userId="S::azizmo5@novartis.net::9d26508b-284a-4a14-a53e-64707e6cd286" userProvider="AD" userName="Aziz, Moyra"/>
        <t:Anchor>
          <t:Comment id="1367855434"/>
        </t:Anchor>
        <t:SetTitle title="@Allepuz, Alex @Dasgupta, Kohinoor can you please advis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BB65763E2E374292989CF79B7FB58D" ma:contentTypeVersion="16" ma:contentTypeDescription="Create a new document." ma:contentTypeScope="" ma:versionID="4716324e0bf2c0b24b22423d078f381a">
  <xsd:schema xmlns:xsd="http://www.w3.org/2001/XMLSchema" xmlns:xs="http://www.w3.org/2001/XMLSchema" xmlns:p="http://schemas.microsoft.com/office/2006/metadata/properties" xmlns:ns2="0affbab6-d58c-4839-b41a-f646a907af99" xmlns:ns3="b563879b-4a59-41f2-80d1-04ed80eb887a" targetNamespace="http://schemas.microsoft.com/office/2006/metadata/properties" ma:root="true" ma:fieldsID="8671f21adce9fdb61f76f42d5413262f" ns2:_="" ns3:_="">
    <xsd:import namespace="0affbab6-d58c-4839-b41a-f646a907af99"/>
    <xsd:import namespace="b563879b-4a59-41f2-80d1-04ed80eb8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fbab6-d58c-4839-b41a-f646a907a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37bc47b-3997-4ccb-824d-08e9c3bde3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3879b-4a59-41f2-80d1-04ed80eb8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c66ca66-8a2f-4239-97f9-b62017294f81}" ma:internalName="TaxCatchAll" ma:showField="CatchAllData" ma:web="b563879b-4a59-41f2-80d1-04ed80eb8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63879b-4a59-41f2-80d1-04ed80eb887a">
      <UserInfo>
        <DisplayName>Allepuz, Alex</DisplayName>
        <AccountId>17</AccountId>
        <AccountType/>
      </UserInfo>
      <UserInfo>
        <DisplayName>Kapoor, Shruti</DisplayName>
        <AccountId>14</AccountId>
        <AccountType/>
      </UserInfo>
      <UserInfo>
        <DisplayName>Dasgupta, Kohinoor</DisplayName>
        <AccountId>15</AccountId>
        <AccountType/>
      </UserInfo>
      <UserInfo>
        <DisplayName>Quenet, Sara</DisplayName>
        <AccountId>16</AccountId>
        <AccountType/>
      </UserInfo>
      <UserInfo>
        <DisplayName>Cardoso, AnaPaula</DisplayName>
        <AccountId>60</AccountId>
        <AccountType/>
      </UserInfo>
      <UserInfo>
        <DisplayName>Nieman, Becki</DisplayName>
        <AccountId>546</AccountId>
        <AccountType/>
      </UserInfo>
    </SharedWithUsers>
    <lcf76f155ced4ddcb4097134ff3c332f xmlns="0affbab6-d58c-4839-b41a-f646a907af99">
      <Terms xmlns="http://schemas.microsoft.com/office/infopath/2007/PartnerControls"/>
    </lcf76f155ced4ddcb4097134ff3c332f>
    <TaxCatchAll xmlns="b563879b-4a59-41f2-80d1-04ed80eb88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C94DF-04BB-497E-8B1A-CE7268C5E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fbab6-d58c-4839-b41a-f646a907af99"/>
    <ds:schemaRef ds:uri="b563879b-4a59-41f2-80d1-04ed80eb8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82BC5-99EC-40CC-B764-0B21F45010EF}">
  <ds:schemaRefs>
    <ds:schemaRef ds:uri="http://schemas.microsoft.com/office/2006/metadata/properties"/>
    <ds:schemaRef ds:uri="http://schemas.microsoft.com/office/infopath/2007/PartnerControls"/>
    <ds:schemaRef ds:uri="b563879b-4a59-41f2-80d1-04ed80eb887a"/>
    <ds:schemaRef ds:uri="0affbab6-d58c-4839-b41a-f646a907af99"/>
  </ds:schemaRefs>
</ds:datastoreItem>
</file>

<file path=customXml/itemProps3.xml><?xml version="1.0" encoding="utf-8"?>
<ds:datastoreItem xmlns:ds="http://schemas.openxmlformats.org/officeDocument/2006/customXml" ds:itemID="{781B11A2-CF21-4988-933A-915BB79000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3EDE66-4D3B-4018-A2B6-56301052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2624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Chee, Lynette</dc:creator>
  <cp:keywords/>
  <dc:description/>
  <cp:lastModifiedBy>Nithya sudalai</cp:lastModifiedBy>
  <cp:revision>4</cp:revision>
  <cp:lastPrinted>2022-10-06T17:55:00Z</cp:lastPrinted>
  <dcterms:created xsi:type="dcterms:W3CDTF">2024-08-29T19:33:00Z</dcterms:created>
  <dcterms:modified xsi:type="dcterms:W3CDTF">2024-11-25T14:54:00Z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0x010100D4BB65763E2E374292989CF79B7FB58D</vt:lpwstr>
  </property>
  <property fmtid="{D5CDD505-2E9C-101B-9397-08002B2CF9AE}" pid="3" name="MSIP_Label_3c9bec58-8084-492e-8360-0e1cfe36408c_Enabled">
    <vt:lpwstr>true</vt:lpwstr>
  </property>
  <property fmtid="{D5CDD505-2E9C-101B-9397-08002B2CF9AE}" pid="4" name="MSIP_Label_3c9bec58-8084-492e-8360-0e1cfe36408c_SetDate">
    <vt:lpwstr>2022-10-11T21:17:59Z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iteId">
    <vt:lpwstr>f35a6974-607f-47d4-82d7-ff31d7dc53a5</vt:lpwstr>
  </property>
  <property fmtid="{D5CDD505-2E9C-101B-9397-08002B2CF9AE}" pid="8" name="MSIP_Label_3c9bec58-8084-492e-8360-0e1cfe36408c_ActionId">
    <vt:lpwstr>bdffee99-2649-4391-a62a-3a693d46d530</vt:lpwstr>
  </property>
  <property fmtid="{D5CDD505-2E9C-101B-9397-08002B2CF9AE}" pid="9" name="MSIP_Label_3c9bec58-8084-492e-8360-0e1cfe36408c_ContentBits">
    <vt:lpwstr>0</vt:lpwstr>
  </property>
  <property fmtid="{D5CDD505-2E9C-101B-9397-08002B2CF9AE}" pid="10" name="MediaServiceImageTags">
    <vt:lpwstr/>
  </property>
</Properties>
</file>