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EF" w:rsidRPr="00611EEC" w:rsidRDefault="00611EEC">
      <w:pPr>
        <w:rPr>
          <w:rFonts w:ascii="Times New Roman" w:hAnsi="Times New Roman" w:cs="Times New Roman"/>
          <w:sz w:val="24"/>
          <w:szCs w:val="24"/>
        </w:rPr>
      </w:pPr>
      <w:r w:rsidRPr="00AB785C">
        <w:rPr>
          <w:rFonts w:ascii="Times New Roman" w:hAnsi="Times New Roman" w:cs="Times New Roman"/>
          <w:b/>
          <w:sz w:val="24"/>
          <w:szCs w:val="24"/>
        </w:rPr>
        <w:t xml:space="preserve">Table 1 </w:t>
      </w:r>
      <w:r w:rsidR="00191A9B">
        <w:rPr>
          <w:rFonts w:ascii="Times New Roman" w:hAnsi="Times New Roman" w:cs="Times New Roman" w:hint="eastAsia"/>
          <w:sz w:val="24"/>
          <w:szCs w:val="24"/>
        </w:rPr>
        <w:t>HOXD9</w:t>
      </w:r>
      <w:r w:rsidRPr="00611EEC">
        <w:rPr>
          <w:rFonts w:ascii="Times New Roman" w:hAnsi="Times New Roman" w:cs="Times New Roman"/>
          <w:sz w:val="24"/>
          <w:szCs w:val="24"/>
        </w:rPr>
        <w:t xml:space="preserve"> staining and </w:t>
      </w:r>
      <w:proofErr w:type="spellStart"/>
      <w:r w:rsidRPr="00611EEC">
        <w:rPr>
          <w:rFonts w:ascii="Times New Roman" w:hAnsi="Times New Roman" w:cs="Times New Roman"/>
          <w:sz w:val="24"/>
          <w:szCs w:val="24"/>
        </w:rPr>
        <w:t>clinicopathologic</w:t>
      </w:r>
      <w:proofErr w:type="spellEnd"/>
      <w:r w:rsidRPr="00611EEC">
        <w:rPr>
          <w:rFonts w:ascii="Times New Roman" w:hAnsi="Times New Roman" w:cs="Times New Roman"/>
          <w:sz w:val="24"/>
          <w:szCs w:val="24"/>
        </w:rPr>
        <w:t xml:space="preserve"> characteristics of </w:t>
      </w:r>
      <w:r w:rsidR="00191A9B">
        <w:rPr>
          <w:rFonts w:ascii="Times New Roman" w:hAnsi="Times New Roman" w:cs="Times New Roman" w:hint="eastAsia"/>
          <w:sz w:val="24"/>
          <w:szCs w:val="24"/>
        </w:rPr>
        <w:t>102</w:t>
      </w:r>
      <w:r w:rsidRPr="00611EEC">
        <w:rPr>
          <w:rFonts w:ascii="Times New Roman" w:hAnsi="Times New Roman" w:cs="Times New Roman"/>
          <w:sz w:val="24"/>
          <w:szCs w:val="24"/>
        </w:rPr>
        <w:t xml:space="preserve"> </w:t>
      </w:r>
      <w:r w:rsidR="002E5D26" w:rsidRPr="00D02E4B">
        <w:rPr>
          <w:rFonts w:ascii="Times New Roman" w:hAnsi="Times New Roman"/>
          <w:kern w:val="0"/>
          <w:sz w:val="24"/>
          <w:szCs w:val="24"/>
        </w:rPr>
        <w:t>hepatocellular carcinoma</w:t>
      </w:r>
      <w:r w:rsidRPr="00611EEC">
        <w:rPr>
          <w:rFonts w:ascii="Times New Roman" w:hAnsi="Times New Roman" w:cs="Times New Roman"/>
          <w:sz w:val="24"/>
          <w:szCs w:val="24"/>
        </w:rPr>
        <w:t xml:space="preserve"> patients</w:t>
      </w:r>
    </w:p>
    <w:tbl>
      <w:tblPr>
        <w:tblStyle w:val="a6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14"/>
        <w:gridCol w:w="1116"/>
        <w:gridCol w:w="1116"/>
        <w:gridCol w:w="706"/>
        <w:gridCol w:w="952"/>
      </w:tblGrid>
      <w:tr w:rsidR="00611EEC" w:rsidRPr="006D44A4" w:rsidTr="00992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Variables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1EEC" w:rsidRPr="006D44A4" w:rsidRDefault="00191A9B" w:rsidP="009929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HOXD9</w:t>
            </w:r>
            <w:r w:rsidR="00611EEC"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staining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</w:t>
            </w:r>
            <w:r w:rsidR="00AB5E51"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perscript"/>
              </w:rPr>
              <w:t>a</w:t>
            </w:r>
          </w:p>
        </w:tc>
      </w:tr>
      <w:tr w:rsidR="00611EEC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EC" w:rsidRPr="006D44A4" w:rsidTr="009929C5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611EEC" w:rsidRPr="006D44A4" w:rsidRDefault="00497CA1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Age (y)</w:t>
            </w:r>
          </w:p>
          <w:p w:rsidR="00497CA1" w:rsidRPr="006D44A4" w:rsidRDefault="00CC2FC3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≤</w:t>
            </w:r>
            <w:r w:rsidR="002E5D26"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50</w:t>
            </w:r>
          </w:p>
          <w:p w:rsidR="00497CA1" w:rsidRPr="006D44A4" w:rsidRDefault="00CC2FC3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&gt;</w:t>
            </w:r>
            <w:r w:rsidR="002E5D26"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40EF8" w:rsidRPr="006D44A4" w:rsidRDefault="00C40EF8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8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52C38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152C38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C40EF8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40EF8" w:rsidRPr="006D44A4" w:rsidRDefault="00C40EF8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8" w:rsidRPr="006D44A4" w:rsidRDefault="009929C5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91A9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C40EF8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40EF8" w:rsidRPr="006D44A4" w:rsidRDefault="00C40EF8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EEC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</w:p>
          <w:p w:rsidR="00C40EF8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11EEC" w:rsidRPr="006D44A4" w:rsidRDefault="00523B94" w:rsidP="00EB67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67E6">
              <w:rPr>
                <w:rFonts w:ascii="Times New Roman" w:hAnsi="Times New Roman" w:cs="Times New Roman" w:hint="eastAsia"/>
                <w:sz w:val="24"/>
                <w:szCs w:val="24"/>
              </w:rPr>
              <w:t>129</w:t>
            </w:r>
          </w:p>
        </w:tc>
      </w:tr>
      <w:tr w:rsidR="00611EEC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611EEC" w:rsidRPr="006D44A4" w:rsidRDefault="00497CA1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Sex</w:t>
            </w:r>
          </w:p>
          <w:p w:rsidR="00497CA1" w:rsidRPr="006D44A4" w:rsidRDefault="00497CA1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Male</w:t>
            </w:r>
          </w:p>
          <w:p w:rsidR="00497CA1" w:rsidRPr="006D44A4" w:rsidRDefault="00497CA1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8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C40EF8" w:rsidRPr="006D44A4" w:rsidRDefault="00191A9B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8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="009929C5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C40EF8" w:rsidRPr="006D44A4" w:rsidRDefault="00191A9B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  <w:r w:rsidR="00502E90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1EEC" w:rsidRPr="006D44A4" w:rsidRDefault="00611EEC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8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  <w:p w:rsidR="00C40EF8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1EEC" w:rsidRPr="006D44A4" w:rsidRDefault="003C69A8" w:rsidP="00EB6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67E6">
              <w:rPr>
                <w:rFonts w:ascii="Times New Roman" w:hAnsi="Times New Roman" w:cs="Times New Roman" w:hint="eastAsia"/>
                <w:sz w:val="24"/>
                <w:szCs w:val="24"/>
              </w:rPr>
              <w:t>511</w:t>
            </w:r>
          </w:p>
        </w:tc>
      </w:tr>
      <w:tr w:rsidR="002E5D26" w:rsidRPr="006D44A4" w:rsidTr="00992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HBsAg</w:t>
            </w:r>
            <w:proofErr w:type="spellEnd"/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Negative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Positive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EB67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67E6">
              <w:rPr>
                <w:rFonts w:ascii="Times New Roman" w:hAnsi="Times New Roman" w:cs="Times New Roman" w:hint="eastAsia"/>
                <w:sz w:val="24"/>
                <w:szCs w:val="24"/>
              </w:rPr>
              <w:t>137</w:t>
            </w:r>
          </w:p>
        </w:tc>
      </w:tr>
      <w:tr w:rsidR="002E5D26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HCV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Negative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Positive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9929C5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6D4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257</w:t>
            </w:r>
          </w:p>
        </w:tc>
      </w:tr>
      <w:tr w:rsidR="002E5D26" w:rsidRPr="006D44A4" w:rsidTr="00992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AFP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≤</w:t>
            </w: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20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&gt;</w:t>
            </w: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  <w:r w:rsidR="009929C5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9929C5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91A9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EB67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67E6">
              <w:rPr>
                <w:rFonts w:ascii="Times New Roman" w:hAnsi="Times New Roman" w:cs="Times New Roman" w:hint="eastAsia"/>
                <w:sz w:val="24"/>
                <w:szCs w:val="24"/>
              </w:rPr>
              <w:t>314</w:t>
            </w:r>
          </w:p>
        </w:tc>
        <w:bookmarkStart w:id="0" w:name="_GoBack"/>
        <w:bookmarkEnd w:id="0"/>
      </w:tr>
      <w:tr w:rsidR="002E5D26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γ</w:t>
            </w: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-GT(U/L)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≤</w:t>
            </w: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54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&gt;</w:t>
            </w: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F15C06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91A9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EB6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EB67E6">
              <w:rPr>
                <w:rFonts w:ascii="Times New Roman" w:hAnsi="Times New Roman" w:cs="Times New Roman" w:hint="eastAsia"/>
                <w:sz w:val="24"/>
                <w:szCs w:val="24"/>
              </w:rPr>
              <w:t>407</w:t>
            </w:r>
          </w:p>
        </w:tc>
      </w:tr>
      <w:tr w:rsidR="002E5D26" w:rsidRPr="006D44A4" w:rsidTr="00992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Liver cirrhosis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No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81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191A9B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084</w:t>
            </w:r>
          </w:p>
        </w:tc>
      </w:tr>
      <w:tr w:rsidR="002E5D26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Tumor diameter (cm)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/>
                <w:b w:val="0"/>
                <w:sz w:val="24"/>
                <w:szCs w:val="24"/>
              </w:rPr>
              <w:t>≤5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&gt;5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F15C0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F15C0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191A9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F15C06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F15C0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</w:tc>
      </w:tr>
      <w:tr w:rsidR="002E5D26" w:rsidRPr="006D44A4" w:rsidTr="00992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Microvascular invasion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Absence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Present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20D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F12A0C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  <w:r w:rsidR="00120D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20DA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120DA4" w:rsidP="00120D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&lt; 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E5D26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Tumor encapsulation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Complete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None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6D44A4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6D44A4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6D4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268</w:t>
            </w:r>
          </w:p>
        </w:tc>
      </w:tr>
      <w:tr w:rsidR="002E5D26" w:rsidRPr="006D44A4" w:rsidTr="00992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Tumor differentiation</w:t>
            </w:r>
          </w:p>
          <w:p w:rsidR="002E5D26" w:rsidRPr="006D44A4" w:rsidRDefault="002E5D26" w:rsidP="006D44A4">
            <w:pPr>
              <w:ind w:firstLineChars="49" w:firstLine="1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Theme="minorEastAsia" w:hAnsiTheme="minorEastAsia" w:cs="Times New Roman" w:hint="eastAsia"/>
                <w:b w:val="0"/>
                <w:sz w:val="24"/>
                <w:szCs w:val="24"/>
              </w:rPr>
              <w:t>Ⅰ+Ⅱ</w:t>
            </w:r>
          </w:p>
          <w:p w:rsidR="002E5D26" w:rsidRPr="006D44A4" w:rsidRDefault="002E5D26" w:rsidP="009929C5">
            <w:pPr>
              <w:ind w:leftChars="67" w:left="141"/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6D44A4">
              <w:rPr>
                <w:rFonts w:asciiTheme="minorEastAsia" w:hAnsiTheme="minorEastAsia" w:cs="Times New Roman" w:hint="eastAsia"/>
                <w:b w:val="0"/>
                <w:sz w:val="24"/>
                <w:szCs w:val="24"/>
              </w:rPr>
              <w:t>Ⅲ+Ⅳ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F15C0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F15C06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  <w:p w:rsidR="002E5D26" w:rsidRPr="006D44A4" w:rsidRDefault="00191A9B" w:rsidP="00992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D47B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D44A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2E5D26" w:rsidRPr="006D44A4" w:rsidTr="0099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TNM stage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Theme="minorEastAsia" w:hAnsiTheme="minorEastAsia" w:cs="Times New Roman"/>
                <w:b w:val="0"/>
                <w:sz w:val="24"/>
                <w:szCs w:val="24"/>
              </w:rPr>
            </w:pPr>
            <w:r w:rsidRPr="006D44A4">
              <w:rPr>
                <w:rFonts w:asciiTheme="minorEastAsia" w:hAnsiTheme="minorEastAsia" w:cs="Times New Roman" w:hint="eastAsia"/>
                <w:b w:val="0"/>
                <w:sz w:val="24"/>
                <w:szCs w:val="24"/>
              </w:rPr>
              <w:t>Ⅰ</w:t>
            </w:r>
          </w:p>
          <w:p w:rsidR="002E5D26" w:rsidRPr="006D44A4" w:rsidRDefault="002E5D26" w:rsidP="006D44A4">
            <w:pPr>
              <w:ind w:firstLineChars="50" w:firstLine="12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44A4">
              <w:rPr>
                <w:rFonts w:asciiTheme="minorEastAsia" w:hAnsiTheme="minorEastAsia" w:cs="Times New Roman" w:hint="eastAsia"/>
                <w:b w:val="0"/>
                <w:sz w:val="24"/>
                <w:szCs w:val="24"/>
              </w:rPr>
              <w:t>Ⅱ+Ⅲ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6D44A4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D47B02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6D44A4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  <w:p w:rsidR="002E5D26" w:rsidRPr="006D44A4" w:rsidRDefault="00D47B02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 w:rsidR="002E5D26"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  <w:p w:rsidR="002E5D26" w:rsidRPr="006D44A4" w:rsidRDefault="00191A9B" w:rsidP="00992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E5D26" w:rsidRPr="006D44A4" w:rsidRDefault="002E5D26" w:rsidP="00D47B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A4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D47B02">
              <w:rPr>
                <w:rFonts w:ascii="Times New Roman" w:hAnsi="Times New Roman" w:cs="Times New Roman" w:hint="eastAsia"/>
                <w:sz w:val="24"/>
                <w:szCs w:val="24"/>
              </w:rPr>
              <w:t>201</w:t>
            </w:r>
          </w:p>
        </w:tc>
      </w:tr>
    </w:tbl>
    <w:p w:rsidR="00F15C06" w:rsidRPr="00F12A0C" w:rsidRDefault="00F15C06" w:rsidP="00F12A0C">
      <w:pPr>
        <w:autoSpaceDE w:val="0"/>
        <w:autoSpaceDN w:val="0"/>
        <w:adjustRightInd w:val="0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F12A0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Abbreviations: </w:t>
      </w:r>
      <w:proofErr w:type="spellStart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HBsAg</w:t>
      </w:r>
      <w:proofErr w:type="spellEnd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, hepatitis B surface antigen; AFP, α-fetoprotein; γ-GT, γ-</w:t>
      </w:r>
      <w:proofErr w:type="spellStart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glutamyl</w:t>
      </w:r>
      <w:proofErr w:type="spellEnd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transferase</w:t>
      </w:r>
      <w:proofErr w:type="spellEnd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; TNM, tumor-</w:t>
      </w:r>
      <w:proofErr w:type="spellStart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nodesmetastasis</w:t>
      </w:r>
      <w:proofErr w:type="spellEnd"/>
      <w:r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</w:p>
    <w:p w:rsidR="00AB5E51" w:rsidRPr="00F12A0C" w:rsidRDefault="006D44A4" w:rsidP="00F12A0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a</w:t>
      </w:r>
      <w:proofErr w:type="gramEnd"/>
      <w:r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="00F15C06" w:rsidRPr="00F12A0C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F15C06"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-value &lt; 0.05 was considered statistically significant. </w:t>
      </w:r>
      <w:proofErr w:type="gramStart"/>
      <w:r w:rsidR="00F15C06" w:rsidRPr="00F12A0C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F15C06"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>-values</w:t>
      </w:r>
      <w:proofErr w:type="gramEnd"/>
      <w:r w:rsidR="00F15C06" w:rsidRPr="00F12A0C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were calculated using the Pearson chi-square test.</w:t>
      </w:r>
    </w:p>
    <w:sectPr w:rsidR="00AB5E51" w:rsidRPr="00F12A0C" w:rsidSect="000B4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1E7" w:rsidRDefault="003E11E7" w:rsidP="00611EEC">
      <w:r>
        <w:separator/>
      </w:r>
    </w:p>
  </w:endnote>
  <w:endnote w:type="continuationSeparator" w:id="0">
    <w:p w:rsidR="003E11E7" w:rsidRDefault="003E11E7" w:rsidP="0061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1E7" w:rsidRDefault="003E11E7" w:rsidP="00611EEC">
      <w:r>
        <w:separator/>
      </w:r>
    </w:p>
  </w:footnote>
  <w:footnote w:type="continuationSeparator" w:id="0">
    <w:p w:rsidR="003E11E7" w:rsidRDefault="003E11E7" w:rsidP="00611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1EEC"/>
    <w:rsid w:val="00034F09"/>
    <w:rsid w:val="000B4EEF"/>
    <w:rsid w:val="000D07CA"/>
    <w:rsid w:val="000F05FB"/>
    <w:rsid w:val="00120DA4"/>
    <w:rsid w:val="00152C38"/>
    <w:rsid w:val="00191A9B"/>
    <w:rsid w:val="002D1FC0"/>
    <w:rsid w:val="002E5D26"/>
    <w:rsid w:val="002E6144"/>
    <w:rsid w:val="003C69A8"/>
    <w:rsid w:val="003E11E7"/>
    <w:rsid w:val="003E563B"/>
    <w:rsid w:val="004203BC"/>
    <w:rsid w:val="00435AC8"/>
    <w:rsid w:val="00497CA1"/>
    <w:rsid w:val="004E4EE1"/>
    <w:rsid w:val="00502E90"/>
    <w:rsid w:val="00523B94"/>
    <w:rsid w:val="005972D3"/>
    <w:rsid w:val="00611EEC"/>
    <w:rsid w:val="00614DC5"/>
    <w:rsid w:val="00634058"/>
    <w:rsid w:val="006D44A4"/>
    <w:rsid w:val="00751BEA"/>
    <w:rsid w:val="007807F8"/>
    <w:rsid w:val="00825A95"/>
    <w:rsid w:val="009929C5"/>
    <w:rsid w:val="009F78B3"/>
    <w:rsid w:val="00A566AD"/>
    <w:rsid w:val="00A64931"/>
    <w:rsid w:val="00AB5E51"/>
    <w:rsid w:val="00AB785C"/>
    <w:rsid w:val="00BA18DF"/>
    <w:rsid w:val="00BE0CF5"/>
    <w:rsid w:val="00C13447"/>
    <w:rsid w:val="00C220FA"/>
    <w:rsid w:val="00C40EF8"/>
    <w:rsid w:val="00CC2FC3"/>
    <w:rsid w:val="00CD528F"/>
    <w:rsid w:val="00D24EEE"/>
    <w:rsid w:val="00D26E0F"/>
    <w:rsid w:val="00D47B02"/>
    <w:rsid w:val="00EB67E6"/>
    <w:rsid w:val="00EE209A"/>
    <w:rsid w:val="00F12A0C"/>
    <w:rsid w:val="00F1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1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1E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1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1EEC"/>
    <w:rPr>
      <w:sz w:val="18"/>
      <w:szCs w:val="18"/>
    </w:rPr>
  </w:style>
  <w:style w:type="table" w:styleId="a5">
    <w:name w:val="Table Grid"/>
    <w:basedOn w:val="a1"/>
    <w:uiPriority w:val="59"/>
    <w:rsid w:val="00611E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Light Shading"/>
    <w:basedOn w:val="a1"/>
    <w:uiPriority w:val="60"/>
    <w:rsid w:val="00611EE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192</Words>
  <Characters>1101</Characters>
  <Application>Microsoft Office Word</Application>
  <DocSecurity>0</DocSecurity>
  <Lines>9</Lines>
  <Paragraphs>2</Paragraphs>
  <ScaleCrop>false</ScaleCrop>
  <Company>Hewlett-Packard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deeplm</cp:lastModifiedBy>
  <cp:revision>24</cp:revision>
  <dcterms:created xsi:type="dcterms:W3CDTF">2014-01-03T02:50:00Z</dcterms:created>
  <dcterms:modified xsi:type="dcterms:W3CDTF">2015-09-05T00:19:00Z</dcterms:modified>
</cp:coreProperties>
</file>