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BE" w:rsidRDefault="00CD1432" w:rsidP="00CD1432">
      <w:pPr>
        <w:spacing w:line="220" w:lineRule="atLeast"/>
        <w:rPr>
          <w:rFonts w:ascii="Times New Roman" w:hAnsi="Times New Roman" w:cs="Times New Roman"/>
          <w:color w:val="131413"/>
          <w:sz w:val="24"/>
          <w:szCs w:val="24"/>
          <w:lang w:val="en-GB"/>
        </w:rPr>
      </w:pPr>
      <w:r>
        <w:rPr>
          <w:rFonts w:hint="eastAsia"/>
        </w:rPr>
        <w:t xml:space="preserve">   </w:t>
      </w:r>
      <w:r w:rsidR="00023700">
        <w:rPr>
          <w:rFonts w:hint="eastAsia"/>
        </w:rPr>
        <w:t xml:space="preserve">                                   </w:t>
      </w:r>
      <w:r w:rsidR="005E0DA3">
        <w:rPr>
          <w:rFonts w:hint="eastAsia"/>
        </w:rPr>
        <w:t xml:space="preserve">   </w:t>
      </w:r>
      <w:r w:rsidR="00A11EBE" w:rsidRPr="000851F5">
        <w:rPr>
          <w:rFonts w:ascii="Times New Roman" w:hAnsi="Times New Roman" w:cs="Times New Roman"/>
          <w:color w:val="131413"/>
          <w:sz w:val="24"/>
          <w:szCs w:val="24"/>
          <w:lang w:val="en-GB"/>
        </w:rPr>
        <w:t xml:space="preserve">Additional file </w:t>
      </w:r>
      <w:r w:rsidR="00A11EBE" w:rsidRPr="000851F5">
        <w:rPr>
          <w:rFonts w:ascii="Times New Roman" w:hAnsi="Times New Roman" w:cs="Times New Roman" w:hint="eastAsia"/>
          <w:color w:val="131413"/>
          <w:sz w:val="24"/>
          <w:szCs w:val="24"/>
          <w:lang w:val="en-GB"/>
        </w:rPr>
        <w:t>3</w:t>
      </w:r>
    </w:p>
    <w:p w:rsidR="00CD1432" w:rsidRPr="00023700" w:rsidRDefault="00A11EBE" w:rsidP="00CD1432">
      <w:pPr>
        <w:spacing w:line="220" w:lineRule="atLeast"/>
        <w:rPr>
          <w:rFonts w:ascii="Times New Roman" w:hAnsi="Times New Roman" w:cs="Times New Roman"/>
          <w:color w:val="131413"/>
          <w:sz w:val="24"/>
          <w:szCs w:val="24"/>
        </w:rPr>
      </w:pPr>
      <w:r w:rsidRPr="000851F5">
        <w:rPr>
          <w:rFonts w:ascii="Times New Roman" w:hAnsi="Times New Roman" w:cs="Times New Roman"/>
          <w:color w:val="131413"/>
          <w:sz w:val="24"/>
          <w:szCs w:val="24"/>
          <w:lang w:val="en-GB"/>
        </w:rPr>
        <w:t>Table S</w:t>
      </w:r>
      <w:r w:rsidRPr="000851F5">
        <w:rPr>
          <w:rFonts w:ascii="Times New Roman" w:hAnsi="Times New Roman" w:cs="Times New Roman" w:hint="eastAsia"/>
          <w:color w:val="131413"/>
          <w:sz w:val="24"/>
          <w:szCs w:val="24"/>
          <w:lang w:val="en-GB"/>
        </w:rPr>
        <w:t>3</w:t>
      </w:r>
      <w:r>
        <w:rPr>
          <w:rFonts w:ascii="Times New Roman" w:hAnsi="Times New Roman" w:cs="Times New Roman" w:hint="eastAsia"/>
          <w:color w:val="131413"/>
          <w:sz w:val="24"/>
          <w:szCs w:val="24"/>
          <w:lang w:val="en-GB"/>
        </w:rPr>
        <w:t>:</w:t>
      </w:r>
      <w:r w:rsidR="00CD1432" w:rsidRPr="0066018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D1432" w:rsidRPr="008331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Primary antibodies</w:t>
      </w:r>
      <w:r w:rsidR="00CD1432" w:rsidRPr="008331D6">
        <w:rPr>
          <w:rFonts w:ascii="Times New Roman" w:hAnsi="Times New Roman" w:cs="Times New Roman"/>
          <w:color w:val="131413"/>
          <w:sz w:val="24"/>
          <w:szCs w:val="24"/>
          <w:lang w:val="en-GB"/>
        </w:rPr>
        <w:t xml:space="preserve"> used for the detection of protein expression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5"/>
        <w:gridCol w:w="2630"/>
        <w:gridCol w:w="3297"/>
      </w:tblGrid>
      <w:tr w:rsidR="00CD1432" w:rsidRPr="003A0006" w:rsidTr="000960EE">
        <w:tc>
          <w:tcPr>
            <w:tcW w:w="2595" w:type="dxa"/>
            <w:tcBorders>
              <w:top w:val="single" w:sz="6" w:space="0" w:color="auto"/>
              <w:bottom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630" w:type="dxa"/>
            <w:tcBorders>
              <w:top w:val="single" w:sz="6" w:space="0" w:color="auto"/>
              <w:bottom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Manufacturer</w:t>
            </w:r>
          </w:p>
        </w:tc>
        <w:tc>
          <w:tcPr>
            <w:tcW w:w="3297" w:type="dxa"/>
            <w:tcBorders>
              <w:top w:val="single" w:sz="4" w:space="0" w:color="auto"/>
              <w:bottom w:val="single" w:sz="6" w:space="0" w:color="auto"/>
            </w:tcBorders>
          </w:tcPr>
          <w:p w:rsidR="00CD1432" w:rsidRDefault="00CD1432" w:rsidP="000960EE">
            <w:pPr>
              <w:spacing w:line="220" w:lineRule="atLeast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Dilution ratio:</w:t>
            </w:r>
            <w:r>
              <w:rPr>
                <w:rStyle w:val="shorttext"/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Western blot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ting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 w:rsidRPr="00A443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44398">
              <w:rPr>
                <w:rFonts w:ascii="Times New Roman" w:eastAsia="SimSun" w:hAnsi="Times New Roman" w:cs="Times New Roman"/>
                <w:sz w:val="24"/>
                <w:szCs w:val="24"/>
              </w:rPr>
              <w:t>Immunohistochemistry</w:t>
            </w:r>
          </w:p>
        </w:tc>
      </w:tr>
      <w:tr w:rsidR="00CD1432" w:rsidRPr="003A0006" w:rsidTr="000960EE">
        <w:tc>
          <w:tcPr>
            <w:tcW w:w="2595" w:type="dxa"/>
            <w:tcBorders>
              <w:top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HMGA2</w:t>
            </w:r>
          </w:p>
        </w:tc>
        <w:tc>
          <w:tcPr>
            <w:tcW w:w="2630" w:type="dxa"/>
            <w:tcBorders>
              <w:top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Cambridge, UK</w:t>
            </w:r>
          </w:p>
        </w:tc>
        <w:tc>
          <w:tcPr>
            <w:tcW w:w="3297" w:type="dxa"/>
            <w:tcBorders>
              <w:top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1:1000, 1:400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RUNX1</w:t>
            </w: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Abcam</w:t>
            </w: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Cambridge, UK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bookmarkStart w:id="0" w:name="OLE_LINK77"/>
            <w:bookmarkStart w:id="1" w:name="OLE_LINK78"/>
            <w:bookmarkStart w:id="2" w:name="OLE_LINK79"/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  <w:bookmarkEnd w:id="0"/>
            <w:bookmarkEnd w:id="1"/>
            <w:bookmarkEnd w:id="2"/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Cell Signaling Technology, Inc., Danvers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00, 1: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N-cadherin</w:t>
            </w: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Cell Signaling Technology, Inc., Danvers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:10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:4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MMP-2</w:t>
            </w: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Proteintech, Hangzhou, China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:5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MMP-9</w:t>
            </w:r>
          </w:p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Proteintech, Hangzhou, China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:5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Snail</w:t>
            </w: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Proteintech, Hangzhou, China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Slug</w:t>
            </w: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Proteintech, Hangzhou, China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D1432" w:rsidRPr="003A0006" w:rsidTr="000960EE">
        <w:tc>
          <w:tcPr>
            <w:tcW w:w="2595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Ki-67</w:t>
            </w:r>
          </w:p>
        </w:tc>
        <w:tc>
          <w:tcPr>
            <w:tcW w:w="2630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Santa Cruz, CA</w:t>
            </w:r>
          </w:p>
        </w:tc>
        <w:tc>
          <w:tcPr>
            <w:tcW w:w="3297" w:type="dxa"/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fontstyle01"/>
                <w:rFonts w:ascii="Times New Roman" w:hAnsi="Times New Roman" w:cs="Times New Roman" w:hint="eastAsia"/>
                <w:sz w:val="24"/>
                <w:szCs w:val="24"/>
              </w:rPr>
              <w:t>:2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D1432" w:rsidRPr="003A0006" w:rsidTr="000960EE">
        <w:tc>
          <w:tcPr>
            <w:tcW w:w="2595" w:type="dxa"/>
            <w:tcBorders>
              <w:bottom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2630" w:type="dxa"/>
            <w:tcBorders>
              <w:bottom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Proteintech, Hangzhou, China</w:t>
            </w:r>
          </w:p>
        </w:tc>
        <w:tc>
          <w:tcPr>
            <w:tcW w:w="3297" w:type="dxa"/>
            <w:tcBorders>
              <w:bottom w:val="single" w:sz="6" w:space="0" w:color="auto"/>
            </w:tcBorders>
          </w:tcPr>
          <w:p w:rsidR="00CD1432" w:rsidRPr="00A44398" w:rsidRDefault="00CD1432" w:rsidP="000960EE">
            <w:pPr>
              <w:spacing w:line="220" w:lineRule="atLeas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:</w:t>
            </w:r>
            <w:r w:rsidRPr="00A4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</w:tr>
    </w:tbl>
    <w:p w:rsidR="00CD1432" w:rsidRDefault="00CD1432" w:rsidP="00CD1432">
      <w:pPr>
        <w:spacing w:line="220" w:lineRule="atLeast"/>
      </w:pPr>
    </w:p>
    <w:p w:rsidR="00CD1432" w:rsidRDefault="00CD1432" w:rsidP="00CD1432">
      <w:pPr>
        <w:spacing w:line="220" w:lineRule="atLeast"/>
      </w:pPr>
    </w:p>
    <w:p w:rsidR="00CD1432" w:rsidRDefault="00CD1432" w:rsidP="00CD1432">
      <w:pPr>
        <w:spacing w:line="360" w:lineRule="auto"/>
        <w:ind w:firstLineChars="200" w:firstLine="360"/>
        <w:jc w:val="center"/>
        <w:rPr>
          <w:rFonts w:ascii="Arial" w:hAnsi="Arial" w:cs="Arial"/>
          <w:bCs/>
          <w:sz w:val="18"/>
          <w:szCs w:val="18"/>
        </w:rPr>
      </w:pPr>
    </w:p>
    <w:p w:rsidR="00CD1432" w:rsidRDefault="00CD1432" w:rsidP="00CD1432">
      <w:pPr>
        <w:spacing w:line="360" w:lineRule="auto"/>
        <w:ind w:firstLineChars="200" w:firstLine="360"/>
        <w:jc w:val="center"/>
        <w:rPr>
          <w:rFonts w:ascii="Arial" w:hAnsi="Arial" w:cs="Arial"/>
          <w:bCs/>
          <w:sz w:val="18"/>
          <w:szCs w:val="18"/>
        </w:rPr>
      </w:pPr>
    </w:p>
    <w:p w:rsidR="00CD1432" w:rsidRDefault="00CD1432" w:rsidP="00CD1432">
      <w:pPr>
        <w:spacing w:line="360" w:lineRule="auto"/>
        <w:ind w:firstLineChars="200" w:firstLine="360"/>
        <w:jc w:val="center"/>
        <w:rPr>
          <w:rFonts w:ascii="Arial" w:hAnsi="Arial" w:cs="Arial"/>
          <w:bCs/>
          <w:sz w:val="18"/>
          <w:szCs w:val="18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E2B" w:rsidRDefault="00722E2B" w:rsidP="00CD1432">
      <w:pPr>
        <w:spacing w:after="0"/>
      </w:pPr>
      <w:r>
        <w:separator/>
      </w:r>
    </w:p>
  </w:endnote>
  <w:endnote w:type="continuationSeparator" w:id="0">
    <w:p w:rsidR="00722E2B" w:rsidRDefault="00722E2B" w:rsidP="00CD143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E2B" w:rsidRDefault="00722E2B" w:rsidP="00CD1432">
      <w:pPr>
        <w:spacing w:after="0"/>
      </w:pPr>
      <w:r>
        <w:separator/>
      </w:r>
    </w:p>
  </w:footnote>
  <w:footnote w:type="continuationSeparator" w:id="0">
    <w:p w:rsidR="00722E2B" w:rsidRDefault="00722E2B" w:rsidP="00CD143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3700"/>
    <w:rsid w:val="000B4AE6"/>
    <w:rsid w:val="00323B43"/>
    <w:rsid w:val="003D37D8"/>
    <w:rsid w:val="00426133"/>
    <w:rsid w:val="004358AB"/>
    <w:rsid w:val="00587632"/>
    <w:rsid w:val="005E0DA3"/>
    <w:rsid w:val="00722E2B"/>
    <w:rsid w:val="008B7726"/>
    <w:rsid w:val="008D043A"/>
    <w:rsid w:val="00A11EBE"/>
    <w:rsid w:val="00A31141"/>
    <w:rsid w:val="00C54139"/>
    <w:rsid w:val="00CD1432"/>
    <w:rsid w:val="00D31D50"/>
    <w:rsid w:val="00E70B46"/>
    <w:rsid w:val="00EE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4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43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14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1432"/>
    <w:rPr>
      <w:rFonts w:ascii="Tahoma" w:hAnsi="Tahoma"/>
      <w:sz w:val="18"/>
      <w:szCs w:val="18"/>
    </w:rPr>
  </w:style>
  <w:style w:type="character" w:customStyle="1" w:styleId="fontstyle01">
    <w:name w:val="fontstyle01"/>
    <w:basedOn w:val="a0"/>
    <w:rsid w:val="00CD143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styleId="a5">
    <w:name w:val="Table Grid"/>
    <w:basedOn w:val="a1"/>
    <w:uiPriority w:val="59"/>
    <w:rsid w:val="00CD1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D1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2017-12-26T02:14:00Z</dcterms:modified>
</cp:coreProperties>
</file>