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BC1" w:rsidRPr="00341AA3" w:rsidRDefault="00432997" w:rsidP="00851BC1">
      <w:pPr>
        <w:jc w:val="center"/>
        <w:rPr>
          <w:rFonts w:ascii="Times New Roman" w:hAnsi="Times New Roman"/>
          <w:sz w:val="24"/>
          <w:szCs w:val="24"/>
        </w:rPr>
      </w:pPr>
      <w:r w:rsidRPr="009B3AA6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8E300C">
        <w:rPr>
          <w:rFonts w:ascii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Pr="009B3AA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4686">
        <w:rPr>
          <w:rFonts w:ascii="Times New Roman" w:eastAsia="SimSun" w:hAnsi="Times New Roman" w:cs="Times New Roman"/>
          <w:b/>
          <w:sz w:val="24"/>
          <w:szCs w:val="20"/>
        </w:rPr>
        <w:t>T</w:t>
      </w:r>
      <w:r w:rsidRPr="007F4686">
        <w:rPr>
          <w:rFonts w:ascii="Times New Roman" w:eastAsia="SimSun" w:hAnsi="Times New Roman" w:cs="Times New Roman" w:hint="eastAsia"/>
          <w:b/>
          <w:sz w:val="24"/>
          <w:szCs w:val="20"/>
        </w:rPr>
        <w:t>able</w:t>
      </w:r>
      <w:r>
        <w:rPr>
          <w:rFonts w:ascii="Times New Roman" w:eastAsia="SimSun" w:hAnsi="Times New Roman" w:cs="Times New Roman"/>
          <w:b/>
          <w:sz w:val="24"/>
          <w:szCs w:val="20"/>
        </w:rPr>
        <w:t xml:space="preserve"> S</w:t>
      </w:r>
      <w:r w:rsidR="00283076">
        <w:rPr>
          <w:rFonts w:ascii="Times New Roman" w:eastAsia="SimSun" w:hAnsi="Times New Roman" w:cs="Times New Roman"/>
          <w:b/>
          <w:sz w:val="24"/>
          <w:szCs w:val="20"/>
        </w:rPr>
        <w:t>5</w:t>
      </w:r>
      <w:r w:rsidRPr="007F4686">
        <w:rPr>
          <w:rFonts w:ascii="Times New Roman" w:eastAsia="SimSun" w:hAnsi="Times New Roman" w:cs="Times New Roman"/>
          <w:b/>
          <w:sz w:val="24"/>
          <w:szCs w:val="20"/>
        </w:rPr>
        <w:t xml:space="preserve">. </w:t>
      </w:r>
      <w:r w:rsidR="00851BC1" w:rsidRPr="00DD0CE9">
        <w:rPr>
          <w:rFonts w:ascii="Times New Roman" w:hAnsi="Times New Roman"/>
          <w:b/>
          <w:sz w:val="24"/>
          <w:szCs w:val="24"/>
        </w:rPr>
        <w:t xml:space="preserve"> </w:t>
      </w:r>
      <w:r w:rsidR="00851BC1">
        <w:rPr>
          <w:rFonts w:ascii="Times New Roman" w:hAnsi="Times New Roman"/>
          <w:sz w:val="24"/>
          <w:szCs w:val="24"/>
        </w:rPr>
        <w:t>Correlation between miR-148b-3p expression</w:t>
      </w:r>
      <w:r w:rsidR="00851BC1" w:rsidRPr="002033CB">
        <w:rPr>
          <w:rFonts w:ascii="Times New Roman" w:hAnsi="Times New Roman"/>
          <w:sz w:val="24"/>
          <w:szCs w:val="24"/>
        </w:rPr>
        <w:t xml:space="preserve"> and pathological characteristics of GC patients</w:t>
      </w:r>
    </w:p>
    <w:tbl>
      <w:tblPr>
        <w:tblW w:w="8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843"/>
        <w:gridCol w:w="709"/>
        <w:gridCol w:w="1271"/>
        <w:gridCol w:w="1280"/>
        <w:gridCol w:w="993"/>
      </w:tblGrid>
      <w:tr w:rsidR="00851BC1" w:rsidRPr="00576F72" w:rsidTr="004463E1">
        <w:trPr>
          <w:trHeight w:val="755"/>
          <w:jc w:val="center"/>
        </w:trPr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ind w:rightChars="48" w:right="101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V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ariables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pBdr>
                <w:bottom w:val="single" w:sz="4" w:space="1" w:color="auto"/>
              </w:pBdr>
              <w:spacing w:line="360" w:lineRule="auto"/>
              <w:ind w:firstLineChars="50" w:firstLine="1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miR-148b-3p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(n=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90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  <w:p w:rsidR="00851BC1" w:rsidRPr="00B7091A" w:rsidRDefault="00851BC1" w:rsidP="004463E1">
            <w:pPr>
              <w:pStyle w:val="ListParagraph"/>
              <w:ind w:left="176" w:firstLineChars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091A">
              <w:rPr>
                <w:rFonts w:ascii="Times New Roman" w:hAnsi="Times New Roman" w:cs="Times New Roman"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B7091A">
              <w:rPr>
                <w:rFonts w:ascii="Times New Roman" w:hAnsi="Times New Roman" w:cs="Times New Roman"/>
                <w:sz w:val="24"/>
                <w:szCs w:val="24"/>
              </w:rPr>
              <w:t xml:space="preserve">)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91A">
              <w:rPr>
                <w:rFonts w:ascii="Times New Roman" w:hAnsi="Times New Roman" w:cs="Times New Roman"/>
                <w:sz w:val="24"/>
                <w:szCs w:val="24"/>
              </w:rPr>
              <w:t>+(n=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B709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i/>
                <w:color w:val="000000"/>
                <w:kern w:val="0"/>
                <w:sz w:val="24"/>
                <w:szCs w:val="24"/>
              </w:rPr>
              <w:t>P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Age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≤60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254</w:t>
            </w:r>
          </w:p>
        </w:tc>
      </w:tr>
      <w:tr w:rsidR="00851BC1" w:rsidRPr="00576F72" w:rsidTr="004463E1">
        <w:trPr>
          <w:trHeight w:val="419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&gt;60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760478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6047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0.569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Max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tumor size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≤5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cm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0.881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&gt;5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cm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Differentiation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Well /Moderate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0.831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Poor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 Classification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T1-T2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760478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0.523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T3-T4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Lymph node metastasis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:rsidR="00851BC1" w:rsidRPr="0007133F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7133F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993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 classification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N0-N1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7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N2-N3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71" w:type="dxa"/>
            <w:tcBorders>
              <w:top w:val="nil"/>
            </w:tcBorders>
            <w:shd w:val="clear" w:color="auto" w:fill="auto"/>
            <w:vAlign w:val="center"/>
          </w:tcPr>
          <w:p w:rsidR="00851BC1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vAlign w:val="center"/>
          </w:tcPr>
          <w:p w:rsidR="00851BC1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993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Clinical stage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I-II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851BC1" w:rsidRPr="00576F72" w:rsidTr="004463E1">
        <w:trPr>
          <w:trHeight w:val="493"/>
          <w:jc w:val="center"/>
        </w:trPr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A48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III-IV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71" w:type="dxa"/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851BC1" w:rsidRPr="000A484B" w:rsidRDefault="00851BC1" w:rsidP="004463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51BC1" w:rsidRPr="00576F72" w:rsidRDefault="00851BC1" w:rsidP="004463E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</w:rPr>
            </w:pPr>
          </w:p>
        </w:tc>
      </w:tr>
    </w:tbl>
    <w:p w:rsidR="00851BC1" w:rsidRPr="00576F72" w:rsidRDefault="00851BC1" w:rsidP="00851BC1">
      <w:pPr>
        <w:rPr>
          <w:rFonts w:ascii="Times New Roman" w:hAnsi="Times New Roman" w:cs="Times New Roman"/>
          <w:sz w:val="24"/>
          <w:szCs w:val="24"/>
        </w:rPr>
      </w:pPr>
    </w:p>
    <w:p w:rsidR="00851BC1" w:rsidRPr="00E12EE1" w:rsidRDefault="00851BC1" w:rsidP="00851BC1"/>
    <w:p w:rsidR="00851BC1" w:rsidRDefault="00851BC1" w:rsidP="00851BC1"/>
    <w:p w:rsidR="00851BC1" w:rsidRDefault="00851BC1" w:rsidP="00851BC1"/>
    <w:p w:rsidR="00851BC1" w:rsidRDefault="00851BC1" w:rsidP="00851BC1"/>
    <w:p w:rsidR="00851BC1" w:rsidRDefault="00851BC1" w:rsidP="00851BC1"/>
    <w:p w:rsidR="00851BC1" w:rsidRDefault="00851BC1" w:rsidP="00851BC1"/>
    <w:p w:rsidR="00851BC1" w:rsidRDefault="00851BC1" w:rsidP="00851BC1"/>
    <w:p w:rsidR="00851BC1" w:rsidRDefault="00851BC1" w:rsidP="00851BC1"/>
    <w:p w:rsidR="00851BC1" w:rsidRDefault="00851BC1" w:rsidP="00851BC1"/>
    <w:p w:rsidR="00851BC1" w:rsidRDefault="00851BC1" w:rsidP="00851BC1"/>
    <w:p w:rsidR="00851BC1" w:rsidRDefault="00851BC1" w:rsidP="00851BC1"/>
    <w:p w:rsidR="00851BC1" w:rsidRDefault="00851BC1" w:rsidP="00851BC1"/>
    <w:p w:rsidR="00851BC1" w:rsidRDefault="00851BC1" w:rsidP="00851BC1"/>
    <w:sectPr w:rsidR="00851BC1" w:rsidSect="00851BC1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938" w:rsidRDefault="00303938" w:rsidP="00851BC1">
      <w:r>
        <w:separator/>
      </w:r>
    </w:p>
  </w:endnote>
  <w:endnote w:type="continuationSeparator" w:id="0">
    <w:p w:rsidR="00303938" w:rsidRDefault="00303938" w:rsidP="0085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938" w:rsidRDefault="00303938" w:rsidP="00851BC1">
      <w:r>
        <w:separator/>
      </w:r>
    </w:p>
  </w:footnote>
  <w:footnote w:type="continuationSeparator" w:id="0">
    <w:p w:rsidR="00303938" w:rsidRDefault="00303938" w:rsidP="00851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326"/>
    <w:rsid w:val="00056A22"/>
    <w:rsid w:val="00077478"/>
    <w:rsid w:val="001305A1"/>
    <w:rsid w:val="0015324B"/>
    <w:rsid w:val="00191989"/>
    <w:rsid w:val="00196DF7"/>
    <w:rsid w:val="001A7B04"/>
    <w:rsid w:val="001E389B"/>
    <w:rsid w:val="002447C0"/>
    <w:rsid w:val="0027078F"/>
    <w:rsid w:val="0027220B"/>
    <w:rsid w:val="00275477"/>
    <w:rsid w:val="00283076"/>
    <w:rsid w:val="002860C8"/>
    <w:rsid w:val="002C0E27"/>
    <w:rsid w:val="00303938"/>
    <w:rsid w:val="00333A33"/>
    <w:rsid w:val="00383147"/>
    <w:rsid w:val="003C1E57"/>
    <w:rsid w:val="00432997"/>
    <w:rsid w:val="00536B94"/>
    <w:rsid w:val="00543F64"/>
    <w:rsid w:val="00546172"/>
    <w:rsid w:val="0056138B"/>
    <w:rsid w:val="00562A69"/>
    <w:rsid w:val="005F5FBC"/>
    <w:rsid w:val="006D0B3C"/>
    <w:rsid w:val="006F11E7"/>
    <w:rsid w:val="006F4328"/>
    <w:rsid w:val="00734047"/>
    <w:rsid w:val="00851BC1"/>
    <w:rsid w:val="00851FD3"/>
    <w:rsid w:val="008E300C"/>
    <w:rsid w:val="008F5053"/>
    <w:rsid w:val="00962F71"/>
    <w:rsid w:val="0099154E"/>
    <w:rsid w:val="00AA4263"/>
    <w:rsid w:val="00AB7B26"/>
    <w:rsid w:val="00AD1326"/>
    <w:rsid w:val="00B13295"/>
    <w:rsid w:val="00B26290"/>
    <w:rsid w:val="00B41311"/>
    <w:rsid w:val="00B61F20"/>
    <w:rsid w:val="00B62810"/>
    <w:rsid w:val="00B754BC"/>
    <w:rsid w:val="00BA05D5"/>
    <w:rsid w:val="00C27C28"/>
    <w:rsid w:val="00C542F9"/>
    <w:rsid w:val="00C544DB"/>
    <w:rsid w:val="00C546D0"/>
    <w:rsid w:val="00C82D54"/>
    <w:rsid w:val="00C83D2A"/>
    <w:rsid w:val="00CF125A"/>
    <w:rsid w:val="00CF129C"/>
    <w:rsid w:val="00CF1325"/>
    <w:rsid w:val="00D56D68"/>
    <w:rsid w:val="00ED2BCE"/>
    <w:rsid w:val="00ED576C"/>
    <w:rsid w:val="00F0153D"/>
    <w:rsid w:val="00F039BD"/>
    <w:rsid w:val="00F366DA"/>
    <w:rsid w:val="00F80ED5"/>
    <w:rsid w:val="00F86659"/>
    <w:rsid w:val="00FB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1B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1BC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51BC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6138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BC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51BC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51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51BC1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51BC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613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晓伟</dc:creator>
  <cp:keywords/>
  <dc:description/>
  <cp:lastModifiedBy>Calumpang, Mario Jade</cp:lastModifiedBy>
  <cp:revision>6</cp:revision>
  <cp:lastPrinted>2017-12-18T15:15:00Z</cp:lastPrinted>
  <dcterms:created xsi:type="dcterms:W3CDTF">2017-12-18T15:39:00Z</dcterms:created>
  <dcterms:modified xsi:type="dcterms:W3CDTF">2018-03-24T22:15:00Z</dcterms:modified>
</cp:coreProperties>
</file>