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517" w:rsidRPr="00DA29AD" w:rsidRDefault="00790517" w:rsidP="00790517">
      <w:pPr>
        <w:spacing w:line="480" w:lineRule="auto"/>
        <w:jc w:val="both"/>
        <w:rPr>
          <w:lang w:val="en-GB"/>
        </w:rPr>
      </w:pPr>
      <w:r w:rsidRPr="00E139E4">
        <w:rPr>
          <w:b/>
          <w:lang w:val="en-GB"/>
        </w:rPr>
        <w:t xml:space="preserve">Table </w:t>
      </w:r>
      <w:r w:rsidR="007B27C8">
        <w:rPr>
          <w:b/>
          <w:lang w:val="en-GB"/>
        </w:rPr>
        <w:t>S</w:t>
      </w:r>
      <w:r w:rsidR="005A05E1">
        <w:rPr>
          <w:b/>
          <w:lang w:val="en-GB"/>
        </w:rPr>
        <w:t>2</w:t>
      </w:r>
      <w:r>
        <w:rPr>
          <w:lang w:val="en-GB"/>
        </w:rPr>
        <w:t>. Antibodies used for flow cytometry.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09"/>
        <w:gridCol w:w="2877"/>
        <w:gridCol w:w="988"/>
      </w:tblGrid>
      <w:tr w:rsidR="00790517" w:rsidRPr="00DA29AD" w:rsidTr="001356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Mar>
              <w:top w:w="57" w:type="dxa"/>
              <w:bottom w:w="57" w:type="dxa"/>
            </w:tcMar>
            <w:vAlign w:val="center"/>
          </w:tcPr>
          <w:p w:rsidR="00790517" w:rsidRPr="00DA29AD" w:rsidRDefault="00790517" w:rsidP="00790517">
            <w:pPr>
              <w:widowControl w:val="0"/>
              <w:spacing w:after="0"/>
              <w:jc w:val="center"/>
              <w:rPr>
                <w:b/>
                <w:lang w:val="en-GB"/>
              </w:rPr>
            </w:pPr>
            <w:r w:rsidRPr="00DA29AD">
              <w:rPr>
                <w:b/>
                <w:lang w:val="en-GB"/>
              </w:rPr>
              <w:t>Antibody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Align w:val="center"/>
          </w:tcPr>
          <w:p w:rsidR="00790517" w:rsidRPr="00DA29AD" w:rsidRDefault="00790517" w:rsidP="00790517">
            <w:pPr>
              <w:widowControl w:val="0"/>
              <w:spacing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Source</w:t>
            </w:r>
          </w:p>
        </w:tc>
        <w:tc>
          <w:tcPr>
            <w:tcW w:w="0" w:type="auto"/>
          </w:tcPr>
          <w:p w:rsidR="00790517" w:rsidRPr="00DA29AD" w:rsidRDefault="00790517" w:rsidP="00790517">
            <w:pPr>
              <w:widowControl w:val="0"/>
              <w:spacing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Clone</w:t>
            </w:r>
          </w:p>
        </w:tc>
      </w:tr>
      <w:tr w:rsidR="00790517" w:rsidRPr="00DA29AD" w:rsidTr="0013565D">
        <w:tc>
          <w:tcPr>
            <w:tcW w:w="0" w:type="auto"/>
            <w:tcMar>
              <w:top w:w="57" w:type="dxa"/>
              <w:bottom w:w="57" w:type="dxa"/>
            </w:tcMar>
            <w:vAlign w:val="center"/>
          </w:tcPr>
          <w:p w:rsidR="00790517" w:rsidRPr="00DA29AD" w:rsidRDefault="00790517" w:rsidP="00790517">
            <w:pPr>
              <w:widowControl w:val="0"/>
              <w:spacing w:after="0"/>
              <w:rPr>
                <w:lang w:val="en-GB"/>
              </w:rPr>
            </w:pPr>
            <w:r w:rsidRPr="00DA29AD">
              <w:rPr>
                <w:lang w:val="en-GB"/>
              </w:rPr>
              <w:t xml:space="preserve">Anti-mouse CD80 FITC 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Align w:val="center"/>
          </w:tcPr>
          <w:p w:rsidR="00790517" w:rsidRPr="00DA29AD" w:rsidRDefault="00790517" w:rsidP="00790517">
            <w:pPr>
              <w:widowControl w:val="0"/>
              <w:spacing w:after="0"/>
              <w:jc w:val="center"/>
              <w:rPr>
                <w:lang w:val="it-IT"/>
              </w:rPr>
            </w:pPr>
            <w:proofErr w:type="spellStart"/>
            <w:r w:rsidRPr="00DA29AD">
              <w:rPr>
                <w:lang w:val="it-IT"/>
              </w:rPr>
              <w:t>eBioscience</w:t>
            </w:r>
            <w:proofErr w:type="spellEnd"/>
            <w:r w:rsidRPr="00DA29AD">
              <w:rPr>
                <w:lang w:val="it-IT"/>
              </w:rPr>
              <w:t xml:space="preserve"> </w:t>
            </w:r>
            <w:proofErr w:type="spellStart"/>
            <w:r w:rsidRPr="00DA29AD">
              <w:rPr>
                <w:lang w:val="it-IT"/>
              </w:rPr>
              <w:t>Inc</w:t>
            </w:r>
            <w:proofErr w:type="spellEnd"/>
            <w:r w:rsidRPr="00DA29AD">
              <w:rPr>
                <w:lang w:val="it-IT"/>
              </w:rPr>
              <w:t>., San Diego, CA</w:t>
            </w:r>
          </w:p>
        </w:tc>
        <w:tc>
          <w:tcPr>
            <w:tcW w:w="0" w:type="auto"/>
          </w:tcPr>
          <w:p w:rsidR="00790517" w:rsidRPr="00DA29AD" w:rsidRDefault="00790517" w:rsidP="00790517">
            <w:pPr>
              <w:widowControl w:val="0"/>
              <w:spacing w:after="0"/>
              <w:jc w:val="center"/>
            </w:pPr>
            <w:r w:rsidRPr="00E139E4">
              <w:t>16-10A1</w:t>
            </w:r>
          </w:p>
        </w:tc>
      </w:tr>
      <w:tr w:rsidR="00790517" w:rsidRPr="00DA29AD" w:rsidTr="0013565D">
        <w:tc>
          <w:tcPr>
            <w:tcW w:w="0" w:type="auto"/>
            <w:tcMar>
              <w:top w:w="57" w:type="dxa"/>
              <w:bottom w:w="57" w:type="dxa"/>
            </w:tcMar>
            <w:vAlign w:val="center"/>
          </w:tcPr>
          <w:p w:rsidR="00790517" w:rsidRPr="00DA29AD" w:rsidRDefault="00790517" w:rsidP="00790517">
            <w:pPr>
              <w:widowControl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Anti-human CD80 FITC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Align w:val="center"/>
          </w:tcPr>
          <w:p w:rsidR="00790517" w:rsidRPr="00DA29AD" w:rsidRDefault="00790517" w:rsidP="00790517">
            <w:pPr>
              <w:widowControl w:val="0"/>
              <w:spacing w:after="0"/>
              <w:jc w:val="center"/>
            </w:pPr>
            <w:proofErr w:type="spellStart"/>
            <w:r w:rsidRPr="00E139E4">
              <w:t>eBioscience</w:t>
            </w:r>
            <w:proofErr w:type="spellEnd"/>
            <w:r w:rsidRPr="00E139E4">
              <w:t xml:space="preserve"> Inc., San Diego, CA</w:t>
            </w:r>
          </w:p>
        </w:tc>
        <w:tc>
          <w:tcPr>
            <w:tcW w:w="0" w:type="auto"/>
          </w:tcPr>
          <w:p w:rsidR="00790517" w:rsidRPr="00DA29AD" w:rsidRDefault="00790517" w:rsidP="00790517">
            <w:pPr>
              <w:widowControl w:val="0"/>
              <w:spacing w:after="0"/>
              <w:jc w:val="center"/>
            </w:pPr>
            <w:r>
              <w:t>2D-10</w:t>
            </w:r>
          </w:p>
        </w:tc>
      </w:tr>
      <w:tr w:rsidR="00790517" w:rsidRPr="00DA29AD" w:rsidTr="0013565D">
        <w:tc>
          <w:tcPr>
            <w:tcW w:w="0" w:type="auto"/>
            <w:tcMar>
              <w:top w:w="57" w:type="dxa"/>
              <w:bottom w:w="57" w:type="dxa"/>
            </w:tcMar>
            <w:vAlign w:val="center"/>
          </w:tcPr>
          <w:p w:rsidR="00790517" w:rsidRPr="00E139E4" w:rsidRDefault="00790517" w:rsidP="00790517">
            <w:pPr>
              <w:widowControl w:val="0"/>
              <w:spacing w:after="0"/>
              <w:rPr>
                <w:lang w:val="en-US"/>
              </w:rPr>
            </w:pPr>
            <w:r w:rsidRPr="00E139E4">
              <w:rPr>
                <w:lang w:val="en-US"/>
              </w:rPr>
              <w:t>Anti-human HLA ABC F</w:t>
            </w:r>
            <w:r>
              <w:rPr>
                <w:lang w:val="en-US"/>
              </w:rPr>
              <w:t>ITC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Align w:val="center"/>
          </w:tcPr>
          <w:p w:rsidR="00790517" w:rsidRPr="00DA29AD" w:rsidRDefault="00790517" w:rsidP="00790517">
            <w:pPr>
              <w:widowControl w:val="0"/>
              <w:spacing w:after="0"/>
              <w:jc w:val="center"/>
            </w:pPr>
            <w:proofErr w:type="spellStart"/>
            <w:r w:rsidRPr="00E139E4">
              <w:t>eBioscience</w:t>
            </w:r>
            <w:proofErr w:type="spellEnd"/>
            <w:r w:rsidRPr="00E139E4">
              <w:t xml:space="preserve"> Inc., San Diego, CA</w:t>
            </w:r>
          </w:p>
        </w:tc>
        <w:tc>
          <w:tcPr>
            <w:tcW w:w="0" w:type="auto"/>
          </w:tcPr>
          <w:p w:rsidR="00790517" w:rsidRPr="00DA29AD" w:rsidRDefault="00790517" w:rsidP="00790517">
            <w:pPr>
              <w:widowControl w:val="0"/>
              <w:spacing w:after="0"/>
              <w:jc w:val="center"/>
            </w:pPr>
            <w:r>
              <w:t>W6/32</w:t>
            </w:r>
          </w:p>
        </w:tc>
      </w:tr>
      <w:tr w:rsidR="00790517" w:rsidRPr="00DA29AD" w:rsidTr="0013565D">
        <w:tc>
          <w:tcPr>
            <w:tcW w:w="0" w:type="auto"/>
            <w:tcMar>
              <w:top w:w="57" w:type="dxa"/>
              <w:bottom w:w="57" w:type="dxa"/>
            </w:tcMar>
            <w:vAlign w:val="center"/>
          </w:tcPr>
          <w:p w:rsidR="00790517" w:rsidRPr="00DA29AD" w:rsidRDefault="00790517" w:rsidP="00790517">
            <w:pPr>
              <w:widowControl w:val="0"/>
              <w:spacing w:after="0"/>
              <w:rPr>
                <w:lang w:val="en-GB"/>
              </w:rPr>
            </w:pPr>
            <w:r w:rsidRPr="00DA29AD">
              <w:rPr>
                <w:lang w:val="en-GB"/>
              </w:rPr>
              <w:t>Anti-</w:t>
            </w:r>
            <w:r>
              <w:rPr>
                <w:lang w:val="en-GB"/>
              </w:rPr>
              <w:t>human/</w:t>
            </w:r>
            <w:r w:rsidRPr="00DA29AD">
              <w:rPr>
                <w:lang w:val="en-GB"/>
              </w:rPr>
              <w:t xml:space="preserve">mouse pan Cytokeratin PE 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Align w:val="center"/>
          </w:tcPr>
          <w:p w:rsidR="00790517" w:rsidRPr="00DA29AD" w:rsidRDefault="00790517" w:rsidP="00790517">
            <w:pPr>
              <w:widowControl w:val="0"/>
              <w:spacing w:after="0"/>
              <w:jc w:val="center"/>
              <w:rPr>
                <w:rFonts w:ascii="Times" w:hAnsi="Times" w:cs="Times"/>
                <w:lang w:val="en-GB"/>
              </w:rPr>
            </w:pPr>
            <w:r w:rsidRPr="00DA29AD">
              <w:rPr>
                <w:lang w:val="en-GB"/>
              </w:rPr>
              <w:t>Abcam Ltd.,</w:t>
            </w:r>
            <w:r>
              <w:rPr>
                <w:lang w:val="en-GB"/>
              </w:rPr>
              <w:t xml:space="preserve"> </w:t>
            </w:r>
            <w:r w:rsidRPr="00DA29AD">
              <w:rPr>
                <w:lang w:val="en-GB"/>
              </w:rPr>
              <w:t>Cambridge</w:t>
            </w:r>
            <w:r>
              <w:rPr>
                <w:lang w:val="en-GB"/>
              </w:rPr>
              <w:t>, UK</w:t>
            </w:r>
            <w:r w:rsidRPr="00DA29AD">
              <w:rPr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790517" w:rsidRPr="00DA29AD" w:rsidRDefault="00790517" w:rsidP="00790517">
            <w:pPr>
              <w:widowControl w:val="0"/>
              <w:spacing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C-11</w:t>
            </w:r>
          </w:p>
        </w:tc>
      </w:tr>
      <w:tr w:rsidR="00CA601B" w:rsidRPr="00DA29AD" w:rsidTr="0013565D">
        <w:tc>
          <w:tcPr>
            <w:tcW w:w="0" w:type="auto"/>
            <w:tcMar>
              <w:top w:w="57" w:type="dxa"/>
              <w:bottom w:w="57" w:type="dxa"/>
            </w:tcMar>
            <w:vAlign w:val="center"/>
          </w:tcPr>
          <w:p w:rsidR="00CA601B" w:rsidRPr="00DA29AD" w:rsidRDefault="00CA601B" w:rsidP="00790517">
            <w:pPr>
              <w:widowControl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Anti-mouse CD3 APC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Align w:val="center"/>
          </w:tcPr>
          <w:p w:rsidR="00CA601B" w:rsidRPr="00CA601B" w:rsidRDefault="00CA601B" w:rsidP="00790517">
            <w:pPr>
              <w:widowControl w:val="0"/>
              <w:spacing w:after="0"/>
              <w:jc w:val="center"/>
              <w:rPr>
                <w:lang w:val="it-IT"/>
              </w:rPr>
            </w:pPr>
            <w:proofErr w:type="spellStart"/>
            <w:r w:rsidRPr="00CA601B">
              <w:rPr>
                <w:lang w:val="it-IT"/>
              </w:rPr>
              <w:t>eBioscience</w:t>
            </w:r>
            <w:proofErr w:type="spellEnd"/>
            <w:r w:rsidRPr="00CA601B">
              <w:rPr>
                <w:lang w:val="it-IT"/>
              </w:rPr>
              <w:t xml:space="preserve"> </w:t>
            </w:r>
            <w:proofErr w:type="spellStart"/>
            <w:r w:rsidRPr="00CA601B">
              <w:rPr>
                <w:lang w:val="it-IT"/>
              </w:rPr>
              <w:t>Inc</w:t>
            </w:r>
            <w:proofErr w:type="spellEnd"/>
            <w:r w:rsidRPr="00CA601B">
              <w:rPr>
                <w:lang w:val="it-IT"/>
              </w:rPr>
              <w:t>., San Diego, CA</w:t>
            </w:r>
          </w:p>
        </w:tc>
        <w:tc>
          <w:tcPr>
            <w:tcW w:w="0" w:type="auto"/>
          </w:tcPr>
          <w:p w:rsidR="00CA601B" w:rsidRDefault="00CA601B" w:rsidP="00790517">
            <w:pPr>
              <w:widowControl w:val="0"/>
              <w:spacing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17A2</w:t>
            </w:r>
          </w:p>
        </w:tc>
      </w:tr>
      <w:tr w:rsidR="00CA601B" w:rsidRPr="00DA29AD" w:rsidTr="0013565D">
        <w:tc>
          <w:tcPr>
            <w:tcW w:w="0" w:type="auto"/>
            <w:tcMar>
              <w:top w:w="57" w:type="dxa"/>
              <w:bottom w:w="57" w:type="dxa"/>
            </w:tcMar>
            <w:vAlign w:val="center"/>
          </w:tcPr>
          <w:p w:rsidR="00CA601B" w:rsidRPr="00DA29AD" w:rsidRDefault="00CA601B" w:rsidP="00790517">
            <w:pPr>
              <w:widowControl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Anti-mouse CD107a PE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Align w:val="center"/>
          </w:tcPr>
          <w:p w:rsidR="00CA601B" w:rsidRPr="00CA601B" w:rsidRDefault="00CA601B" w:rsidP="00790517">
            <w:pPr>
              <w:widowControl w:val="0"/>
              <w:spacing w:after="0"/>
              <w:jc w:val="center"/>
              <w:rPr>
                <w:lang w:val="it-IT"/>
              </w:rPr>
            </w:pPr>
            <w:proofErr w:type="spellStart"/>
            <w:r w:rsidRPr="00CA601B">
              <w:rPr>
                <w:lang w:val="it-IT"/>
              </w:rPr>
              <w:t>eBioscience</w:t>
            </w:r>
            <w:proofErr w:type="spellEnd"/>
            <w:r w:rsidRPr="00CA601B">
              <w:rPr>
                <w:lang w:val="it-IT"/>
              </w:rPr>
              <w:t xml:space="preserve"> </w:t>
            </w:r>
            <w:proofErr w:type="spellStart"/>
            <w:r w:rsidRPr="00CA601B">
              <w:rPr>
                <w:lang w:val="it-IT"/>
              </w:rPr>
              <w:t>Inc</w:t>
            </w:r>
            <w:proofErr w:type="spellEnd"/>
            <w:r w:rsidRPr="00CA601B">
              <w:rPr>
                <w:lang w:val="it-IT"/>
              </w:rPr>
              <w:t>., San Diego, CA</w:t>
            </w:r>
          </w:p>
        </w:tc>
        <w:tc>
          <w:tcPr>
            <w:tcW w:w="0" w:type="auto"/>
          </w:tcPr>
          <w:p w:rsidR="00CA601B" w:rsidRPr="00CA601B" w:rsidRDefault="00CA601B" w:rsidP="00790517">
            <w:pPr>
              <w:widowControl w:val="0"/>
              <w:spacing w:after="0"/>
              <w:jc w:val="center"/>
              <w:rPr>
                <w:lang w:val="it-IT"/>
              </w:rPr>
            </w:pPr>
            <w:r>
              <w:rPr>
                <w:lang w:val="it-IT"/>
              </w:rPr>
              <w:t>eBio1D4B</w:t>
            </w:r>
          </w:p>
        </w:tc>
      </w:tr>
    </w:tbl>
    <w:p w:rsidR="00790517" w:rsidRPr="00CA601B" w:rsidRDefault="00790517" w:rsidP="00790517">
      <w:pPr>
        <w:spacing w:line="480" w:lineRule="auto"/>
        <w:jc w:val="both"/>
        <w:rPr>
          <w:b/>
        </w:rPr>
      </w:pPr>
    </w:p>
    <w:p w:rsidR="00E049EA" w:rsidRDefault="00E049EA">
      <w:bookmarkStart w:id="0" w:name="_GoBack"/>
      <w:bookmarkEnd w:id="0"/>
    </w:p>
    <w:sectPr w:rsidR="00E049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517"/>
    <w:rsid w:val="005A05E1"/>
    <w:rsid w:val="006A2EA6"/>
    <w:rsid w:val="00790517"/>
    <w:rsid w:val="007B27C8"/>
    <w:rsid w:val="00CA601B"/>
    <w:rsid w:val="00E0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06839"/>
  <w15:chartTrackingRefBased/>
  <w15:docId w15:val="{B1ABE0E6-47BC-4001-8C3A-929C095E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905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790517"/>
    <w:pPr>
      <w:overflowPunct w:val="0"/>
      <w:autoSpaceDE w:val="0"/>
      <w:autoSpaceDN w:val="0"/>
      <w:adjustRightInd w:val="0"/>
      <w:spacing w:after="120" w:line="240" w:lineRule="auto"/>
      <w:contextualSpacing/>
      <w:textAlignment w:val="baseline"/>
    </w:pPr>
    <w:rPr>
      <w:rFonts w:eastAsia="Times New Roman" w:cs="Times New Roman"/>
      <w:szCs w:val="20"/>
      <w:lang w:val="de-DE" w:eastAsia="de-DE"/>
    </w:rPr>
    <w:tblPr/>
    <w:tcPr>
      <w:tcMar>
        <w:left w:w="57" w:type="dxa"/>
        <w:right w:w="57" w:type="dxa"/>
      </w:tcMar>
    </w:tcPr>
    <w:tblStylePr w:type="firstRow">
      <w:tblPr/>
      <w:tcPr>
        <w:tcBorders>
          <w:bottom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scarpa</dc:creator>
  <cp:keywords/>
  <dc:description/>
  <cp:lastModifiedBy>giorgio scarpa</cp:lastModifiedBy>
  <cp:revision>4</cp:revision>
  <dcterms:created xsi:type="dcterms:W3CDTF">2018-10-03T13:34:00Z</dcterms:created>
  <dcterms:modified xsi:type="dcterms:W3CDTF">2018-11-27T11:56:00Z</dcterms:modified>
</cp:coreProperties>
</file>