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168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77"/>
        <w:gridCol w:w="2693"/>
        <w:gridCol w:w="1134"/>
        <w:gridCol w:w="1134"/>
        <w:gridCol w:w="4962"/>
        <w:gridCol w:w="18780"/>
      </w:tblGrid>
      <w:tr w:rsidR="001F6654" w:rsidRPr="001F6654" w:rsidTr="00245D1A">
        <w:trPr>
          <w:trHeight w:val="255"/>
        </w:trPr>
        <w:tc>
          <w:tcPr>
            <w:tcW w:w="316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F6654" w:rsidRPr="001F6654" w:rsidRDefault="00593466" w:rsidP="001F6654">
            <w:pPr>
              <w:widowControl/>
              <w:rPr>
                <w:rFonts w:ascii="Times New Roman" w:eastAsia="PMingLiU" w:hAnsi="Times New Roman" w:cs="Times New Roman"/>
                <w:noProof w:val="0"/>
                <w:kern w:val="0"/>
                <w:sz w:val="20"/>
                <w:szCs w:val="20"/>
              </w:rPr>
            </w:pPr>
            <w:bookmarkStart w:id="0" w:name="_GoBack"/>
            <w:bookmarkEnd w:id="0"/>
            <w:r w:rsidRPr="006E3AAF"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  <w:t xml:space="preserve">Table </w:t>
            </w:r>
            <w:r w:rsidR="001F6654" w:rsidRPr="006E3AAF">
              <w:rPr>
                <w:rFonts w:ascii="Times New Roman" w:eastAsia="PMingLiU" w:hAnsi="Times New Roman" w:cs="Times New Roman"/>
                <w:b/>
                <w:noProof w:val="0"/>
                <w:kern w:val="0"/>
                <w:sz w:val="28"/>
                <w:szCs w:val="24"/>
              </w:rPr>
              <w:t>S3: AKR1C1 controls cellular functions from Ingenuity Pathway Analysis</w:t>
            </w:r>
          </w:p>
        </w:tc>
      </w:tr>
      <w:tr w:rsidR="00245D1A" w:rsidRPr="006E3AAF" w:rsidTr="006E3AAF">
        <w:trPr>
          <w:gridAfter w:val="1"/>
          <w:wAfter w:w="18780" w:type="dxa"/>
          <w:trHeight w:val="255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1F6654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Categories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1F6654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Diseases or Functions Annotation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p-Value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jc w:val="center"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Activation z-score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1F6654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Molecules</w:t>
            </w:r>
          </w:p>
        </w:tc>
      </w:tr>
      <w:tr w:rsidR="00245D1A" w:rsidRPr="006E3AAF" w:rsidTr="006E3AAF">
        <w:trPr>
          <w:gridAfter w:val="1"/>
          <w:wAfter w:w="18780" w:type="dxa"/>
          <w:trHeight w:val="255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Cell Death and Survival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Apoptosis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0.0279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jc w:val="center"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-1.09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APOBEC3B,BEX2,CDK6,ITGA4,L1CAM,MIR17HG,ROR1,SPOCK1,SRPX</w:t>
            </w:r>
          </w:p>
        </w:tc>
      </w:tr>
      <w:tr w:rsidR="00245D1A" w:rsidRPr="006E3AAF" w:rsidTr="006E3AAF">
        <w:trPr>
          <w:gridAfter w:val="1"/>
          <w:wAfter w:w="18780" w:type="dxa"/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Cell Death and Survival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Apoptosis of tumor cell lines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0.00379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jc w:val="center"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-0.612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BEX2,CDK6,ITGA4,MIR17HG,ROR1,SPOCK1,SRPX</w:t>
            </w:r>
          </w:p>
        </w:tc>
      </w:tr>
      <w:tr w:rsidR="00245D1A" w:rsidRPr="006E3AAF" w:rsidTr="006E3AAF">
        <w:trPr>
          <w:gridAfter w:val="1"/>
          <w:wAfter w:w="18780" w:type="dxa"/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Cell Death and Survival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Necrosis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0.0106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jc w:val="center"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-0.552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APOBEC3B,BEX2,CDK6,ITGA4,L1CAM,MIR17HG,ROR1,RPL37A,SPOCK1,SRPX</w:t>
            </w:r>
          </w:p>
        </w:tc>
      </w:tr>
      <w:tr w:rsidR="00245D1A" w:rsidRPr="006E3AAF" w:rsidTr="006E3AAF">
        <w:trPr>
          <w:gridAfter w:val="1"/>
          <w:wAfter w:w="18780" w:type="dxa"/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Cell Morphology, Cellular Assembly and Organization, Cellular Function and Maintenance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Extension of cellular protrusions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0.000212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jc w:val="center"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0.57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ITGA4,L1CAM,MYO5B,ROR1</w:t>
            </w:r>
          </w:p>
        </w:tc>
      </w:tr>
      <w:tr w:rsidR="00245D1A" w:rsidRPr="006E3AAF" w:rsidTr="006E3AAF">
        <w:trPr>
          <w:gridAfter w:val="1"/>
          <w:wAfter w:w="18780" w:type="dxa"/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Cell-To-Cell Signaling and Interaction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Binding of tumor cell lines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0.00297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jc w:val="center"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0.991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IL1R2,ITGA4,L1CAM,OXTR</w:t>
            </w:r>
          </w:p>
        </w:tc>
      </w:tr>
      <w:tr w:rsidR="00245D1A" w:rsidRPr="006E3AAF" w:rsidTr="006E3AAF">
        <w:trPr>
          <w:gridAfter w:val="1"/>
          <w:wAfter w:w="18780" w:type="dxa"/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Cancer, Organismal Injury and Abnormalities, Respiratory Disease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Respiratory system tumor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0.00536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jc w:val="center"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1.131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APOBEC3B,CDK6,ITGA4,L1CAM,MIR17HG,MYO5B,RGS7,SRPX,TMEM27</w:t>
            </w:r>
          </w:p>
        </w:tc>
      </w:tr>
      <w:tr w:rsidR="00245D1A" w:rsidRPr="006E3AAF" w:rsidTr="006E3AAF">
        <w:trPr>
          <w:gridAfter w:val="1"/>
          <w:wAfter w:w="18780" w:type="dxa"/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Cellular Development, Cellular Growth and Proliferation, Nervous System Development and Function, Tissue Development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Development of neurons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jc w:val="center"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1.54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CDK6,L1CAM,MYO5B,OXTR,ROR1</w:t>
            </w:r>
          </w:p>
        </w:tc>
      </w:tr>
      <w:tr w:rsidR="00245D1A" w:rsidRPr="006E3AAF" w:rsidTr="006E3AAF">
        <w:trPr>
          <w:gridAfter w:val="1"/>
          <w:wAfter w:w="18780" w:type="dxa"/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lastRenderedPageBreak/>
              <w:t>Cardiovascular System Development and Function, Organismal Development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Angiogenesis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0.0191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jc w:val="center"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1.698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BEX2,ITGA4,L1CAM,MIR17HG,ROR1</w:t>
            </w:r>
          </w:p>
        </w:tc>
      </w:tr>
      <w:tr w:rsidR="00245D1A" w:rsidRPr="006E3AAF" w:rsidTr="006E3AAF">
        <w:trPr>
          <w:gridAfter w:val="1"/>
          <w:wAfter w:w="18780" w:type="dxa"/>
          <w:trHeight w:val="25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Cancer, Organismal Injury and Abnormalities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Metastasis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0.00045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jc w:val="center"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1.886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AKR1C1/AKR1C2,CDK6,ITGA4,L1CAM,MIR17HG,ROR1,SRPX</w:t>
            </w:r>
          </w:p>
        </w:tc>
      </w:tr>
      <w:tr w:rsidR="00245D1A" w:rsidRPr="006E3AAF" w:rsidTr="006E40DE">
        <w:trPr>
          <w:gridAfter w:val="1"/>
          <w:wAfter w:w="18780" w:type="dxa"/>
          <w:trHeight w:val="255"/>
        </w:trPr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Cell Death and Survival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Cell viability of tumor cell lines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0.0497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jc w:val="center"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1.969</w:t>
            </w:r>
          </w:p>
        </w:tc>
        <w:tc>
          <w:tcPr>
            <w:tcW w:w="49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BEX2,CDK6,MIR17HG,ROR1</w:t>
            </w:r>
          </w:p>
        </w:tc>
      </w:tr>
      <w:tr w:rsidR="00245D1A" w:rsidRPr="006E3AAF" w:rsidTr="006E40DE">
        <w:trPr>
          <w:gridAfter w:val="1"/>
          <w:wAfter w:w="18780" w:type="dxa"/>
          <w:trHeight w:val="255"/>
        </w:trPr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Organismal Development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Size of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0.00237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6E3AAF">
            <w:pPr>
              <w:widowControl/>
              <w:jc w:val="center"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2.378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45D1A" w:rsidRPr="006E3AAF" w:rsidRDefault="00245D1A" w:rsidP="00245D1A">
            <w:pPr>
              <w:widowControl/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</w:pPr>
            <w:r w:rsidRPr="006E3AAF">
              <w:rPr>
                <w:rFonts w:ascii="Times New Roman" w:hAnsi="Times New Roman" w:cs="Times New Roman"/>
                <w:noProof w:val="0"/>
                <w:color w:val="000000"/>
                <w:szCs w:val="24"/>
              </w:rPr>
              <w:t>CDK6,CLMP,L1CAM,RAB3B,RGS7,TMEM27</w:t>
            </w:r>
          </w:p>
        </w:tc>
      </w:tr>
    </w:tbl>
    <w:p w:rsidR="00F45210" w:rsidRPr="006E3AAF" w:rsidRDefault="00F45210" w:rsidP="006E3AAF">
      <w:pPr>
        <w:widowControl/>
        <w:rPr>
          <w:rFonts w:ascii="Times New Roman" w:hAnsi="Times New Roman" w:cs="Times New Roman"/>
          <w:noProof w:val="0"/>
          <w:color w:val="000000"/>
          <w:szCs w:val="24"/>
        </w:rPr>
      </w:pPr>
    </w:p>
    <w:p w:rsidR="001F6654" w:rsidRPr="006E3AAF" w:rsidRDefault="001F6654" w:rsidP="006E3AAF">
      <w:pPr>
        <w:widowControl/>
        <w:rPr>
          <w:rFonts w:ascii="Times New Roman" w:hAnsi="Times New Roman" w:cs="Times New Roman"/>
          <w:noProof w:val="0"/>
          <w:color w:val="000000"/>
          <w:szCs w:val="24"/>
        </w:rPr>
      </w:pPr>
    </w:p>
    <w:sectPr w:rsidR="001F6654" w:rsidRPr="006E3AAF" w:rsidSect="001F6654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CFC" w:rsidRDefault="00825CFC" w:rsidP="006E3AAF">
      <w:r>
        <w:separator/>
      </w:r>
    </w:p>
  </w:endnote>
  <w:endnote w:type="continuationSeparator" w:id="0">
    <w:p w:rsidR="00825CFC" w:rsidRDefault="00825CFC" w:rsidP="006E3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CFC" w:rsidRDefault="00825CFC" w:rsidP="006E3AAF">
      <w:r>
        <w:separator/>
      </w:r>
    </w:p>
  </w:footnote>
  <w:footnote w:type="continuationSeparator" w:id="0">
    <w:p w:rsidR="00825CFC" w:rsidRDefault="00825CFC" w:rsidP="006E3A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1"/>
  </w:docVars>
  <w:rsids>
    <w:rsidRoot w:val="001F6654"/>
    <w:rsid w:val="001F6654"/>
    <w:rsid w:val="00245D1A"/>
    <w:rsid w:val="00593466"/>
    <w:rsid w:val="006E3AAF"/>
    <w:rsid w:val="006E40DE"/>
    <w:rsid w:val="00825CFC"/>
    <w:rsid w:val="0088456B"/>
    <w:rsid w:val="00F4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A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E3AAF"/>
    <w:rPr>
      <w:noProof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E3A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E3AAF"/>
    <w:rPr>
      <w:noProof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A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E3AAF"/>
    <w:rPr>
      <w:noProof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E3A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E3AAF"/>
    <w:rPr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82</Words>
  <Characters>1438</Characters>
  <Application>Microsoft Office Word</Application>
  <DocSecurity>0</DocSecurity>
  <Lines>119</Lines>
  <Paragraphs>75</Paragraphs>
  <ScaleCrop>false</ScaleCrop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AFRENACIA</cp:lastModifiedBy>
  <cp:revision>5</cp:revision>
  <dcterms:created xsi:type="dcterms:W3CDTF">2018-09-17T05:48:00Z</dcterms:created>
  <dcterms:modified xsi:type="dcterms:W3CDTF">2019-05-31T10:51:00Z</dcterms:modified>
</cp:coreProperties>
</file>