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5E7" w:rsidRDefault="00F765E7" w:rsidP="00F765E7">
      <w:r w:rsidRPr="007A3125">
        <w:rPr>
          <w:rFonts w:hint="eastAsia"/>
          <w:b/>
        </w:rPr>
        <w:t xml:space="preserve">The </w:t>
      </w:r>
      <w:r w:rsidRPr="007A3125">
        <w:rPr>
          <w:b/>
        </w:rPr>
        <w:t>DNA sequence</w:t>
      </w:r>
      <w:r>
        <w:t xml:space="preserve"> of HCT116 KO cells, which was knockout six </w:t>
      </w:r>
      <w:r w:rsidRPr="00F765E7">
        <w:t>base-pairs</w:t>
      </w:r>
      <w:r>
        <w:t xml:space="preserve"> (</w:t>
      </w:r>
      <w:r w:rsidRPr="00F842A1">
        <w:rPr>
          <w:color w:val="FF0000"/>
        </w:rPr>
        <w:t>CGATTC</w:t>
      </w:r>
      <w:r>
        <w:t>) and led</w:t>
      </w:r>
      <w:r w:rsidR="00304A8F">
        <w:t xml:space="preserve"> to no expression of ACLY protein.</w:t>
      </w:r>
    </w:p>
    <w:p w:rsidR="002D74DB" w:rsidRDefault="00F765E7" w:rsidP="00F765E7">
      <w:pPr>
        <w:ind w:leftChars="-540" w:hangingChars="540" w:hanging="1134"/>
      </w:pPr>
      <w:r>
        <w:rPr>
          <w:noProof/>
        </w:rPr>
        <w:drawing>
          <wp:inline distT="0" distB="0" distL="0" distR="0" wp14:anchorId="56724A2A" wp14:editId="3B5C7396">
            <wp:extent cx="6952276" cy="1268083"/>
            <wp:effectExtent l="0" t="0" r="127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4991" cy="129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2A1" w:rsidRDefault="00F842A1" w:rsidP="00F765E7">
      <w:pPr>
        <w:ind w:leftChars="-540" w:hangingChars="540" w:hanging="1134"/>
        <w:rPr>
          <w:rFonts w:hint="eastAsia"/>
        </w:rPr>
      </w:pPr>
    </w:p>
    <w:p w:rsidR="00F765E7" w:rsidRPr="002402F6" w:rsidRDefault="007A3125" w:rsidP="007A3125">
      <w:pPr>
        <w:rPr>
          <w:b/>
        </w:rPr>
      </w:pPr>
      <w:r w:rsidRPr="002402F6">
        <w:rPr>
          <w:rFonts w:hint="eastAsia"/>
          <w:b/>
        </w:rPr>
        <w:t xml:space="preserve">The DNA sequence </w:t>
      </w:r>
      <w:r w:rsidR="006A00E1">
        <w:rPr>
          <w:b/>
        </w:rPr>
        <w:t xml:space="preserve">result </w:t>
      </w:r>
      <w:r w:rsidRPr="002402F6">
        <w:rPr>
          <w:rFonts w:hint="eastAsia"/>
          <w:b/>
        </w:rPr>
        <w:t>was</w:t>
      </w:r>
      <w:r w:rsidRPr="002402F6">
        <w:rPr>
          <w:b/>
        </w:rPr>
        <w:t xml:space="preserve"> blasted by NCBI.</w:t>
      </w:r>
    </w:p>
    <w:p w:rsidR="00F765E7" w:rsidRDefault="00F842A1" w:rsidP="00F765E7">
      <w:pPr>
        <w:ind w:leftChars="-540" w:hangingChars="540" w:hanging="1134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25B1C5D" wp14:editId="21A20D46">
            <wp:extent cx="4600575" cy="29146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6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576" w:rsidRDefault="00E32576" w:rsidP="00F765E7">
      <w:r>
        <w:separator/>
      </w:r>
    </w:p>
  </w:endnote>
  <w:endnote w:type="continuationSeparator" w:id="0">
    <w:p w:rsidR="00E32576" w:rsidRDefault="00E32576" w:rsidP="00F7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576" w:rsidRDefault="00E32576" w:rsidP="00F765E7">
      <w:r>
        <w:separator/>
      </w:r>
    </w:p>
  </w:footnote>
  <w:footnote w:type="continuationSeparator" w:id="0">
    <w:p w:rsidR="00E32576" w:rsidRDefault="00E32576" w:rsidP="00F76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02C44B25-7EFC-46B9-8A72-40046F45A4EF}"/>
    <w:docVar w:name="KY_MEDREF_VERSION" w:val="3"/>
  </w:docVars>
  <w:rsids>
    <w:rsidRoot w:val="00DA1B28"/>
    <w:rsid w:val="002402F6"/>
    <w:rsid w:val="00304A8F"/>
    <w:rsid w:val="006A00E1"/>
    <w:rsid w:val="007A3125"/>
    <w:rsid w:val="00896FEB"/>
    <w:rsid w:val="00CA5E49"/>
    <w:rsid w:val="00DA1B28"/>
    <w:rsid w:val="00E32576"/>
    <w:rsid w:val="00F765E7"/>
    <w:rsid w:val="00F8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445D8A-BCB5-4DD6-8CB8-30170CE5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6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65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6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65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wenjun</dc:creator>
  <cp:keywords/>
  <dc:description/>
  <cp:lastModifiedBy>wenjun</cp:lastModifiedBy>
  <cp:revision>6</cp:revision>
  <dcterms:created xsi:type="dcterms:W3CDTF">2019-04-11T07:29:00Z</dcterms:created>
  <dcterms:modified xsi:type="dcterms:W3CDTF">2019-04-11T07:42:00Z</dcterms:modified>
</cp:coreProperties>
</file>