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F7511" w14:textId="28241DB5" w:rsidR="00F63F44" w:rsidRDefault="00F1790E" w:rsidP="00F63F44">
      <w:pPr>
        <w:tabs>
          <w:tab w:val="left" w:pos="2816"/>
        </w:tabs>
        <w:spacing w:line="480" w:lineRule="auto"/>
        <w:jc w:val="center"/>
        <w:rPr>
          <w:rFonts w:eastAsiaTheme="minorEastAsia"/>
        </w:rPr>
      </w:pPr>
      <w:r w:rsidRPr="00F1790E">
        <w:rPr>
          <w:rFonts w:eastAsiaTheme="minorEastAsia"/>
          <w:noProof/>
        </w:rPr>
        <w:drawing>
          <wp:inline distT="0" distB="0" distL="0" distR="0" wp14:anchorId="0C9465F9" wp14:editId="08071EC8">
            <wp:extent cx="4813935" cy="3416855"/>
            <wp:effectExtent l="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8004" cy="342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ADB41" w14:textId="77777777" w:rsidR="00F63F44" w:rsidRPr="00F30B02" w:rsidRDefault="00F63F44" w:rsidP="00F63F44">
      <w:pPr>
        <w:spacing w:line="360" w:lineRule="auto"/>
        <w:jc w:val="left"/>
        <w:rPr>
          <w:rFonts w:ascii="Times New Roman" w:hAnsi="Times New Roman"/>
          <w:sz w:val="24"/>
          <w:szCs w:val="24"/>
        </w:rPr>
        <w:sectPr w:rsidR="00F63F44" w:rsidRPr="00F30B02" w:rsidSect="003371B0">
          <w:pgSz w:w="12242" w:h="15842"/>
          <w:pgMar w:top="1797" w:right="1440" w:bottom="1797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/>
          <w:b/>
          <w:sz w:val="24"/>
          <w:szCs w:val="24"/>
        </w:rPr>
        <w:t>Figure S1</w:t>
      </w:r>
      <w:r w:rsidRPr="003E195D">
        <w:rPr>
          <w:rFonts w:ascii="Times New Roman" w:hAnsi="Times New Roman"/>
          <w:b/>
          <w:sz w:val="24"/>
          <w:szCs w:val="24"/>
        </w:rPr>
        <w:t xml:space="preserve">. </w:t>
      </w:r>
      <w:r w:rsidRPr="00A955C3">
        <w:rPr>
          <w:rFonts w:ascii="Times New Roman" w:hAnsi="Times New Roman" w:hint="eastAsia"/>
          <w:sz w:val="24"/>
          <w:szCs w:val="24"/>
        </w:rPr>
        <w:t>ACYP2</w:t>
      </w:r>
      <w:r w:rsidRPr="00A955C3">
        <w:rPr>
          <w:rFonts w:ascii="Times New Roman" w:hAnsi="Times New Roman"/>
          <w:i/>
          <w:sz w:val="24"/>
          <w:szCs w:val="24"/>
        </w:rPr>
        <w:t xml:space="preserve"> </w:t>
      </w:r>
      <w:r w:rsidRPr="00A955C3">
        <w:rPr>
          <w:rFonts w:ascii="Times New Roman" w:hAnsi="Times New Roman"/>
          <w:sz w:val="24"/>
          <w:szCs w:val="24"/>
        </w:rPr>
        <w:t xml:space="preserve">knockdown </w:t>
      </w:r>
      <w:r w:rsidRPr="00A955C3">
        <w:rPr>
          <w:rFonts w:ascii="Times New Roman" w:hAnsi="Times New Roman" w:hint="eastAsia"/>
          <w:sz w:val="24"/>
          <w:szCs w:val="24"/>
        </w:rPr>
        <w:t>by</w:t>
      </w:r>
      <w:r w:rsidRPr="00A955C3">
        <w:rPr>
          <w:rFonts w:ascii="Times New Roman" w:hAnsi="Times New Roman"/>
          <w:sz w:val="24"/>
          <w:szCs w:val="24"/>
        </w:rPr>
        <w:t xml:space="preserve"> two different siRNAs (si-</w:t>
      </w:r>
      <w:r w:rsidRPr="00A955C3">
        <w:rPr>
          <w:rFonts w:ascii="Times New Roman" w:hAnsi="Times New Roman" w:hint="eastAsia"/>
          <w:sz w:val="24"/>
          <w:szCs w:val="24"/>
        </w:rPr>
        <w:t>ACYP2</w:t>
      </w:r>
      <w:r w:rsidRPr="00A955C3">
        <w:rPr>
          <w:rFonts w:ascii="Times New Roman" w:hAnsi="Times New Roman"/>
          <w:sz w:val="24"/>
          <w:szCs w:val="24"/>
        </w:rPr>
        <w:t>-</w:t>
      </w:r>
      <w:r w:rsidRPr="00A955C3">
        <w:rPr>
          <w:rFonts w:ascii="Times New Roman" w:hAnsi="Times New Roman" w:hint="eastAsia"/>
          <w:sz w:val="24"/>
          <w:szCs w:val="24"/>
        </w:rPr>
        <w:t>482</w:t>
      </w:r>
      <w:r w:rsidRPr="00A955C3">
        <w:rPr>
          <w:rFonts w:ascii="Times New Roman" w:hAnsi="Times New Roman"/>
          <w:sz w:val="24"/>
          <w:szCs w:val="24"/>
        </w:rPr>
        <w:t xml:space="preserve"> and -5</w:t>
      </w:r>
      <w:r w:rsidRPr="00A955C3">
        <w:rPr>
          <w:rFonts w:ascii="Times New Roman" w:hAnsi="Times New Roman" w:hint="eastAsia"/>
          <w:sz w:val="24"/>
          <w:szCs w:val="24"/>
        </w:rPr>
        <w:t>40</w:t>
      </w:r>
      <w:r w:rsidRPr="00A955C3">
        <w:rPr>
          <w:rFonts w:ascii="Times New Roman" w:hAnsi="Times New Roman"/>
          <w:sz w:val="24"/>
          <w:szCs w:val="24"/>
        </w:rPr>
        <w:t>) in U</w:t>
      </w:r>
      <w:r w:rsidRPr="00A955C3">
        <w:rPr>
          <w:rFonts w:ascii="Times New Roman" w:hAnsi="Times New Roman" w:hint="eastAsia"/>
          <w:sz w:val="24"/>
          <w:szCs w:val="24"/>
        </w:rPr>
        <w:t xml:space="preserve">251, SF295 and U87 </w:t>
      </w:r>
      <w:r w:rsidRPr="00A955C3">
        <w:rPr>
          <w:rFonts w:ascii="Times New Roman" w:hAnsi="Times New Roman"/>
          <w:sz w:val="24"/>
          <w:szCs w:val="24"/>
        </w:rPr>
        <w:t xml:space="preserve">cells were confirmed by </w:t>
      </w:r>
      <w:proofErr w:type="spellStart"/>
      <w:r w:rsidRPr="00A955C3">
        <w:rPr>
          <w:rFonts w:ascii="Times New Roman" w:eastAsia="Times New Roman" w:hAnsi="Times New Roman"/>
          <w:sz w:val="24"/>
          <w:szCs w:val="24"/>
        </w:rPr>
        <w:t>qRT</w:t>
      </w:r>
      <w:proofErr w:type="spellEnd"/>
      <w:r w:rsidRPr="00A955C3">
        <w:rPr>
          <w:rFonts w:ascii="Times New Roman" w:eastAsia="Times New Roman" w:hAnsi="Times New Roman"/>
          <w:sz w:val="24"/>
          <w:szCs w:val="24"/>
        </w:rPr>
        <w:t>-PCR</w:t>
      </w:r>
      <w:r w:rsidRPr="00A955C3">
        <w:rPr>
          <w:rFonts w:ascii="Times New Roman" w:eastAsia="Times New Roman" w:hAnsi="Times New Roman" w:hint="eastAsia"/>
          <w:sz w:val="24"/>
          <w:szCs w:val="24"/>
        </w:rPr>
        <w:t xml:space="preserve"> assa</w:t>
      </w:r>
      <w:r w:rsidRPr="00A955C3">
        <w:rPr>
          <w:rFonts w:ascii="Times New Roman" w:hAnsi="Times New Roman" w:hint="eastAsia"/>
          <w:sz w:val="24"/>
          <w:szCs w:val="24"/>
        </w:rPr>
        <w:t>y.</w:t>
      </w:r>
      <w:r w:rsidRPr="007D3BFD">
        <w:rPr>
          <w:rFonts w:ascii="Times New Roman" w:hAnsi="Times New Roman"/>
          <w:sz w:val="24"/>
          <w:szCs w:val="24"/>
        </w:rPr>
        <w:t xml:space="preserve"> </w:t>
      </w:r>
      <w:r w:rsidRPr="00EB7D24">
        <w:rPr>
          <w:rFonts w:ascii="Times New Roman" w:hAnsi="Times New Roman"/>
          <w:i/>
          <w:sz w:val="24"/>
          <w:szCs w:val="24"/>
        </w:rPr>
        <w:t>18S</w:t>
      </w:r>
      <w:r w:rsidRPr="00EB7D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7D24">
        <w:rPr>
          <w:rFonts w:ascii="Times New Roman" w:hAnsi="Times New Roman"/>
          <w:sz w:val="24"/>
          <w:szCs w:val="24"/>
        </w:rPr>
        <w:t>rRNA</w:t>
      </w:r>
      <w:proofErr w:type="spellEnd"/>
      <w:r w:rsidRPr="007D3BFD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 w:hint="eastAsia"/>
          <w:sz w:val="24"/>
          <w:szCs w:val="24"/>
        </w:rPr>
        <w:t>as</w:t>
      </w:r>
      <w:r w:rsidRPr="007D3BFD">
        <w:rPr>
          <w:rFonts w:ascii="Times New Roman" w:hAnsi="Times New Roman"/>
          <w:sz w:val="24"/>
          <w:szCs w:val="24"/>
        </w:rPr>
        <w:t xml:space="preserve"> used as </w:t>
      </w:r>
      <w:r>
        <w:rPr>
          <w:rFonts w:ascii="Times New Roman" w:hAnsi="Times New Roman" w:hint="eastAsia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reference</w:t>
      </w:r>
      <w:r w:rsidRPr="007D3BFD">
        <w:rPr>
          <w:rFonts w:ascii="Times New Roman" w:hAnsi="Times New Roman"/>
          <w:sz w:val="24"/>
          <w:szCs w:val="24"/>
        </w:rPr>
        <w:t>.</w:t>
      </w:r>
      <w:r w:rsidRPr="007B4813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Pr="007B4813">
        <w:rPr>
          <w:rFonts w:ascii="Times New Roman" w:hAnsi="Times New Roman"/>
          <w:sz w:val="24"/>
          <w:szCs w:val="24"/>
        </w:rPr>
        <w:t xml:space="preserve">**, </w:t>
      </w:r>
      <w:r w:rsidRPr="00EB7D24">
        <w:rPr>
          <w:rFonts w:ascii="Times New Roman" w:hAnsi="Times New Roman"/>
          <w:i/>
          <w:sz w:val="24"/>
          <w:szCs w:val="24"/>
        </w:rPr>
        <w:t>P</w:t>
      </w:r>
      <w:r w:rsidRPr="007B4813">
        <w:rPr>
          <w:rFonts w:ascii="Times New Roman" w:hAnsi="Times New Roman" w:hint="eastAsia"/>
          <w:sz w:val="24"/>
          <w:szCs w:val="24"/>
        </w:rPr>
        <w:t xml:space="preserve"> </w:t>
      </w:r>
      <w:r w:rsidRPr="007B4813">
        <w:rPr>
          <w:rFonts w:ascii="Times New Roman" w:hAnsi="Times New Roman"/>
          <w:sz w:val="24"/>
          <w:szCs w:val="24"/>
        </w:rPr>
        <w:t>&lt;0.01</w:t>
      </w:r>
      <w:r>
        <w:rPr>
          <w:rFonts w:ascii="Times New Roman" w:hAnsi="Times New Roman" w:hint="eastAsia"/>
          <w:sz w:val="24"/>
          <w:szCs w:val="24"/>
        </w:rPr>
        <w:t>.</w:t>
      </w:r>
      <w:proofErr w:type="gramEnd"/>
    </w:p>
    <w:p w14:paraId="39CA0A6E" w14:textId="4FB91357" w:rsidR="00F63F44" w:rsidRDefault="008B2F9C" w:rsidP="00F63F44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8B2F9C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A27C8CD" wp14:editId="12B1F1CE">
            <wp:extent cx="5486400" cy="3935095"/>
            <wp:effectExtent l="0" t="0" r="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F22F" w14:textId="38F348B2" w:rsidR="00F63F44" w:rsidRDefault="00F63F44" w:rsidP="00F63F44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 S2</w:t>
      </w:r>
      <w:r w:rsidRPr="003E195D">
        <w:rPr>
          <w:rFonts w:ascii="Times New Roman" w:hAnsi="Times New Roman"/>
          <w:b/>
          <w:sz w:val="24"/>
          <w:szCs w:val="24"/>
        </w:rPr>
        <w:t xml:space="preserve">. </w:t>
      </w:r>
      <w:r w:rsidRPr="00EB7D24">
        <w:rPr>
          <w:rFonts w:ascii="Times New Roman" w:hAnsi="Times New Roman"/>
          <w:sz w:val="24"/>
          <w:szCs w:val="24"/>
        </w:rPr>
        <w:t xml:space="preserve">ACYP2 knockdown inhibits migration </w:t>
      </w:r>
      <w:r w:rsidRPr="00EB7D24">
        <w:rPr>
          <w:rFonts w:ascii="Times New Roman" w:hAnsi="Times New Roman" w:hint="eastAsia"/>
          <w:sz w:val="24"/>
          <w:szCs w:val="24"/>
        </w:rPr>
        <w:t>(</w:t>
      </w:r>
      <w:r w:rsidR="008B2F9C">
        <w:rPr>
          <w:rFonts w:ascii="Times New Roman" w:hAnsi="Times New Roman" w:hint="eastAsia"/>
          <w:b/>
          <w:sz w:val="24"/>
          <w:szCs w:val="24"/>
        </w:rPr>
        <w:t>a</w:t>
      </w:r>
      <w:r w:rsidRPr="00EB7D24">
        <w:rPr>
          <w:rFonts w:ascii="Times New Roman" w:hAnsi="Times New Roman" w:hint="eastAsia"/>
          <w:sz w:val="24"/>
          <w:szCs w:val="24"/>
        </w:rPr>
        <w:t xml:space="preserve">) </w:t>
      </w:r>
      <w:r w:rsidRPr="00EB7D24">
        <w:rPr>
          <w:rFonts w:ascii="Times New Roman" w:hAnsi="Times New Roman"/>
          <w:sz w:val="24"/>
          <w:szCs w:val="24"/>
        </w:rPr>
        <w:t>and invasion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6E569E">
        <w:rPr>
          <w:rFonts w:ascii="Times New Roman" w:hAnsi="Times New Roman" w:hint="eastAsia"/>
          <w:sz w:val="24"/>
          <w:szCs w:val="24"/>
        </w:rPr>
        <w:t>(</w:t>
      </w:r>
      <w:r w:rsidR="008B2F9C">
        <w:rPr>
          <w:rFonts w:ascii="Times New Roman" w:hAnsi="Times New Roman" w:hint="eastAsia"/>
          <w:b/>
          <w:sz w:val="24"/>
          <w:szCs w:val="24"/>
        </w:rPr>
        <w:t>b</w:t>
      </w:r>
      <w:r>
        <w:rPr>
          <w:rFonts w:ascii="Times New Roman" w:hAnsi="Times New Roman" w:hint="eastAsia"/>
          <w:sz w:val="24"/>
          <w:szCs w:val="24"/>
        </w:rPr>
        <w:t>)</w:t>
      </w:r>
      <w:r w:rsidRPr="00EB7D24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abilities of </w:t>
      </w:r>
      <w:r w:rsidRPr="00EB7D24">
        <w:rPr>
          <w:rFonts w:ascii="Times New Roman" w:hAnsi="Times New Roman" w:hint="eastAsia"/>
          <w:sz w:val="24"/>
          <w:szCs w:val="24"/>
        </w:rPr>
        <w:t>glioma</w:t>
      </w:r>
      <w:r w:rsidRPr="00EB7D24">
        <w:rPr>
          <w:rFonts w:ascii="Times New Roman" w:hAnsi="Times New Roman"/>
          <w:sz w:val="24"/>
          <w:szCs w:val="24"/>
        </w:rPr>
        <w:t xml:space="preserve"> cell</w:t>
      </w:r>
      <w:r>
        <w:rPr>
          <w:rFonts w:ascii="Times New Roman" w:hAnsi="Times New Roman" w:hint="eastAsia"/>
          <w:sz w:val="24"/>
          <w:szCs w:val="24"/>
        </w:rPr>
        <w:t>s</w:t>
      </w:r>
      <w:r w:rsidRPr="00EB7D2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hint="eastAsia"/>
          <w:sz w:val="24"/>
          <w:szCs w:val="24"/>
        </w:rPr>
        <w:t>Left panels represent r</w:t>
      </w:r>
      <w:r w:rsidRPr="00EB7D24">
        <w:rPr>
          <w:rFonts w:ascii="Times New Roman" w:hAnsi="Times New Roman"/>
          <w:sz w:val="24"/>
          <w:szCs w:val="24"/>
        </w:rPr>
        <w:t>epresentative images of migrated</w:t>
      </w:r>
      <w:r>
        <w:rPr>
          <w:rFonts w:ascii="Times New Roman" w:hAnsi="Times New Roman" w:hint="eastAsia"/>
          <w:sz w:val="24"/>
          <w:szCs w:val="24"/>
        </w:rPr>
        <w:t>/invaded</w:t>
      </w:r>
      <w:r w:rsidRPr="00EB7D24">
        <w:rPr>
          <w:rFonts w:ascii="Times New Roman" w:hAnsi="Times New Roman"/>
          <w:sz w:val="24"/>
          <w:szCs w:val="24"/>
        </w:rPr>
        <w:t xml:space="preserve"> cells. </w:t>
      </w:r>
      <w:r w:rsidRPr="00EB7D24">
        <w:rPr>
          <w:rFonts w:ascii="Times New Roman" w:hAnsi="Times New Roman" w:hint="eastAsia"/>
          <w:sz w:val="24"/>
          <w:szCs w:val="24"/>
        </w:rPr>
        <w:t>Q</w:t>
      </w:r>
      <w:r w:rsidRPr="00EB7D24">
        <w:rPr>
          <w:rFonts w:ascii="Times New Roman" w:hAnsi="Times New Roman"/>
          <w:sz w:val="24"/>
          <w:szCs w:val="24"/>
        </w:rPr>
        <w:t xml:space="preserve">uantitative illustration of cell numbers </w:t>
      </w:r>
      <w:r>
        <w:rPr>
          <w:rFonts w:ascii="Times New Roman" w:hAnsi="Times New Roman" w:hint="eastAsia"/>
          <w:sz w:val="24"/>
          <w:szCs w:val="24"/>
        </w:rPr>
        <w:t>is</w:t>
      </w:r>
      <w:r w:rsidRPr="00EB7D24">
        <w:rPr>
          <w:rFonts w:ascii="Times New Roman" w:hAnsi="Times New Roman" w:hint="eastAsia"/>
          <w:sz w:val="24"/>
          <w:szCs w:val="24"/>
        </w:rPr>
        <w:t xml:space="preserve"> s</w:t>
      </w:r>
      <w:r w:rsidRPr="00EB7D24">
        <w:rPr>
          <w:rFonts w:ascii="Times New Roman" w:hAnsi="Times New Roman"/>
          <w:sz w:val="24"/>
          <w:szCs w:val="24"/>
        </w:rPr>
        <w:t xml:space="preserve">hown </w:t>
      </w:r>
      <w:r w:rsidRPr="00EB7D24">
        <w:rPr>
          <w:rFonts w:ascii="Times New Roman" w:hAnsi="Times New Roman" w:hint="eastAsia"/>
          <w:sz w:val="24"/>
          <w:szCs w:val="24"/>
        </w:rPr>
        <w:t xml:space="preserve">as </w:t>
      </w:r>
      <w:r>
        <w:rPr>
          <w:rFonts w:ascii="Times New Roman" w:hAnsi="Times New Roman"/>
          <w:sz w:val="24"/>
          <w:szCs w:val="24"/>
        </w:rPr>
        <w:t>means ± SD in</w:t>
      </w:r>
      <w:r w:rsidRPr="00EB7D24">
        <w:rPr>
          <w:rFonts w:ascii="Times New Roman" w:hAnsi="Times New Roman"/>
          <w:sz w:val="24"/>
          <w:szCs w:val="24"/>
        </w:rPr>
        <w:t xml:space="preserve"> right panels.</w:t>
      </w:r>
      <w:r w:rsidRPr="00EB7D24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Pr="00EB7D24">
        <w:rPr>
          <w:rFonts w:ascii="Times New Roman" w:hAnsi="Times New Roman"/>
          <w:sz w:val="24"/>
          <w:szCs w:val="24"/>
        </w:rPr>
        <w:t xml:space="preserve">**, </w:t>
      </w:r>
      <w:r w:rsidRPr="00EB7D24">
        <w:rPr>
          <w:rFonts w:ascii="Times New Roman" w:hAnsi="Times New Roman"/>
          <w:i/>
          <w:sz w:val="24"/>
          <w:szCs w:val="24"/>
        </w:rPr>
        <w:t>P</w:t>
      </w:r>
      <w:r w:rsidRPr="00EB7D24">
        <w:rPr>
          <w:rFonts w:ascii="Times New Roman" w:hAnsi="Times New Roman"/>
          <w:sz w:val="24"/>
          <w:szCs w:val="24"/>
        </w:rPr>
        <w:t xml:space="preserve"> &lt;0.01; ***, </w:t>
      </w:r>
      <w:r w:rsidRPr="00EB7D24">
        <w:rPr>
          <w:rFonts w:ascii="Times New Roman" w:hAnsi="Times New Roman" w:hint="eastAsia"/>
          <w:i/>
          <w:sz w:val="24"/>
          <w:szCs w:val="24"/>
        </w:rPr>
        <w:t>P</w:t>
      </w:r>
      <w:r w:rsidRPr="00EB7D24">
        <w:rPr>
          <w:rFonts w:ascii="Times New Roman" w:hAnsi="Times New Roman"/>
          <w:sz w:val="24"/>
          <w:szCs w:val="24"/>
        </w:rPr>
        <w:t xml:space="preserve"> &lt;</w:t>
      </w:r>
      <w:r w:rsidRPr="00EB7D24">
        <w:rPr>
          <w:rFonts w:ascii="Times New Roman" w:hAnsi="Times New Roman" w:hint="eastAsia"/>
          <w:sz w:val="24"/>
          <w:szCs w:val="24"/>
        </w:rPr>
        <w:t>0</w:t>
      </w:r>
      <w:r w:rsidRPr="00EB7D24">
        <w:rPr>
          <w:rFonts w:ascii="Times New Roman" w:hAnsi="Times New Roman"/>
          <w:sz w:val="24"/>
          <w:szCs w:val="24"/>
        </w:rPr>
        <w:t>.001</w:t>
      </w:r>
      <w:r w:rsidRPr="00EB7D24">
        <w:rPr>
          <w:rFonts w:ascii="Times New Roman" w:hAnsi="Times New Roman" w:hint="eastAsia"/>
          <w:sz w:val="24"/>
          <w:szCs w:val="24"/>
        </w:rPr>
        <w:t>.</w:t>
      </w:r>
      <w:proofErr w:type="gramEnd"/>
    </w:p>
    <w:p w14:paraId="4D9DAED8" w14:textId="77777777" w:rsidR="00F63F44" w:rsidRDefault="00F63F44" w:rsidP="00F63F44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5497008" w14:textId="47E7B702" w:rsidR="00F63F44" w:rsidRDefault="00A07493" w:rsidP="00F63F44">
      <w:pPr>
        <w:tabs>
          <w:tab w:val="left" w:pos="2816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A07493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1F64997A" wp14:editId="0545911A">
            <wp:extent cx="5486400" cy="4720590"/>
            <wp:effectExtent l="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BBB65" w14:textId="3EA077D7" w:rsidR="00F63F44" w:rsidRPr="005528D7" w:rsidRDefault="00F63F44" w:rsidP="00F63F44">
      <w:pPr>
        <w:autoSpaceDE w:val="0"/>
        <w:autoSpaceDN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 S3</w:t>
      </w:r>
      <w:r w:rsidRPr="003E195D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 w:hint="eastAsia"/>
          <w:sz w:val="24"/>
          <w:szCs w:val="24"/>
        </w:rPr>
        <w:t>E</w:t>
      </w:r>
      <w:r w:rsidRPr="001E6124">
        <w:rPr>
          <w:rFonts w:ascii="Times New Roman" w:hAnsi="Times New Roman"/>
          <w:sz w:val="24"/>
          <w:szCs w:val="24"/>
        </w:rPr>
        <w:t>ctopic expression</w:t>
      </w:r>
      <w:r w:rsidRPr="001E6124">
        <w:rPr>
          <w:rFonts w:ascii="Times New Roman" w:hAnsi="Times New Roman" w:hint="eastAsia"/>
          <w:sz w:val="24"/>
          <w:szCs w:val="24"/>
        </w:rPr>
        <w:t xml:space="preserve"> of ACYP2</w:t>
      </w:r>
      <w:r w:rsidRPr="001E6124">
        <w:rPr>
          <w:rFonts w:ascii="Times New Roman" w:hAnsi="Times New Roman"/>
          <w:sz w:val="24"/>
          <w:szCs w:val="24"/>
        </w:rPr>
        <w:t xml:space="preserve"> in </w:t>
      </w:r>
      <w:r w:rsidRPr="001E6124">
        <w:rPr>
          <w:rFonts w:ascii="Times New Roman" w:hAnsi="Times New Roman" w:hint="eastAsia"/>
          <w:sz w:val="24"/>
          <w:szCs w:val="24"/>
        </w:rPr>
        <w:t>SHG44</w:t>
      </w:r>
      <w:r w:rsidRPr="001E6124">
        <w:rPr>
          <w:rFonts w:ascii="Times New Roman" w:hAnsi="Times New Roman"/>
          <w:sz w:val="24"/>
          <w:szCs w:val="24"/>
        </w:rPr>
        <w:t xml:space="preserve"> and </w:t>
      </w:r>
      <w:r w:rsidRPr="001E6124">
        <w:rPr>
          <w:rFonts w:ascii="Times New Roman" w:hAnsi="Times New Roman" w:hint="eastAsia"/>
          <w:sz w:val="24"/>
          <w:szCs w:val="24"/>
        </w:rPr>
        <w:t xml:space="preserve">A172 </w:t>
      </w:r>
      <w:r w:rsidRPr="001E6124">
        <w:rPr>
          <w:rFonts w:ascii="Times New Roman" w:hAnsi="Times New Roman"/>
          <w:sz w:val="24"/>
          <w:szCs w:val="24"/>
        </w:rPr>
        <w:t xml:space="preserve">cells </w:t>
      </w:r>
      <w:r w:rsidRPr="001E6124">
        <w:rPr>
          <w:rFonts w:ascii="Times New Roman" w:hAnsi="Times New Roman" w:hint="eastAsia"/>
          <w:sz w:val="24"/>
          <w:szCs w:val="24"/>
        </w:rPr>
        <w:t>clearly</w:t>
      </w:r>
      <w:r w:rsidRPr="001E6124">
        <w:rPr>
          <w:rFonts w:ascii="Times New Roman" w:hAnsi="Times New Roman"/>
          <w:sz w:val="24"/>
          <w:szCs w:val="24"/>
        </w:rPr>
        <w:t xml:space="preserve"> promoted cell migration </w:t>
      </w:r>
      <w:r>
        <w:rPr>
          <w:rFonts w:ascii="Times New Roman" w:hAnsi="Times New Roman" w:hint="eastAsia"/>
          <w:sz w:val="24"/>
          <w:szCs w:val="24"/>
        </w:rPr>
        <w:t>(</w:t>
      </w:r>
      <w:r w:rsidR="00A07493">
        <w:rPr>
          <w:rFonts w:ascii="Times New Roman" w:hAnsi="Times New Roman" w:hint="eastAsia"/>
          <w:b/>
          <w:sz w:val="24"/>
          <w:szCs w:val="24"/>
        </w:rPr>
        <w:t>a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r w:rsidRPr="001E6124">
        <w:rPr>
          <w:rFonts w:ascii="Times New Roman" w:hAnsi="Times New Roman"/>
          <w:sz w:val="24"/>
          <w:szCs w:val="24"/>
        </w:rPr>
        <w:t xml:space="preserve">and invasion </w:t>
      </w:r>
      <w:r>
        <w:rPr>
          <w:rFonts w:ascii="Times New Roman" w:hAnsi="Times New Roman" w:hint="eastAsia"/>
          <w:sz w:val="24"/>
          <w:szCs w:val="24"/>
        </w:rPr>
        <w:t>(</w:t>
      </w:r>
      <w:r w:rsidR="00A07493">
        <w:rPr>
          <w:rFonts w:ascii="Times New Roman" w:hAnsi="Times New Roman" w:hint="eastAsia"/>
          <w:b/>
          <w:sz w:val="24"/>
          <w:szCs w:val="24"/>
        </w:rPr>
        <w:t>b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r w:rsidRPr="001E6124">
        <w:rPr>
          <w:rFonts w:ascii="Times New Roman" w:hAnsi="Times New Roman" w:hint="eastAsia"/>
          <w:sz w:val="24"/>
          <w:szCs w:val="24"/>
        </w:rPr>
        <w:t xml:space="preserve">in </w:t>
      </w:r>
      <w:r w:rsidRPr="001E6124">
        <w:rPr>
          <w:rFonts w:ascii="Times New Roman" w:hAnsi="Times New Roman"/>
          <w:sz w:val="24"/>
          <w:szCs w:val="24"/>
        </w:rPr>
        <w:t>comparison</w:t>
      </w:r>
      <w:r w:rsidRPr="001E6124">
        <w:rPr>
          <w:rFonts w:ascii="Times New Roman" w:hAnsi="Times New Roman" w:hint="eastAsia"/>
          <w:sz w:val="24"/>
          <w:szCs w:val="24"/>
        </w:rPr>
        <w:t xml:space="preserve"> with the control</w:t>
      </w:r>
      <w:r>
        <w:rPr>
          <w:rFonts w:ascii="Times New Roman" w:hAnsi="Times New Roman" w:hint="eastAsia"/>
          <w:sz w:val="24"/>
          <w:szCs w:val="24"/>
        </w:rPr>
        <w:t>. Left panels represent r</w:t>
      </w:r>
      <w:r w:rsidRPr="00EB7D24">
        <w:rPr>
          <w:rFonts w:ascii="Times New Roman" w:hAnsi="Times New Roman"/>
          <w:sz w:val="24"/>
          <w:szCs w:val="24"/>
        </w:rPr>
        <w:t>epresentative images of migrated</w:t>
      </w:r>
      <w:r>
        <w:rPr>
          <w:rFonts w:ascii="Times New Roman" w:hAnsi="Times New Roman" w:hint="eastAsia"/>
          <w:sz w:val="24"/>
          <w:szCs w:val="24"/>
        </w:rPr>
        <w:t>/invaded</w:t>
      </w:r>
      <w:r w:rsidRPr="00EB7D24">
        <w:rPr>
          <w:rFonts w:ascii="Times New Roman" w:hAnsi="Times New Roman"/>
          <w:sz w:val="24"/>
          <w:szCs w:val="24"/>
        </w:rPr>
        <w:t xml:space="preserve"> cells. </w:t>
      </w:r>
      <w:r w:rsidRPr="00EB7D24">
        <w:rPr>
          <w:rFonts w:ascii="Times New Roman" w:hAnsi="Times New Roman" w:hint="eastAsia"/>
          <w:sz w:val="24"/>
          <w:szCs w:val="24"/>
        </w:rPr>
        <w:t>Q</w:t>
      </w:r>
      <w:r w:rsidRPr="00EB7D24">
        <w:rPr>
          <w:rFonts w:ascii="Times New Roman" w:hAnsi="Times New Roman"/>
          <w:sz w:val="24"/>
          <w:szCs w:val="24"/>
        </w:rPr>
        <w:t xml:space="preserve">uantitative illustration of cell numbers </w:t>
      </w:r>
      <w:r>
        <w:rPr>
          <w:rFonts w:ascii="Times New Roman" w:hAnsi="Times New Roman" w:hint="eastAsia"/>
          <w:sz w:val="24"/>
          <w:szCs w:val="24"/>
        </w:rPr>
        <w:t>is</w:t>
      </w:r>
      <w:r w:rsidRPr="00EB7D24">
        <w:rPr>
          <w:rFonts w:ascii="Times New Roman" w:hAnsi="Times New Roman" w:hint="eastAsia"/>
          <w:sz w:val="24"/>
          <w:szCs w:val="24"/>
        </w:rPr>
        <w:t xml:space="preserve"> s</w:t>
      </w:r>
      <w:r w:rsidRPr="00EB7D24">
        <w:rPr>
          <w:rFonts w:ascii="Times New Roman" w:hAnsi="Times New Roman"/>
          <w:sz w:val="24"/>
          <w:szCs w:val="24"/>
        </w:rPr>
        <w:t xml:space="preserve">hown </w:t>
      </w:r>
      <w:r w:rsidRPr="00EB7D24">
        <w:rPr>
          <w:rFonts w:ascii="Times New Roman" w:hAnsi="Times New Roman" w:hint="eastAsia"/>
          <w:sz w:val="24"/>
          <w:szCs w:val="24"/>
        </w:rPr>
        <w:t xml:space="preserve">as </w:t>
      </w:r>
      <w:r>
        <w:rPr>
          <w:rFonts w:ascii="Times New Roman" w:hAnsi="Times New Roman"/>
          <w:sz w:val="24"/>
          <w:szCs w:val="24"/>
        </w:rPr>
        <w:t>means ± SD in</w:t>
      </w:r>
      <w:r w:rsidRPr="00EB7D24">
        <w:rPr>
          <w:rFonts w:ascii="Times New Roman" w:hAnsi="Times New Roman"/>
          <w:sz w:val="24"/>
          <w:szCs w:val="24"/>
        </w:rPr>
        <w:t xml:space="preserve"> right panels.</w:t>
      </w:r>
      <w:r w:rsidRPr="00EB7D24">
        <w:rPr>
          <w:rFonts w:ascii="Times New Roman" w:hAnsi="Times New Roman" w:hint="eastAsia"/>
          <w:sz w:val="24"/>
          <w:szCs w:val="24"/>
        </w:rPr>
        <w:t xml:space="preserve"> </w:t>
      </w:r>
      <w:r w:rsidRPr="00EB7D24">
        <w:rPr>
          <w:rFonts w:ascii="Times New Roman" w:hAnsi="Times New Roman"/>
          <w:sz w:val="24"/>
          <w:szCs w:val="24"/>
        </w:rPr>
        <w:t xml:space="preserve">**, </w:t>
      </w:r>
      <w:r w:rsidRPr="00EB7D24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&lt;0.01</w:t>
      </w:r>
    </w:p>
    <w:p w14:paraId="2330FF63" w14:textId="7A8E39D6" w:rsidR="00162A80" w:rsidRDefault="00F63F44" w:rsidP="00F63F44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4216520" w14:textId="70316945" w:rsidR="00B91879" w:rsidRDefault="00B91879" w:rsidP="00464B57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 w:hint="eastAsia"/>
          <w:b/>
          <w:noProof/>
          <w:sz w:val="24"/>
          <w:szCs w:val="24"/>
        </w:rPr>
        <w:lastRenderedPageBreak/>
        <w:drawing>
          <wp:inline distT="0" distB="0" distL="0" distR="0" wp14:anchorId="42B03C8C" wp14:editId="06525EFD">
            <wp:extent cx="5586849" cy="4508574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42" cy="451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DC778" w14:textId="108C2811" w:rsidR="00162A80" w:rsidRDefault="00E565F4" w:rsidP="00597531">
      <w:pPr>
        <w:spacing w:beforeLines="50" w:before="211" w:line="360" w:lineRule="auto"/>
        <w:jc w:val="left"/>
        <w:rPr>
          <w:rFonts w:ascii="Times New Roman" w:hAnsi="Times New Roman"/>
          <w:b/>
          <w:sz w:val="24"/>
          <w:szCs w:val="24"/>
        </w:rPr>
      </w:pPr>
      <w:r w:rsidRPr="00D73AE2">
        <w:rPr>
          <w:rFonts w:ascii="Times New Roman" w:hAnsi="Times New Roman"/>
          <w:b/>
          <w:sz w:val="24"/>
          <w:szCs w:val="24"/>
        </w:rPr>
        <w:t>Fig</w:t>
      </w:r>
      <w:r w:rsidRPr="00D73AE2">
        <w:rPr>
          <w:rFonts w:ascii="Times New Roman" w:hAnsi="Times New Roman" w:hint="eastAsia"/>
          <w:b/>
          <w:sz w:val="24"/>
          <w:szCs w:val="24"/>
        </w:rPr>
        <w:t>ure S4</w:t>
      </w:r>
      <w:r w:rsidRPr="00D73AE2">
        <w:rPr>
          <w:rFonts w:ascii="Times New Roman" w:hAnsi="Times New Roman"/>
          <w:b/>
          <w:sz w:val="24"/>
          <w:szCs w:val="24"/>
        </w:rPr>
        <w:t>.</w:t>
      </w:r>
      <w:r w:rsidRPr="00D73AE2">
        <w:rPr>
          <w:rFonts w:hint="eastAsia"/>
          <w:b/>
          <w:sz w:val="22"/>
          <w:szCs w:val="24"/>
        </w:rPr>
        <w:t xml:space="preserve"> </w:t>
      </w:r>
      <w:r w:rsidR="00A45427" w:rsidRPr="00A45427">
        <w:rPr>
          <w:rFonts w:ascii="Times New Roman" w:hAnsi="Times New Roman"/>
          <w:sz w:val="24"/>
          <w:szCs w:val="24"/>
        </w:rPr>
        <w:t>T</w:t>
      </w:r>
      <w:r w:rsidR="00A45427" w:rsidRPr="00A45427">
        <w:rPr>
          <w:rFonts w:ascii="Times New Roman" w:hAnsi="Times New Roman" w:hint="eastAsia"/>
          <w:sz w:val="24"/>
          <w:szCs w:val="24"/>
        </w:rPr>
        <w:t xml:space="preserve">he effect of </w:t>
      </w:r>
      <w:r w:rsidR="00A45427" w:rsidRPr="00A45427">
        <w:rPr>
          <w:rFonts w:ascii="Times New Roman" w:hAnsi="Times New Roman"/>
          <w:sz w:val="24"/>
          <w:szCs w:val="24"/>
        </w:rPr>
        <w:t>ACYP2</w:t>
      </w:r>
      <w:r w:rsidR="00A45427" w:rsidRPr="00A45427">
        <w:rPr>
          <w:rFonts w:ascii="Times New Roman" w:hAnsi="Times New Roman" w:hint="eastAsia"/>
          <w:sz w:val="24"/>
          <w:szCs w:val="24"/>
        </w:rPr>
        <w:t xml:space="preserve"> </w:t>
      </w:r>
      <w:r w:rsidR="00A45427" w:rsidRPr="00A45427">
        <w:rPr>
          <w:rFonts w:ascii="Times New Roman" w:hAnsi="Times New Roman"/>
          <w:sz w:val="24"/>
          <w:szCs w:val="24"/>
        </w:rPr>
        <w:t xml:space="preserve">knockdown </w:t>
      </w:r>
      <w:r w:rsidR="00A45427" w:rsidRPr="00A45427">
        <w:rPr>
          <w:rFonts w:ascii="Times New Roman" w:hAnsi="Times New Roman" w:hint="eastAsia"/>
          <w:sz w:val="24"/>
          <w:szCs w:val="24"/>
        </w:rPr>
        <w:t>on</w:t>
      </w:r>
      <w:r w:rsidR="00A45427" w:rsidRPr="00A45427">
        <w:rPr>
          <w:rFonts w:ascii="Times New Roman" w:hAnsi="Times New Roman"/>
          <w:sz w:val="24"/>
          <w:szCs w:val="24"/>
        </w:rPr>
        <w:t xml:space="preserve"> Ca</w:t>
      </w:r>
      <w:bookmarkStart w:id="0" w:name="_GoBack"/>
      <w:r w:rsidR="00A45427" w:rsidRPr="00A3233C">
        <w:rPr>
          <w:rFonts w:ascii="Times New Roman" w:hAnsi="Times New Roman"/>
          <w:sz w:val="24"/>
          <w:szCs w:val="24"/>
          <w:vertAlign w:val="superscript"/>
        </w:rPr>
        <w:t>2+</w:t>
      </w:r>
      <w:bookmarkEnd w:id="0"/>
      <w:r w:rsidR="00A45427" w:rsidRPr="00A45427">
        <w:rPr>
          <w:rFonts w:ascii="Times New Roman" w:hAnsi="Times New Roman"/>
          <w:sz w:val="24"/>
          <w:szCs w:val="24"/>
        </w:rPr>
        <w:t xml:space="preserve"> </w:t>
      </w:r>
      <w:r w:rsidR="00A45427" w:rsidRPr="00A45427">
        <w:rPr>
          <w:rFonts w:ascii="Times New Roman" w:hAnsi="Times New Roman" w:hint="eastAsia"/>
          <w:sz w:val="24"/>
          <w:szCs w:val="24"/>
        </w:rPr>
        <w:t>levels</w:t>
      </w:r>
      <w:r w:rsidR="00A45427" w:rsidRPr="00A45427">
        <w:rPr>
          <w:rFonts w:ascii="Times New Roman" w:hAnsi="Times New Roman"/>
          <w:sz w:val="24"/>
          <w:szCs w:val="24"/>
        </w:rPr>
        <w:t xml:space="preserve"> in endoplasmic reticulum</w:t>
      </w:r>
      <w:r w:rsidR="00A45427">
        <w:rPr>
          <w:rFonts w:ascii="Times New Roman" w:hAnsi="Times New Roman" w:hint="eastAsia"/>
          <w:sz w:val="24"/>
          <w:szCs w:val="24"/>
        </w:rPr>
        <w:t xml:space="preserve"> (ER)</w:t>
      </w:r>
      <w:r w:rsidR="00A45427" w:rsidRPr="00A45427">
        <w:rPr>
          <w:rFonts w:ascii="Times New Roman" w:hAnsi="Times New Roman"/>
          <w:sz w:val="24"/>
          <w:szCs w:val="24"/>
        </w:rPr>
        <w:t xml:space="preserve"> in glioma cells</w:t>
      </w:r>
      <w:r w:rsidRPr="00D73AE2">
        <w:rPr>
          <w:rFonts w:ascii="Times New Roman" w:hAnsi="Times New Roman"/>
          <w:sz w:val="24"/>
          <w:szCs w:val="24"/>
        </w:rPr>
        <w:t>.</w:t>
      </w:r>
      <w:r w:rsidRPr="00A45427">
        <w:rPr>
          <w:rFonts w:ascii="Times New Roman" w:hAnsi="Times New Roman"/>
          <w:sz w:val="24"/>
          <w:szCs w:val="24"/>
        </w:rPr>
        <w:t xml:space="preserve"> </w:t>
      </w:r>
      <w:r w:rsidRPr="00D73AE2">
        <w:rPr>
          <w:rFonts w:ascii="Times New Roman" w:hAnsi="Times New Roman"/>
          <w:sz w:val="24"/>
          <w:szCs w:val="24"/>
        </w:rPr>
        <w:t>Representative images showing Ca</w:t>
      </w:r>
      <w:r w:rsidRPr="00D73AE2">
        <w:rPr>
          <w:rFonts w:ascii="Times New Roman" w:hAnsi="Times New Roman"/>
          <w:sz w:val="24"/>
          <w:szCs w:val="24"/>
          <w:vertAlign w:val="superscript"/>
        </w:rPr>
        <w:t>2+</w:t>
      </w:r>
      <w:r w:rsidRPr="00D73AE2">
        <w:rPr>
          <w:rFonts w:ascii="Times New Roman" w:hAnsi="Times New Roman"/>
          <w:sz w:val="24"/>
          <w:szCs w:val="24"/>
        </w:rPr>
        <w:t xml:space="preserve"> </w:t>
      </w:r>
      <w:r w:rsidR="00A45427">
        <w:rPr>
          <w:rFonts w:ascii="Times New Roman" w:hAnsi="Times New Roman" w:hint="eastAsia"/>
          <w:sz w:val="24"/>
          <w:szCs w:val="24"/>
        </w:rPr>
        <w:t xml:space="preserve">levels </w:t>
      </w:r>
      <w:r w:rsidRPr="00D73AE2">
        <w:rPr>
          <w:rFonts w:ascii="Times New Roman" w:hAnsi="Times New Roman"/>
          <w:sz w:val="24"/>
          <w:szCs w:val="24"/>
        </w:rPr>
        <w:t xml:space="preserve">in endoplasmic reticulum in the indicated cells under the confocal microscope (left panel). Blue color represents staining of nuclei. Red color represents </w:t>
      </w:r>
      <w:r w:rsidR="00A45427">
        <w:rPr>
          <w:rFonts w:ascii="Times New Roman" w:hAnsi="Times New Roman" w:hint="eastAsia"/>
          <w:sz w:val="24"/>
          <w:szCs w:val="24"/>
        </w:rPr>
        <w:t xml:space="preserve">the </w:t>
      </w:r>
      <w:r w:rsidRPr="00D73AE2">
        <w:rPr>
          <w:rFonts w:ascii="Times New Roman" w:hAnsi="Times New Roman"/>
          <w:sz w:val="24"/>
          <w:szCs w:val="24"/>
        </w:rPr>
        <w:t>staining of endoplasmic reticulum. Green color represents staining of Ca</w:t>
      </w:r>
      <w:r w:rsidRPr="00D73AE2">
        <w:rPr>
          <w:rFonts w:ascii="Times New Roman" w:hAnsi="Times New Roman"/>
          <w:sz w:val="24"/>
          <w:szCs w:val="24"/>
          <w:vertAlign w:val="superscript"/>
        </w:rPr>
        <w:t>2+</w:t>
      </w:r>
      <w:r w:rsidRPr="00D73AE2">
        <w:rPr>
          <w:rFonts w:ascii="Times New Roman" w:hAnsi="Times New Roman"/>
          <w:sz w:val="24"/>
          <w:szCs w:val="24"/>
        </w:rPr>
        <w:t xml:space="preserve"> in </w:t>
      </w:r>
      <w:r w:rsidR="00A45427">
        <w:rPr>
          <w:rFonts w:ascii="Times New Roman" w:hAnsi="Times New Roman" w:hint="eastAsia"/>
          <w:sz w:val="24"/>
          <w:szCs w:val="24"/>
        </w:rPr>
        <w:t>the ER</w:t>
      </w:r>
      <w:r w:rsidRPr="00D73AE2">
        <w:rPr>
          <w:rFonts w:ascii="Times New Roman" w:hAnsi="Times New Roman"/>
          <w:sz w:val="24"/>
          <w:szCs w:val="24"/>
        </w:rPr>
        <w:t xml:space="preserve">. Histogram represents mean ± SD of the fluorescence intensity from five microscopic fields in each group, as shown in right panel. Scale bars, 250 </w:t>
      </w:r>
      <w:proofErr w:type="spellStart"/>
      <w:r w:rsidRPr="00D73AE2">
        <w:rPr>
          <w:rFonts w:ascii="Times New Roman" w:hAnsi="Times New Roman"/>
          <w:sz w:val="24"/>
          <w:szCs w:val="24"/>
        </w:rPr>
        <w:t>μm</w:t>
      </w:r>
      <w:proofErr w:type="spellEnd"/>
      <w:r w:rsidRPr="00D73AE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73AE2">
        <w:rPr>
          <w:rFonts w:ascii="Times New Roman" w:hAnsi="Times New Roman"/>
          <w:sz w:val="24"/>
          <w:szCs w:val="24"/>
        </w:rPr>
        <w:t xml:space="preserve">**, </w:t>
      </w:r>
      <w:r w:rsidRPr="00D73AE2">
        <w:rPr>
          <w:rFonts w:ascii="Times New Roman" w:hAnsi="Times New Roman"/>
          <w:i/>
          <w:sz w:val="24"/>
          <w:szCs w:val="24"/>
        </w:rPr>
        <w:t>P</w:t>
      </w:r>
      <w:r w:rsidRPr="00D73AE2">
        <w:rPr>
          <w:rFonts w:ascii="Times New Roman" w:hAnsi="Times New Roman"/>
          <w:sz w:val="24"/>
          <w:szCs w:val="24"/>
        </w:rPr>
        <w:t xml:space="preserve"> &lt;0.01.</w:t>
      </w:r>
      <w:proofErr w:type="gramEnd"/>
    </w:p>
    <w:p w14:paraId="2C2842E6" w14:textId="77777777" w:rsidR="00E565F4" w:rsidRDefault="00E565F4">
      <w:pPr>
        <w:jc w:val="left"/>
        <w:rPr>
          <w:rFonts w:ascii="Times New Roman" w:hAnsi="Times New Roman"/>
          <w:b/>
          <w:sz w:val="24"/>
          <w:szCs w:val="24"/>
        </w:rPr>
      </w:pPr>
    </w:p>
    <w:p w14:paraId="65B20C49" w14:textId="77777777" w:rsidR="00F63F44" w:rsidRDefault="00F63F44" w:rsidP="00F63F44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29C24FCF" w14:textId="77777777" w:rsidR="00F63F44" w:rsidRDefault="00F63F44" w:rsidP="00F63F44">
      <w:pPr>
        <w:tabs>
          <w:tab w:val="left" w:pos="2816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43196E26" wp14:editId="41A38B9C">
            <wp:extent cx="5722097" cy="46177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563" cy="462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B1AFE" w14:textId="0A7B66AA" w:rsidR="00F63F44" w:rsidRDefault="00F63F44" w:rsidP="00A05EAA">
      <w:pPr>
        <w:autoSpaceDE w:val="0"/>
        <w:autoSpaceDN w:val="0"/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 w:rsidRPr="00E565F4">
        <w:rPr>
          <w:rFonts w:ascii="Times New Roman" w:hAnsi="Times New Roman"/>
          <w:b/>
          <w:sz w:val="24"/>
          <w:szCs w:val="24"/>
        </w:rPr>
        <w:t>Fig</w:t>
      </w:r>
      <w:r w:rsidRPr="00E565F4">
        <w:rPr>
          <w:rFonts w:ascii="Times New Roman" w:hAnsi="Times New Roman" w:hint="eastAsia"/>
          <w:b/>
          <w:sz w:val="24"/>
          <w:szCs w:val="24"/>
        </w:rPr>
        <w:t>ure S</w:t>
      </w:r>
      <w:r w:rsidR="00162A80" w:rsidRPr="00E565F4">
        <w:rPr>
          <w:rFonts w:ascii="Times New Roman" w:hAnsi="Times New Roman" w:hint="eastAsia"/>
          <w:b/>
          <w:sz w:val="24"/>
          <w:szCs w:val="24"/>
        </w:rPr>
        <w:t>5</w:t>
      </w:r>
      <w:r w:rsidRPr="00E565F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6E569E">
        <w:rPr>
          <w:rFonts w:ascii="Times New Roman" w:hAnsi="Times New Roman" w:hint="eastAsia"/>
          <w:sz w:val="24"/>
          <w:szCs w:val="24"/>
        </w:rPr>
        <w:t xml:space="preserve">BAPTA-AM treatment reverses </w:t>
      </w:r>
      <w:r w:rsidRPr="006E569E">
        <w:rPr>
          <w:rFonts w:ascii="Times New Roman" w:hAnsi="Times New Roman"/>
          <w:sz w:val="24"/>
          <w:szCs w:val="24"/>
        </w:rPr>
        <w:t>inhibitory effect of ACYP2</w:t>
      </w:r>
      <w:r w:rsidRPr="006E569E">
        <w:rPr>
          <w:rFonts w:ascii="Times New Roman" w:hAnsi="Times New Roman" w:hint="eastAsia"/>
          <w:sz w:val="24"/>
          <w:szCs w:val="24"/>
        </w:rPr>
        <w:t xml:space="preserve"> depletion on glioma cell migration.</w:t>
      </w:r>
      <w:r w:rsidRPr="007B4813">
        <w:rPr>
          <w:rFonts w:ascii="Times New Roman" w:hAnsi="Times New Roman" w:hint="eastAsia"/>
          <w:sz w:val="24"/>
          <w:szCs w:val="24"/>
        </w:rPr>
        <w:t xml:space="preserve"> C</w:t>
      </w:r>
      <w:r w:rsidRPr="007B4813">
        <w:rPr>
          <w:rFonts w:ascii="Times New Roman" w:hAnsi="Times New Roman"/>
          <w:sz w:val="24"/>
          <w:szCs w:val="24"/>
        </w:rPr>
        <w:t xml:space="preserve">ells </w:t>
      </w:r>
      <w:r>
        <w:rPr>
          <w:rFonts w:ascii="Times New Roman" w:hAnsi="Times New Roman" w:hint="eastAsia"/>
          <w:sz w:val="24"/>
          <w:szCs w:val="24"/>
        </w:rPr>
        <w:t xml:space="preserve">stably knocking down </w:t>
      </w:r>
      <w:r w:rsidRPr="00C450C2">
        <w:rPr>
          <w:rFonts w:ascii="Times New Roman" w:hAnsi="Times New Roman" w:hint="eastAsia"/>
          <w:sz w:val="24"/>
          <w:szCs w:val="24"/>
        </w:rPr>
        <w:t>ACYP2</w:t>
      </w:r>
      <w:r w:rsidRPr="007B4813">
        <w:rPr>
          <w:rFonts w:ascii="Times New Roman" w:hAnsi="Times New Roman"/>
          <w:sz w:val="24"/>
          <w:szCs w:val="24"/>
        </w:rPr>
        <w:t xml:space="preserve"> or control cells</w:t>
      </w:r>
      <w:r w:rsidRPr="007B4813">
        <w:rPr>
          <w:rFonts w:ascii="Times New Roman" w:hAnsi="Times New Roman" w:hint="eastAsia"/>
          <w:sz w:val="24"/>
          <w:szCs w:val="24"/>
        </w:rPr>
        <w:t xml:space="preserve"> </w:t>
      </w:r>
      <w:r w:rsidRPr="007B4813">
        <w:rPr>
          <w:rFonts w:ascii="Times New Roman" w:hAnsi="Times New Roman"/>
          <w:sz w:val="24"/>
          <w:szCs w:val="24"/>
        </w:rPr>
        <w:t xml:space="preserve">were treated with </w:t>
      </w:r>
      <w:r w:rsidRPr="001346CA">
        <w:rPr>
          <w:rFonts w:ascii="Times New Roman" w:hAnsi="Times New Roman"/>
          <w:sz w:val="24"/>
          <w:szCs w:val="24"/>
        </w:rPr>
        <w:t>the vehicle</w:t>
      </w:r>
      <w:r w:rsidRPr="007B48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or </w:t>
      </w:r>
      <w:r w:rsidRPr="007B4813">
        <w:rPr>
          <w:rFonts w:ascii="Times New Roman" w:hAnsi="Times New Roman"/>
          <w:sz w:val="24"/>
          <w:szCs w:val="24"/>
        </w:rPr>
        <w:t xml:space="preserve">5 </w:t>
      </w:r>
      <w:proofErr w:type="spellStart"/>
      <w:r w:rsidRPr="007B4813">
        <w:rPr>
          <w:rFonts w:ascii="Times New Roman" w:hAnsi="Times New Roman"/>
          <w:sz w:val="24"/>
          <w:szCs w:val="24"/>
        </w:rPr>
        <w:t>μM</w:t>
      </w:r>
      <w:proofErr w:type="spellEnd"/>
      <w:r w:rsidRPr="007B4813">
        <w:rPr>
          <w:rFonts w:ascii="Times New Roman" w:hAnsi="Times New Roman"/>
          <w:sz w:val="24"/>
          <w:szCs w:val="24"/>
        </w:rPr>
        <w:t xml:space="preserve"> BAPTA-AM</w:t>
      </w:r>
      <w:r>
        <w:rPr>
          <w:rFonts w:ascii="Times New Roman" w:hAnsi="Times New Roman" w:hint="eastAsia"/>
          <w:sz w:val="24"/>
          <w:szCs w:val="24"/>
        </w:rPr>
        <w:t xml:space="preserve"> for </w:t>
      </w:r>
      <w:r w:rsidRPr="007B4813">
        <w:rPr>
          <w:rFonts w:ascii="Times New Roman" w:hAnsi="Times New Roman" w:hint="eastAsia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h</w:t>
      </w:r>
      <w:r w:rsidRPr="007B4813"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R</w:t>
      </w:r>
      <w:r w:rsidRPr="007B4813">
        <w:rPr>
          <w:rFonts w:ascii="Times New Roman" w:hAnsi="Times New Roman"/>
          <w:sz w:val="24"/>
          <w:szCs w:val="24"/>
        </w:rPr>
        <w:t xml:space="preserve">epresentative images of migrated cells </w:t>
      </w:r>
      <w:r>
        <w:rPr>
          <w:rFonts w:ascii="Times New Roman" w:hAnsi="Times New Roman" w:hint="eastAsia"/>
          <w:sz w:val="24"/>
          <w:szCs w:val="24"/>
        </w:rPr>
        <w:t xml:space="preserve">were shown in </w:t>
      </w:r>
      <w:r w:rsidRPr="007B4813">
        <w:rPr>
          <w:rFonts w:ascii="Times New Roman" w:hAnsi="Times New Roman"/>
          <w:sz w:val="24"/>
          <w:szCs w:val="24"/>
        </w:rPr>
        <w:t>left panel</w:t>
      </w:r>
      <w:r>
        <w:rPr>
          <w:rFonts w:ascii="Times New Roman" w:hAnsi="Times New Roman" w:hint="eastAsia"/>
          <w:sz w:val="24"/>
          <w:szCs w:val="24"/>
        </w:rPr>
        <w:t>s</w:t>
      </w:r>
      <w:r w:rsidRPr="007B4813">
        <w:rPr>
          <w:rFonts w:ascii="Times New Roman" w:hAnsi="Times New Roman"/>
          <w:sz w:val="24"/>
          <w:szCs w:val="24"/>
        </w:rPr>
        <w:t>. Histograms</w:t>
      </w:r>
      <w:r w:rsidRPr="007B4813">
        <w:rPr>
          <w:rFonts w:ascii="Times New Roman" w:hAnsi="Times New Roman" w:hint="eastAsia"/>
          <w:sz w:val="24"/>
          <w:szCs w:val="24"/>
        </w:rPr>
        <w:t xml:space="preserve"> which </w:t>
      </w:r>
      <w:r w:rsidRPr="007B4813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orresponding to left panel showing</w:t>
      </w:r>
      <w:r w:rsidRPr="007B4813">
        <w:rPr>
          <w:rFonts w:ascii="Times New Roman" w:hAnsi="Times New Roman"/>
          <w:sz w:val="24"/>
          <w:szCs w:val="24"/>
        </w:rPr>
        <w:t xml:space="preserve"> means ± SD of cell numbers from </w:t>
      </w:r>
      <w:r w:rsidRPr="007B4813">
        <w:rPr>
          <w:rFonts w:ascii="Times New Roman" w:hAnsi="Times New Roman" w:hint="eastAsia"/>
          <w:sz w:val="24"/>
          <w:szCs w:val="24"/>
        </w:rPr>
        <w:t>five</w:t>
      </w:r>
      <w:r w:rsidRPr="007B4813">
        <w:rPr>
          <w:rFonts w:ascii="Times New Roman" w:hAnsi="Times New Roman"/>
          <w:sz w:val="24"/>
          <w:szCs w:val="24"/>
        </w:rPr>
        <w:t xml:space="preserve"> randomly selected high power field (right panel). </w:t>
      </w:r>
      <w:proofErr w:type="gramStart"/>
      <w:r w:rsidRPr="00C450C2">
        <w:rPr>
          <w:rFonts w:ascii="Times New Roman" w:hAnsi="Times New Roman"/>
          <w:sz w:val="24"/>
          <w:szCs w:val="24"/>
        </w:rPr>
        <w:t xml:space="preserve">**, </w:t>
      </w:r>
      <w:r w:rsidRPr="00C450C2">
        <w:rPr>
          <w:rFonts w:ascii="Times New Roman" w:hAnsi="Times New Roman"/>
          <w:i/>
          <w:sz w:val="24"/>
          <w:szCs w:val="24"/>
        </w:rPr>
        <w:t>P</w:t>
      </w:r>
      <w:r w:rsidRPr="00C450C2">
        <w:rPr>
          <w:rFonts w:ascii="Times New Roman" w:hAnsi="Times New Roman"/>
          <w:sz w:val="24"/>
          <w:szCs w:val="24"/>
        </w:rPr>
        <w:t xml:space="preserve"> &lt; 0.01 for comparison with </w:t>
      </w:r>
      <w:proofErr w:type="spellStart"/>
      <w:r w:rsidRPr="00C450C2">
        <w:rPr>
          <w:rFonts w:ascii="Times New Roman" w:hAnsi="Times New Roman" w:hint="eastAsia"/>
          <w:sz w:val="24"/>
          <w:szCs w:val="24"/>
        </w:rPr>
        <w:t>shNC</w:t>
      </w:r>
      <w:proofErr w:type="spellEnd"/>
      <w:r w:rsidRPr="00C450C2">
        <w:rPr>
          <w:rFonts w:ascii="Times New Roman" w:hAnsi="Times New Roman" w:hint="eastAsia"/>
          <w:sz w:val="24"/>
          <w:szCs w:val="24"/>
        </w:rPr>
        <w:t xml:space="preserve">; </w:t>
      </w:r>
      <w:r w:rsidRPr="00C450C2">
        <w:rPr>
          <w:rFonts w:ascii="Times New Roman" w:hAnsi="Times New Roman" w:hint="eastAsia"/>
          <w:sz w:val="24"/>
          <w:szCs w:val="24"/>
          <w:vertAlign w:val="superscript"/>
        </w:rPr>
        <w:t>##</w:t>
      </w:r>
      <w:r w:rsidRPr="00C450C2">
        <w:rPr>
          <w:rFonts w:ascii="Times New Roman" w:hAnsi="Times New Roman"/>
          <w:sz w:val="24"/>
          <w:szCs w:val="24"/>
        </w:rPr>
        <w:t xml:space="preserve">, </w:t>
      </w:r>
      <w:r w:rsidRPr="00C450C2">
        <w:rPr>
          <w:rFonts w:ascii="Times New Roman" w:hAnsi="Times New Roman"/>
          <w:i/>
          <w:sz w:val="24"/>
          <w:szCs w:val="24"/>
        </w:rPr>
        <w:t>P</w:t>
      </w:r>
      <w:r w:rsidRPr="00C450C2">
        <w:rPr>
          <w:rFonts w:ascii="Times New Roman" w:hAnsi="Times New Roman"/>
          <w:sz w:val="24"/>
          <w:szCs w:val="24"/>
        </w:rPr>
        <w:t xml:space="preserve"> &lt; 0.01 for comparison with </w:t>
      </w:r>
      <w:r w:rsidRPr="00C450C2">
        <w:rPr>
          <w:rFonts w:ascii="Times New Roman" w:hAnsi="Times New Roman" w:hint="eastAsia"/>
          <w:sz w:val="24"/>
          <w:szCs w:val="24"/>
        </w:rPr>
        <w:t>shACYP2+BAPTA</w:t>
      </w:r>
      <w:r>
        <w:rPr>
          <w:rFonts w:ascii="Times New Roman" w:hAnsi="Times New Roman" w:hint="eastAsia"/>
          <w:sz w:val="24"/>
          <w:szCs w:val="24"/>
        </w:rPr>
        <w:t>-AM</w:t>
      </w:r>
      <w:r w:rsidRPr="00C450C2">
        <w:rPr>
          <w:rFonts w:ascii="Times New Roman" w:hAnsi="Times New Roman" w:hint="eastAsia"/>
          <w:sz w:val="24"/>
          <w:szCs w:val="24"/>
        </w:rPr>
        <w:t>.</w:t>
      </w:r>
      <w:proofErr w:type="gramEnd"/>
      <w:r w:rsidRPr="00CF1F40">
        <w:rPr>
          <w:rFonts w:ascii="Times New Roman" w:hAnsi="Times New Roman"/>
          <w:b/>
          <w:sz w:val="24"/>
          <w:szCs w:val="24"/>
        </w:rPr>
        <w:t xml:space="preserve"> </w:t>
      </w:r>
    </w:p>
    <w:p w14:paraId="5B874183" w14:textId="77777777" w:rsidR="00F63F44" w:rsidRDefault="00F63F44" w:rsidP="00F63F44">
      <w:pPr>
        <w:tabs>
          <w:tab w:val="left" w:pos="2816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3A2FB76A" wp14:editId="539C2BE2">
            <wp:extent cx="5401056" cy="4608576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241D" w14:textId="5B8AA99C" w:rsidR="00E565F4" w:rsidRDefault="00F63F44" w:rsidP="00F63F44">
      <w:pPr>
        <w:autoSpaceDE w:val="0"/>
        <w:autoSpaceDN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E565F4">
        <w:rPr>
          <w:rFonts w:ascii="Times New Roman" w:hAnsi="Times New Roman"/>
          <w:b/>
          <w:sz w:val="24"/>
          <w:szCs w:val="24"/>
        </w:rPr>
        <w:t>Fig</w:t>
      </w:r>
      <w:r w:rsidRPr="00E565F4">
        <w:rPr>
          <w:rFonts w:ascii="Times New Roman" w:hAnsi="Times New Roman" w:hint="eastAsia"/>
          <w:b/>
          <w:sz w:val="24"/>
          <w:szCs w:val="24"/>
        </w:rPr>
        <w:t>ure S</w:t>
      </w:r>
      <w:r w:rsidR="00162A80" w:rsidRPr="00E565F4">
        <w:rPr>
          <w:rFonts w:ascii="Times New Roman" w:hAnsi="Times New Roman" w:hint="eastAsia"/>
          <w:b/>
          <w:sz w:val="24"/>
          <w:szCs w:val="24"/>
        </w:rPr>
        <w:t>6</w:t>
      </w:r>
      <w:r w:rsidRPr="00E565F4">
        <w:rPr>
          <w:rFonts w:ascii="Times New Roman" w:hAnsi="Times New Roman"/>
          <w:b/>
          <w:sz w:val="24"/>
          <w:szCs w:val="24"/>
        </w:rPr>
        <w:t>.</w:t>
      </w:r>
      <w:r w:rsidRPr="00E565F4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r w:rsidRPr="00E565F4">
        <w:rPr>
          <w:rFonts w:ascii="Times New Roman" w:hAnsi="Times New Roman" w:hint="eastAsia"/>
          <w:sz w:val="24"/>
          <w:szCs w:val="24"/>
        </w:rPr>
        <w:t>C</w:t>
      </w:r>
      <w:r w:rsidRPr="006E569E">
        <w:rPr>
          <w:rFonts w:ascii="Times New Roman" w:hAnsi="Times New Roman"/>
          <w:sz w:val="24"/>
          <w:szCs w:val="24"/>
        </w:rPr>
        <w:t>alpeptin</w:t>
      </w:r>
      <w:proofErr w:type="spellEnd"/>
      <w:r w:rsidRPr="006E569E">
        <w:rPr>
          <w:rFonts w:ascii="Times New Roman" w:hAnsi="Times New Roman" w:hint="eastAsia"/>
          <w:sz w:val="24"/>
          <w:szCs w:val="24"/>
        </w:rPr>
        <w:t xml:space="preserve"> treatment </w:t>
      </w:r>
      <w:r w:rsidRPr="006E569E">
        <w:rPr>
          <w:rFonts w:ascii="Times New Roman" w:hAnsi="Times New Roman"/>
          <w:sz w:val="24"/>
          <w:szCs w:val="24"/>
        </w:rPr>
        <w:t>reverse</w:t>
      </w:r>
      <w:r w:rsidRPr="006E569E">
        <w:rPr>
          <w:rFonts w:ascii="Times New Roman" w:hAnsi="Times New Roman" w:hint="eastAsia"/>
          <w:sz w:val="24"/>
          <w:szCs w:val="24"/>
        </w:rPr>
        <w:t>s</w:t>
      </w:r>
      <w:r w:rsidRPr="006E569E">
        <w:rPr>
          <w:rFonts w:ascii="Times New Roman" w:hAnsi="Times New Roman"/>
          <w:sz w:val="24"/>
          <w:szCs w:val="24"/>
        </w:rPr>
        <w:t xml:space="preserve"> inhibitory effect of ACYP2</w:t>
      </w:r>
      <w:r w:rsidRPr="006E569E">
        <w:rPr>
          <w:rFonts w:ascii="Times New Roman" w:hAnsi="Times New Roman" w:hint="eastAsia"/>
          <w:sz w:val="24"/>
          <w:szCs w:val="24"/>
        </w:rPr>
        <w:t xml:space="preserve"> depletion on glioma cell migration.</w:t>
      </w:r>
      <w:r w:rsidRPr="007B4813">
        <w:rPr>
          <w:rFonts w:ascii="Times New Roman" w:hAnsi="Times New Roman" w:hint="eastAsia"/>
          <w:sz w:val="24"/>
          <w:szCs w:val="24"/>
        </w:rPr>
        <w:t xml:space="preserve"> C</w:t>
      </w:r>
      <w:r w:rsidRPr="007B4813">
        <w:rPr>
          <w:rFonts w:ascii="Times New Roman" w:hAnsi="Times New Roman"/>
          <w:sz w:val="24"/>
          <w:szCs w:val="24"/>
        </w:rPr>
        <w:t xml:space="preserve">ells </w:t>
      </w:r>
      <w:r>
        <w:rPr>
          <w:rFonts w:ascii="Times New Roman" w:hAnsi="Times New Roman" w:hint="eastAsia"/>
          <w:sz w:val="24"/>
          <w:szCs w:val="24"/>
        </w:rPr>
        <w:t xml:space="preserve">stably knocking down </w:t>
      </w:r>
      <w:r w:rsidRPr="00C450C2">
        <w:rPr>
          <w:rFonts w:ascii="Times New Roman" w:hAnsi="Times New Roman" w:hint="eastAsia"/>
          <w:sz w:val="24"/>
          <w:szCs w:val="24"/>
        </w:rPr>
        <w:t>ACYP2</w:t>
      </w:r>
      <w:r w:rsidRPr="007B4813">
        <w:rPr>
          <w:rFonts w:ascii="Times New Roman" w:hAnsi="Times New Roman"/>
          <w:sz w:val="24"/>
          <w:szCs w:val="24"/>
        </w:rPr>
        <w:t xml:space="preserve"> or control cells</w:t>
      </w:r>
      <w:r w:rsidRPr="007B4813">
        <w:rPr>
          <w:rFonts w:ascii="Times New Roman" w:hAnsi="Times New Roman" w:hint="eastAsia"/>
          <w:sz w:val="24"/>
          <w:szCs w:val="24"/>
        </w:rPr>
        <w:t xml:space="preserve"> </w:t>
      </w:r>
      <w:r w:rsidRPr="007B4813">
        <w:rPr>
          <w:rFonts w:ascii="Times New Roman" w:hAnsi="Times New Roman"/>
          <w:sz w:val="24"/>
          <w:szCs w:val="24"/>
        </w:rPr>
        <w:t xml:space="preserve">were treated with </w:t>
      </w:r>
      <w:r w:rsidRPr="001346CA">
        <w:rPr>
          <w:rFonts w:ascii="Times New Roman" w:hAnsi="Times New Roman"/>
          <w:sz w:val="24"/>
          <w:szCs w:val="24"/>
        </w:rPr>
        <w:t>the vehicle</w:t>
      </w:r>
      <w:r w:rsidRPr="007B48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or 10</w:t>
      </w:r>
      <w:r w:rsidRPr="007B48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4813">
        <w:rPr>
          <w:rFonts w:ascii="Times New Roman" w:hAnsi="Times New Roman"/>
          <w:sz w:val="24"/>
          <w:szCs w:val="24"/>
        </w:rPr>
        <w:t>μM</w:t>
      </w:r>
      <w:proofErr w:type="spellEnd"/>
      <w:r w:rsidRPr="007B48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4813">
        <w:rPr>
          <w:rFonts w:ascii="Times New Roman" w:hAnsi="Times New Roman"/>
          <w:sz w:val="24"/>
          <w:szCs w:val="24"/>
        </w:rPr>
        <w:t>calpeptin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for 12</w:t>
      </w:r>
      <w:r>
        <w:rPr>
          <w:rFonts w:ascii="Times New Roman" w:hAnsi="Times New Roman"/>
          <w:sz w:val="24"/>
          <w:szCs w:val="24"/>
        </w:rPr>
        <w:t xml:space="preserve"> h</w:t>
      </w:r>
      <w:r w:rsidRPr="007B4813"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R</w:t>
      </w:r>
      <w:r w:rsidRPr="007B4813">
        <w:rPr>
          <w:rFonts w:ascii="Times New Roman" w:hAnsi="Times New Roman"/>
          <w:sz w:val="24"/>
          <w:szCs w:val="24"/>
        </w:rPr>
        <w:t xml:space="preserve">epresentative images of migrated cells </w:t>
      </w:r>
      <w:r>
        <w:rPr>
          <w:rFonts w:ascii="Times New Roman" w:hAnsi="Times New Roman" w:hint="eastAsia"/>
          <w:sz w:val="24"/>
          <w:szCs w:val="24"/>
        </w:rPr>
        <w:t xml:space="preserve">were shown in </w:t>
      </w:r>
      <w:r w:rsidRPr="007B4813">
        <w:rPr>
          <w:rFonts w:ascii="Times New Roman" w:hAnsi="Times New Roman"/>
          <w:sz w:val="24"/>
          <w:szCs w:val="24"/>
        </w:rPr>
        <w:t>left panel</w:t>
      </w:r>
      <w:r>
        <w:rPr>
          <w:rFonts w:ascii="Times New Roman" w:hAnsi="Times New Roman" w:hint="eastAsia"/>
          <w:sz w:val="24"/>
          <w:szCs w:val="24"/>
        </w:rPr>
        <w:t>s</w:t>
      </w:r>
      <w:r w:rsidRPr="007B4813">
        <w:rPr>
          <w:rFonts w:ascii="Times New Roman" w:hAnsi="Times New Roman"/>
          <w:sz w:val="24"/>
          <w:szCs w:val="24"/>
        </w:rPr>
        <w:t>. Histograms</w:t>
      </w:r>
      <w:r w:rsidRPr="007B4813">
        <w:rPr>
          <w:rFonts w:ascii="Times New Roman" w:hAnsi="Times New Roman" w:hint="eastAsia"/>
          <w:sz w:val="24"/>
          <w:szCs w:val="24"/>
        </w:rPr>
        <w:t xml:space="preserve"> which </w:t>
      </w:r>
      <w:r w:rsidRPr="007B4813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orresponding to left panel showing</w:t>
      </w:r>
      <w:r w:rsidRPr="007B4813">
        <w:rPr>
          <w:rFonts w:ascii="Times New Roman" w:hAnsi="Times New Roman"/>
          <w:sz w:val="24"/>
          <w:szCs w:val="24"/>
        </w:rPr>
        <w:t xml:space="preserve"> means ± SD of cell numbers from </w:t>
      </w:r>
      <w:r w:rsidRPr="007B4813">
        <w:rPr>
          <w:rFonts w:ascii="Times New Roman" w:hAnsi="Times New Roman" w:hint="eastAsia"/>
          <w:sz w:val="24"/>
          <w:szCs w:val="24"/>
        </w:rPr>
        <w:t>five</w:t>
      </w:r>
      <w:r w:rsidRPr="007B4813">
        <w:rPr>
          <w:rFonts w:ascii="Times New Roman" w:hAnsi="Times New Roman"/>
          <w:sz w:val="24"/>
          <w:szCs w:val="24"/>
        </w:rPr>
        <w:t xml:space="preserve"> randomly selected high power field (right panel). </w:t>
      </w:r>
      <w:proofErr w:type="gramStart"/>
      <w:r w:rsidRPr="00C450C2">
        <w:rPr>
          <w:rFonts w:ascii="Times New Roman" w:hAnsi="Times New Roman"/>
          <w:sz w:val="24"/>
          <w:szCs w:val="24"/>
        </w:rPr>
        <w:t xml:space="preserve">**, </w:t>
      </w:r>
      <w:r w:rsidRPr="00C450C2">
        <w:rPr>
          <w:rFonts w:ascii="Times New Roman" w:hAnsi="Times New Roman"/>
          <w:i/>
          <w:sz w:val="24"/>
          <w:szCs w:val="24"/>
        </w:rPr>
        <w:t>P</w:t>
      </w:r>
      <w:r w:rsidRPr="00C450C2">
        <w:rPr>
          <w:rFonts w:ascii="Times New Roman" w:hAnsi="Times New Roman"/>
          <w:sz w:val="24"/>
          <w:szCs w:val="24"/>
        </w:rPr>
        <w:t xml:space="preserve"> &lt; 0.01 for comparison with </w:t>
      </w:r>
      <w:proofErr w:type="spellStart"/>
      <w:r w:rsidRPr="00C450C2">
        <w:rPr>
          <w:rFonts w:ascii="Times New Roman" w:hAnsi="Times New Roman" w:hint="eastAsia"/>
          <w:sz w:val="24"/>
          <w:szCs w:val="24"/>
        </w:rPr>
        <w:t>shNC</w:t>
      </w:r>
      <w:proofErr w:type="spellEnd"/>
      <w:r w:rsidRPr="00C450C2">
        <w:rPr>
          <w:rFonts w:ascii="Times New Roman" w:hAnsi="Times New Roman" w:hint="eastAsia"/>
          <w:sz w:val="24"/>
          <w:szCs w:val="24"/>
        </w:rPr>
        <w:t xml:space="preserve">; </w:t>
      </w:r>
      <w:r w:rsidRPr="00C450C2">
        <w:rPr>
          <w:rFonts w:ascii="Times New Roman" w:hAnsi="Times New Roman" w:hint="eastAsia"/>
          <w:sz w:val="24"/>
          <w:szCs w:val="24"/>
          <w:vertAlign w:val="superscript"/>
        </w:rPr>
        <w:t>##</w:t>
      </w:r>
      <w:r w:rsidRPr="00C450C2">
        <w:rPr>
          <w:rFonts w:ascii="Times New Roman" w:hAnsi="Times New Roman"/>
          <w:sz w:val="24"/>
          <w:szCs w:val="24"/>
        </w:rPr>
        <w:t xml:space="preserve">, </w:t>
      </w:r>
      <w:r w:rsidRPr="00C450C2">
        <w:rPr>
          <w:rFonts w:ascii="Times New Roman" w:hAnsi="Times New Roman"/>
          <w:i/>
          <w:sz w:val="24"/>
          <w:szCs w:val="24"/>
        </w:rPr>
        <w:t>P</w:t>
      </w:r>
      <w:r w:rsidRPr="00C450C2">
        <w:rPr>
          <w:rFonts w:ascii="Times New Roman" w:hAnsi="Times New Roman"/>
          <w:sz w:val="24"/>
          <w:szCs w:val="24"/>
        </w:rPr>
        <w:t xml:space="preserve"> &lt; 0.01 for comparison with </w:t>
      </w:r>
      <w:r w:rsidRPr="00C450C2">
        <w:rPr>
          <w:rFonts w:ascii="Times New Roman" w:hAnsi="Times New Roman" w:hint="eastAsia"/>
          <w:sz w:val="24"/>
          <w:szCs w:val="24"/>
        </w:rPr>
        <w:t>shACYP2+</w:t>
      </w:r>
      <w:r>
        <w:rPr>
          <w:rFonts w:ascii="Times New Roman" w:hAnsi="Times New Roman" w:hint="eastAsia"/>
          <w:sz w:val="24"/>
          <w:szCs w:val="24"/>
        </w:rPr>
        <w:t>C</w:t>
      </w:r>
      <w:r w:rsidRPr="007B4813">
        <w:rPr>
          <w:rFonts w:ascii="Times New Roman" w:hAnsi="Times New Roman"/>
          <w:sz w:val="24"/>
          <w:szCs w:val="24"/>
        </w:rPr>
        <w:t>alpeptin</w:t>
      </w:r>
      <w:r w:rsidRPr="00C450C2">
        <w:rPr>
          <w:rFonts w:ascii="Times New Roman" w:hAnsi="Times New Roman" w:hint="eastAsia"/>
          <w:sz w:val="24"/>
          <w:szCs w:val="24"/>
        </w:rPr>
        <w:t>.</w:t>
      </w:r>
      <w:proofErr w:type="gramEnd"/>
    </w:p>
    <w:p w14:paraId="7199B503" w14:textId="77777777" w:rsidR="00E565F4" w:rsidRDefault="00E565F4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4CA9A35" w14:textId="76227E42" w:rsidR="00F63F44" w:rsidRPr="00090AF8" w:rsidRDefault="00A05EAA" w:rsidP="00090AF8">
      <w:pPr>
        <w:autoSpaceDE w:val="0"/>
        <w:autoSpaceDN w:val="0"/>
        <w:spacing w:line="360" w:lineRule="auto"/>
        <w:jc w:val="left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 w:hint="eastAsia"/>
          <w:b/>
          <w:noProof/>
          <w:sz w:val="24"/>
          <w:szCs w:val="24"/>
        </w:rPr>
        <w:lastRenderedPageBreak/>
        <w:drawing>
          <wp:inline distT="0" distB="0" distL="0" distR="0" wp14:anchorId="76CF281D" wp14:editId="3A395593">
            <wp:extent cx="5319773" cy="59202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7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8958" cy="593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5F4" w:rsidRPr="00800202">
        <w:rPr>
          <w:rFonts w:ascii="Times New Roman" w:hAnsi="Times New Roman"/>
          <w:b/>
          <w:sz w:val="24"/>
          <w:szCs w:val="24"/>
        </w:rPr>
        <w:t>Fig</w:t>
      </w:r>
      <w:r w:rsidR="00E565F4" w:rsidRPr="00800202">
        <w:rPr>
          <w:rFonts w:ascii="Times New Roman" w:hAnsi="Times New Roman" w:hint="eastAsia"/>
          <w:b/>
          <w:sz w:val="24"/>
          <w:szCs w:val="24"/>
        </w:rPr>
        <w:t>ure S7</w:t>
      </w:r>
      <w:r w:rsidR="00E565F4" w:rsidRPr="00800202">
        <w:rPr>
          <w:rFonts w:ascii="Times New Roman" w:hAnsi="Times New Roman"/>
          <w:b/>
          <w:sz w:val="24"/>
          <w:szCs w:val="24"/>
        </w:rPr>
        <w:t>.</w:t>
      </w:r>
      <w:r w:rsidR="00E565F4" w:rsidRPr="00800202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gramStart"/>
      <w:r w:rsidR="00800202" w:rsidRPr="00800202">
        <w:rPr>
          <w:rFonts w:ascii="Times New Roman" w:hAnsi="Times New Roman" w:hint="eastAsia"/>
          <w:sz w:val="24"/>
          <w:szCs w:val="24"/>
        </w:rPr>
        <w:t>The effect of</w:t>
      </w:r>
      <w:r w:rsidR="00800202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E565F4" w:rsidRPr="00800202">
        <w:rPr>
          <w:rFonts w:ascii="Times New Roman" w:hAnsi="Times New Roman"/>
          <w:sz w:val="24"/>
          <w:szCs w:val="24"/>
        </w:rPr>
        <w:t xml:space="preserve">ACYP2 knockdown </w:t>
      </w:r>
      <w:r w:rsidR="00800202">
        <w:rPr>
          <w:rFonts w:ascii="Times New Roman" w:hAnsi="Times New Roman" w:hint="eastAsia"/>
          <w:sz w:val="24"/>
          <w:szCs w:val="24"/>
        </w:rPr>
        <w:t>on</w:t>
      </w:r>
      <w:r w:rsidR="00E565F4" w:rsidRPr="00800202">
        <w:rPr>
          <w:rFonts w:ascii="Times New Roman" w:hAnsi="Times New Roman"/>
          <w:sz w:val="24"/>
          <w:szCs w:val="24"/>
        </w:rPr>
        <w:t xml:space="preserve"> </w:t>
      </w:r>
      <w:r w:rsidR="00800202">
        <w:rPr>
          <w:rFonts w:ascii="Times New Roman" w:hAnsi="Times New Roman" w:hint="eastAsia"/>
          <w:sz w:val="24"/>
          <w:szCs w:val="24"/>
        </w:rPr>
        <w:t xml:space="preserve">the activity of </w:t>
      </w:r>
      <w:r w:rsidR="00E565F4" w:rsidRPr="00800202">
        <w:rPr>
          <w:rFonts w:ascii="Times New Roman" w:hAnsi="Times New Roman"/>
          <w:sz w:val="24"/>
          <w:szCs w:val="24"/>
        </w:rPr>
        <w:t>NFATc1.</w:t>
      </w:r>
      <w:proofErr w:type="gramEnd"/>
      <w:r w:rsidR="00E565F4" w:rsidRPr="00800202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="00253295" w:rsidRPr="00800202">
        <w:rPr>
          <w:rFonts w:ascii="Times New Roman" w:hAnsi="Times New Roman" w:hint="eastAsia"/>
          <w:b/>
          <w:sz w:val="24"/>
          <w:szCs w:val="24"/>
        </w:rPr>
        <w:t>a</w:t>
      </w:r>
      <w:proofErr w:type="gramEnd"/>
      <w:r w:rsidR="00253295" w:rsidRPr="00800202">
        <w:rPr>
          <w:rFonts w:ascii="Times New Roman" w:hAnsi="Times New Roman" w:hint="eastAsia"/>
          <w:sz w:val="24"/>
          <w:szCs w:val="24"/>
        </w:rPr>
        <w:t xml:space="preserve">, </w:t>
      </w:r>
      <w:r w:rsidR="00800202" w:rsidRPr="00800202">
        <w:rPr>
          <w:rFonts w:ascii="Times New Roman" w:hAnsi="Times New Roman"/>
          <w:sz w:val="24"/>
          <w:szCs w:val="24"/>
        </w:rPr>
        <w:t xml:space="preserve">Cytosolic and nuclear fractions of the </w:t>
      </w:r>
      <w:r w:rsidR="00800202">
        <w:rPr>
          <w:rFonts w:ascii="Times New Roman" w:hAnsi="Times New Roman" w:hint="eastAsia"/>
          <w:sz w:val="24"/>
          <w:szCs w:val="24"/>
        </w:rPr>
        <w:t xml:space="preserve">indicated </w:t>
      </w:r>
      <w:r w:rsidR="00800202" w:rsidRPr="00800202">
        <w:rPr>
          <w:rFonts w:ascii="Times New Roman" w:hAnsi="Times New Roman"/>
          <w:sz w:val="24"/>
          <w:szCs w:val="24"/>
        </w:rPr>
        <w:t>cells</w:t>
      </w:r>
      <w:r w:rsidR="00253295" w:rsidRPr="00800202">
        <w:rPr>
          <w:rFonts w:ascii="Times New Roman" w:hAnsi="Times New Roman"/>
          <w:sz w:val="24"/>
          <w:szCs w:val="24"/>
        </w:rPr>
        <w:t xml:space="preserve"> </w:t>
      </w:r>
      <w:r w:rsidR="00800202">
        <w:rPr>
          <w:rFonts w:ascii="Times New Roman" w:hAnsi="Times New Roman" w:hint="eastAsia"/>
          <w:sz w:val="24"/>
          <w:szCs w:val="24"/>
        </w:rPr>
        <w:t xml:space="preserve">were prepared </w:t>
      </w:r>
      <w:r w:rsidR="00253295" w:rsidRPr="00800202">
        <w:rPr>
          <w:rFonts w:ascii="Times New Roman" w:hAnsi="Times New Roman"/>
          <w:sz w:val="24"/>
          <w:szCs w:val="24"/>
        </w:rPr>
        <w:t>and analyzed by western blot t</w:t>
      </w:r>
      <w:r w:rsidR="00800202">
        <w:rPr>
          <w:rFonts w:ascii="Times New Roman" w:hAnsi="Times New Roman"/>
          <w:sz w:val="24"/>
          <w:szCs w:val="24"/>
        </w:rPr>
        <w:t xml:space="preserve">o determine the effect of ACYP2 </w:t>
      </w:r>
      <w:r w:rsidR="00253295" w:rsidRPr="00800202">
        <w:rPr>
          <w:rFonts w:ascii="Times New Roman" w:hAnsi="Times New Roman"/>
          <w:sz w:val="24"/>
          <w:szCs w:val="24"/>
        </w:rPr>
        <w:t>knockdown</w:t>
      </w:r>
      <w:r w:rsidR="00800202">
        <w:rPr>
          <w:rFonts w:ascii="Times New Roman" w:hAnsi="Times New Roman" w:hint="eastAsia"/>
          <w:sz w:val="24"/>
          <w:szCs w:val="24"/>
        </w:rPr>
        <w:t xml:space="preserve"> on </w:t>
      </w:r>
      <w:r w:rsidR="00800202" w:rsidRPr="00800202">
        <w:rPr>
          <w:rFonts w:ascii="Times New Roman" w:hAnsi="Times New Roman"/>
          <w:sz w:val="24"/>
          <w:szCs w:val="24"/>
        </w:rPr>
        <w:t>NFATc1</w:t>
      </w:r>
      <w:r w:rsidR="00800202">
        <w:rPr>
          <w:rFonts w:ascii="Times New Roman" w:hAnsi="Times New Roman" w:hint="eastAsia"/>
          <w:sz w:val="24"/>
          <w:szCs w:val="24"/>
        </w:rPr>
        <w:t xml:space="preserve"> expression</w:t>
      </w:r>
      <w:r w:rsidR="00253295" w:rsidRPr="0080020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253295" w:rsidRPr="00800202">
        <w:rPr>
          <w:rFonts w:ascii="Times New Roman" w:hAnsi="Times New Roman"/>
          <w:sz w:val="24"/>
          <w:szCs w:val="24"/>
        </w:rPr>
        <w:t>β-actin</w:t>
      </w:r>
      <w:proofErr w:type="gramEnd"/>
      <w:r w:rsidR="00253295" w:rsidRPr="00800202">
        <w:rPr>
          <w:rFonts w:ascii="Times New Roman" w:hAnsi="Times New Roman"/>
          <w:sz w:val="24"/>
          <w:szCs w:val="24"/>
        </w:rPr>
        <w:t xml:space="preserve"> and Histone H3 were used as loading controls. </w:t>
      </w:r>
      <w:proofErr w:type="gramStart"/>
      <w:r w:rsidR="00800202">
        <w:rPr>
          <w:rFonts w:ascii="Times New Roman" w:hAnsi="Times New Roman" w:hint="eastAsia"/>
          <w:sz w:val="24"/>
          <w:szCs w:val="24"/>
        </w:rPr>
        <w:t>C-</w:t>
      </w:r>
      <w:r w:rsidR="00800202" w:rsidRPr="00800202">
        <w:rPr>
          <w:rFonts w:ascii="Times New Roman" w:hAnsi="Times New Roman"/>
          <w:sz w:val="24"/>
          <w:szCs w:val="24"/>
        </w:rPr>
        <w:t>NFATc1</w:t>
      </w:r>
      <w:r w:rsidR="00800202">
        <w:rPr>
          <w:rFonts w:ascii="Times New Roman" w:hAnsi="Times New Roman" w:hint="eastAsia"/>
          <w:sz w:val="24"/>
          <w:szCs w:val="24"/>
        </w:rPr>
        <w:t>, c</w:t>
      </w:r>
      <w:r w:rsidR="00800202" w:rsidRPr="00800202">
        <w:rPr>
          <w:rFonts w:ascii="Times New Roman" w:hAnsi="Times New Roman"/>
          <w:sz w:val="24"/>
          <w:szCs w:val="24"/>
        </w:rPr>
        <w:t>ytosolic NFATc1</w:t>
      </w:r>
      <w:r w:rsidR="00800202">
        <w:rPr>
          <w:rFonts w:ascii="Times New Roman" w:hAnsi="Times New Roman" w:hint="eastAsia"/>
          <w:sz w:val="24"/>
          <w:szCs w:val="24"/>
        </w:rPr>
        <w:t>; N-</w:t>
      </w:r>
      <w:r w:rsidR="00800202" w:rsidRPr="00800202">
        <w:rPr>
          <w:rFonts w:ascii="Times New Roman" w:hAnsi="Times New Roman"/>
          <w:sz w:val="24"/>
          <w:szCs w:val="24"/>
        </w:rPr>
        <w:t>NFATc1</w:t>
      </w:r>
      <w:r w:rsidR="00800202">
        <w:rPr>
          <w:rFonts w:ascii="Times New Roman" w:hAnsi="Times New Roman" w:hint="eastAsia"/>
          <w:sz w:val="24"/>
          <w:szCs w:val="24"/>
        </w:rPr>
        <w:t xml:space="preserve">, </w:t>
      </w:r>
      <w:r w:rsidR="00800202" w:rsidRPr="00800202">
        <w:rPr>
          <w:rFonts w:ascii="Times New Roman" w:hAnsi="Times New Roman"/>
          <w:sz w:val="24"/>
          <w:szCs w:val="24"/>
        </w:rPr>
        <w:t>nuclear NFATc1</w:t>
      </w:r>
      <w:r w:rsidR="00800202">
        <w:rPr>
          <w:rFonts w:ascii="Times New Roman" w:hAnsi="Times New Roman" w:hint="eastAsia"/>
          <w:sz w:val="24"/>
          <w:szCs w:val="24"/>
        </w:rPr>
        <w:t>.</w:t>
      </w:r>
      <w:proofErr w:type="gramEnd"/>
      <w:r w:rsidR="00800202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="008E7399" w:rsidRPr="00800202">
        <w:rPr>
          <w:rFonts w:ascii="Times New Roman" w:hAnsi="Times New Roman" w:hint="eastAsia"/>
          <w:b/>
          <w:sz w:val="24"/>
          <w:szCs w:val="24"/>
        </w:rPr>
        <w:t>b</w:t>
      </w:r>
      <w:proofErr w:type="gramEnd"/>
      <w:r w:rsidR="00253295" w:rsidRPr="00800202">
        <w:rPr>
          <w:rFonts w:ascii="Times New Roman" w:hAnsi="Times New Roman" w:hint="eastAsia"/>
          <w:sz w:val="24"/>
          <w:szCs w:val="24"/>
        </w:rPr>
        <w:t>,</w:t>
      </w:r>
      <w:r w:rsidR="00800202">
        <w:rPr>
          <w:rFonts w:ascii="Times New Roman" w:hAnsi="Times New Roman"/>
          <w:sz w:val="24"/>
          <w:szCs w:val="24"/>
        </w:rPr>
        <w:t xml:space="preserve"> The effect of ACYP2 </w:t>
      </w:r>
      <w:r w:rsidR="00253295" w:rsidRPr="00800202">
        <w:rPr>
          <w:rFonts w:ascii="Times New Roman" w:hAnsi="Times New Roman"/>
          <w:sz w:val="24"/>
          <w:szCs w:val="24"/>
        </w:rPr>
        <w:t>knockdown on</w:t>
      </w:r>
      <w:r w:rsidR="00584DB6" w:rsidRPr="00584DB6">
        <w:rPr>
          <w:rFonts w:ascii="Times New Roman" w:hAnsi="Times New Roman"/>
          <w:sz w:val="24"/>
          <w:szCs w:val="24"/>
        </w:rPr>
        <w:t xml:space="preserve"> </w:t>
      </w:r>
      <w:r w:rsidR="00584DB6" w:rsidRPr="00584DB6">
        <w:rPr>
          <w:rFonts w:ascii="Times New Roman" w:hAnsi="Times New Roman" w:hint="eastAsia"/>
          <w:sz w:val="24"/>
          <w:szCs w:val="24"/>
        </w:rPr>
        <w:t>c</w:t>
      </w:r>
      <w:r w:rsidR="00584DB6" w:rsidRPr="00584DB6">
        <w:rPr>
          <w:rFonts w:ascii="Times New Roman" w:hAnsi="Times New Roman"/>
          <w:sz w:val="24"/>
          <w:szCs w:val="24"/>
        </w:rPr>
        <w:t>ytoplasm-to-nucleus translocation of</w:t>
      </w:r>
      <w:r w:rsidR="00253295" w:rsidRPr="00800202">
        <w:rPr>
          <w:rFonts w:ascii="Times New Roman" w:hAnsi="Times New Roman"/>
          <w:sz w:val="24"/>
          <w:szCs w:val="24"/>
        </w:rPr>
        <w:t xml:space="preserve"> </w:t>
      </w:r>
      <w:r w:rsidR="00253295" w:rsidRPr="00800202">
        <w:rPr>
          <w:rFonts w:ascii="Times New Roman" w:hAnsi="Times New Roman"/>
          <w:sz w:val="24"/>
          <w:szCs w:val="24"/>
        </w:rPr>
        <w:lastRenderedPageBreak/>
        <w:t>NFATc1</w:t>
      </w:r>
      <w:r w:rsidR="00584DB6">
        <w:rPr>
          <w:rFonts w:ascii="Times New Roman" w:hAnsi="Times New Roman" w:hint="eastAsia"/>
          <w:sz w:val="24"/>
          <w:szCs w:val="24"/>
        </w:rPr>
        <w:t xml:space="preserve"> in the indicated cells using </w:t>
      </w:r>
      <w:r w:rsidR="00253295" w:rsidRPr="00800202">
        <w:rPr>
          <w:rFonts w:ascii="Times New Roman" w:hAnsi="Times New Roman"/>
          <w:sz w:val="24"/>
          <w:szCs w:val="24"/>
        </w:rPr>
        <w:t>a fluorescent microscope.</w:t>
      </w:r>
      <w:r w:rsidR="00690466" w:rsidRPr="00800202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="008E7399" w:rsidRPr="00800202">
        <w:rPr>
          <w:rFonts w:ascii="Times New Roman" w:hAnsi="Times New Roman" w:hint="eastAsia"/>
          <w:b/>
          <w:sz w:val="24"/>
          <w:szCs w:val="24"/>
        </w:rPr>
        <w:t>c</w:t>
      </w:r>
      <w:proofErr w:type="gramEnd"/>
      <w:r w:rsidR="008E7399" w:rsidRPr="00800202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8E7399" w:rsidRPr="00800202">
        <w:rPr>
          <w:rFonts w:ascii="Times New Roman" w:hAnsi="Times New Roman"/>
          <w:sz w:val="24"/>
          <w:szCs w:val="24"/>
        </w:rPr>
        <w:t>qRT</w:t>
      </w:r>
      <w:proofErr w:type="spellEnd"/>
      <w:r w:rsidR="008E7399" w:rsidRPr="00800202">
        <w:rPr>
          <w:rFonts w:ascii="Times New Roman" w:hAnsi="Times New Roman"/>
          <w:sz w:val="24"/>
          <w:szCs w:val="24"/>
        </w:rPr>
        <w:t xml:space="preserve">-PCR assay was used to evaluate </w:t>
      </w:r>
      <w:r w:rsidR="00584DB6">
        <w:rPr>
          <w:rFonts w:ascii="Times New Roman" w:hAnsi="Times New Roman" w:hint="eastAsia"/>
          <w:sz w:val="24"/>
          <w:szCs w:val="24"/>
        </w:rPr>
        <w:t xml:space="preserve">the </w:t>
      </w:r>
      <w:r w:rsidR="00584DB6">
        <w:rPr>
          <w:rFonts w:ascii="Times New Roman" w:hAnsi="Times New Roman"/>
          <w:sz w:val="24"/>
          <w:szCs w:val="24"/>
        </w:rPr>
        <w:t xml:space="preserve">effect of ACYP2 </w:t>
      </w:r>
      <w:r w:rsidR="008E7399" w:rsidRPr="00800202">
        <w:rPr>
          <w:rFonts w:ascii="Times New Roman" w:hAnsi="Times New Roman"/>
          <w:sz w:val="24"/>
          <w:szCs w:val="24"/>
        </w:rPr>
        <w:t>knockdown on mRNA levels of NFATc1’s downstream target PTGS2</w:t>
      </w:r>
      <w:r w:rsidR="00584DB6">
        <w:rPr>
          <w:rFonts w:ascii="Times New Roman" w:hAnsi="Times New Roman" w:hint="eastAsia"/>
          <w:sz w:val="24"/>
          <w:szCs w:val="24"/>
        </w:rPr>
        <w:t xml:space="preserve"> in the indicated cells</w:t>
      </w:r>
      <w:r w:rsidR="008E7399" w:rsidRPr="00800202">
        <w:rPr>
          <w:rFonts w:ascii="Times New Roman" w:hAnsi="Times New Roman"/>
          <w:sz w:val="24"/>
          <w:szCs w:val="24"/>
        </w:rPr>
        <w:t xml:space="preserve">. </w:t>
      </w:r>
      <w:r w:rsidR="008E7399" w:rsidRPr="00800202">
        <w:rPr>
          <w:rFonts w:ascii="Times New Roman" w:hAnsi="Times New Roman"/>
          <w:i/>
          <w:sz w:val="24"/>
          <w:szCs w:val="24"/>
        </w:rPr>
        <w:t>18S</w:t>
      </w:r>
      <w:r w:rsidR="008E7399" w:rsidRPr="008002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7399" w:rsidRPr="00800202">
        <w:rPr>
          <w:rFonts w:ascii="Times New Roman" w:hAnsi="Times New Roman"/>
          <w:sz w:val="24"/>
          <w:szCs w:val="24"/>
        </w:rPr>
        <w:t>rRNA</w:t>
      </w:r>
      <w:proofErr w:type="spellEnd"/>
      <w:r w:rsidR="008E7399" w:rsidRPr="00800202">
        <w:rPr>
          <w:rFonts w:ascii="Times New Roman" w:hAnsi="Times New Roman"/>
          <w:sz w:val="24"/>
          <w:szCs w:val="24"/>
        </w:rPr>
        <w:t xml:space="preserve"> was used as a reference gene.</w:t>
      </w:r>
      <w:r w:rsidR="008E7399" w:rsidRPr="00800202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="00690466" w:rsidRPr="00800202">
        <w:rPr>
          <w:rFonts w:ascii="Times New Roman" w:hAnsi="Times New Roman"/>
          <w:sz w:val="24"/>
          <w:szCs w:val="24"/>
        </w:rPr>
        <w:t xml:space="preserve">**, </w:t>
      </w:r>
      <w:r w:rsidR="00690466" w:rsidRPr="00800202">
        <w:rPr>
          <w:rFonts w:ascii="Times New Roman" w:hAnsi="Times New Roman"/>
          <w:i/>
          <w:sz w:val="24"/>
          <w:szCs w:val="24"/>
        </w:rPr>
        <w:t>P</w:t>
      </w:r>
      <w:r w:rsidR="00690466" w:rsidRPr="00800202">
        <w:rPr>
          <w:rFonts w:ascii="Times New Roman" w:hAnsi="Times New Roman"/>
          <w:sz w:val="24"/>
          <w:szCs w:val="24"/>
        </w:rPr>
        <w:t xml:space="preserve"> &lt;0.01</w:t>
      </w:r>
      <w:r w:rsidR="00690466" w:rsidRPr="00800202">
        <w:rPr>
          <w:rFonts w:ascii="Times New Roman" w:hAnsi="Times New Roman" w:hint="eastAsia"/>
          <w:sz w:val="24"/>
          <w:szCs w:val="24"/>
        </w:rPr>
        <w:t>.</w:t>
      </w:r>
      <w:proofErr w:type="gramEnd"/>
    </w:p>
    <w:p w14:paraId="4494BAC0" w14:textId="77777777" w:rsidR="00800202" w:rsidRPr="00800202" w:rsidRDefault="00800202" w:rsidP="002C1E64">
      <w:pPr>
        <w:autoSpaceDE w:val="0"/>
        <w:autoSpaceDN w:val="0"/>
        <w:spacing w:beforeLines="50" w:before="211" w:line="360" w:lineRule="auto"/>
        <w:jc w:val="left"/>
        <w:rPr>
          <w:rFonts w:ascii="Times New Roman" w:hAnsi="Times New Roman"/>
          <w:sz w:val="24"/>
          <w:szCs w:val="24"/>
        </w:rPr>
      </w:pPr>
    </w:p>
    <w:p w14:paraId="14DC7856" w14:textId="4FE05BBB" w:rsidR="00BA073C" w:rsidRDefault="00BA073C" w:rsidP="00F63F44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765B3AC1" w14:textId="3C64627D" w:rsidR="00A05EAA" w:rsidRDefault="00A05EAA" w:rsidP="00464B5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noProof/>
          <w:sz w:val="24"/>
          <w:szCs w:val="24"/>
        </w:rPr>
        <w:drawing>
          <wp:inline distT="0" distB="0" distL="0" distR="0" wp14:anchorId="72232894" wp14:editId="49D8A76E">
            <wp:extent cx="5401056" cy="235000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8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750C9" w14:textId="78B32AB9" w:rsidR="00BA073C" w:rsidRDefault="00BA073C" w:rsidP="002C1E64">
      <w:pPr>
        <w:spacing w:beforeLines="50" w:before="211" w:line="360" w:lineRule="auto"/>
        <w:jc w:val="left"/>
        <w:rPr>
          <w:rFonts w:ascii="Times New Roman" w:hAnsi="Times New Roman"/>
          <w:sz w:val="24"/>
          <w:szCs w:val="24"/>
        </w:rPr>
      </w:pPr>
      <w:r w:rsidRPr="00800202">
        <w:rPr>
          <w:rFonts w:ascii="Times New Roman" w:hAnsi="Times New Roman"/>
          <w:b/>
          <w:sz w:val="24"/>
          <w:szCs w:val="24"/>
        </w:rPr>
        <w:t>Fig</w:t>
      </w:r>
      <w:r w:rsidRPr="00800202">
        <w:rPr>
          <w:rFonts w:ascii="Times New Roman" w:hAnsi="Times New Roman" w:hint="eastAsia"/>
          <w:b/>
          <w:sz w:val="24"/>
          <w:szCs w:val="24"/>
        </w:rPr>
        <w:t>ure S8</w:t>
      </w:r>
      <w:r w:rsidRPr="00800202">
        <w:rPr>
          <w:rFonts w:ascii="Times New Roman" w:hAnsi="Times New Roman"/>
          <w:b/>
          <w:sz w:val="24"/>
          <w:szCs w:val="24"/>
        </w:rPr>
        <w:t>.</w:t>
      </w:r>
      <w:r w:rsidRPr="00800202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="00420330" w:rsidRPr="00800202">
        <w:rPr>
          <w:rFonts w:ascii="Times New Roman" w:hAnsi="Times New Roman"/>
          <w:sz w:val="24"/>
          <w:szCs w:val="24"/>
        </w:rPr>
        <w:t>qR</w:t>
      </w:r>
      <w:r w:rsidR="00420330">
        <w:rPr>
          <w:rFonts w:ascii="Times New Roman" w:hAnsi="Times New Roman"/>
          <w:sz w:val="24"/>
          <w:szCs w:val="24"/>
        </w:rPr>
        <w:t>T</w:t>
      </w:r>
      <w:proofErr w:type="spellEnd"/>
      <w:r w:rsidR="00420330">
        <w:rPr>
          <w:rFonts w:ascii="Times New Roman" w:hAnsi="Times New Roman"/>
          <w:sz w:val="24"/>
          <w:szCs w:val="24"/>
        </w:rPr>
        <w:t>-PCR</w:t>
      </w:r>
      <w:proofErr w:type="gramEnd"/>
      <w:r w:rsidR="00420330">
        <w:rPr>
          <w:rFonts w:ascii="Times New Roman" w:hAnsi="Times New Roman"/>
          <w:sz w:val="24"/>
          <w:szCs w:val="24"/>
        </w:rPr>
        <w:t xml:space="preserve"> was used to determine t</w:t>
      </w:r>
      <w:r w:rsidR="00420330" w:rsidRPr="00420330">
        <w:rPr>
          <w:rFonts w:ascii="Times New Roman" w:hAnsi="Times New Roman" w:hint="eastAsia"/>
          <w:sz w:val="24"/>
          <w:szCs w:val="24"/>
        </w:rPr>
        <w:t xml:space="preserve">he effect of </w:t>
      </w:r>
      <w:r w:rsidR="00420330" w:rsidRPr="00420330">
        <w:rPr>
          <w:rFonts w:ascii="Times New Roman" w:hAnsi="Times New Roman"/>
          <w:sz w:val="24"/>
          <w:szCs w:val="24"/>
        </w:rPr>
        <w:t xml:space="preserve">ACYP2 knockdown </w:t>
      </w:r>
      <w:r w:rsidR="00420330" w:rsidRPr="00420330">
        <w:rPr>
          <w:rFonts w:ascii="Times New Roman" w:hAnsi="Times New Roman" w:hint="eastAsia"/>
          <w:sz w:val="24"/>
          <w:szCs w:val="24"/>
        </w:rPr>
        <w:t>on</w:t>
      </w:r>
      <w:r w:rsidR="00420330" w:rsidRPr="00420330">
        <w:rPr>
          <w:rFonts w:ascii="Times New Roman" w:hAnsi="Times New Roman"/>
          <w:sz w:val="24"/>
          <w:szCs w:val="24"/>
        </w:rPr>
        <w:t xml:space="preserve"> the expression of NF-kB’</w:t>
      </w:r>
      <w:r w:rsidR="00420330" w:rsidRPr="00420330">
        <w:rPr>
          <w:rFonts w:ascii="Times New Roman" w:hAnsi="Times New Roman" w:hint="eastAsia"/>
          <w:sz w:val="24"/>
          <w:szCs w:val="24"/>
        </w:rPr>
        <w:t xml:space="preserve">s </w:t>
      </w:r>
      <w:r w:rsidR="00420330" w:rsidRPr="00420330">
        <w:rPr>
          <w:rFonts w:ascii="Times New Roman" w:hAnsi="Times New Roman"/>
          <w:sz w:val="24"/>
          <w:szCs w:val="24"/>
        </w:rPr>
        <w:t>downstream targets</w:t>
      </w:r>
      <w:r w:rsidR="00420330">
        <w:rPr>
          <w:rFonts w:ascii="Times New Roman" w:hAnsi="Times New Roman" w:hint="eastAsia"/>
          <w:sz w:val="24"/>
          <w:szCs w:val="24"/>
        </w:rPr>
        <w:t xml:space="preserve"> </w:t>
      </w:r>
      <w:r w:rsidR="00420330" w:rsidRPr="00800202">
        <w:rPr>
          <w:rFonts w:ascii="Times New Roman" w:hAnsi="Times New Roman"/>
          <w:sz w:val="24"/>
          <w:szCs w:val="24"/>
        </w:rPr>
        <w:t>(</w:t>
      </w:r>
      <w:proofErr w:type="spellStart"/>
      <w:r w:rsidR="00420330" w:rsidRPr="00800202">
        <w:rPr>
          <w:rFonts w:ascii="Times New Roman" w:hAnsi="Times New Roman"/>
          <w:sz w:val="24"/>
          <w:szCs w:val="24"/>
        </w:rPr>
        <w:t>Bcl-xL</w:t>
      </w:r>
      <w:proofErr w:type="spellEnd"/>
      <w:r w:rsidR="00420330" w:rsidRPr="00800202">
        <w:rPr>
          <w:rFonts w:ascii="Times New Roman" w:hAnsi="Times New Roman"/>
          <w:sz w:val="24"/>
          <w:szCs w:val="24"/>
        </w:rPr>
        <w:t xml:space="preserve"> and Bcl-2)</w:t>
      </w:r>
      <w:r w:rsidR="00420330" w:rsidRPr="00420330">
        <w:rPr>
          <w:rFonts w:ascii="Times New Roman" w:hAnsi="Times New Roman"/>
          <w:sz w:val="24"/>
          <w:szCs w:val="24"/>
        </w:rPr>
        <w:t xml:space="preserve"> in </w:t>
      </w:r>
      <w:r w:rsidR="00420330">
        <w:rPr>
          <w:rFonts w:ascii="Times New Roman" w:hAnsi="Times New Roman" w:hint="eastAsia"/>
          <w:sz w:val="24"/>
          <w:szCs w:val="24"/>
        </w:rPr>
        <w:t>the indicated</w:t>
      </w:r>
      <w:r w:rsidR="00420330" w:rsidRPr="00420330">
        <w:rPr>
          <w:rFonts w:ascii="Times New Roman" w:hAnsi="Times New Roman"/>
          <w:sz w:val="24"/>
          <w:szCs w:val="24"/>
        </w:rPr>
        <w:t xml:space="preserve"> cells.</w:t>
      </w:r>
      <w:r w:rsidRPr="00800202">
        <w:rPr>
          <w:rFonts w:ascii="Times New Roman" w:hAnsi="Times New Roman" w:hint="eastAsia"/>
          <w:sz w:val="24"/>
          <w:szCs w:val="24"/>
        </w:rPr>
        <w:t xml:space="preserve"> </w:t>
      </w:r>
      <w:r w:rsidR="00690D73" w:rsidRPr="00800202">
        <w:rPr>
          <w:rFonts w:ascii="Times New Roman" w:hAnsi="Times New Roman"/>
          <w:i/>
          <w:sz w:val="24"/>
          <w:szCs w:val="24"/>
        </w:rPr>
        <w:t>18S</w:t>
      </w:r>
      <w:r w:rsidR="00690D73" w:rsidRPr="008002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0D73" w:rsidRPr="00800202">
        <w:rPr>
          <w:rFonts w:ascii="Times New Roman" w:hAnsi="Times New Roman"/>
          <w:sz w:val="24"/>
          <w:szCs w:val="24"/>
        </w:rPr>
        <w:t>rRNA</w:t>
      </w:r>
      <w:proofErr w:type="spellEnd"/>
      <w:r w:rsidR="00690D73" w:rsidRPr="00800202">
        <w:rPr>
          <w:rFonts w:ascii="Times New Roman" w:hAnsi="Times New Roman"/>
          <w:sz w:val="24"/>
          <w:szCs w:val="24"/>
        </w:rPr>
        <w:t xml:space="preserve"> was used as a reference gene. </w:t>
      </w:r>
      <w:proofErr w:type="gramStart"/>
      <w:r w:rsidR="00690D73" w:rsidRPr="00800202">
        <w:rPr>
          <w:rFonts w:ascii="Times New Roman" w:hAnsi="Times New Roman"/>
          <w:sz w:val="24"/>
          <w:szCs w:val="24"/>
        </w:rPr>
        <w:t xml:space="preserve">**, </w:t>
      </w:r>
      <w:r w:rsidR="00690D73" w:rsidRPr="00800202">
        <w:rPr>
          <w:rFonts w:ascii="Times New Roman" w:hAnsi="Times New Roman"/>
          <w:i/>
          <w:sz w:val="24"/>
          <w:szCs w:val="24"/>
        </w:rPr>
        <w:t>P</w:t>
      </w:r>
      <w:r w:rsidR="00690D73" w:rsidRPr="00800202">
        <w:rPr>
          <w:rFonts w:ascii="Times New Roman" w:hAnsi="Times New Roman"/>
          <w:sz w:val="24"/>
          <w:szCs w:val="24"/>
        </w:rPr>
        <w:t xml:space="preserve"> &lt;0.01; ***, </w:t>
      </w:r>
      <w:r w:rsidR="00690D73" w:rsidRPr="00800202">
        <w:rPr>
          <w:rFonts w:ascii="Times New Roman" w:hAnsi="Times New Roman"/>
          <w:i/>
          <w:sz w:val="24"/>
          <w:szCs w:val="24"/>
        </w:rPr>
        <w:t>P</w:t>
      </w:r>
      <w:r w:rsidR="00690D73" w:rsidRPr="00800202">
        <w:rPr>
          <w:rFonts w:ascii="Times New Roman" w:hAnsi="Times New Roman"/>
          <w:sz w:val="24"/>
          <w:szCs w:val="24"/>
        </w:rPr>
        <w:t xml:space="preserve"> &lt;0.001.</w:t>
      </w:r>
      <w:proofErr w:type="gramEnd"/>
    </w:p>
    <w:p w14:paraId="1111DA35" w14:textId="5CFCC488" w:rsidR="00216BC3" w:rsidRDefault="00216BC3" w:rsidP="00382AA9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680C8040" w14:textId="77777777" w:rsidR="00216BC3" w:rsidRDefault="00216BC3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7D3A20F" w14:textId="57675342" w:rsidR="00216BC3" w:rsidRDefault="00216BC3" w:rsidP="00464B57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1F1E0B2" wp14:editId="2745DEB6">
            <wp:extent cx="5401056" cy="2045208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9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204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CE82F" w14:textId="47061C0B" w:rsidR="00382AA9" w:rsidRPr="00216BC3" w:rsidRDefault="00382AA9" w:rsidP="002C1E64">
      <w:pPr>
        <w:spacing w:beforeLines="50" w:before="211" w:line="360" w:lineRule="auto"/>
        <w:jc w:val="left"/>
        <w:rPr>
          <w:rFonts w:ascii="Times New Roman" w:hAnsi="Times New Roman"/>
          <w:sz w:val="24"/>
          <w:szCs w:val="24"/>
        </w:rPr>
      </w:pPr>
      <w:r w:rsidRPr="00D3014A">
        <w:rPr>
          <w:rFonts w:ascii="Times New Roman" w:hAnsi="Times New Roman"/>
          <w:b/>
          <w:sz w:val="24"/>
          <w:szCs w:val="24"/>
        </w:rPr>
        <w:t>Fig</w:t>
      </w:r>
      <w:r w:rsidRPr="00D3014A">
        <w:rPr>
          <w:rFonts w:ascii="Times New Roman" w:hAnsi="Times New Roman" w:hint="eastAsia"/>
          <w:b/>
          <w:sz w:val="24"/>
          <w:szCs w:val="24"/>
        </w:rPr>
        <w:t>ure S9</w:t>
      </w:r>
      <w:r w:rsidRPr="00D3014A">
        <w:rPr>
          <w:rFonts w:ascii="Times New Roman" w:hAnsi="Times New Roman"/>
          <w:b/>
          <w:sz w:val="24"/>
          <w:szCs w:val="24"/>
        </w:rPr>
        <w:t>.</w:t>
      </w:r>
      <w:r w:rsidRPr="00D3014A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="00F7301E" w:rsidRPr="00800202">
        <w:rPr>
          <w:rFonts w:ascii="Times New Roman" w:hAnsi="Times New Roman"/>
          <w:sz w:val="24"/>
          <w:szCs w:val="24"/>
        </w:rPr>
        <w:t>qR</w:t>
      </w:r>
      <w:r w:rsidR="00F7301E">
        <w:rPr>
          <w:rFonts w:ascii="Times New Roman" w:hAnsi="Times New Roman"/>
          <w:sz w:val="24"/>
          <w:szCs w:val="24"/>
        </w:rPr>
        <w:t>T</w:t>
      </w:r>
      <w:proofErr w:type="spellEnd"/>
      <w:r w:rsidR="00F7301E">
        <w:rPr>
          <w:rFonts w:ascii="Times New Roman" w:hAnsi="Times New Roman"/>
          <w:sz w:val="24"/>
          <w:szCs w:val="24"/>
        </w:rPr>
        <w:t>-PCR</w:t>
      </w:r>
      <w:proofErr w:type="gramEnd"/>
      <w:r w:rsidR="00F7301E">
        <w:rPr>
          <w:rFonts w:ascii="Times New Roman" w:hAnsi="Times New Roman"/>
          <w:sz w:val="24"/>
          <w:szCs w:val="24"/>
        </w:rPr>
        <w:t xml:space="preserve"> was used to determine t</w:t>
      </w:r>
      <w:r w:rsidR="00F7301E" w:rsidRPr="00420330">
        <w:rPr>
          <w:rFonts w:ascii="Times New Roman" w:hAnsi="Times New Roman" w:hint="eastAsia"/>
          <w:sz w:val="24"/>
          <w:szCs w:val="24"/>
        </w:rPr>
        <w:t xml:space="preserve">he effect of </w:t>
      </w:r>
      <w:r w:rsidR="00F7301E" w:rsidRPr="00420330">
        <w:rPr>
          <w:rFonts w:ascii="Times New Roman" w:hAnsi="Times New Roman"/>
          <w:sz w:val="24"/>
          <w:szCs w:val="24"/>
        </w:rPr>
        <w:t xml:space="preserve">ACYP2 knockdown </w:t>
      </w:r>
      <w:r w:rsidR="00F7301E" w:rsidRPr="00420330">
        <w:rPr>
          <w:rFonts w:ascii="Times New Roman" w:hAnsi="Times New Roman" w:hint="eastAsia"/>
          <w:sz w:val="24"/>
          <w:szCs w:val="24"/>
        </w:rPr>
        <w:t>on</w:t>
      </w:r>
      <w:r w:rsidR="00F7301E" w:rsidRPr="00420330">
        <w:rPr>
          <w:rFonts w:ascii="Times New Roman" w:hAnsi="Times New Roman"/>
          <w:sz w:val="24"/>
          <w:szCs w:val="24"/>
        </w:rPr>
        <w:t xml:space="preserve"> the expression of</w:t>
      </w:r>
      <w:r w:rsidRPr="00D3014A">
        <w:rPr>
          <w:rFonts w:ascii="Times New Roman" w:hAnsi="Times New Roman"/>
          <w:sz w:val="24"/>
          <w:szCs w:val="24"/>
        </w:rPr>
        <w:t xml:space="preserve"> </w:t>
      </w:r>
      <w:r w:rsidR="00E56499" w:rsidRPr="00D3014A">
        <w:rPr>
          <w:rFonts w:ascii="Times New Roman" w:hAnsi="Times New Roman"/>
          <w:sz w:val="24"/>
          <w:szCs w:val="24"/>
        </w:rPr>
        <w:t>c-</w:t>
      </w:r>
      <w:proofErr w:type="spellStart"/>
      <w:r w:rsidR="00E56499" w:rsidRPr="00D3014A">
        <w:rPr>
          <w:rFonts w:ascii="Times New Roman" w:hAnsi="Times New Roman"/>
          <w:sz w:val="24"/>
          <w:szCs w:val="24"/>
        </w:rPr>
        <w:t>Myc’s</w:t>
      </w:r>
      <w:proofErr w:type="spellEnd"/>
      <w:r w:rsidR="00E56499" w:rsidRPr="00D3014A">
        <w:rPr>
          <w:rFonts w:ascii="Times New Roman" w:hAnsi="Times New Roman"/>
          <w:sz w:val="24"/>
          <w:szCs w:val="24"/>
        </w:rPr>
        <w:t xml:space="preserve"> downstream targets (E2F2 and cyclin E) and p-STAT3’s downstream targets (c-</w:t>
      </w:r>
      <w:proofErr w:type="spellStart"/>
      <w:r w:rsidR="00E56499" w:rsidRPr="00D3014A">
        <w:rPr>
          <w:rFonts w:ascii="Times New Roman" w:hAnsi="Times New Roman"/>
          <w:sz w:val="24"/>
          <w:szCs w:val="24"/>
        </w:rPr>
        <w:t>Fos</w:t>
      </w:r>
      <w:proofErr w:type="spellEnd"/>
      <w:r w:rsidR="00E56499" w:rsidRPr="00D3014A">
        <w:rPr>
          <w:rFonts w:ascii="Times New Roman" w:hAnsi="Times New Roman"/>
          <w:sz w:val="24"/>
          <w:szCs w:val="24"/>
        </w:rPr>
        <w:t xml:space="preserve"> and c-Jun). </w:t>
      </w:r>
      <w:r w:rsidR="00E56499" w:rsidRPr="00D3014A">
        <w:rPr>
          <w:rFonts w:ascii="Times New Roman" w:hAnsi="Times New Roman"/>
          <w:i/>
          <w:sz w:val="24"/>
          <w:szCs w:val="24"/>
        </w:rPr>
        <w:t>18S</w:t>
      </w:r>
      <w:r w:rsidR="00E56499" w:rsidRPr="00D301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6499" w:rsidRPr="00D3014A">
        <w:rPr>
          <w:rFonts w:ascii="Times New Roman" w:hAnsi="Times New Roman"/>
          <w:sz w:val="24"/>
          <w:szCs w:val="24"/>
        </w:rPr>
        <w:t>rRNA</w:t>
      </w:r>
      <w:proofErr w:type="spellEnd"/>
      <w:r w:rsidR="00E56499" w:rsidRPr="00D3014A">
        <w:rPr>
          <w:rFonts w:ascii="Times New Roman" w:hAnsi="Times New Roman"/>
          <w:sz w:val="24"/>
          <w:szCs w:val="24"/>
        </w:rPr>
        <w:t xml:space="preserve"> was used as a reference gene.</w:t>
      </w:r>
      <w:r w:rsidR="00E56499" w:rsidRPr="00D3014A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Pr="00D3014A">
        <w:rPr>
          <w:rFonts w:ascii="Times New Roman" w:hAnsi="Times New Roman"/>
          <w:sz w:val="24"/>
          <w:szCs w:val="24"/>
        </w:rPr>
        <w:t xml:space="preserve">**, </w:t>
      </w:r>
      <w:r w:rsidRPr="00D3014A">
        <w:rPr>
          <w:rFonts w:ascii="Times New Roman" w:hAnsi="Times New Roman"/>
          <w:i/>
          <w:sz w:val="24"/>
          <w:szCs w:val="24"/>
        </w:rPr>
        <w:t>P</w:t>
      </w:r>
      <w:r w:rsidRPr="00D3014A">
        <w:rPr>
          <w:rFonts w:ascii="Times New Roman" w:hAnsi="Times New Roman"/>
          <w:sz w:val="24"/>
          <w:szCs w:val="24"/>
        </w:rPr>
        <w:t xml:space="preserve"> &lt;0.01.</w:t>
      </w:r>
      <w:proofErr w:type="gramEnd"/>
    </w:p>
    <w:p w14:paraId="51C0C6D5" w14:textId="476BE6A3" w:rsidR="00216BC3" w:rsidRDefault="00216BC3" w:rsidP="00F63F44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0FEFA4FD" w14:textId="038B7F25" w:rsidR="00F63F44" w:rsidRPr="00F30B02" w:rsidRDefault="00216BC3" w:rsidP="00216BC3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901451F" w14:textId="77777777" w:rsidR="00F63F44" w:rsidRDefault="00F63F44" w:rsidP="00464B57">
      <w:pPr>
        <w:autoSpaceDE w:val="0"/>
        <w:autoSpaceDN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47730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294C56CB" wp14:editId="70AA6D7B">
            <wp:extent cx="5499735" cy="3137586"/>
            <wp:effectExtent l="0" t="0" r="0" b="1206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7190" cy="314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9F59" w14:textId="398262B2" w:rsidR="00F63F44" w:rsidRDefault="00F63F44" w:rsidP="008D3964">
      <w:pPr>
        <w:tabs>
          <w:tab w:val="left" w:pos="2816"/>
        </w:tabs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 w:rsidRPr="00216BC3">
        <w:rPr>
          <w:rFonts w:ascii="Times New Roman" w:hAnsi="Times New Roman"/>
          <w:b/>
          <w:sz w:val="24"/>
          <w:szCs w:val="24"/>
        </w:rPr>
        <w:t>Figure S</w:t>
      </w:r>
      <w:r w:rsidR="00162A80" w:rsidRPr="00216BC3">
        <w:rPr>
          <w:rFonts w:ascii="Times New Roman" w:hAnsi="Times New Roman" w:hint="eastAsia"/>
          <w:b/>
          <w:sz w:val="24"/>
          <w:szCs w:val="24"/>
        </w:rPr>
        <w:t>10</w:t>
      </w:r>
      <w:r w:rsidRPr="00216BC3">
        <w:rPr>
          <w:rFonts w:ascii="Times New Roman" w:hAnsi="Times New Roman" w:hint="eastAsia"/>
          <w:b/>
          <w:sz w:val="24"/>
          <w:szCs w:val="24"/>
        </w:rPr>
        <w:t>.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047730">
        <w:rPr>
          <w:rFonts w:ascii="Times New Roman" w:hAnsi="Times New Roman" w:hint="eastAsia"/>
          <w:sz w:val="24"/>
          <w:szCs w:val="24"/>
        </w:rPr>
        <w:t>C</w:t>
      </w:r>
      <w:r w:rsidRPr="00047730">
        <w:rPr>
          <w:rFonts w:ascii="Times New Roman" w:hAnsi="Times New Roman"/>
          <w:sz w:val="24"/>
          <w:szCs w:val="24"/>
        </w:rPr>
        <w:t xml:space="preserve">ells </w:t>
      </w:r>
      <w:r w:rsidRPr="00047730">
        <w:rPr>
          <w:rFonts w:ascii="Times New Roman" w:hAnsi="Times New Roman" w:hint="eastAsia"/>
          <w:sz w:val="24"/>
          <w:szCs w:val="24"/>
        </w:rPr>
        <w:t xml:space="preserve">transfected with the indicated </w:t>
      </w:r>
      <w:r>
        <w:rPr>
          <w:rFonts w:ascii="Times New Roman" w:hAnsi="Times New Roman" w:hint="eastAsia"/>
          <w:sz w:val="24"/>
          <w:szCs w:val="24"/>
        </w:rPr>
        <w:t>constructs</w:t>
      </w:r>
      <w:r w:rsidRPr="00047730">
        <w:rPr>
          <w:rFonts w:ascii="Times New Roman" w:hAnsi="Times New Roman" w:hint="eastAsia"/>
          <w:sz w:val="24"/>
          <w:szCs w:val="24"/>
        </w:rPr>
        <w:t xml:space="preserve"> were treated with </w:t>
      </w:r>
      <w:r w:rsidRPr="00047730">
        <w:rPr>
          <w:rFonts w:ascii="Times New Roman" w:hAnsi="Times New Roman"/>
          <w:sz w:val="24"/>
          <w:szCs w:val="24"/>
        </w:rPr>
        <w:t xml:space="preserve">the vehicle </w:t>
      </w:r>
      <w:r w:rsidRPr="00047730">
        <w:rPr>
          <w:rFonts w:ascii="Times New Roman" w:hAnsi="Times New Roman" w:hint="eastAsia"/>
          <w:sz w:val="24"/>
          <w:szCs w:val="24"/>
        </w:rPr>
        <w:t>or 1</w:t>
      </w:r>
      <w:r w:rsidRPr="000477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730">
        <w:rPr>
          <w:rFonts w:ascii="Times New Roman" w:hAnsi="Times New Roman"/>
          <w:sz w:val="24"/>
          <w:szCs w:val="24"/>
        </w:rPr>
        <w:t>μM</w:t>
      </w:r>
      <w:proofErr w:type="spellEnd"/>
      <w:r w:rsidRPr="00047730">
        <w:rPr>
          <w:rFonts w:ascii="Times New Roman" w:hAnsi="Times New Roman" w:hint="eastAsia"/>
          <w:sz w:val="24"/>
          <w:szCs w:val="24"/>
        </w:rPr>
        <w:t xml:space="preserve"> (or </w:t>
      </w:r>
      <w:r>
        <w:rPr>
          <w:rFonts w:ascii="Times New Roman" w:hAnsi="Times New Roman" w:hint="eastAsia"/>
          <w:sz w:val="24"/>
          <w:szCs w:val="24"/>
        </w:rPr>
        <w:t>5</w:t>
      </w:r>
      <w:r w:rsidRPr="00047730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047730">
        <w:rPr>
          <w:rFonts w:ascii="Times New Roman" w:hAnsi="Times New Roman"/>
          <w:sz w:val="24"/>
          <w:szCs w:val="24"/>
        </w:rPr>
        <w:t>μM</w:t>
      </w:r>
      <w:proofErr w:type="spellEnd"/>
      <w:r w:rsidRPr="00047730">
        <w:rPr>
          <w:rFonts w:ascii="Times New Roman" w:hAnsi="Times New Roman" w:hint="eastAsia"/>
          <w:sz w:val="24"/>
          <w:szCs w:val="24"/>
        </w:rPr>
        <w:t>)</w:t>
      </w:r>
      <w:r w:rsidRPr="0004773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Stattic</w:t>
      </w:r>
      <w:proofErr w:type="spellEnd"/>
      <w:r w:rsidRPr="00047730">
        <w:rPr>
          <w:rFonts w:ascii="Times New Roman" w:hAnsi="Times New Roman" w:hint="eastAsia"/>
          <w:sz w:val="24"/>
          <w:szCs w:val="24"/>
        </w:rPr>
        <w:t xml:space="preserve"> </w:t>
      </w:r>
      <w:r w:rsidRPr="00047730">
        <w:rPr>
          <w:rFonts w:ascii="Times New Roman" w:hAnsi="Times New Roman"/>
          <w:sz w:val="24"/>
          <w:szCs w:val="24"/>
        </w:rPr>
        <w:t xml:space="preserve">for </w:t>
      </w:r>
      <w:r w:rsidRPr="00F15834">
        <w:rPr>
          <w:rFonts w:ascii="Times New Roman" w:hAnsi="Times New Roman" w:hint="eastAsia"/>
          <w:sz w:val="24"/>
          <w:szCs w:val="24"/>
        </w:rPr>
        <w:t>1</w:t>
      </w:r>
      <w:r w:rsidRPr="00F15834">
        <w:rPr>
          <w:rFonts w:ascii="Times New Roman" w:hAnsi="Times New Roman"/>
          <w:sz w:val="24"/>
          <w:szCs w:val="24"/>
        </w:rPr>
        <w:t xml:space="preserve"> h</w:t>
      </w:r>
      <w:r w:rsidRPr="00047730">
        <w:rPr>
          <w:rFonts w:ascii="Times New Roman" w:hAnsi="Times New Roman" w:hint="eastAsia"/>
          <w:sz w:val="24"/>
          <w:szCs w:val="24"/>
        </w:rPr>
        <w:t>, and the MTT assay was then</w:t>
      </w:r>
      <w:r w:rsidRPr="00F15834">
        <w:rPr>
          <w:rFonts w:ascii="Times New Roman" w:hAnsi="Times New Roman" w:hint="eastAsia"/>
          <w:sz w:val="24"/>
          <w:szCs w:val="24"/>
        </w:rPr>
        <w:t xml:space="preserve"> carried</w:t>
      </w:r>
      <w:r w:rsidRPr="00047730">
        <w:rPr>
          <w:rFonts w:ascii="Times New Roman" w:hAnsi="Times New Roman" w:hint="eastAsia"/>
          <w:sz w:val="24"/>
          <w:szCs w:val="24"/>
        </w:rPr>
        <w:t xml:space="preserve"> out to evaluate their effect on cell proliferation. </w:t>
      </w:r>
      <w:r w:rsidRPr="00047730">
        <w:rPr>
          <w:rFonts w:ascii="Times New Roman" w:hAnsi="Times New Roman"/>
          <w:sz w:val="24"/>
          <w:szCs w:val="24"/>
        </w:rPr>
        <w:t>The data were presented as mean ± SD</w:t>
      </w:r>
      <w:r w:rsidRPr="00047730">
        <w:rPr>
          <w:rFonts w:ascii="Times New Roman" w:hAnsi="Times New Roman" w:hint="eastAsia"/>
          <w:sz w:val="24"/>
          <w:szCs w:val="24"/>
        </w:rPr>
        <w:t xml:space="preserve"> (n =3)</w:t>
      </w:r>
      <w:r w:rsidRPr="000477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Pr="00047730">
        <w:rPr>
          <w:rFonts w:ascii="Times New Roman" w:hAnsi="Times New Roman"/>
          <w:sz w:val="24"/>
          <w:szCs w:val="24"/>
        </w:rPr>
        <w:t xml:space="preserve">**, </w:t>
      </w:r>
      <w:r w:rsidRPr="00047730">
        <w:rPr>
          <w:rFonts w:ascii="Times New Roman" w:hAnsi="Times New Roman"/>
          <w:i/>
          <w:sz w:val="24"/>
          <w:szCs w:val="24"/>
        </w:rPr>
        <w:t>P</w:t>
      </w:r>
      <w:r w:rsidRPr="00047730">
        <w:rPr>
          <w:rFonts w:ascii="Times New Roman" w:hAnsi="Times New Roman" w:hint="eastAsia"/>
          <w:sz w:val="24"/>
          <w:szCs w:val="24"/>
        </w:rPr>
        <w:t xml:space="preserve"> </w:t>
      </w:r>
      <w:r w:rsidRPr="00047730">
        <w:rPr>
          <w:rFonts w:ascii="Times New Roman" w:hAnsi="Times New Roman"/>
          <w:sz w:val="24"/>
          <w:szCs w:val="24"/>
        </w:rPr>
        <w:t xml:space="preserve">&lt;0.01; ***, </w:t>
      </w:r>
      <w:r w:rsidRPr="00047730">
        <w:rPr>
          <w:rFonts w:ascii="Times New Roman" w:hAnsi="Times New Roman" w:hint="eastAsia"/>
          <w:i/>
          <w:sz w:val="24"/>
          <w:szCs w:val="24"/>
        </w:rPr>
        <w:t>P</w:t>
      </w:r>
      <w:r w:rsidRPr="00047730">
        <w:rPr>
          <w:rFonts w:ascii="Times New Roman" w:hAnsi="Times New Roman"/>
          <w:sz w:val="24"/>
          <w:szCs w:val="24"/>
        </w:rPr>
        <w:t xml:space="preserve"> &lt;</w:t>
      </w:r>
      <w:r w:rsidRPr="00047730">
        <w:rPr>
          <w:rFonts w:ascii="Times New Roman" w:hAnsi="Times New Roman" w:hint="eastAsia"/>
          <w:sz w:val="24"/>
          <w:szCs w:val="24"/>
        </w:rPr>
        <w:t>0</w:t>
      </w:r>
      <w:r w:rsidRPr="00047730">
        <w:rPr>
          <w:rFonts w:ascii="Times New Roman" w:hAnsi="Times New Roman"/>
          <w:sz w:val="24"/>
          <w:szCs w:val="24"/>
        </w:rPr>
        <w:t>.001</w:t>
      </w:r>
      <w:r w:rsidRPr="00047730">
        <w:rPr>
          <w:rFonts w:ascii="Times New Roman" w:hAnsi="Times New Roman" w:hint="eastAsia"/>
          <w:sz w:val="24"/>
          <w:szCs w:val="24"/>
        </w:rPr>
        <w:t>.</w:t>
      </w:r>
      <w:proofErr w:type="gramEnd"/>
    </w:p>
    <w:p w14:paraId="687EFCD6" w14:textId="77777777" w:rsidR="00F63F44" w:rsidRDefault="00F63F44" w:rsidP="00F63F44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AB67FF9" w14:textId="77777777" w:rsidR="00F63F44" w:rsidRDefault="00F63F44" w:rsidP="00F63F44">
      <w:pPr>
        <w:tabs>
          <w:tab w:val="left" w:pos="2816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5536E950" wp14:editId="36A195FA">
            <wp:extent cx="5115415" cy="248265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716" cy="248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85250" w14:textId="0C248B0D" w:rsidR="0060272B" w:rsidRDefault="00F63F44" w:rsidP="008D3964">
      <w:pPr>
        <w:spacing w:line="360" w:lineRule="auto"/>
        <w:jc w:val="left"/>
      </w:pPr>
      <w:r w:rsidRPr="00216BC3">
        <w:rPr>
          <w:rFonts w:ascii="Times New Roman" w:hAnsi="Times New Roman"/>
          <w:b/>
          <w:sz w:val="24"/>
          <w:szCs w:val="24"/>
        </w:rPr>
        <w:t>Figure S</w:t>
      </w:r>
      <w:r w:rsidR="00162A80" w:rsidRPr="00216BC3">
        <w:rPr>
          <w:rFonts w:ascii="Times New Roman" w:hAnsi="Times New Roman" w:hint="eastAsia"/>
          <w:b/>
          <w:sz w:val="24"/>
          <w:szCs w:val="24"/>
        </w:rPr>
        <w:t>11</w:t>
      </w:r>
      <w:r w:rsidRPr="00216BC3">
        <w:rPr>
          <w:rFonts w:ascii="Times New Roman" w:hAnsi="Times New Roman" w:hint="eastAsia"/>
          <w:b/>
          <w:sz w:val="24"/>
          <w:szCs w:val="24"/>
        </w:rPr>
        <w:t>.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Pr="008D3964">
        <w:rPr>
          <w:rFonts w:ascii="Times New Roman" w:hAnsi="Times New Roman"/>
          <w:sz w:val="24"/>
          <w:szCs w:val="24"/>
        </w:rPr>
        <w:t>qRT</w:t>
      </w:r>
      <w:proofErr w:type="spellEnd"/>
      <w:r w:rsidRPr="008D3964">
        <w:rPr>
          <w:rFonts w:ascii="Times New Roman" w:hAnsi="Times New Roman"/>
          <w:sz w:val="24"/>
          <w:szCs w:val="24"/>
        </w:rPr>
        <w:t>-PCR</w:t>
      </w:r>
      <w:proofErr w:type="gramEnd"/>
      <w:r w:rsidRPr="008D3964">
        <w:rPr>
          <w:rFonts w:ascii="Times New Roman" w:hAnsi="Times New Roman" w:hint="eastAsia"/>
          <w:sz w:val="24"/>
          <w:szCs w:val="24"/>
        </w:rPr>
        <w:t xml:space="preserve"> assay was performed to </w:t>
      </w:r>
      <w:r w:rsidRPr="008D3964">
        <w:rPr>
          <w:rFonts w:ascii="Times New Roman" w:hAnsi="Times New Roman"/>
          <w:sz w:val="24"/>
          <w:szCs w:val="24"/>
        </w:rPr>
        <w:t>determine mRNA</w:t>
      </w:r>
      <w:r w:rsidRPr="008D3964">
        <w:rPr>
          <w:rFonts w:ascii="Times New Roman" w:hAnsi="Times New Roman" w:hint="eastAsia"/>
          <w:sz w:val="24"/>
          <w:szCs w:val="24"/>
        </w:rPr>
        <w:t xml:space="preserve"> </w:t>
      </w:r>
      <w:r w:rsidRPr="008D3964">
        <w:rPr>
          <w:rFonts w:ascii="Times New Roman" w:hAnsi="Times New Roman"/>
          <w:sz w:val="24"/>
          <w:szCs w:val="24"/>
        </w:rPr>
        <w:t>expression</w:t>
      </w:r>
      <w:r w:rsidRPr="008D3964">
        <w:rPr>
          <w:rFonts w:ascii="Times New Roman" w:hAnsi="Times New Roman" w:hint="eastAsia"/>
          <w:sz w:val="24"/>
          <w:szCs w:val="24"/>
        </w:rPr>
        <w:t xml:space="preserve"> levels</w:t>
      </w:r>
      <w:r w:rsidRPr="008D3964">
        <w:rPr>
          <w:rFonts w:ascii="Times New Roman" w:hAnsi="Times New Roman"/>
          <w:sz w:val="24"/>
          <w:szCs w:val="24"/>
        </w:rPr>
        <w:t xml:space="preserve"> of </w:t>
      </w:r>
      <w:r w:rsidRPr="008D3964">
        <w:rPr>
          <w:rFonts w:ascii="Times New Roman" w:hAnsi="Times New Roman" w:hint="eastAsia"/>
          <w:sz w:val="24"/>
          <w:szCs w:val="24"/>
        </w:rPr>
        <w:t>PMCA</w:t>
      </w:r>
      <w:r w:rsidRPr="008D3964">
        <w:rPr>
          <w:rFonts w:ascii="Times New Roman" w:hAnsi="Times New Roman"/>
          <w:sz w:val="24"/>
          <w:szCs w:val="24"/>
        </w:rPr>
        <w:t>1</w:t>
      </w:r>
      <w:r w:rsidRPr="008D3964">
        <w:rPr>
          <w:rFonts w:ascii="Times New Roman" w:hAnsi="Times New Roman" w:hint="eastAsia"/>
          <w:sz w:val="24"/>
          <w:szCs w:val="24"/>
        </w:rPr>
        <w:t>-</w:t>
      </w:r>
      <w:r w:rsidRPr="008D3964">
        <w:rPr>
          <w:rFonts w:ascii="Times New Roman" w:hAnsi="Times New Roman"/>
          <w:sz w:val="24"/>
          <w:szCs w:val="24"/>
        </w:rPr>
        <w:t xml:space="preserve">4 in </w:t>
      </w:r>
      <w:r w:rsidRPr="008D3964">
        <w:rPr>
          <w:rFonts w:ascii="Times New Roman" w:hAnsi="Times New Roman" w:hint="eastAsia"/>
          <w:sz w:val="24"/>
          <w:szCs w:val="24"/>
        </w:rPr>
        <w:t xml:space="preserve">the indicated </w:t>
      </w:r>
      <w:r w:rsidR="008D3964">
        <w:rPr>
          <w:rFonts w:ascii="Times New Roman" w:hAnsi="Times New Roman" w:hint="eastAsia"/>
          <w:sz w:val="24"/>
          <w:szCs w:val="24"/>
        </w:rPr>
        <w:t>cell lines</w:t>
      </w:r>
      <w:r w:rsidRPr="008D3964">
        <w:rPr>
          <w:rFonts w:ascii="Times New Roman" w:hAnsi="Times New Roman" w:hint="eastAsia"/>
          <w:sz w:val="24"/>
          <w:szCs w:val="24"/>
        </w:rPr>
        <w:t xml:space="preserve">. Their </w:t>
      </w:r>
      <w:r w:rsidRPr="008D3964">
        <w:rPr>
          <w:rFonts w:ascii="Times New Roman" w:hAnsi="Times New Roman"/>
          <w:sz w:val="24"/>
          <w:szCs w:val="24"/>
        </w:rPr>
        <w:t xml:space="preserve">expression was normalized to </w:t>
      </w:r>
      <w:r w:rsidRPr="008D3964">
        <w:rPr>
          <w:rFonts w:ascii="Times New Roman" w:hAnsi="Times New Roman"/>
          <w:i/>
          <w:sz w:val="24"/>
          <w:szCs w:val="24"/>
        </w:rPr>
        <w:t>18S</w:t>
      </w:r>
      <w:r w:rsidRPr="008D3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3964">
        <w:rPr>
          <w:rFonts w:ascii="Times New Roman" w:hAnsi="Times New Roman"/>
          <w:sz w:val="24"/>
          <w:szCs w:val="24"/>
        </w:rPr>
        <w:t>rRNA</w:t>
      </w:r>
      <w:proofErr w:type="spellEnd"/>
      <w:r w:rsidRPr="008D3964">
        <w:rPr>
          <w:rFonts w:ascii="Times New Roman" w:hAnsi="Times New Roman"/>
          <w:sz w:val="24"/>
          <w:szCs w:val="24"/>
        </w:rPr>
        <w:t xml:space="preserve"> level</w:t>
      </w:r>
      <w:r w:rsidRPr="008D3964">
        <w:rPr>
          <w:rFonts w:ascii="Times New Roman" w:hAnsi="Times New Roman" w:hint="eastAsia"/>
          <w:sz w:val="24"/>
          <w:szCs w:val="24"/>
        </w:rPr>
        <w:t>s.</w:t>
      </w:r>
    </w:p>
    <w:sectPr w:rsidR="0060272B" w:rsidSect="00F63F44">
      <w:footerReference w:type="even" r:id="rId18"/>
      <w:footerReference w:type="default" r:id="rId19"/>
      <w:pgSz w:w="12240" w:h="15840" w:code="1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1CDC55" w14:textId="77777777" w:rsidR="00766E63" w:rsidRDefault="00766E63" w:rsidP="00F63F44">
      <w:r>
        <w:separator/>
      </w:r>
    </w:p>
  </w:endnote>
  <w:endnote w:type="continuationSeparator" w:id="0">
    <w:p w14:paraId="2CF99776" w14:textId="77777777" w:rsidR="00766E63" w:rsidRDefault="00766E63" w:rsidP="00F6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791F0" w14:textId="77777777" w:rsidR="00F63F44" w:rsidRDefault="00F63F44" w:rsidP="00CF5C96">
    <w:pPr>
      <w:pStyle w:val="a3"/>
      <w:framePr w:wrap="none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2C67689" w14:textId="77777777" w:rsidR="00F63F44" w:rsidRDefault="00F63F44">
    <w:pPr>
      <w:pStyle w:val="a3"/>
    </w:pPr>
  </w:p>
  <w:p w14:paraId="52BE3126" w14:textId="77777777" w:rsidR="00E94CC5" w:rsidRDefault="00E94CC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78D576" w14:textId="77777777" w:rsidR="00F63F44" w:rsidRDefault="00F63F44" w:rsidP="00CF5C96">
    <w:pPr>
      <w:pStyle w:val="a3"/>
      <w:framePr w:wrap="none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233C">
      <w:rPr>
        <w:rStyle w:val="a4"/>
        <w:noProof/>
      </w:rPr>
      <w:t>4</w:t>
    </w:r>
    <w:r>
      <w:rPr>
        <w:rStyle w:val="a4"/>
      </w:rPr>
      <w:fldChar w:fldCharType="end"/>
    </w:r>
  </w:p>
  <w:p w14:paraId="56A1E283" w14:textId="77777777" w:rsidR="00F63F44" w:rsidRDefault="00F63F44">
    <w:pPr>
      <w:pStyle w:val="a3"/>
    </w:pPr>
  </w:p>
  <w:p w14:paraId="1B7BA2D8" w14:textId="77777777" w:rsidR="00E94CC5" w:rsidRDefault="00E94C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DA110" w14:textId="77777777" w:rsidR="00766E63" w:rsidRDefault="00766E63" w:rsidP="00F63F44">
      <w:r>
        <w:separator/>
      </w:r>
    </w:p>
  </w:footnote>
  <w:footnote w:type="continuationSeparator" w:id="0">
    <w:p w14:paraId="5277FCE9" w14:textId="77777777" w:rsidR="00766E63" w:rsidRDefault="00766E63" w:rsidP="00F63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F44"/>
    <w:rsid w:val="00086F1D"/>
    <w:rsid w:val="00090AF8"/>
    <w:rsid w:val="00144323"/>
    <w:rsid w:val="00162A80"/>
    <w:rsid w:val="00216BC3"/>
    <w:rsid w:val="00253295"/>
    <w:rsid w:val="00285922"/>
    <w:rsid w:val="002B3820"/>
    <w:rsid w:val="002C1E64"/>
    <w:rsid w:val="00382AA9"/>
    <w:rsid w:val="00420330"/>
    <w:rsid w:val="00464B57"/>
    <w:rsid w:val="004B19CA"/>
    <w:rsid w:val="00584DB6"/>
    <w:rsid w:val="00597531"/>
    <w:rsid w:val="005B1AE8"/>
    <w:rsid w:val="00611480"/>
    <w:rsid w:val="00690466"/>
    <w:rsid w:val="00690D73"/>
    <w:rsid w:val="007630C1"/>
    <w:rsid w:val="00766E63"/>
    <w:rsid w:val="00800202"/>
    <w:rsid w:val="008861A5"/>
    <w:rsid w:val="008B2F9C"/>
    <w:rsid w:val="008B72C2"/>
    <w:rsid w:val="008C02C0"/>
    <w:rsid w:val="008C41F9"/>
    <w:rsid w:val="008D3964"/>
    <w:rsid w:val="008E7399"/>
    <w:rsid w:val="00A05EAA"/>
    <w:rsid w:val="00A07493"/>
    <w:rsid w:val="00A3233C"/>
    <w:rsid w:val="00A45427"/>
    <w:rsid w:val="00A77AC5"/>
    <w:rsid w:val="00B91879"/>
    <w:rsid w:val="00BA073C"/>
    <w:rsid w:val="00D1625D"/>
    <w:rsid w:val="00D27E41"/>
    <w:rsid w:val="00D3014A"/>
    <w:rsid w:val="00D73988"/>
    <w:rsid w:val="00D73AE2"/>
    <w:rsid w:val="00E56499"/>
    <w:rsid w:val="00E565F4"/>
    <w:rsid w:val="00E94CC5"/>
    <w:rsid w:val="00EF1D66"/>
    <w:rsid w:val="00F1790E"/>
    <w:rsid w:val="00F63F44"/>
    <w:rsid w:val="00F7301E"/>
    <w:rsid w:val="00F76240"/>
    <w:rsid w:val="00FA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6DC1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3F44"/>
    <w:pPr>
      <w:jc w:val="both"/>
    </w:pPr>
    <w:rPr>
      <w:rFonts w:ascii="Calibri" w:eastAsia="宋体" w:hAnsi="Calibri" w:cs="Times New Roman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63F44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63F44"/>
    <w:rPr>
      <w:sz w:val="18"/>
      <w:szCs w:val="18"/>
    </w:rPr>
  </w:style>
  <w:style w:type="character" w:styleId="a4">
    <w:name w:val="page number"/>
    <w:basedOn w:val="a0"/>
    <w:uiPriority w:val="99"/>
    <w:semiHidden/>
    <w:unhideWhenUsed/>
    <w:rsid w:val="00F63F44"/>
  </w:style>
  <w:style w:type="paragraph" w:styleId="a5">
    <w:name w:val="Balloon Text"/>
    <w:basedOn w:val="a"/>
    <w:link w:val="Char0"/>
    <w:uiPriority w:val="99"/>
    <w:semiHidden/>
    <w:unhideWhenUsed/>
    <w:rsid w:val="00162A80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162A80"/>
    <w:rPr>
      <w:rFonts w:ascii="Calibri" w:eastAsia="宋体" w:hAnsi="Calibri" w:cs="Times New Roman"/>
      <w:kern w:val="0"/>
      <w:sz w:val="18"/>
      <w:szCs w:val="18"/>
    </w:rPr>
  </w:style>
  <w:style w:type="character" w:styleId="a6">
    <w:name w:val="Subtle Emphasis"/>
    <w:basedOn w:val="a0"/>
    <w:uiPriority w:val="19"/>
    <w:qFormat/>
    <w:rsid w:val="005B1AE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3F44"/>
    <w:pPr>
      <w:jc w:val="both"/>
    </w:pPr>
    <w:rPr>
      <w:rFonts w:ascii="Calibri" w:eastAsia="宋体" w:hAnsi="Calibri" w:cs="Times New Roman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63F44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63F44"/>
    <w:rPr>
      <w:sz w:val="18"/>
      <w:szCs w:val="18"/>
    </w:rPr>
  </w:style>
  <w:style w:type="character" w:styleId="a4">
    <w:name w:val="page number"/>
    <w:basedOn w:val="a0"/>
    <w:uiPriority w:val="99"/>
    <w:semiHidden/>
    <w:unhideWhenUsed/>
    <w:rsid w:val="00F63F44"/>
  </w:style>
  <w:style w:type="paragraph" w:styleId="a5">
    <w:name w:val="Balloon Text"/>
    <w:basedOn w:val="a"/>
    <w:link w:val="Char0"/>
    <w:uiPriority w:val="99"/>
    <w:semiHidden/>
    <w:unhideWhenUsed/>
    <w:rsid w:val="00162A80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162A80"/>
    <w:rPr>
      <w:rFonts w:ascii="Calibri" w:eastAsia="宋体" w:hAnsi="Calibri" w:cs="Times New Roman"/>
      <w:kern w:val="0"/>
      <w:sz w:val="18"/>
      <w:szCs w:val="18"/>
    </w:rPr>
  </w:style>
  <w:style w:type="character" w:styleId="a6">
    <w:name w:val="Subtle Emphasis"/>
    <w:basedOn w:val="a0"/>
    <w:uiPriority w:val="19"/>
    <w:qFormat/>
    <w:rsid w:val="005B1AE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tif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l</cp:lastModifiedBy>
  <cp:revision>30</cp:revision>
  <dcterms:created xsi:type="dcterms:W3CDTF">2020-01-28T02:09:00Z</dcterms:created>
  <dcterms:modified xsi:type="dcterms:W3CDTF">2020-05-12T12:24:00Z</dcterms:modified>
</cp:coreProperties>
</file>