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25" w:rsidRDefault="008E000B" w:rsidP="0004232F">
      <w:pPr>
        <w:jc w:val="center"/>
        <w:rPr>
          <w:rFonts w:eastAsia="宋体" w:cs="Times New Roman"/>
          <w:b/>
          <w:bCs/>
          <w:color w:val="000000"/>
          <w:sz w:val="24"/>
          <w:szCs w:val="24"/>
        </w:rPr>
      </w:pPr>
      <w:r w:rsidRPr="007D20F9">
        <w:rPr>
          <w:rFonts w:eastAsia="宋体" w:cs="Times New Roman"/>
          <w:b/>
          <w:iCs/>
          <w:sz w:val="24"/>
          <w:szCs w:val="24"/>
        </w:rPr>
        <w:t xml:space="preserve">Table </w:t>
      </w:r>
      <w:r w:rsidR="00DD5177">
        <w:rPr>
          <w:rFonts w:eastAsia="宋体" w:cs="Times New Roman"/>
          <w:b/>
          <w:iCs/>
          <w:sz w:val="24"/>
          <w:szCs w:val="24"/>
        </w:rPr>
        <w:t>S</w:t>
      </w:r>
      <w:r w:rsidRPr="007D20F9">
        <w:rPr>
          <w:rFonts w:eastAsia="宋体" w:cs="Times New Roman"/>
          <w:b/>
          <w:iCs/>
          <w:sz w:val="24"/>
          <w:szCs w:val="24"/>
        </w:rPr>
        <w:t>1.</w:t>
      </w:r>
      <w:r w:rsidRPr="007D20F9">
        <w:rPr>
          <w:rFonts w:eastAsia="宋体" w:cs="Times New Roman"/>
          <w:b/>
          <w:sz w:val="24"/>
          <w:szCs w:val="24"/>
        </w:rPr>
        <w:t xml:space="preserve">  </w:t>
      </w:r>
      <w:r w:rsidRPr="007D20F9">
        <w:rPr>
          <w:rFonts w:eastAsia="宋体" w:cs="Times New Roman"/>
          <w:b/>
          <w:bCs/>
          <w:color w:val="000000"/>
          <w:sz w:val="24"/>
          <w:szCs w:val="24"/>
        </w:rPr>
        <w:t xml:space="preserve">Effect of ERK5-IN-1 on </w:t>
      </w:r>
      <w:r w:rsidR="008D5D25">
        <w:rPr>
          <w:rFonts w:eastAsia="宋体" w:cs="Times New Roman"/>
          <w:b/>
          <w:bCs/>
          <w:color w:val="000000"/>
          <w:sz w:val="24"/>
          <w:szCs w:val="24"/>
        </w:rPr>
        <w:t>reversing</w:t>
      </w:r>
      <w:r w:rsidR="008D5D25">
        <w:rPr>
          <w:rFonts w:eastAsia="宋体" w:cs="Times New Roman" w:hint="eastAsia"/>
          <w:b/>
          <w:bCs/>
          <w:color w:val="000000"/>
          <w:sz w:val="24"/>
          <w:szCs w:val="24"/>
        </w:rPr>
        <w:t xml:space="preserve"> ABCC1, M</w:t>
      </w:r>
      <w:r w:rsidR="00DD5177">
        <w:rPr>
          <w:rFonts w:eastAsia="宋体" w:cs="Times New Roman" w:hint="eastAsia"/>
          <w:b/>
          <w:bCs/>
          <w:color w:val="000000"/>
          <w:sz w:val="24"/>
          <w:szCs w:val="24"/>
        </w:rPr>
        <w:t>RP</w:t>
      </w:r>
      <w:r w:rsidR="008D5D25">
        <w:rPr>
          <w:rFonts w:eastAsia="宋体" w:cs="Times New Roman" w:hint="eastAsia"/>
          <w:b/>
          <w:bCs/>
          <w:color w:val="000000"/>
          <w:sz w:val="24"/>
          <w:szCs w:val="24"/>
        </w:rPr>
        <w:t>7 and LRP-mediated drug resistance</w:t>
      </w:r>
    </w:p>
    <w:tbl>
      <w:tblPr>
        <w:tblW w:w="8973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2269"/>
        <w:gridCol w:w="2410"/>
        <w:gridCol w:w="840"/>
        <w:gridCol w:w="10"/>
        <w:gridCol w:w="2410"/>
        <w:gridCol w:w="1034"/>
      </w:tblGrid>
      <w:tr w:rsidR="008E000B" w:rsidRPr="003C41A0" w:rsidTr="004B14F1">
        <w:trPr>
          <w:trHeight w:val="288"/>
        </w:trPr>
        <w:tc>
          <w:tcPr>
            <w:tcW w:w="2269" w:type="dxa"/>
            <w:vMerge w:val="restart"/>
            <w:vAlign w:val="center"/>
          </w:tcPr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</w:p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Compounds</w:t>
            </w:r>
          </w:p>
        </w:tc>
        <w:tc>
          <w:tcPr>
            <w:tcW w:w="6704" w:type="dxa"/>
            <w:gridSpan w:val="5"/>
            <w:vAlign w:val="center"/>
          </w:tcPr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             IC</w:t>
            </w:r>
            <w:r w:rsidRPr="003C41A0">
              <w:rPr>
                <w:rFonts w:eastAsia="宋体" w:cs="Times New Roman"/>
                <w:sz w:val="24"/>
                <w:szCs w:val="24"/>
                <w:vertAlign w:val="subscript"/>
              </w:rPr>
              <w:t xml:space="preserve">50 </w:t>
            </w:r>
            <w:r w:rsidRPr="003C41A0">
              <w:rPr>
                <w:rFonts w:eastAsia="宋体" w:cs="Times New Roman"/>
                <w:sz w:val="24"/>
                <w:szCs w:val="24"/>
              </w:rPr>
              <w:t>± SD (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μmol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>/L) (fold-reversal)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vMerge/>
            <w:vAlign w:val="center"/>
          </w:tcPr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vAlign w:val="center"/>
          </w:tcPr>
          <w:p w:rsidR="008E000B" w:rsidRPr="003C41A0" w:rsidRDefault="00906BF7" w:rsidP="00D22BDB">
            <w:pPr>
              <w:spacing w:line="360" w:lineRule="auto"/>
              <w:ind w:leftChars="-2" w:left="-4" w:firstLine="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HL60</w:t>
            </w:r>
          </w:p>
        </w:tc>
        <w:tc>
          <w:tcPr>
            <w:tcW w:w="3454" w:type="dxa"/>
            <w:gridSpan w:val="3"/>
            <w:vAlign w:val="center"/>
          </w:tcPr>
          <w:p w:rsidR="008E000B" w:rsidRPr="003C41A0" w:rsidRDefault="00906BF7" w:rsidP="00D22BDB">
            <w:pPr>
              <w:spacing w:line="360" w:lineRule="auto"/>
              <w:ind w:leftChars="-1" w:left="-2" w:firstLineChars="18" w:firstLine="43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HL60/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adr</w:t>
            </w:r>
            <w:proofErr w:type="spellEnd"/>
            <w:r w:rsidR="008E000B" w:rsidRPr="003C41A0">
              <w:rPr>
                <w:rFonts w:eastAsia="宋体" w:cs="Times New Roman"/>
                <w:sz w:val="24"/>
                <w:szCs w:val="24"/>
              </w:rPr>
              <w:t>(ABC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C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>1)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bottom w:val="nil"/>
            </w:tcBorders>
            <w:vAlign w:val="center"/>
          </w:tcPr>
          <w:p w:rsidR="008E000B" w:rsidRPr="003C41A0" w:rsidRDefault="006049D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Doxorubicin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8E000B" w:rsidRPr="003C41A0" w:rsidRDefault="006049D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0.0120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0.00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27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(1.00)</w:t>
            </w:r>
          </w:p>
        </w:tc>
        <w:tc>
          <w:tcPr>
            <w:tcW w:w="2420" w:type="dxa"/>
            <w:gridSpan w:val="2"/>
            <w:tcBorders>
              <w:bottom w:val="nil"/>
            </w:tcBorders>
            <w:vAlign w:val="center"/>
          </w:tcPr>
          <w:p w:rsidR="008E000B" w:rsidRPr="003C41A0" w:rsidRDefault="006049D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2.6740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8125</w:t>
            </w:r>
          </w:p>
        </w:tc>
        <w:tc>
          <w:tcPr>
            <w:tcW w:w="1034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(1.00)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+ 0.1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139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</w:t>
            </w:r>
            <w:r w:rsidR="006049DB" w:rsidRPr="003C41A0">
              <w:rPr>
                <w:rFonts w:eastAsia="宋体" w:cs="Times New Roman"/>
                <w:sz w:val="24"/>
                <w:szCs w:val="24"/>
              </w:rPr>
              <w:t>0.00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50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0.87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6049D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2.6062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0.3715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03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+ 0.2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132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0.91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6049D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1.7925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2474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ind w:left="1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1.49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+ 0.4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145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0.83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6049D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2.1013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0.3290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ind w:left="1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1.27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</w:t>
            </w:r>
            <w:r w:rsidR="00D22BDB" w:rsidRPr="003C41A0">
              <w:rPr>
                <w:rFonts w:eastAsia="宋体" w:cs="Times New Roman" w:hint="eastAsia"/>
                <w:sz w:val="24"/>
                <w:szCs w:val="24"/>
              </w:rPr>
              <w:t>5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0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MK571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147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16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(0.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82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4027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6049DB" w:rsidRPr="003C41A0">
              <w:rPr>
                <w:rFonts w:eastAsia="宋体" w:cs="Times New Roman" w:hint="eastAsia"/>
                <w:sz w:val="24"/>
                <w:szCs w:val="24"/>
              </w:rPr>
              <w:t>732</w:t>
            </w:r>
            <w:r w:rsidRPr="003C41A0">
              <w:rPr>
                <w:rFonts w:eastAsia="宋体" w:cs="Times New Roman"/>
                <w:sz w:val="24"/>
                <w:szCs w:val="24"/>
              </w:rPr>
              <w:t>**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6.64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vAlign w:val="center"/>
          </w:tcPr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vAlign w:val="center"/>
          </w:tcPr>
          <w:p w:rsidR="008E000B" w:rsidRPr="003C41A0" w:rsidRDefault="00F14261" w:rsidP="00D22BDB">
            <w:pPr>
              <w:spacing w:line="360" w:lineRule="auto"/>
              <w:ind w:leftChars="-1" w:left="-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HEK293/Vector</w:t>
            </w:r>
          </w:p>
        </w:tc>
        <w:tc>
          <w:tcPr>
            <w:tcW w:w="3454" w:type="dxa"/>
            <w:gridSpan w:val="3"/>
            <w:vAlign w:val="center"/>
          </w:tcPr>
          <w:p w:rsidR="008E000B" w:rsidRPr="003C41A0" w:rsidRDefault="00F14261" w:rsidP="00D22BDB">
            <w:pPr>
              <w:spacing w:line="360" w:lineRule="auto"/>
              <w:ind w:leftChars="-1" w:left="-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HEK293/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MRP7-2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bottom w:val="nil"/>
            </w:tcBorders>
            <w:vAlign w:val="center"/>
          </w:tcPr>
          <w:p w:rsidR="008E000B" w:rsidRPr="003C41A0" w:rsidRDefault="00D22BD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3C41A0">
              <w:rPr>
                <w:rFonts w:eastAsia="宋体" w:cs="Times New Roman" w:hint="eastAsia"/>
                <w:sz w:val="24"/>
                <w:szCs w:val="24"/>
              </w:rPr>
              <w:t>Paclitaxel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0117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014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(1.00)</w:t>
            </w:r>
          </w:p>
        </w:tc>
        <w:tc>
          <w:tcPr>
            <w:tcW w:w="2420" w:type="dxa"/>
            <w:gridSpan w:val="2"/>
            <w:tcBorders>
              <w:bottom w:val="nil"/>
            </w:tcBorders>
            <w:vAlign w:val="center"/>
          </w:tcPr>
          <w:p w:rsidR="008E000B" w:rsidRPr="003C41A0" w:rsidRDefault="00F14261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0.2576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0.0517</w:t>
            </w:r>
          </w:p>
        </w:tc>
        <w:tc>
          <w:tcPr>
            <w:tcW w:w="1034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(1.00)</w:t>
            </w:r>
          </w:p>
        </w:tc>
      </w:tr>
      <w:tr w:rsidR="008E000B" w:rsidRPr="003C41A0" w:rsidTr="004B14F1">
        <w:trPr>
          <w:trHeight w:val="396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+ 0.1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0166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028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0.70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F14261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0.2966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0492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0.87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+ 0.2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</w:t>
            </w:r>
            <w:r w:rsidR="007211BB" w:rsidRPr="003C41A0">
              <w:rPr>
                <w:rFonts w:eastAsia="宋体" w:cs="Times New Roman"/>
                <w:sz w:val="24"/>
                <w:szCs w:val="24"/>
              </w:rPr>
              <w:t>0168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</w:t>
            </w:r>
            <w:r w:rsidR="007211BB" w:rsidRPr="003C41A0">
              <w:rPr>
                <w:rFonts w:eastAsia="宋体" w:cs="Times New Roman" w:hint="eastAsia"/>
                <w:sz w:val="24"/>
                <w:szCs w:val="24"/>
              </w:rPr>
              <w:t>19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7211BB" w:rsidRPr="003C41A0">
              <w:rPr>
                <w:rFonts w:eastAsia="宋体" w:cs="Times New Roman"/>
                <w:sz w:val="24"/>
                <w:szCs w:val="24"/>
              </w:rPr>
              <w:t>0.70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F14261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0.2378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0163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ind w:left="1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1.08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+ 0.4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0150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015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0.78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F14261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0.2698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0392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ind w:left="1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0.95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4B14F1">
        <w:trPr>
          <w:trHeight w:val="288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bottom w:val="single" w:sz="4" w:space="0" w:color="auto"/>
            </w:tcBorders>
            <w:vAlign w:val="center"/>
          </w:tcPr>
          <w:p w:rsidR="008E000B" w:rsidRPr="003C41A0" w:rsidRDefault="00F14261" w:rsidP="00D22BDB">
            <w:pPr>
              <w:spacing w:line="360" w:lineRule="auto"/>
              <w:ind w:leftChars="-1" w:left="-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SW1573</w:t>
            </w:r>
          </w:p>
        </w:tc>
        <w:tc>
          <w:tcPr>
            <w:tcW w:w="3454" w:type="dxa"/>
            <w:gridSpan w:val="3"/>
            <w:tcBorders>
              <w:bottom w:val="single" w:sz="4" w:space="0" w:color="auto"/>
            </w:tcBorders>
            <w:vAlign w:val="center"/>
          </w:tcPr>
          <w:p w:rsidR="008E000B" w:rsidRPr="003C41A0" w:rsidRDefault="00D22BDB" w:rsidP="00D22BDB">
            <w:pPr>
              <w:spacing w:line="360" w:lineRule="auto"/>
              <w:ind w:leftChars="-1" w:left="-2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SW1573/2R</w:t>
            </w:r>
            <w:r w:rsidR="00F14261" w:rsidRPr="003C41A0">
              <w:rPr>
                <w:rFonts w:eastAsia="宋体" w:cs="Times New Roman" w:hint="eastAsia"/>
                <w:sz w:val="24"/>
                <w:szCs w:val="24"/>
              </w:rPr>
              <w:t>120</w:t>
            </w:r>
            <w:r w:rsidR="003C41A0" w:rsidRPr="003C41A0">
              <w:rPr>
                <w:rFonts w:eastAsia="宋体" w:cs="Times New Roman" w:hint="eastAsia"/>
                <w:sz w:val="24"/>
                <w:szCs w:val="24"/>
              </w:rPr>
              <w:t>(LRP)</w:t>
            </w:r>
          </w:p>
        </w:tc>
      </w:tr>
      <w:tr w:rsidR="008E000B" w:rsidRPr="003C41A0" w:rsidTr="00D22BDB">
        <w:trPr>
          <w:trHeight w:val="288"/>
        </w:trPr>
        <w:tc>
          <w:tcPr>
            <w:tcW w:w="2269" w:type="dxa"/>
            <w:tcBorders>
              <w:bottom w:val="nil"/>
            </w:tcBorders>
            <w:vAlign w:val="center"/>
          </w:tcPr>
          <w:p w:rsidR="008E000B" w:rsidRPr="003C41A0" w:rsidRDefault="008E000B" w:rsidP="008E000B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Doxorubicin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1132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151</w:t>
            </w:r>
          </w:p>
        </w:tc>
        <w:tc>
          <w:tcPr>
            <w:tcW w:w="850" w:type="dxa"/>
            <w:gridSpan w:val="2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(1.00)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8E000B" w:rsidRPr="003C41A0" w:rsidRDefault="00AA6EFD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1.4091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0.1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467</w:t>
            </w:r>
          </w:p>
        </w:tc>
        <w:tc>
          <w:tcPr>
            <w:tcW w:w="1034" w:type="dxa"/>
            <w:tcBorders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(1.00)</w:t>
            </w:r>
          </w:p>
        </w:tc>
      </w:tr>
      <w:tr w:rsidR="008E000B" w:rsidRPr="003C41A0" w:rsidTr="00D22BDB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+ 0.1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0.1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209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069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0.94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AA6EFD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1.3594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264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1.04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D22BDB">
        <w:trPr>
          <w:trHeight w:val="288"/>
        </w:trPr>
        <w:tc>
          <w:tcPr>
            <w:tcW w:w="2269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+ 0.2 </w:t>
            </w:r>
            <w:proofErr w:type="spellStart"/>
            <w:r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4B14F1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0.1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217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0.00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2</w:t>
            </w:r>
            <w:r w:rsidRPr="003C41A0">
              <w:rPr>
                <w:rFonts w:eastAsia="宋体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0.93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8E000B" w:rsidRPr="003C41A0" w:rsidRDefault="007211B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1.4521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="006C6389" w:rsidRPr="003C41A0">
              <w:rPr>
                <w:rFonts w:eastAsia="宋体" w:cs="Times New Roman"/>
                <w:sz w:val="24"/>
                <w:szCs w:val="24"/>
              </w:rPr>
              <w:t>4034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</w:t>
            </w:r>
            <w:r w:rsidR="006C6389" w:rsidRPr="003C41A0">
              <w:rPr>
                <w:rFonts w:eastAsia="宋体" w:cs="Times New Roman"/>
                <w:sz w:val="24"/>
                <w:szCs w:val="24"/>
              </w:rPr>
              <w:t>0.97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</w:tr>
      <w:tr w:rsidR="008E000B" w:rsidRPr="003C41A0" w:rsidTr="00D22BDB">
        <w:trPr>
          <w:trHeight w:val="288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4B14F1">
            <w:pPr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 xml:space="preserve">+ </w:t>
            </w:r>
            <w:r w:rsidR="00AA6EFD" w:rsidRPr="003C41A0">
              <w:rPr>
                <w:rFonts w:eastAsia="宋体" w:cs="Times New Roman"/>
                <w:sz w:val="24"/>
                <w:szCs w:val="24"/>
              </w:rPr>
              <w:t xml:space="preserve">0.4 </w:t>
            </w:r>
            <w:proofErr w:type="spellStart"/>
            <w:r w:rsidR="00AA6EFD" w:rsidRPr="003C41A0">
              <w:rPr>
                <w:rFonts w:eastAsia="宋体" w:cs="Times New Roman"/>
                <w:sz w:val="24"/>
                <w:szCs w:val="24"/>
              </w:rPr>
              <w:t>μ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M</w:t>
            </w:r>
            <w:proofErr w:type="spellEnd"/>
            <w:r w:rsidR="00AA6EFD" w:rsidRPr="003C41A0">
              <w:rPr>
                <w:rFonts w:eastAsia="宋体" w:cs="Times New Roman"/>
                <w:sz w:val="24"/>
                <w:szCs w:val="24"/>
              </w:rPr>
              <w:t xml:space="preserve"> ERK5-IN-1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0.1</w:t>
            </w:r>
            <w:r w:rsidR="006C6389" w:rsidRPr="003C41A0">
              <w:rPr>
                <w:rFonts w:eastAsia="宋体" w:cs="Times New Roman"/>
                <w:sz w:val="24"/>
                <w:szCs w:val="24"/>
              </w:rPr>
              <w:t>504</w:t>
            </w:r>
            <w:r w:rsidRPr="003C41A0">
              <w:rPr>
                <w:rFonts w:eastAsia="宋体" w:cs="Times New Roman"/>
                <w:sz w:val="24"/>
                <w:szCs w:val="24"/>
              </w:rPr>
              <w:t xml:space="preserve"> ± 0.0</w:t>
            </w:r>
            <w:r w:rsidR="006C6389" w:rsidRPr="003C41A0">
              <w:rPr>
                <w:rFonts w:eastAsia="宋体" w:cs="Times New Roman"/>
                <w:sz w:val="24"/>
                <w:szCs w:val="24"/>
              </w:rPr>
              <w:t>233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(0.</w:t>
            </w:r>
            <w:r w:rsidR="006C6389" w:rsidRPr="003C41A0">
              <w:rPr>
                <w:rFonts w:eastAsia="宋体" w:cs="Times New Roman"/>
                <w:sz w:val="24"/>
                <w:szCs w:val="24"/>
              </w:rPr>
              <w:t>75</w:t>
            </w:r>
            <w:r w:rsidRPr="003C41A0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AA6EFD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 w:hint="eastAsia"/>
                <w:sz w:val="24"/>
                <w:szCs w:val="24"/>
              </w:rPr>
              <w:t>1.1606</w:t>
            </w:r>
            <w:r w:rsidR="008E000B" w:rsidRPr="003C41A0">
              <w:rPr>
                <w:rFonts w:eastAsia="宋体" w:cs="Times New Roman"/>
                <w:sz w:val="24"/>
                <w:szCs w:val="24"/>
              </w:rPr>
              <w:t xml:space="preserve"> ± 0.</w:t>
            </w:r>
            <w:r w:rsidRPr="003C41A0">
              <w:rPr>
                <w:rFonts w:eastAsia="宋体" w:cs="Times New Roman" w:hint="eastAsia"/>
                <w:sz w:val="24"/>
                <w:szCs w:val="24"/>
              </w:rPr>
              <w:t>2926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vAlign w:val="center"/>
          </w:tcPr>
          <w:p w:rsidR="008E000B" w:rsidRPr="003C41A0" w:rsidRDefault="008E000B" w:rsidP="00D22BDB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3C41A0">
              <w:rPr>
                <w:rFonts w:eastAsia="宋体" w:cs="Times New Roman"/>
                <w:sz w:val="24"/>
                <w:szCs w:val="24"/>
              </w:rPr>
              <w:t>(1</w:t>
            </w:r>
            <w:r w:rsidR="00AA6EFD" w:rsidRPr="003C41A0">
              <w:rPr>
                <w:rFonts w:eastAsia="宋体" w:cs="Times New Roman" w:hint="eastAsia"/>
                <w:sz w:val="24"/>
                <w:szCs w:val="24"/>
              </w:rPr>
              <w:t>.2</w:t>
            </w:r>
            <w:r w:rsidRPr="003C41A0">
              <w:rPr>
                <w:rFonts w:eastAsia="宋体" w:cs="Times New Roman"/>
                <w:sz w:val="24"/>
                <w:szCs w:val="24"/>
              </w:rPr>
              <w:t>1)</w:t>
            </w:r>
          </w:p>
        </w:tc>
      </w:tr>
    </w:tbl>
    <w:p w:rsidR="008E000B" w:rsidRPr="007D20F9" w:rsidRDefault="008E000B" w:rsidP="007D20F9">
      <w:pPr>
        <w:spacing w:line="360" w:lineRule="auto"/>
        <w:rPr>
          <w:rFonts w:eastAsia="宋体" w:cs="Times New Roman"/>
          <w:sz w:val="24"/>
          <w:szCs w:val="24"/>
        </w:rPr>
      </w:pPr>
      <w:r w:rsidRPr="007D20F9">
        <w:rPr>
          <w:rFonts w:eastAsia="宋体" w:cs="Times New Roman"/>
          <w:sz w:val="24"/>
          <w:szCs w:val="24"/>
        </w:rPr>
        <w:t>Cell viability was determined by MTT assay as described in Materials and Methods.  Data represent means ± SD of at least three independent experiments.  The fold-reversal of MDR was calculated by dividing the IC</w:t>
      </w:r>
      <w:r w:rsidRPr="007D20F9">
        <w:rPr>
          <w:rFonts w:eastAsia="宋体" w:cs="Times New Roman"/>
          <w:sz w:val="24"/>
          <w:szCs w:val="24"/>
          <w:vertAlign w:val="subscript"/>
        </w:rPr>
        <w:t>50</w:t>
      </w:r>
      <w:r w:rsidRPr="007D20F9">
        <w:rPr>
          <w:rFonts w:eastAsia="宋体" w:cs="Times New Roman"/>
          <w:sz w:val="24"/>
          <w:szCs w:val="24"/>
        </w:rPr>
        <w:t xml:space="preserve"> for cells with the chemotherapeutic agents in the absence of ERK5-IN-1 by that obtained in the presence of ERK5-IN-1.  </w:t>
      </w:r>
      <w:r w:rsidR="00D22BDB">
        <w:rPr>
          <w:rFonts w:eastAsia="宋体" w:cs="Times New Roman" w:hint="eastAsia"/>
          <w:sz w:val="24"/>
          <w:szCs w:val="24"/>
        </w:rPr>
        <w:t>MK571</w:t>
      </w:r>
      <w:r w:rsidRPr="007D20F9">
        <w:rPr>
          <w:rFonts w:eastAsia="宋体" w:cs="Times New Roman"/>
          <w:color w:val="000000"/>
          <w:sz w:val="24"/>
          <w:szCs w:val="24"/>
        </w:rPr>
        <w:t xml:space="preserve"> (definite inhibitor of ABC</w:t>
      </w:r>
      <w:r w:rsidR="00D22BDB">
        <w:rPr>
          <w:rFonts w:eastAsia="宋体" w:cs="Times New Roman" w:hint="eastAsia"/>
          <w:color w:val="000000"/>
          <w:sz w:val="24"/>
          <w:szCs w:val="24"/>
        </w:rPr>
        <w:t>C</w:t>
      </w:r>
      <w:r w:rsidRPr="007D20F9">
        <w:rPr>
          <w:rFonts w:eastAsia="宋体" w:cs="Times New Roman"/>
          <w:color w:val="000000"/>
          <w:sz w:val="24"/>
          <w:szCs w:val="24"/>
        </w:rPr>
        <w:t>1) w</w:t>
      </w:r>
      <w:r w:rsidR="00D22BDB">
        <w:rPr>
          <w:rFonts w:eastAsia="宋体" w:cs="Times New Roman" w:hint="eastAsia"/>
          <w:color w:val="000000"/>
          <w:sz w:val="24"/>
          <w:szCs w:val="24"/>
        </w:rPr>
        <w:t>as</w:t>
      </w:r>
      <w:r w:rsidRPr="007D20F9">
        <w:rPr>
          <w:rFonts w:eastAsia="宋体" w:cs="Times New Roman"/>
          <w:color w:val="000000"/>
          <w:sz w:val="24"/>
          <w:szCs w:val="24"/>
        </w:rPr>
        <w:t xml:space="preserve"> used as the positive control. </w:t>
      </w:r>
      <w:r w:rsidR="007D20F9">
        <w:rPr>
          <w:rFonts w:eastAsia="宋体" w:cs="Times New Roman"/>
          <w:sz w:val="24"/>
          <w:szCs w:val="24"/>
        </w:rPr>
        <w:t>**</w:t>
      </w:r>
      <w:r w:rsidRPr="007D20F9">
        <w:rPr>
          <w:rFonts w:eastAsia="宋体" w:cs="Times New Roman"/>
          <w:sz w:val="24"/>
          <w:szCs w:val="24"/>
        </w:rPr>
        <w:t xml:space="preserve"> </w:t>
      </w:r>
      <w:r w:rsidR="00DD5177" w:rsidRPr="00DD5177">
        <w:rPr>
          <w:rFonts w:eastAsia="宋体" w:cs="Times New Roman"/>
          <w:i/>
          <w:sz w:val="24"/>
          <w:szCs w:val="24"/>
        </w:rPr>
        <w:t>P</w:t>
      </w:r>
      <w:r w:rsidR="007D20F9">
        <w:rPr>
          <w:rFonts w:eastAsia="宋体" w:cs="Times New Roman" w:hint="eastAsia"/>
          <w:i/>
          <w:sz w:val="24"/>
          <w:szCs w:val="24"/>
        </w:rPr>
        <w:t xml:space="preserve"> </w:t>
      </w:r>
      <w:r w:rsidRPr="007D20F9">
        <w:rPr>
          <w:rFonts w:eastAsia="宋体" w:cs="Times New Roman"/>
          <w:sz w:val="24"/>
          <w:szCs w:val="24"/>
        </w:rPr>
        <w:t>&lt;</w:t>
      </w:r>
      <w:r w:rsidR="007D20F9">
        <w:rPr>
          <w:rFonts w:eastAsia="宋体" w:cs="Times New Roman" w:hint="eastAsia"/>
          <w:sz w:val="24"/>
          <w:szCs w:val="24"/>
        </w:rPr>
        <w:t xml:space="preserve"> </w:t>
      </w:r>
      <w:r w:rsidRPr="007D20F9">
        <w:rPr>
          <w:rFonts w:eastAsia="宋体" w:cs="Times New Roman"/>
          <w:sz w:val="24"/>
          <w:szCs w:val="24"/>
        </w:rPr>
        <w:t>0.01, both for values versus that obtained in the absence of inhibitor.</w:t>
      </w:r>
    </w:p>
    <w:p w:rsidR="003A0DAE" w:rsidRPr="00D22BDB" w:rsidRDefault="003A0DAE"/>
    <w:sectPr w:rsidR="003A0DAE" w:rsidRPr="00D22BDB" w:rsidSect="004B14F1">
      <w:pgSz w:w="11906" w:h="16838"/>
      <w:pgMar w:top="1440" w:right="127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2F1" w:rsidRDefault="004B62F1" w:rsidP="008E000B">
      <w:r>
        <w:separator/>
      </w:r>
    </w:p>
  </w:endnote>
  <w:endnote w:type="continuationSeparator" w:id="0">
    <w:p w:rsidR="004B62F1" w:rsidRDefault="004B62F1" w:rsidP="008E0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2F1" w:rsidRDefault="004B62F1" w:rsidP="008E000B">
      <w:r>
        <w:separator/>
      </w:r>
    </w:p>
  </w:footnote>
  <w:footnote w:type="continuationSeparator" w:id="0">
    <w:p w:rsidR="004B62F1" w:rsidRDefault="004B62F1" w:rsidP="008E00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4C4C"/>
    <w:rsid w:val="0004232F"/>
    <w:rsid w:val="000F5DAF"/>
    <w:rsid w:val="00134C4C"/>
    <w:rsid w:val="001445AF"/>
    <w:rsid w:val="001770A2"/>
    <w:rsid w:val="0018044D"/>
    <w:rsid w:val="003A0DAE"/>
    <w:rsid w:val="003C41A0"/>
    <w:rsid w:val="004B14F1"/>
    <w:rsid w:val="004B62F1"/>
    <w:rsid w:val="006049DB"/>
    <w:rsid w:val="0069169D"/>
    <w:rsid w:val="006C6389"/>
    <w:rsid w:val="007211BB"/>
    <w:rsid w:val="007C7F3E"/>
    <w:rsid w:val="007D20F9"/>
    <w:rsid w:val="008D5D25"/>
    <w:rsid w:val="008E000B"/>
    <w:rsid w:val="00906BF7"/>
    <w:rsid w:val="00AA6EFD"/>
    <w:rsid w:val="00B62FE7"/>
    <w:rsid w:val="00B64686"/>
    <w:rsid w:val="00D22BDB"/>
    <w:rsid w:val="00DC7FDF"/>
    <w:rsid w:val="00DD5177"/>
    <w:rsid w:val="00E96A30"/>
    <w:rsid w:val="00EE06B8"/>
    <w:rsid w:val="00F14261"/>
    <w:rsid w:val="00FF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0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0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0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0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0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0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</Words>
  <Characters>1314</Characters>
  <Application>Microsoft Office Word</Application>
  <DocSecurity>0</DocSecurity>
  <Lines>10</Lines>
  <Paragraphs>3</Paragraphs>
  <ScaleCrop>false</ScaleCrop>
  <Company>厦门大学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陈震</dc:creator>
  <cp:lastModifiedBy>admin</cp:lastModifiedBy>
  <cp:revision>13</cp:revision>
  <dcterms:created xsi:type="dcterms:W3CDTF">2020-01-19T08:29:00Z</dcterms:created>
  <dcterms:modified xsi:type="dcterms:W3CDTF">2020-01-22T06:46:00Z</dcterms:modified>
</cp:coreProperties>
</file>