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AD632" w14:textId="0CF77399" w:rsidR="00B244F4" w:rsidRPr="00F91C38" w:rsidRDefault="00B244F4" w:rsidP="00AF7F33">
      <w:pPr>
        <w:rPr>
          <w:rFonts w:ascii="Times New Roman" w:hAnsi="Times New Roman" w:cs="Times New Roman"/>
          <w:b/>
          <w:bCs/>
          <w:szCs w:val="21"/>
        </w:rPr>
      </w:pPr>
      <w:r w:rsidRPr="00F91C38">
        <w:rPr>
          <w:rFonts w:ascii="Times New Roman" w:hAnsi="Times New Roman" w:cs="Times New Roman"/>
          <w:b/>
          <w:bCs/>
          <w:szCs w:val="21"/>
        </w:rPr>
        <w:t>Table S</w:t>
      </w:r>
      <w:r w:rsidR="00900065" w:rsidRPr="00F91C38">
        <w:rPr>
          <w:rFonts w:ascii="Times New Roman" w:hAnsi="Times New Roman" w:cs="Times New Roman"/>
          <w:b/>
          <w:bCs/>
          <w:szCs w:val="21"/>
        </w:rPr>
        <w:t>4</w:t>
      </w:r>
      <w:r w:rsidRPr="00F91C38">
        <w:rPr>
          <w:rFonts w:ascii="Times New Roman" w:hAnsi="Times New Roman" w:cs="Times New Roman"/>
          <w:b/>
          <w:bCs/>
          <w:szCs w:val="21"/>
        </w:rPr>
        <w:t xml:space="preserve"> The detail information of colony assay in ZR-75-30 cell line</w:t>
      </w:r>
      <w:r w:rsidR="008070D3">
        <w:rPr>
          <w:rFonts w:ascii="Times New Roman" w:hAnsi="Times New Roman" w:cs="Times New Roman"/>
          <w:b/>
          <w:bCs/>
          <w:szCs w:val="21"/>
        </w:rPr>
        <w:t>.</w:t>
      </w:r>
      <w:r w:rsidRPr="00F91C38">
        <w:rPr>
          <w:rFonts w:ascii="Times New Roman" w:hAnsi="Times New Roman" w:cs="Times New Roman"/>
          <w:b/>
          <w:bCs/>
          <w:szCs w:val="21"/>
        </w:rPr>
        <w:t xml:space="preserve"> </w:t>
      </w:r>
    </w:p>
    <w:tbl>
      <w:tblPr>
        <w:tblStyle w:val="a3"/>
        <w:tblpPr w:leftFromText="180" w:rightFromText="180" w:vertAnchor="page" w:horzAnchor="margin" w:tblpY="1912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3028"/>
        <w:gridCol w:w="3167"/>
        <w:gridCol w:w="373"/>
        <w:gridCol w:w="197"/>
        <w:gridCol w:w="849"/>
      </w:tblGrid>
      <w:tr w:rsidR="00BD020C" w:rsidRPr="00F91C38" w14:paraId="50863A5F" w14:textId="77777777" w:rsidTr="00BD020C">
        <w:trPr>
          <w:trHeight w:val="223"/>
        </w:trPr>
        <w:tc>
          <w:tcPr>
            <w:tcW w:w="944" w:type="dxa"/>
            <w:vMerge w:val="restart"/>
          </w:tcPr>
          <w:p w14:paraId="1067C0E9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  <w:bookmarkStart w:id="0" w:name="_Hlk63279257"/>
            <w:r w:rsidRPr="00F91C38">
              <w:rPr>
                <w:rFonts w:ascii="Times New Roman" w:hAnsi="Times New Roman" w:cs="Times New Roman"/>
                <w:szCs w:val="21"/>
              </w:rPr>
              <w:t>Radiation dose</w:t>
            </w:r>
          </w:p>
        </w:tc>
        <w:tc>
          <w:tcPr>
            <w:tcW w:w="6654" w:type="dxa"/>
            <w:gridSpan w:val="3"/>
            <w:tcBorders>
              <w:bottom w:val="single" w:sz="4" w:space="0" w:color="auto"/>
            </w:tcBorders>
          </w:tcPr>
          <w:p w14:paraId="7760714D" w14:textId="24287723" w:rsidR="00BD020C" w:rsidRPr="00F91C38" w:rsidRDefault="005705BB" w:rsidP="00BD020C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SF (Mean ± SD</w:t>
            </w:r>
            <w:proofErr w:type="gramStart"/>
            <w:r w:rsidRPr="00F91C38">
              <w:rPr>
                <w:rFonts w:ascii="Times New Roman" w:hAnsi="Times New Roman" w:cs="Times New Roman"/>
                <w:szCs w:val="21"/>
                <w:vertAlign w:val="superscript"/>
              </w:rPr>
              <w:t>&amp;</w:t>
            </w:r>
            <w:r w:rsidRPr="00F91C38">
              <w:rPr>
                <w:rFonts w:ascii="Times New Roman" w:hAnsi="Times New Roman" w:cs="Times New Roman"/>
                <w:szCs w:val="21"/>
              </w:rPr>
              <w:t xml:space="preserve">) </w:t>
            </w:r>
            <w:r w:rsidR="00BC3F0F" w:rsidRPr="00F91C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BD020C" w:rsidRPr="00F91C38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gramEnd"/>
            <w:r w:rsidR="00BD020C" w:rsidRPr="00F91C38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BC3F0F" w:rsidRPr="00F91C38">
              <w:rPr>
                <w:rFonts w:ascii="Times New Roman" w:hAnsi="Times New Roman" w:cs="Times New Roman"/>
                <w:szCs w:val="21"/>
              </w:rPr>
              <w:t xml:space="preserve">              </w:t>
            </w:r>
            <w:r w:rsidRPr="00F91C38">
              <w:rPr>
                <w:rFonts w:ascii="Times New Roman" w:hAnsi="Times New Roman" w:cs="Times New Roman"/>
                <w:szCs w:val="21"/>
              </w:rPr>
              <w:t>SF (Mean ± SD</w:t>
            </w:r>
            <w:r w:rsidRPr="00F91C38">
              <w:rPr>
                <w:rFonts w:ascii="Times New Roman" w:hAnsi="Times New Roman" w:cs="Times New Roman"/>
                <w:szCs w:val="21"/>
                <w:vertAlign w:val="superscript"/>
              </w:rPr>
              <w:t>&amp;</w:t>
            </w:r>
            <w:r w:rsidRPr="00F91C38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49" w:type="dxa"/>
            <w:gridSpan w:val="2"/>
            <w:vMerge w:val="restart"/>
          </w:tcPr>
          <w:p w14:paraId="49E77BD3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F91C38">
              <w:rPr>
                <w:rFonts w:ascii="Times New Roman" w:hAnsi="Times New Roman" w:cs="Times New Roman"/>
                <w:szCs w:val="21"/>
              </w:rPr>
              <w:t>-values</w:t>
            </w:r>
            <w:r w:rsidRPr="00F91C38">
              <w:rPr>
                <w:rFonts w:ascii="Times New Roman" w:hAnsi="Times New Roman" w:cs="Times New Roman"/>
                <w:szCs w:val="21"/>
                <w:vertAlign w:val="superscript"/>
              </w:rPr>
              <w:t>*</w:t>
            </w:r>
          </w:p>
        </w:tc>
      </w:tr>
      <w:tr w:rsidR="00BD020C" w:rsidRPr="00F91C38" w14:paraId="08DCE928" w14:textId="77777777" w:rsidTr="00BD020C">
        <w:trPr>
          <w:trHeight w:val="223"/>
        </w:trPr>
        <w:tc>
          <w:tcPr>
            <w:tcW w:w="944" w:type="dxa"/>
            <w:vMerge/>
          </w:tcPr>
          <w:p w14:paraId="487A3DDB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68" w:type="dxa"/>
            <w:tcBorders>
              <w:top w:val="single" w:sz="4" w:space="0" w:color="auto"/>
            </w:tcBorders>
          </w:tcPr>
          <w:p w14:paraId="14A3D141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Vector</w:t>
            </w:r>
          </w:p>
        </w:tc>
        <w:tc>
          <w:tcPr>
            <w:tcW w:w="3586" w:type="dxa"/>
            <w:gridSpan w:val="2"/>
            <w:tcBorders>
              <w:top w:val="single" w:sz="4" w:space="0" w:color="auto"/>
            </w:tcBorders>
          </w:tcPr>
          <w:p w14:paraId="6B9F6428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ALG3</w:t>
            </w:r>
          </w:p>
        </w:tc>
        <w:tc>
          <w:tcPr>
            <w:tcW w:w="1049" w:type="dxa"/>
            <w:gridSpan w:val="2"/>
            <w:vMerge/>
          </w:tcPr>
          <w:p w14:paraId="5CD23F8D" w14:textId="77777777" w:rsidR="00BD020C" w:rsidRPr="00F91C38" w:rsidRDefault="00BD020C" w:rsidP="00BD020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  <w:tr w:rsidR="00BD020C" w:rsidRPr="00F91C38" w14:paraId="4420CEAB" w14:textId="77777777" w:rsidTr="00BD020C">
        <w:tc>
          <w:tcPr>
            <w:tcW w:w="944" w:type="dxa"/>
            <w:tcBorders>
              <w:top w:val="single" w:sz="4" w:space="0" w:color="auto"/>
            </w:tcBorders>
          </w:tcPr>
          <w:p w14:paraId="1DE94A59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3068" w:type="dxa"/>
            <w:tcBorders>
              <w:top w:val="single" w:sz="4" w:space="0" w:color="auto"/>
            </w:tcBorders>
            <w:vAlign w:val="center"/>
          </w:tcPr>
          <w:p w14:paraId="19D5EF42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1.0000 ± 0.0000</w:t>
            </w:r>
          </w:p>
        </w:tc>
        <w:tc>
          <w:tcPr>
            <w:tcW w:w="3209" w:type="dxa"/>
            <w:tcBorders>
              <w:top w:val="single" w:sz="4" w:space="0" w:color="auto"/>
            </w:tcBorders>
            <w:vAlign w:val="center"/>
          </w:tcPr>
          <w:p w14:paraId="3F486FEC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1.0000 ± 0.0000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</w:tcBorders>
            <w:vAlign w:val="center"/>
          </w:tcPr>
          <w:p w14:paraId="58FA8C5F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EE7F7F9" w14:textId="77777777" w:rsidR="00BD020C" w:rsidRPr="00F91C38" w:rsidRDefault="00BD020C" w:rsidP="00BD020C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91C38" w:rsidRPr="00F91C38" w14:paraId="0B587E06" w14:textId="77777777" w:rsidTr="00271C0C">
        <w:tc>
          <w:tcPr>
            <w:tcW w:w="944" w:type="dxa"/>
          </w:tcPr>
          <w:p w14:paraId="39A54D57" w14:textId="77777777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68" w:type="dxa"/>
          </w:tcPr>
          <w:p w14:paraId="1594C691" w14:textId="37E751F5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0.2956 </w:t>
            </w: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± 0.0372</w:t>
            </w:r>
          </w:p>
        </w:tc>
        <w:tc>
          <w:tcPr>
            <w:tcW w:w="3209" w:type="dxa"/>
          </w:tcPr>
          <w:p w14:paraId="079278DA" w14:textId="11E8B693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0.73</w:t>
            </w:r>
            <w:r w:rsidR="00A84718">
              <w:rPr>
                <w:rFonts w:ascii="Times New Roman" w:hAnsi="Times New Roman" w:cs="Times New Roman"/>
                <w:szCs w:val="21"/>
              </w:rPr>
              <w:t>49</w:t>
            </w:r>
            <w:r w:rsidRPr="00F91C3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± 0.0329</w:t>
            </w:r>
          </w:p>
        </w:tc>
        <w:tc>
          <w:tcPr>
            <w:tcW w:w="576" w:type="dxa"/>
            <w:gridSpan w:val="2"/>
            <w:vAlign w:val="center"/>
          </w:tcPr>
          <w:p w14:paraId="19330450" w14:textId="77777777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55391E9E" w14:textId="697AFBCE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0.0001 </w:t>
            </w:r>
          </w:p>
        </w:tc>
      </w:tr>
      <w:tr w:rsidR="00F91C38" w:rsidRPr="00F91C38" w14:paraId="2F1345AC" w14:textId="77777777" w:rsidTr="00271C0C">
        <w:tc>
          <w:tcPr>
            <w:tcW w:w="944" w:type="dxa"/>
          </w:tcPr>
          <w:p w14:paraId="5CE771DD" w14:textId="77777777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3068" w:type="dxa"/>
          </w:tcPr>
          <w:p w14:paraId="36080247" w14:textId="5606BFF3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0.0510 </w:t>
            </w: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± 0.0122</w:t>
            </w:r>
          </w:p>
        </w:tc>
        <w:tc>
          <w:tcPr>
            <w:tcW w:w="3209" w:type="dxa"/>
          </w:tcPr>
          <w:p w14:paraId="6C4C3335" w14:textId="4B4D5240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0.2403 </w:t>
            </w: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± 0.0237</w:t>
            </w:r>
          </w:p>
        </w:tc>
        <w:tc>
          <w:tcPr>
            <w:tcW w:w="576" w:type="dxa"/>
            <w:gridSpan w:val="2"/>
            <w:vAlign w:val="center"/>
          </w:tcPr>
          <w:p w14:paraId="42557B27" w14:textId="77777777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64626D98" w14:textId="5F35A475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0.0002 </w:t>
            </w:r>
          </w:p>
        </w:tc>
      </w:tr>
      <w:tr w:rsidR="00F91C38" w:rsidRPr="00F91C38" w14:paraId="073B3BA8" w14:textId="77777777" w:rsidTr="00271C0C">
        <w:tc>
          <w:tcPr>
            <w:tcW w:w="944" w:type="dxa"/>
          </w:tcPr>
          <w:p w14:paraId="1164AF14" w14:textId="77777777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3068" w:type="dxa"/>
          </w:tcPr>
          <w:p w14:paraId="5E9D52B4" w14:textId="4EA86DF9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0.0089 </w:t>
            </w: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± 0.0039</w:t>
            </w:r>
          </w:p>
        </w:tc>
        <w:tc>
          <w:tcPr>
            <w:tcW w:w="3209" w:type="dxa"/>
          </w:tcPr>
          <w:p w14:paraId="547AA552" w14:textId="185C1231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0.0750 </w:t>
            </w:r>
            <w:r w:rsidRPr="00F91C38">
              <w:rPr>
                <w:rFonts w:ascii="Times New Roman" w:eastAsia="等线" w:hAnsi="Times New Roman" w:cs="Times New Roman"/>
                <w:color w:val="000000"/>
                <w:szCs w:val="21"/>
              </w:rPr>
              <w:t>± 0.0267</w:t>
            </w:r>
          </w:p>
        </w:tc>
        <w:tc>
          <w:tcPr>
            <w:tcW w:w="576" w:type="dxa"/>
            <w:gridSpan w:val="2"/>
            <w:vAlign w:val="center"/>
          </w:tcPr>
          <w:p w14:paraId="00252424" w14:textId="77777777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14:paraId="2BE83B64" w14:textId="32793642" w:rsidR="00F91C38" w:rsidRPr="00F91C38" w:rsidRDefault="00F91C38" w:rsidP="00F91C38">
            <w:pPr>
              <w:rPr>
                <w:rFonts w:ascii="Times New Roman" w:hAnsi="Times New Roman" w:cs="Times New Roman"/>
                <w:szCs w:val="21"/>
              </w:rPr>
            </w:pPr>
            <w:r w:rsidRPr="00F91C38">
              <w:rPr>
                <w:rFonts w:ascii="Times New Roman" w:hAnsi="Times New Roman" w:cs="Times New Roman"/>
                <w:szCs w:val="21"/>
              </w:rPr>
              <w:t xml:space="preserve">0.0132 </w:t>
            </w:r>
          </w:p>
        </w:tc>
      </w:tr>
    </w:tbl>
    <w:bookmarkEnd w:id="0"/>
    <w:p w14:paraId="6A0E3447" w14:textId="71BE6DC8" w:rsidR="003225CA" w:rsidRPr="00F91C38" w:rsidRDefault="003225CA" w:rsidP="003225CA">
      <w:pPr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</w:pPr>
      <w:r w:rsidRPr="00F91C38">
        <w:rPr>
          <w:rFonts w:ascii="Times New Roman" w:hAnsi="Times New Roman" w:cs="Times New Roman"/>
          <w:szCs w:val="21"/>
          <w:vertAlign w:val="superscript"/>
        </w:rPr>
        <w:t>&amp;</w:t>
      </w:r>
      <w:r w:rsidRPr="00F91C38">
        <w:rPr>
          <w:rFonts w:ascii="Times New Roman" w:hAnsi="Times New Roman" w:cs="Times New Roman"/>
          <w:szCs w:val="21"/>
        </w:rPr>
        <w:t xml:space="preserve"> </w:t>
      </w:r>
      <w:r w:rsidR="004A0C58" w:rsidRPr="00F91C38">
        <w:rPr>
          <w:rFonts w:ascii="Times New Roman" w:hAnsi="Times New Roman" w:cs="Times New Roman"/>
          <w:szCs w:val="21"/>
        </w:rPr>
        <w:t>&amp; Mean ± SD represents mean values of surviving fractions ± standard deviations</w:t>
      </w:r>
    </w:p>
    <w:p w14:paraId="50F895D8" w14:textId="77777777" w:rsidR="003225CA" w:rsidRPr="00F91C38" w:rsidRDefault="003225CA" w:rsidP="003225CA">
      <w:pPr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</w:pPr>
      <w:r w:rsidRPr="00F91C38"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  <w:vertAlign w:val="superscript"/>
        </w:rPr>
        <w:t>*</w:t>
      </w:r>
      <w:r w:rsidRPr="00F91C38">
        <w:rPr>
          <w:rFonts w:ascii="Times New Roman" w:hAnsi="Times New Roman" w:cs="Times New Roman"/>
          <w:i/>
          <w:iCs/>
          <w:color w:val="000000" w:themeColor="text1"/>
          <w:spacing w:val="4"/>
          <w:szCs w:val="21"/>
          <w:shd w:val="clear" w:color="auto" w:fill="FFFFFF"/>
        </w:rPr>
        <w:t>p</w:t>
      </w:r>
      <w:r w:rsidRPr="00F91C38"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  <w:t xml:space="preserve"> -values were calculated with a nonpaired Student's </w:t>
      </w:r>
      <w:r w:rsidRPr="00442F13">
        <w:rPr>
          <w:rFonts w:ascii="Times New Roman" w:hAnsi="Times New Roman" w:cs="Times New Roman"/>
          <w:i/>
          <w:iCs/>
          <w:color w:val="000000" w:themeColor="text1"/>
          <w:spacing w:val="4"/>
          <w:szCs w:val="21"/>
          <w:shd w:val="clear" w:color="auto" w:fill="FFFFFF"/>
        </w:rPr>
        <w:t>t</w:t>
      </w:r>
      <w:r w:rsidRPr="00F91C38">
        <w:rPr>
          <w:rFonts w:ascii="Times New Roman" w:hAnsi="Times New Roman" w:cs="Times New Roman"/>
          <w:color w:val="000000" w:themeColor="text1"/>
          <w:spacing w:val="4"/>
          <w:szCs w:val="21"/>
          <w:shd w:val="clear" w:color="auto" w:fill="FFFFFF"/>
        </w:rPr>
        <w:t xml:space="preserve"> test.</w:t>
      </w:r>
    </w:p>
    <w:p w14:paraId="41E3E302" w14:textId="2C71367E" w:rsidR="00AF7F33" w:rsidRPr="00F91C38" w:rsidRDefault="00AF7F33" w:rsidP="00AF7F33">
      <w:pPr>
        <w:rPr>
          <w:rFonts w:ascii="Times New Roman" w:hAnsi="Times New Roman" w:cs="Times New Roman"/>
          <w:szCs w:val="21"/>
        </w:rPr>
      </w:pPr>
    </w:p>
    <w:p w14:paraId="0E444E27" w14:textId="6D76E17E" w:rsidR="00BD020C" w:rsidRPr="00F91C38" w:rsidRDefault="00BD020C" w:rsidP="00AF7F33">
      <w:pPr>
        <w:rPr>
          <w:rFonts w:ascii="Times New Roman" w:hAnsi="Times New Roman" w:cs="Times New Roman"/>
          <w:szCs w:val="21"/>
        </w:rPr>
      </w:pPr>
    </w:p>
    <w:p w14:paraId="04B588E0" w14:textId="4350B4A5" w:rsidR="00BD020C" w:rsidRPr="00F91C38" w:rsidRDefault="00BD020C" w:rsidP="00AF7F33">
      <w:pPr>
        <w:rPr>
          <w:rFonts w:ascii="Times New Roman" w:hAnsi="Times New Roman" w:cs="Times New Roman"/>
          <w:szCs w:val="21"/>
        </w:rPr>
      </w:pPr>
    </w:p>
    <w:p w14:paraId="0A2EEB6C" w14:textId="450A3AAB" w:rsidR="00BD020C" w:rsidRPr="00F91C38" w:rsidRDefault="00BD020C" w:rsidP="00AF7F33">
      <w:pPr>
        <w:rPr>
          <w:rFonts w:ascii="Times New Roman" w:hAnsi="Times New Roman" w:cs="Times New Roman"/>
          <w:szCs w:val="21"/>
        </w:rPr>
      </w:pPr>
    </w:p>
    <w:p w14:paraId="347980F2" w14:textId="3454A10D" w:rsidR="00BD020C" w:rsidRPr="00F91C38" w:rsidRDefault="00BD020C" w:rsidP="00AF7F33">
      <w:pPr>
        <w:rPr>
          <w:rFonts w:ascii="Times New Roman" w:hAnsi="Times New Roman" w:cs="Times New Roman"/>
          <w:szCs w:val="21"/>
        </w:rPr>
      </w:pPr>
    </w:p>
    <w:p w14:paraId="2DB34119" w14:textId="50D51999" w:rsidR="00BD020C" w:rsidRPr="00F91C38" w:rsidRDefault="00BD020C" w:rsidP="00AF7F33">
      <w:pPr>
        <w:rPr>
          <w:rFonts w:ascii="Times New Roman" w:hAnsi="Times New Roman" w:cs="Times New Roman"/>
          <w:szCs w:val="21"/>
        </w:rPr>
      </w:pPr>
    </w:p>
    <w:p w14:paraId="1A43E14B" w14:textId="77777777" w:rsidR="00BD020C" w:rsidRPr="00F91C38" w:rsidRDefault="00BD020C" w:rsidP="00AF7F33">
      <w:pPr>
        <w:rPr>
          <w:rFonts w:ascii="Times New Roman" w:hAnsi="Times New Roman" w:cs="Times New Roman"/>
          <w:szCs w:val="21"/>
        </w:rPr>
      </w:pPr>
    </w:p>
    <w:sectPr w:rsidR="00BD020C" w:rsidRPr="00F91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86524" w14:textId="77777777" w:rsidR="00990256" w:rsidRDefault="00990256" w:rsidP="005F6B99">
      <w:r>
        <w:separator/>
      </w:r>
    </w:p>
  </w:endnote>
  <w:endnote w:type="continuationSeparator" w:id="0">
    <w:p w14:paraId="235BD8E2" w14:textId="77777777" w:rsidR="00990256" w:rsidRDefault="00990256" w:rsidP="005F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B5DF04" w14:textId="77777777" w:rsidR="00990256" w:rsidRDefault="00990256" w:rsidP="005F6B99">
      <w:r>
        <w:separator/>
      </w:r>
    </w:p>
  </w:footnote>
  <w:footnote w:type="continuationSeparator" w:id="0">
    <w:p w14:paraId="630654BB" w14:textId="77777777" w:rsidR="00990256" w:rsidRDefault="00990256" w:rsidP="005F6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4F4"/>
    <w:rsid w:val="00044DF1"/>
    <w:rsid w:val="00114225"/>
    <w:rsid w:val="001254BA"/>
    <w:rsid w:val="0013707F"/>
    <w:rsid w:val="00161544"/>
    <w:rsid w:val="0018031D"/>
    <w:rsid w:val="001F2DD4"/>
    <w:rsid w:val="003225CA"/>
    <w:rsid w:val="00435226"/>
    <w:rsid w:val="00442F13"/>
    <w:rsid w:val="0046265D"/>
    <w:rsid w:val="004A0C58"/>
    <w:rsid w:val="005705BB"/>
    <w:rsid w:val="00583DC6"/>
    <w:rsid w:val="00583F7B"/>
    <w:rsid w:val="00595BA9"/>
    <w:rsid w:val="005E0709"/>
    <w:rsid w:val="005F6B99"/>
    <w:rsid w:val="006E58C7"/>
    <w:rsid w:val="007D1BCB"/>
    <w:rsid w:val="008070D3"/>
    <w:rsid w:val="008B09F7"/>
    <w:rsid w:val="00900065"/>
    <w:rsid w:val="00990256"/>
    <w:rsid w:val="00A041E1"/>
    <w:rsid w:val="00A4051B"/>
    <w:rsid w:val="00A64010"/>
    <w:rsid w:val="00A84718"/>
    <w:rsid w:val="00AC2EAA"/>
    <w:rsid w:val="00AD50B7"/>
    <w:rsid w:val="00AF7F33"/>
    <w:rsid w:val="00B244F4"/>
    <w:rsid w:val="00BC3F0F"/>
    <w:rsid w:val="00BD020C"/>
    <w:rsid w:val="00BE1E8A"/>
    <w:rsid w:val="00F91C38"/>
    <w:rsid w:val="00FB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DDC28"/>
  <w15:chartTrackingRefBased/>
  <w15:docId w15:val="{09C41137-B61F-47B2-9975-08A206AE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4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6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F6B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F6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F6B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xiaoqing</dc:creator>
  <cp:keywords/>
  <dc:description/>
  <cp:lastModifiedBy>DELL</cp:lastModifiedBy>
  <cp:revision>25</cp:revision>
  <dcterms:created xsi:type="dcterms:W3CDTF">2021-02-03T13:12:00Z</dcterms:created>
  <dcterms:modified xsi:type="dcterms:W3CDTF">2021-03-27T03:48:00Z</dcterms:modified>
</cp:coreProperties>
</file>