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5E" w:rsidRPr="0068547A" w:rsidRDefault="0019415E" w:rsidP="0019415E">
      <w:pPr>
        <w:spacing w:after="120" w:line="360" w:lineRule="auto"/>
        <w:rPr>
          <w:rFonts w:ascii="Helvetica" w:eastAsia="Times New Roman" w:hAnsi="Helvetica" w:cs="Times New Roman"/>
          <w:color w:val="000000"/>
          <w:sz w:val="18"/>
          <w:szCs w:val="18"/>
          <w:lang w:eastAsia="en-GB"/>
        </w:rPr>
      </w:pPr>
      <w:r w:rsidRPr="0068547A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Supplementary material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s</w:t>
      </w:r>
    </w:p>
    <w:p w:rsidR="0019415E" w:rsidRPr="002125D4" w:rsidRDefault="0019415E" w:rsidP="0019415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Pr="002125D4">
        <w:rPr>
          <w:rFonts w:ascii="Arial" w:hAnsi="Arial" w:cs="Arial"/>
          <w:b/>
          <w:bCs/>
          <w:sz w:val="22"/>
          <w:szCs w:val="22"/>
        </w:rPr>
        <w:t>Table 1.</w:t>
      </w:r>
      <w:proofErr w:type="gramEnd"/>
      <w:r w:rsidRPr="002125D4">
        <w:rPr>
          <w:rFonts w:ascii="Arial" w:hAnsi="Arial" w:cs="Arial"/>
          <w:b/>
          <w:bCs/>
          <w:sz w:val="22"/>
          <w:szCs w:val="22"/>
        </w:rPr>
        <w:t xml:space="preserve"> </w:t>
      </w:r>
      <w:r w:rsidRPr="008544F2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 xml:space="preserve">Description and mutational profile of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 xml:space="preserve">used human UM </w:t>
      </w:r>
      <w:r w:rsidRPr="008544F2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cell lines.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552"/>
        <w:gridCol w:w="4389"/>
        <w:gridCol w:w="2552"/>
      </w:tblGrid>
      <w:tr w:rsidR="0019415E" w:rsidRPr="00063D31" w:rsidTr="00995900"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b/>
                <w:sz w:val="22"/>
                <w:szCs w:val="22"/>
              </w:rPr>
              <w:t>Cell line</w:t>
            </w:r>
          </w:p>
        </w:tc>
        <w:tc>
          <w:tcPr>
            <w:tcW w:w="438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b/>
                <w:sz w:val="22"/>
                <w:szCs w:val="22"/>
              </w:rPr>
              <w:t>Origin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2A4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GNAQ/11</w:t>
            </w:r>
            <w:r w:rsidRPr="000178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mutational status</w:t>
            </w:r>
          </w:p>
        </w:tc>
      </w:tr>
      <w:tr w:rsidR="0019415E" w:rsidRPr="00063D31" w:rsidTr="00995900">
        <w:tc>
          <w:tcPr>
            <w:tcW w:w="2552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sz w:val="22"/>
                <w:szCs w:val="22"/>
              </w:rPr>
              <w:t>92.1</w:t>
            </w:r>
          </w:p>
        </w:tc>
        <w:tc>
          <w:tcPr>
            <w:tcW w:w="438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sz w:val="22"/>
                <w:szCs w:val="22"/>
              </w:rPr>
              <w:t xml:space="preserve">PDX establish from primary </w:t>
            </w:r>
            <w:proofErr w:type="spellStart"/>
            <w:r w:rsidRPr="0001786A">
              <w:rPr>
                <w:rFonts w:ascii="Arial" w:hAnsi="Arial" w:cs="Arial"/>
                <w:sz w:val="22"/>
                <w:szCs w:val="22"/>
              </w:rPr>
              <w:t>tumor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2A42">
              <w:rPr>
                <w:rFonts w:ascii="Arial" w:hAnsi="Arial" w:cs="Arial"/>
                <w:i/>
                <w:iCs/>
                <w:sz w:val="22"/>
                <w:szCs w:val="22"/>
              </w:rPr>
              <w:t>GNAQ</w:t>
            </w:r>
            <w:r w:rsidRPr="0001786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c.</w:t>
            </w:r>
            <w:r w:rsidRPr="0001786A">
              <w:rPr>
                <w:rFonts w:ascii="Arial" w:hAnsi="Arial" w:cs="Arial"/>
                <w:sz w:val="22"/>
                <w:szCs w:val="22"/>
              </w:rPr>
              <w:t>626 A&gt;T</w:t>
            </w:r>
          </w:p>
        </w:tc>
      </w:tr>
      <w:tr w:rsidR="0019415E" w:rsidRPr="00063D31" w:rsidTr="00995900"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sz w:val="22"/>
                <w:szCs w:val="22"/>
              </w:rPr>
              <w:t>MP41</w:t>
            </w:r>
          </w:p>
        </w:tc>
        <w:tc>
          <w:tcPr>
            <w:tcW w:w="4389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sz w:val="22"/>
                <w:szCs w:val="22"/>
              </w:rPr>
              <w:t xml:space="preserve">PDX establish from primary </w:t>
            </w:r>
            <w:proofErr w:type="spellStart"/>
            <w:r w:rsidRPr="0001786A">
              <w:rPr>
                <w:rFonts w:ascii="Arial" w:hAnsi="Arial" w:cs="Arial"/>
                <w:sz w:val="22"/>
                <w:szCs w:val="22"/>
              </w:rPr>
              <w:t>tumor</w:t>
            </w:r>
            <w:proofErr w:type="spellEnd"/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2A42">
              <w:rPr>
                <w:rFonts w:ascii="Arial" w:hAnsi="Arial" w:cs="Arial"/>
                <w:i/>
                <w:iCs/>
                <w:sz w:val="22"/>
                <w:szCs w:val="22"/>
              </w:rPr>
              <w:t>GNA11</w:t>
            </w:r>
            <w:r w:rsidRPr="0001786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c.</w:t>
            </w:r>
            <w:r w:rsidRPr="0001786A">
              <w:rPr>
                <w:rFonts w:ascii="Arial" w:hAnsi="Arial" w:cs="Arial"/>
                <w:sz w:val="22"/>
                <w:szCs w:val="22"/>
              </w:rPr>
              <w:t>626 A&gt;T</w:t>
            </w:r>
          </w:p>
        </w:tc>
      </w:tr>
      <w:tr w:rsidR="0019415E" w:rsidRPr="00063D31" w:rsidTr="00995900"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sz w:val="22"/>
                <w:szCs w:val="22"/>
              </w:rPr>
              <w:t>MP46</w:t>
            </w:r>
          </w:p>
        </w:tc>
        <w:tc>
          <w:tcPr>
            <w:tcW w:w="4389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sz w:val="22"/>
                <w:szCs w:val="22"/>
              </w:rPr>
              <w:t xml:space="preserve">PDX establish from primary </w:t>
            </w:r>
            <w:proofErr w:type="spellStart"/>
            <w:r w:rsidRPr="0001786A">
              <w:rPr>
                <w:rFonts w:ascii="Arial" w:hAnsi="Arial" w:cs="Arial"/>
                <w:sz w:val="22"/>
                <w:szCs w:val="22"/>
              </w:rPr>
              <w:t>tumor</w:t>
            </w:r>
            <w:proofErr w:type="spellEnd"/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2A42">
              <w:rPr>
                <w:rFonts w:ascii="Arial" w:hAnsi="Arial" w:cs="Arial"/>
                <w:i/>
                <w:iCs/>
                <w:sz w:val="22"/>
                <w:szCs w:val="22"/>
              </w:rPr>
              <w:t>GNAQ</w:t>
            </w:r>
            <w:r w:rsidRPr="0001786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c.</w:t>
            </w:r>
            <w:r w:rsidRPr="0001786A">
              <w:rPr>
                <w:rFonts w:ascii="Arial" w:hAnsi="Arial" w:cs="Arial"/>
                <w:sz w:val="22"/>
                <w:szCs w:val="22"/>
              </w:rPr>
              <w:t>626</w:t>
            </w:r>
            <w:r>
              <w:rPr>
                <w:rFonts w:ascii="Arial" w:hAnsi="Arial" w:cs="Arial"/>
                <w:sz w:val="22"/>
                <w:szCs w:val="22"/>
              </w:rPr>
              <w:t xml:space="preserve"> A&gt;T</w:t>
            </w:r>
          </w:p>
        </w:tc>
      </w:tr>
      <w:tr w:rsidR="0019415E" w:rsidRPr="00063D31" w:rsidTr="00995900"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sz w:val="22"/>
                <w:szCs w:val="22"/>
              </w:rPr>
              <w:t>MEL270</w:t>
            </w:r>
          </w:p>
        </w:tc>
        <w:tc>
          <w:tcPr>
            <w:tcW w:w="4389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sz w:val="22"/>
                <w:szCs w:val="22"/>
              </w:rPr>
              <w:t xml:space="preserve">PDX establish from primary </w:t>
            </w:r>
            <w:proofErr w:type="spellStart"/>
            <w:r w:rsidRPr="0001786A">
              <w:rPr>
                <w:rFonts w:ascii="Arial" w:hAnsi="Arial" w:cs="Arial"/>
                <w:sz w:val="22"/>
                <w:szCs w:val="22"/>
              </w:rPr>
              <w:t>tumor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2A42">
              <w:rPr>
                <w:rFonts w:ascii="Arial" w:hAnsi="Arial" w:cs="Arial"/>
                <w:i/>
                <w:iCs/>
                <w:sz w:val="22"/>
                <w:szCs w:val="22"/>
              </w:rPr>
              <w:t>GNAQ</w:t>
            </w:r>
            <w:r w:rsidRPr="0001786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c.</w:t>
            </w:r>
            <w:r w:rsidRPr="0001786A">
              <w:rPr>
                <w:rFonts w:ascii="Arial" w:hAnsi="Arial" w:cs="Arial"/>
                <w:sz w:val="22"/>
                <w:szCs w:val="22"/>
              </w:rPr>
              <w:t>626</w:t>
            </w:r>
            <w:r>
              <w:rPr>
                <w:rFonts w:ascii="Arial" w:hAnsi="Arial" w:cs="Arial"/>
                <w:sz w:val="22"/>
                <w:szCs w:val="22"/>
              </w:rPr>
              <w:t xml:space="preserve"> A&gt;</w:t>
            </w:r>
            <w:r w:rsidRPr="0001786A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19415E" w:rsidRPr="00063D31" w:rsidTr="00995900"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OMM2.5</w:t>
            </w:r>
          </w:p>
        </w:tc>
        <w:tc>
          <w:tcPr>
            <w:tcW w:w="4389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sz w:val="22"/>
                <w:szCs w:val="22"/>
              </w:rPr>
              <w:t xml:space="preserve">PDX establish from </w:t>
            </w:r>
            <w:r>
              <w:rPr>
                <w:rFonts w:ascii="Arial" w:hAnsi="Arial" w:cs="Arial"/>
                <w:sz w:val="22"/>
                <w:szCs w:val="22"/>
              </w:rPr>
              <w:t>metastatic lesion *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2A42">
              <w:rPr>
                <w:rFonts w:ascii="Arial" w:hAnsi="Arial" w:cs="Arial"/>
                <w:i/>
                <w:iCs/>
                <w:sz w:val="22"/>
                <w:szCs w:val="22"/>
              </w:rPr>
              <w:t>GNAQ</w:t>
            </w:r>
            <w:r w:rsidRPr="0001786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c.</w:t>
            </w:r>
            <w:r w:rsidRPr="0001786A">
              <w:rPr>
                <w:rFonts w:ascii="Arial" w:hAnsi="Arial" w:cs="Arial"/>
                <w:sz w:val="22"/>
                <w:szCs w:val="22"/>
              </w:rPr>
              <w:t>626</w:t>
            </w:r>
            <w:r>
              <w:rPr>
                <w:rFonts w:ascii="Arial" w:hAnsi="Arial" w:cs="Arial"/>
                <w:sz w:val="22"/>
                <w:szCs w:val="22"/>
              </w:rPr>
              <w:t xml:space="preserve"> A&gt;</w:t>
            </w:r>
            <w:r w:rsidRPr="0001786A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19415E" w:rsidRPr="00063D31" w:rsidTr="00995900">
        <w:tc>
          <w:tcPr>
            <w:tcW w:w="255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OCM1</w:t>
            </w:r>
          </w:p>
        </w:tc>
        <w:tc>
          <w:tcPr>
            <w:tcW w:w="438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rPr>
                <w:rFonts w:ascii="Arial" w:hAnsi="Arial" w:cs="Arial"/>
                <w:sz w:val="22"/>
                <w:szCs w:val="22"/>
              </w:rPr>
            </w:pPr>
            <w:r w:rsidRPr="0001786A">
              <w:rPr>
                <w:rFonts w:ascii="Arial" w:hAnsi="Arial" w:cs="Arial"/>
                <w:sz w:val="22"/>
                <w:szCs w:val="22"/>
              </w:rPr>
              <w:t xml:space="preserve">PDX establish from primary </w:t>
            </w:r>
            <w:proofErr w:type="spellStart"/>
            <w:r w:rsidRPr="0001786A">
              <w:rPr>
                <w:rFonts w:ascii="Arial" w:hAnsi="Arial" w:cs="Arial"/>
                <w:sz w:val="22"/>
                <w:szCs w:val="22"/>
              </w:rPr>
              <w:t>tumor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:rsidR="0019415E" w:rsidRPr="00063D31" w:rsidRDefault="0019415E" w:rsidP="009959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Wild type</w:t>
            </w:r>
          </w:p>
        </w:tc>
      </w:tr>
    </w:tbl>
    <w:p w:rsidR="0019415E" w:rsidRDefault="0019415E" w:rsidP="0019415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*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same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patients</w:t>
      </w:r>
    </w:p>
    <w:p w:rsidR="0019415E" w:rsidRDefault="0019415E" w:rsidP="0019415E">
      <w:pPr>
        <w:spacing w:line="360" w:lineRule="auto"/>
        <w:rPr>
          <w:rFonts w:ascii="Arial" w:hAnsi="Arial" w:cs="Arial"/>
          <w:sz w:val="22"/>
          <w:szCs w:val="22"/>
        </w:rPr>
      </w:pPr>
    </w:p>
    <w:p w:rsidR="00CF20AA" w:rsidRDefault="00CF20AA">
      <w:bookmarkStart w:id="0" w:name="_GoBack"/>
      <w:bookmarkEnd w:id="0"/>
    </w:p>
    <w:sectPr w:rsidR="00CF2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5E"/>
    <w:rsid w:val="0019415E"/>
    <w:rsid w:val="00BF54E5"/>
    <w:rsid w:val="00C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15E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15E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415</Characters>
  <Application>Microsoft Office Word</Application>
  <DocSecurity>0</DocSecurity>
  <Lines>25</Lines>
  <Paragraphs>21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2021-05-19T06:25:00Z</dcterms:created>
  <dcterms:modified xsi:type="dcterms:W3CDTF">2021-05-19T06:25:00Z</dcterms:modified>
</cp:coreProperties>
</file>