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36E8D" w14:textId="1A0C28B9" w:rsidR="00CD70EA" w:rsidRPr="00963D38" w:rsidRDefault="00235D40" w:rsidP="00AF3B78">
      <w:pPr>
        <w:widowControl/>
        <w:spacing w:line="360" w:lineRule="auto"/>
        <w:ind w:rightChars="59" w:right="142"/>
        <w:jc w:val="left"/>
        <w:rPr>
          <w:rFonts w:ascii="Times New Roman" w:eastAsia="Meiryo" w:hAnsi="Times New Roman" w:cs="Times New Roman"/>
          <w:b/>
        </w:rPr>
      </w:pPr>
      <w:r w:rsidRPr="00963D38">
        <w:rPr>
          <w:rFonts w:ascii="Times New Roman" w:eastAsia="Meiryo" w:hAnsi="Times New Roman" w:cs="Times New Roman"/>
          <w:b/>
        </w:rPr>
        <w:t>Suppl</w:t>
      </w:r>
      <w:r w:rsidR="00963D38" w:rsidRPr="00963D38">
        <w:rPr>
          <w:rFonts w:ascii="Times New Roman" w:eastAsia="Meiryo" w:hAnsi="Times New Roman" w:cs="Times New Roman"/>
          <w:b/>
        </w:rPr>
        <w:t>ementary</w:t>
      </w:r>
      <w:r w:rsidRPr="00963D38">
        <w:rPr>
          <w:rFonts w:ascii="Times New Roman" w:eastAsia="Meiryo" w:hAnsi="Times New Roman" w:cs="Times New Roman"/>
          <w:b/>
        </w:rPr>
        <w:t xml:space="preserve"> </w:t>
      </w:r>
      <w:r w:rsidR="00DA2F17" w:rsidRPr="00963D38">
        <w:rPr>
          <w:rFonts w:ascii="Times New Roman" w:eastAsia="Meiryo" w:hAnsi="Times New Roman" w:cs="Times New Roman"/>
          <w:b/>
        </w:rPr>
        <w:t xml:space="preserve">Table </w:t>
      </w:r>
      <w:r w:rsidR="00D77EF8" w:rsidRPr="00963D38">
        <w:rPr>
          <w:rFonts w:ascii="Times New Roman" w:eastAsia="Meiryo" w:hAnsi="Times New Roman" w:cs="Times New Roman"/>
          <w:b/>
        </w:rPr>
        <w:t>1</w:t>
      </w:r>
      <w:r w:rsidR="002B57C6" w:rsidRPr="00963D38">
        <w:rPr>
          <w:rFonts w:ascii="Times New Roman" w:eastAsia="Meiryo" w:hAnsi="Times New Roman" w:cs="Times New Roman"/>
          <w:b/>
        </w:rPr>
        <w:t>.</w:t>
      </w:r>
      <w:r w:rsidR="00DA2F17" w:rsidRPr="00963D38">
        <w:rPr>
          <w:rFonts w:ascii="Times New Roman" w:eastAsia="Meiryo" w:hAnsi="Times New Roman" w:cs="Times New Roman"/>
          <w:b/>
        </w:rPr>
        <w:t xml:space="preserve"> </w:t>
      </w:r>
      <w:r w:rsidRPr="00963D38">
        <w:rPr>
          <w:rFonts w:ascii="Times New Roman" w:eastAsia="Meiryo" w:hAnsi="Times New Roman" w:cs="Times New Roman"/>
          <w:b/>
        </w:rPr>
        <w:t>Characteristics of PDAC patients in IHC analysis for stromal CD40 expression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1"/>
        <w:gridCol w:w="1992"/>
        <w:gridCol w:w="992"/>
      </w:tblGrid>
      <w:tr w:rsidR="00235D40" w:rsidRPr="00235D40" w14:paraId="6AA36192" w14:textId="77777777" w:rsidTr="00A804DE">
        <w:trPr>
          <w:trHeight w:val="234"/>
        </w:trPr>
        <w:tc>
          <w:tcPr>
            <w:tcW w:w="396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39ACB" w14:textId="77777777" w:rsidR="00235D40" w:rsidRPr="00235D40" w:rsidRDefault="00235D40" w:rsidP="00235D40">
            <w:pPr>
              <w:widowControl/>
              <w:jc w:val="left"/>
              <w:rPr>
                <w:rFonts w:ascii="MS PGothic" w:eastAsia="MS PGothic" w:hAnsi="MS PGothic" w:cs="MS PGothic"/>
                <w:kern w:val="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659E8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CD40 expression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3CBEE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P value</w:t>
            </w:r>
          </w:p>
        </w:tc>
      </w:tr>
      <w:tr w:rsidR="00235D40" w:rsidRPr="00235D40" w14:paraId="0F463CDD" w14:textId="77777777" w:rsidTr="00A804DE">
        <w:trPr>
          <w:trHeight w:val="234"/>
        </w:trPr>
        <w:tc>
          <w:tcPr>
            <w:tcW w:w="3969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E2FE79" w14:textId="77777777" w:rsidR="00235D40" w:rsidRPr="00235D40" w:rsidRDefault="00235D40" w:rsidP="00235D40">
            <w:pPr>
              <w:widowControl/>
              <w:jc w:val="left"/>
              <w:rPr>
                <w:rFonts w:ascii="MS PGothic" w:eastAsia="MS PGothic" w:hAnsi="MS PGothic" w:cs="MS PGothic"/>
                <w:kern w:val="0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93907" w14:textId="4B82C154" w:rsidR="00235D40" w:rsidRPr="00235D40" w:rsidRDefault="00A804DE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>
              <w:rPr>
                <w:rFonts w:ascii="Times New Roman" w:eastAsia="MS Mincho" w:hAnsi="Times New Roman" w:cs="Times New Roman"/>
                <w:color w:val="000000"/>
              </w:rPr>
              <w:t>H</w:t>
            </w:r>
            <w:r w:rsidR="00235D40" w:rsidRPr="00235D40">
              <w:rPr>
                <w:rFonts w:ascii="Times New Roman" w:eastAsia="MS Mincho" w:hAnsi="Times New Roman" w:cs="Times New Roman"/>
                <w:color w:val="000000"/>
              </w:rPr>
              <w:t>igh (n=89)</w:t>
            </w:r>
          </w:p>
        </w:tc>
        <w:tc>
          <w:tcPr>
            <w:tcW w:w="1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DAFEA" w14:textId="0ADF7094" w:rsidR="00235D40" w:rsidRPr="00235D40" w:rsidRDefault="00A804DE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>
              <w:rPr>
                <w:rFonts w:ascii="Times New Roman" w:eastAsia="MS Mincho" w:hAnsi="Times New Roman" w:cs="Times New Roman"/>
                <w:color w:val="000000"/>
              </w:rPr>
              <w:t>L</w:t>
            </w:r>
            <w:r w:rsidR="00235D40" w:rsidRPr="00235D40">
              <w:rPr>
                <w:rFonts w:ascii="Times New Roman" w:eastAsia="MS Mincho" w:hAnsi="Times New Roman" w:cs="Times New Roman"/>
                <w:color w:val="000000"/>
              </w:rPr>
              <w:t>ow (n=82)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F26CD7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</w:tr>
      <w:tr w:rsidR="00235D40" w:rsidRPr="00235D40" w14:paraId="14183F61" w14:textId="77777777" w:rsidTr="00A804DE">
        <w:trPr>
          <w:trHeight w:val="249"/>
        </w:trPr>
        <w:tc>
          <w:tcPr>
            <w:tcW w:w="396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9AC13" w14:textId="77EC9F25" w:rsidR="00235D40" w:rsidRPr="00235D40" w:rsidRDefault="00235D40" w:rsidP="00235D40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Age</w:t>
            </w:r>
            <w:r w:rsidR="00A97CC5">
              <w:rPr>
                <w:rFonts w:ascii="Times New Roman" w:eastAsia="MS Mincho" w:hAnsi="Times New Roman" w:cs="Times New Roman" w:hint="eastAsia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(mean</w:t>
            </w:r>
            <w:r w:rsidR="00A804DE"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±</w:t>
            </w:r>
            <w:r w:rsidR="00A804DE"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SD)</w:t>
            </w:r>
          </w:p>
        </w:tc>
        <w:tc>
          <w:tcPr>
            <w:tcW w:w="226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B1ACF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66.7±9.7</w:t>
            </w:r>
          </w:p>
        </w:tc>
        <w:tc>
          <w:tcPr>
            <w:tcW w:w="19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0631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64.9±9.6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67F23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0.22</w:t>
            </w:r>
          </w:p>
        </w:tc>
      </w:tr>
      <w:tr w:rsidR="00235D40" w:rsidRPr="00235D40" w14:paraId="3A23EFD8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421AB" w14:textId="2D877811" w:rsidR="00235D40" w:rsidRPr="00235D40" w:rsidRDefault="00235D40" w:rsidP="00235D40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Gender</w:t>
            </w:r>
            <w:r w:rsidR="00A97CC5">
              <w:rPr>
                <w:rFonts w:ascii="Times New Roman" w:eastAsia="MS Mincho" w:hAnsi="Times New Roman" w:cs="Times New Roman" w:hint="eastAsia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(male/female)</w:t>
            </w:r>
            <w:r w:rsidRPr="00235D40">
              <w:rPr>
                <w:rFonts w:ascii="Times New Roman" w:eastAsia="MS Mincho" w:hAnsi="MS Mincho" w:cs="Times New Roman" w:hint="eastAsia"/>
                <w:color w:val="000000"/>
              </w:rPr>
              <w:t xml:space="preserve">　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C3DCB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51/38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B4FB8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48/34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02F3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0.87</w:t>
            </w:r>
          </w:p>
        </w:tc>
      </w:tr>
      <w:tr w:rsidR="00235D40" w:rsidRPr="00235D40" w14:paraId="53F14D00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4FF36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Tumor location (head/body-tail)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F6C3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66/23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783A0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57/25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5E74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0.50</w:t>
            </w:r>
          </w:p>
        </w:tc>
      </w:tr>
      <w:tr w:rsidR="00235D40" w:rsidRPr="00235D40" w14:paraId="69CF3A76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D010" w14:textId="55AF00B1" w:rsidR="00235D40" w:rsidRPr="00235D40" w:rsidRDefault="00235D40" w:rsidP="00235D40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Tumor volume (</w:t>
            </w:r>
            <w:r w:rsidR="002B57C6">
              <w:rPr>
                <w:rFonts w:ascii="Times New Roman" w:eastAsia="MS Mincho" w:hAnsi="Times New Roman" w:cs="Times New Roman"/>
                <w:color w:val="000000"/>
              </w:rPr>
              <w:t>mm</w:t>
            </w:r>
            <w:r w:rsidR="002B57C6" w:rsidRPr="002B57C6">
              <w:rPr>
                <w:rFonts w:ascii="Times New Roman" w:eastAsia="MS Mincho" w:hAnsi="Times New Roman" w:cs="Times New Roman"/>
                <w:color w:val="000000"/>
                <w:vertAlign w:val="superscript"/>
              </w:rPr>
              <w:t>3</w:t>
            </w:r>
            <w:r w:rsidR="002B57C6"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median)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1F890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6446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984CD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89A2B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0.11</w:t>
            </w:r>
          </w:p>
        </w:tc>
      </w:tr>
      <w:tr w:rsidR="00235D40" w:rsidRPr="00235D40" w14:paraId="6F940F10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2AEB6" w14:textId="77777777" w:rsidR="00235D40" w:rsidRPr="00235D40" w:rsidRDefault="00235D40" w:rsidP="00235D40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UICC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560E5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316CA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E4F46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5D40" w:rsidRPr="00235D40" w14:paraId="01037D4E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2C277" w14:textId="65BEA52E" w:rsidR="00235D40" w:rsidRPr="00235D40" w:rsidRDefault="00235D40" w:rsidP="00235D40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 xml:space="preserve">    </w:t>
            </w:r>
            <w:proofErr w:type="spellStart"/>
            <w:r w:rsidR="00A804DE">
              <w:rPr>
                <w:rFonts w:ascii="Times New Roman" w:eastAsia="MS Mincho" w:hAnsi="Times New Roman" w:cs="Times New Roman"/>
                <w:color w:val="000000"/>
              </w:rPr>
              <w:t>p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T</w:t>
            </w:r>
            <w:proofErr w:type="spellEnd"/>
            <w:r w:rsidRPr="00235D40">
              <w:rPr>
                <w:rFonts w:ascii="Times New Roman" w:eastAsia="MS Mincho" w:hAnsi="Times New Roman" w:cs="Times New Roman"/>
                <w:color w:val="000000"/>
              </w:rPr>
              <w:t xml:space="preserve"> stage (T4,3/T2,1)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0734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88/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23AB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79/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51F6E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0.26</w:t>
            </w:r>
          </w:p>
        </w:tc>
      </w:tr>
      <w:tr w:rsidR="00235D40" w:rsidRPr="00235D40" w14:paraId="65FEBF70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AD19B" w14:textId="5DD3B684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</w:t>
            </w:r>
            <w:r w:rsidR="00A804DE">
              <w:rPr>
                <w:rFonts w:ascii="Times New Roman" w:eastAsia="MS Mincho" w:hAnsi="Times New Roman" w:cs="Times New Roman"/>
                <w:color w:val="000000"/>
                <w:kern w:val="24"/>
              </w:rPr>
              <w:t>p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N stage (N3,2,1/N0)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810F6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67/22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F70B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61/21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474BA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0.89</w:t>
            </w:r>
          </w:p>
        </w:tc>
      </w:tr>
      <w:tr w:rsidR="00235D40" w:rsidRPr="00235D40" w14:paraId="69C3EA86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30A8B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Curability (R2,1/R0)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8750E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31/58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F459F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39/43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EACB1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0.09</w:t>
            </w:r>
          </w:p>
        </w:tc>
      </w:tr>
      <w:tr w:rsidR="00235D40" w:rsidRPr="00235D40" w14:paraId="2E83605F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909EC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Perioperative therapy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E6426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4CF3D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F0AF0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5D40" w:rsidRPr="00235D40" w14:paraId="018ABEE6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4E56C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Neoadjuvant therapy (+/−)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2099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39/50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6F03F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35/47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B990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0.88</w:t>
            </w:r>
          </w:p>
        </w:tc>
      </w:tr>
      <w:tr w:rsidR="00235D40" w:rsidRPr="00235D40" w14:paraId="73C6EAC7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A1BC0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Adjuvant chemotherapy (+/−)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7764E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72/17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286AB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74/8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4362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0.08</w:t>
            </w:r>
          </w:p>
        </w:tc>
      </w:tr>
      <w:tr w:rsidR="00235D40" w:rsidRPr="00235D40" w14:paraId="5E3ACAB5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9CEE0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Recurrence site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24782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E21CB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31AE0" w14:textId="77777777" w:rsidR="00235D40" w:rsidRPr="00235D40" w:rsidRDefault="00235D40" w:rsidP="00235D4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235D40" w:rsidRPr="00235D40" w14:paraId="4C06A27F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F5899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Local recurrence (+/−)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6AD11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37/52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A2397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30/52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43D76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0.50</w:t>
            </w:r>
          </w:p>
        </w:tc>
      </w:tr>
      <w:tr w:rsidR="00235D40" w:rsidRPr="00235D40" w14:paraId="7EFE578F" w14:textId="77777777" w:rsidTr="00A804DE">
        <w:trPr>
          <w:trHeight w:val="249"/>
        </w:trPr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4B8AE" w14:textId="77777777" w:rsidR="00235D40" w:rsidRPr="00235D40" w:rsidRDefault="00235D40" w:rsidP="00235D40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Hematogenous recurrence (+/−)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DBD2F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46/43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F82F9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51/30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06E90" w14:textId="77777777" w:rsidR="00235D40" w:rsidRPr="00235D40" w:rsidRDefault="00235D40" w:rsidP="00235D40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0.17</w:t>
            </w:r>
          </w:p>
        </w:tc>
      </w:tr>
    </w:tbl>
    <w:p w14:paraId="66AA9E63" w14:textId="77777777" w:rsidR="0059554B" w:rsidRPr="0059554B" w:rsidRDefault="0059554B" w:rsidP="00AF3B78">
      <w:pPr>
        <w:spacing w:line="360" w:lineRule="auto"/>
        <w:ind w:rightChars="118" w:right="283"/>
        <w:jc w:val="right"/>
        <w:rPr>
          <w:rFonts w:ascii="Times New Roman" w:eastAsia="Meiryo" w:hAnsi="Times New Roman" w:cs="Times New Roman"/>
        </w:rPr>
      </w:pPr>
      <w:r w:rsidRPr="0059554B">
        <w:rPr>
          <w:rFonts w:ascii="Times New Roman" w:eastAsia="Meiryo" w:hAnsi="Times New Roman" w:cs="Times New Roman"/>
        </w:rPr>
        <w:t>(chi-square test)</w:t>
      </w:r>
    </w:p>
    <w:p w14:paraId="04DE6691" w14:textId="2FBBCDF7" w:rsidR="00D77EF8" w:rsidRDefault="00D77EF8" w:rsidP="00DA2F17">
      <w:pPr>
        <w:spacing w:line="480" w:lineRule="auto"/>
        <w:rPr>
          <w:rFonts w:ascii="Times New Roman" w:eastAsia="Meiryo" w:hAnsi="Times New Roman" w:cs="Times New Roman"/>
        </w:rPr>
      </w:pPr>
      <w:r>
        <w:rPr>
          <w:rFonts w:ascii="Times New Roman" w:eastAsia="Meiryo" w:hAnsi="Times New Roman" w:cs="Times New Roman"/>
        </w:rPr>
        <w:br w:type="page"/>
      </w:r>
    </w:p>
    <w:tbl>
      <w:tblPr>
        <w:tblpPr w:leftFromText="142" w:rightFromText="142" w:vertAnchor="text" w:horzAnchor="margin" w:tblpY="1057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1842"/>
        <w:gridCol w:w="1276"/>
      </w:tblGrid>
      <w:tr w:rsidR="00AF3B78" w:rsidRPr="00235D40" w14:paraId="41D0126D" w14:textId="77777777" w:rsidTr="00AF3B78">
        <w:trPr>
          <w:trHeight w:val="234"/>
        </w:trPr>
        <w:tc>
          <w:tcPr>
            <w:tcW w:w="382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A06A7" w14:textId="77777777" w:rsidR="00AF3B78" w:rsidRPr="00235D40" w:rsidRDefault="00AF3B78" w:rsidP="00AF3B78">
            <w:pPr>
              <w:widowControl/>
              <w:jc w:val="left"/>
              <w:rPr>
                <w:rFonts w:ascii="MS PGothic" w:eastAsia="MS PGothic" w:hAnsi="MS PGothic" w:cs="MS PGothic"/>
                <w:kern w:val="0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2788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CD8 expression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F77B5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P value</w:t>
            </w:r>
          </w:p>
        </w:tc>
      </w:tr>
      <w:tr w:rsidR="00AF3B78" w:rsidRPr="00235D40" w14:paraId="12E523DB" w14:textId="77777777" w:rsidTr="00AF3B78">
        <w:trPr>
          <w:trHeight w:val="234"/>
        </w:trPr>
        <w:tc>
          <w:tcPr>
            <w:tcW w:w="382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65FB7DC" w14:textId="77777777" w:rsidR="00AF3B78" w:rsidRPr="00235D40" w:rsidRDefault="00AF3B78" w:rsidP="00AF3B78">
            <w:pPr>
              <w:widowControl/>
              <w:jc w:val="left"/>
              <w:rPr>
                <w:rFonts w:ascii="MS PGothic" w:eastAsia="MS PGothic" w:hAnsi="MS PGothic" w:cs="MS PGothic"/>
                <w:kern w:val="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D7214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>
              <w:rPr>
                <w:rFonts w:ascii="Times New Roman" w:eastAsia="MS Mincho" w:hAnsi="Times New Roman" w:cs="Times New Roman"/>
                <w:color w:val="000000"/>
              </w:rPr>
              <w:t>H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igh (n=94)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E261B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>
              <w:rPr>
                <w:rFonts w:ascii="Times New Roman" w:eastAsia="MS Mincho" w:hAnsi="Times New Roman" w:cs="Times New Roman"/>
                <w:color w:val="000000"/>
              </w:rPr>
              <w:t>L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ow (n=77)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0F8C687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</w:tr>
      <w:tr w:rsidR="00AF3B78" w:rsidRPr="00235D40" w14:paraId="340A4237" w14:textId="77777777" w:rsidTr="00AF3B78">
        <w:trPr>
          <w:trHeight w:val="249"/>
        </w:trPr>
        <w:tc>
          <w:tcPr>
            <w:tcW w:w="38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D30F1" w14:textId="77777777" w:rsidR="00AF3B78" w:rsidRPr="00235D40" w:rsidRDefault="00AF3B78" w:rsidP="00AF3B78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Age</w:t>
            </w:r>
            <w:r>
              <w:rPr>
                <w:rFonts w:ascii="Times New Roman" w:eastAsia="MS Mincho" w:hAnsi="Times New Roman" w:cs="Times New Roman" w:hint="eastAsia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(mean</w:t>
            </w:r>
            <w:r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±</w:t>
            </w:r>
            <w:r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SD)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B8A15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65.8±9.6</w:t>
            </w:r>
          </w:p>
        </w:tc>
        <w:tc>
          <w:tcPr>
            <w:tcW w:w="18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D1D46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65.8±9.8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8D183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0.99</w:t>
            </w:r>
          </w:p>
        </w:tc>
      </w:tr>
      <w:tr w:rsidR="00AF3B78" w:rsidRPr="00235D40" w14:paraId="5CBA208E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B1798" w14:textId="77777777" w:rsidR="00AF3B78" w:rsidRPr="00235D40" w:rsidRDefault="00AF3B78" w:rsidP="00AF3B78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Gender</w:t>
            </w:r>
            <w:r>
              <w:rPr>
                <w:rFonts w:ascii="Times New Roman" w:eastAsia="MS Mincho" w:hAnsi="Times New Roman" w:cs="Times New Roman" w:hint="eastAsia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(male/female)</w:t>
            </w:r>
            <w:r w:rsidRPr="00235D40">
              <w:rPr>
                <w:rFonts w:ascii="Times New Roman" w:eastAsia="MS Mincho" w:hAnsi="MS Mincho" w:cs="Times New Roman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4CD01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55/39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96E57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44/33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AC451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0.85</w:t>
            </w:r>
          </w:p>
        </w:tc>
      </w:tr>
      <w:tr w:rsidR="00AF3B78" w:rsidRPr="00235D40" w14:paraId="7D9A0C99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FCC36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Tumor location (head/body-tail)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A31A6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69/25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F74DD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54/23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307AC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0.63</w:t>
            </w:r>
          </w:p>
        </w:tc>
      </w:tr>
      <w:tr w:rsidR="00AF3B78" w:rsidRPr="00235D40" w14:paraId="6E89DD34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55DA" w14:textId="77777777" w:rsidR="00AF3B78" w:rsidRPr="00235D40" w:rsidRDefault="00AF3B78" w:rsidP="00AF3B78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Tumor volume (</w:t>
            </w:r>
            <w:r>
              <w:rPr>
                <w:rFonts w:ascii="Times New Roman" w:eastAsia="MS Mincho" w:hAnsi="Times New Roman" w:cs="Times New Roman"/>
                <w:color w:val="000000"/>
              </w:rPr>
              <w:t>mm</w:t>
            </w:r>
            <w:r w:rsidRPr="002B57C6">
              <w:rPr>
                <w:rFonts w:ascii="Times New Roman" w:eastAsia="MS Mincho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median)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40DF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6633.5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97917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6446.5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7252B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0.18</w:t>
            </w:r>
          </w:p>
        </w:tc>
      </w:tr>
      <w:tr w:rsidR="00AF3B78" w:rsidRPr="00235D40" w14:paraId="015C5C4F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7F406" w14:textId="77777777" w:rsidR="00AF3B78" w:rsidRPr="00235D40" w:rsidRDefault="00AF3B78" w:rsidP="00AF3B78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>UICC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965D0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3E263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0B353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F3B78" w:rsidRPr="00235D40" w14:paraId="1258384D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FE6B" w14:textId="625DAA4D" w:rsidR="00AF3B78" w:rsidRPr="00235D40" w:rsidRDefault="00AF3B78" w:rsidP="00AF3B78">
            <w:pPr>
              <w:widowControl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</w:rPr>
              <w:t xml:space="preserve">   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</w:rPr>
              <w:t>p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T</w:t>
            </w:r>
            <w:proofErr w:type="spellEnd"/>
            <w:r w:rsidRPr="00235D40">
              <w:rPr>
                <w:rFonts w:ascii="Times New Roman" w:eastAsia="MS Mincho" w:hAnsi="Times New Roman" w:cs="Times New Roman"/>
                <w:color w:val="000000"/>
              </w:rPr>
              <w:t xml:space="preserve"> stage (T</w:t>
            </w:r>
            <w:r>
              <w:rPr>
                <w:rFonts w:ascii="Times New Roman" w:eastAsia="MS Mincho" w:hAnsi="Times New Roman" w:cs="Times New Roman"/>
                <w:color w:val="000000"/>
              </w:rPr>
              <w:t>3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,</w:t>
            </w:r>
            <w:r>
              <w:rPr>
                <w:rFonts w:ascii="Times New Roman" w:eastAsia="MS Mincho" w:hAnsi="Times New Roman" w:cs="Times New Roman"/>
                <w:color w:val="000000"/>
              </w:rPr>
              <w:t>4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/T</w:t>
            </w:r>
            <w:r>
              <w:rPr>
                <w:rFonts w:ascii="Times New Roman" w:eastAsia="MS Mincho" w:hAnsi="Times New Roman" w:cs="Times New Roman"/>
                <w:color w:val="000000"/>
              </w:rPr>
              <w:t>1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,</w:t>
            </w:r>
            <w:r>
              <w:rPr>
                <w:rFonts w:ascii="Times New Roman" w:eastAsia="MS Mincho" w:hAnsi="Times New Roman" w:cs="Times New Roman"/>
                <w:color w:val="000000"/>
              </w:rPr>
              <w:t>2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61FCB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92/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E9AA5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</w:rPr>
              <w:t>75/</w:t>
            </w:r>
            <w:r w:rsidRPr="00235D40">
              <w:rPr>
                <w:rFonts w:ascii="Times New Roman" w:eastAsia="MS Mincho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F74FF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PGothic" w:hAnsi="Times New Roman" w:cs="Times New Roman"/>
                <w:color w:val="000000"/>
                <w:kern w:val="24"/>
              </w:rPr>
              <w:t>0.84</w:t>
            </w:r>
          </w:p>
        </w:tc>
      </w:tr>
      <w:tr w:rsidR="00AF3B78" w:rsidRPr="00235D40" w14:paraId="30D9762E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49765" w14:textId="6A8D8C20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</w:t>
            </w:r>
            <w:r>
              <w:rPr>
                <w:rFonts w:ascii="Times New Roman" w:eastAsia="MS Mincho" w:hAnsi="Times New Roman" w:cs="Times New Roman"/>
                <w:color w:val="000000"/>
                <w:kern w:val="24"/>
              </w:rPr>
              <w:t>p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N stage (N</w:t>
            </w:r>
            <w:r>
              <w:rPr>
                <w:rFonts w:ascii="Times New Roman" w:eastAsia="MS Mincho" w:hAnsi="Times New Roman" w:cs="Times New Roman"/>
                <w:color w:val="000000"/>
                <w:kern w:val="24"/>
              </w:rPr>
              <w:t>1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,2,</w:t>
            </w:r>
            <w:r>
              <w:rPr>
                <w:rFonts w:ascii="Times New Roman" w:eastAsia="MS Mincho" w:hAnsi="Times New Roman" w:cs="Times New Roman"/>
                <w:color w:val="000000"/>
                <w:kern w:val="24"/>
              </w:rPr>
              <w:t>3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/N0)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0EB16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68/26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78C53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56/21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F241F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0.40</w:t>
            </w:r>
          </w:p>
        </w:tc>
      </w:tr>
      <w:tr w:rsidR="00AF3B78" w:rsidRPr="00235D40" w14:paraId="4A4B5A30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7900A" w14:textId="75F65015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Curability (R</w:t>
            </w:r>
            <w:r>
              <w:rPr>
                <w:rFonts w:ascii="Times New Roman" w:eastAsia="MS Mincho" w:hAnsi="Times New Roman" w:cs="Times New Roman"/>
                <w:color w:val="000000"/>
                <w:kern w:val="24"/>
              </w:rPr>
              <w:t>1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,</w:t>
            </w:r>
            <w:r>
              <w:rPr>
                <w:rFonts w:ascii="Times New Roman" w:eastAsia="MS Mincho" w:hAnsi="Times New Roman" w:cs="Times New Roman"/>
                <w:color w:val="000000"/>
                <w:kern w:val="24"/>
              </w:rPr>
              <w:t>2</w:t>
            </w: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/R0)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D947E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36/58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67CD7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34/43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0207D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0.43</w:t>
            </w:r>
          </w:p>
        </w:tc>
      </w:tr>
      <w:tr w:rsidR="00AF3B78" w:rsidRPr="00235D40" w14:paraId="3E861A21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FCA2A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Perioperative therapy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B8839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5B9D0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648DE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F3B78" w:rsidRPr="00235D40" w14:paraId="14EA4A1E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547A5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Neoadjuvant therapy (+/−)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A4EC0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44/50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BCC01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30/47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E1B4E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0.30</w:t>
            </w:r>
          </w:p>
        </w:tc>
      </w:tr>
      <w:tr w:rsidR="00AF3B78" w:rsidRPr="00235D40" w14:paraId="05190779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A1F03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Adjuvant chemotherapy (+/−)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4A62F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84/10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828B9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62/15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F1E45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0.080</w:t>
            </w:r>
          </w:p>
        </w:tc>
      </w:tr>
      <w:tr w:rsidR="00AF3B78" w:rsidRPr="00235D40" w14:paraId="39CEB30F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06E99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Recurrence site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F9B8E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F645D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A0C18" w14:textId="77777777" w:rsidR="00AF3B78" w:rsidRPr="00235D40" w:rsidRDefault="00AF3B78" w:rsidP="00AF3B7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F3B78" w:rsidRPr="00235D40" w14:paraId="2B1A48BB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82515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Local recurrence (+/−)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38047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40/54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D01FA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27/50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1BA07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0.31</w:t>
            </w:r>
          </w:p>
        </w:tc>
      </w:tr>
      <w:tr w:rsidR="00AF3B78" w:rsidRPr="00235D40" w14:paraId="0BD32750" w14:textId="77777777" w:rsidTr="00AF3B78">
        <w:trPr>
          <w:trHeight w:val="249"/>
        </w:trPr>
        <w:tc>
          <w:tcPr>
            <w:tcW w:w="38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4EB87" w14:textId="77777777" w:rsidR="00AF3B78" w:rsidRPr="00235D40" w:rsidRDefault="00AF3B78" w:rsidP="00AF3B78">
            <w:pPr>
              <w:widowControl/>
              <w:jc w:val="left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 xml:space="preserve">    Hematogenous recurrence (+/−)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C595B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49/45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CE48D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48/29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8F606" w14:textId="77777777" w:rsidR="00AF3B78" w:rsidRPr="00235D40" w:rsidRDefault="00AF3B78" w:rsidP="00AF3B78">
            <w:pPr>
              <w:widowControl/>
              <w:jc w:val="center"/>
              <w:rPr>
                <w:rFonts w:ascii="Arial" w:eastAsia="MS PGothic" w:hAnsi="Arial" w:cs="Arial"/>
                <w:kern w:val="0"/>
              </w:rPr>
            </w:pPr>
            <w:r w:rsidRPr="00235D40">
              <w:rPr>
                <w:rFonts w:ascii="Times New Roman" w:eastAsia="MS Mincho" w:hAnsi="Times New Roman" w:cs="Times New Roman"/>
                <w:color w:val="000000"/>
                <w:kern w:val="24"/>
              </w:rPr>
              <w:t>0.17</w:t>
            </w:r>
          </w:p>
        </w:tc>
      </w:tr>
    </w:tbl>
    <w:p w14:paraId="222429BC" w14:textId="77777777" w:rsidR="00AF3B78" w:rsidRDefault="00963D38" w:rsidP="00AF3B78">
      <w:pPr>
        <w:spacing w:line="360" w:lineRule="auto"/>
        <w:rPr>
          <w:rFonts w:ascii="Times New Roman" w:eastAsia="Meiryo" w:hAnsi="Times New Roman" w:cs="Times New Roman"/>
          <w:b/>
        </w:rPr>
      </w:pPr>
      <w:r w:rsidRPr="00963D38">
        <w:rPr>
          <w:rFonts w:ascii="Times New Roman" w:eastAsia="Meiryo" w:hAnsi="Times New Roman" w:cs="Times New Roman"/>
          <w:b/>
        </w:rPr>
        <w:t>Supplementary Table 2.</w:t>
      </w:r>
      <w:r w:rsidR="00D77EF8" w:rsidRPr="00963D38">
        <w:rPr>
          <w:rFonts w:ascii="Times New Roman" w:eastAsia="Meiryo" w:hAnsi="Times New Roman" w:cs="Times New Roman"/>
          <w:b/>
        </w:rPr>
        <w:t xml:space="preserve"> Characteristics of PDAC patients in IHC analysis</w:t>
      </w:r>
      <w:r w:rsidR="00AF3B78">
        <w:rPr>
          <w:rFonts w:ascii="Times New Roman" w:eastAsia="Meiryo" w:hAnsi="Times New Roman" w:cs="Times New Roman" w:hint="eastAsia"/>
          <w:b/>
        </w:rPr>
        <w:t xml:space="preserve"> </w:t>
      </w:r>
    </w:p>
    <w:p w14:paraId="449E2B3F" w14:textId="56E173CB" w:rsidR="00D77EF8" w:rsidRPr="00963D38" w:rsidRDefault="00D77EF8" w:rsidP="00AF3B78">
      <w:pPr>
        <w:spacing w:line="360" w:lineRule="auto"/>
        <w:rPr>
          <w:rFonts w:ascii="Times New Roman" w:eastAsia="Meiryo" w:hAnsi="Times New Roman" w:cs="Times New Roman"/>
          <w:b/>
        </w:rPr>
      </w:pPr>
      <w:r w:rsidRPr="00963D38">
        <w:rPr>
          <w:rFonts w:ascii="Times New Roman" w:eastAsia="Meiryo" w:hAnsi="Times New Roman" w:cs="Times New Roman"/>
          <w:b/>
        </w:rPr>
        <w:t xml:space="preserve">for CD8 expression </w:t>
      </w:r>
    </w:p>
    <w:p w14:paraId="6981F163" w14:textId="52DF7DC5" w:rsidR="00235D40" w:rsidRDefault="00D77EF8" w:rsidP="00AF3B78">
      <w:pPr>
        <w:spacing w:line="360" w:lineRule="auto"/>
        <w:ind w:rightChars="118" w:right="283"/>
        <w:jc w:val="right"/>
        <w:rPr>
          <w:rFonts w:ascii="Times New Roman" w:eastAsia="Meiryo" w:hAnsi="Times New Roman" w:cs="Times New Roman"/>
        </w:rPr>
      </w:pPr>
      <w:r w:rsidRPr="0059554B">
        <w:rPr>
          <w:rFonts w:ascii="Times New Roman" w:eastAsia="Meiryo" w:hAnsi="Times New Roman" w:cs="Times New Roman"/>
        </w:rPr>
        <w:t>(chi-square test)</w:t>
      </w:r>
    </w:p>
    <w:p w14:paraId="62E8C807" w14:textId="0649AA70" w:rsidR="00E318C8" w:rsidRDefault="00E318C8">
      <w:pPr>
        <w:widowControl/>
        <w:jc w:val="left"/>
        <w:rPr>
          <w:rFonts w:ascii="Times New Roman" w:eastAsia="Meiryo" w:hAnsi="Times New Roman" w:cs="Times New Roman"/>
        </w:rPr>
      </w:pPr>
      <w:r>
        <w:rPr>
          <w:rFonts w:ascii="Times New Roman" w:eastAsia="Meiryo" w:hAnsi="Times New Roman" w:cs="Times New Roman"/>
        </w:rPr>
        <w:br w:type="page"/>
      </w:r>
    </w:p>
    <w:p w14:paraId="42E9B5EE" w14:textId="77777777" w:rsidR="00E318C8" w:rsidRPr="00705284" w:rsidRDefault="00E318C8" w:rsidP="00E318C8">
      <w:pPr>
        <w:spacing w:line="480" w:lineRule="auto"/>
        <w:rPr>
          <w:rFonts w:ascii="Times New Roman" w:hAnsi="Times New Roman" w:cs="Times New Roman"/>
          <w:bCs/>
        </w:rPr>
      </w:pPr>
      <w:bookmarkStart w:id="0" w:name="_GoBack"/>
      <w:proofErr w:type="gramStart"/>
      <w:r w:rsidRPr="00705284">
        <w:rPr>
          <w:rFonts w:ascii="Times New Roman" w:eastAsia="Meiryo" w:hAnsi="Times New Roman" w:cs="Times New Roman"/>
          <w:b/>
        </w:rPr>
        <w:lastRenderedPageBreak/>
        <w:t>Supplementary Table 3.</w:t>
      </w:r>
      <w:proofErr w:type="gramEnd"/>
      <w:r w:rsidRPr="00705284">
        <w:rPr>
          <w:rStyle w:val="Strong"/>
          <w:rFonts w:ascii="Times New Roman" w:hAnsi="Times New Roman" w:cs="Times New Roman"/>
          <w:color w:val="333333"/>
          <w:shd w:val="clear" w:color="auto" w:fill="FFFFFF"/>
        </w:rPr>
        <w:t xml:space="preserve"> List of primary and secondary antibodies</w:t>
      </w:r>
    </w:p>
    <w:tbl>
      <w:tblPr>
        <w:tblStyle w:val="TableGrid"/>
        <w:tblW w:w="11073" w:type="dxa"/>
        <w:jc w:val="center"/>
        <w:tblLook w:val="04A0" w:firstRow="1" w:lastRow="0" w:firstColumn="1" w:lastColumn="0" w:noHBand="0" w:noVBand="1"/>
      </w:tblPr>
      <w:tblGrid>
        <w:gridCol w:w="5807"/>
        <w:gridCol w:w="3827"/>
        <w:gridCol w:w="1439"/>
      </w:tblGrid>
      <w:tr w:rsidR="00E318C8" w:rsidRPr="00397ACE" w14:paraId="7A09E1CA" w14:textId="77777777" w:rsidTr="005B1C9C">
        <w:trPr>
          <w:jc w:val="center"/>
        </w:trPr>
        <w:tc>
          <w:tcPr>
            <w:tcW w:w="5807" w:type="dxa"/>
          </w:tcPr>
          <w:bookmarkEnd w:id="0"/>
          <w:p w14:paraId="1AF5527D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Primary antibody</w:t>
            </w:r>
          </w:p>
        </w:tc>
        <w:tc>
          <w:tcPr>
            <w:tcW w:w="3827" w:type="dxa"/>
          </w:tcPr>
          <w:p w14:paraId="506A55E2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Sources</w:t>
            </w:r>
          </w:p>
        </w:tc>
        <w:tc>
          <w:tcPr>
            <w:tcW w:w="1439" w:type="dxa"/>
          </w:tcPr>
          <w:p w14:paraId="1A6D9C17" w14:textId="77777777" w:rsidR="00E318C8" w:rsidRPr="00397ACE" w:rsidRDefault="00E318C8" w:rsidP="00F3423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97ACE">
              <w:rPr>
                <w:rFonts w:ascii="Times New Roman" w:hAnsi="Times New Roman" w:cs="Times New Roman"/>
                <w:b/>
                <w:bCs/>
                <w:szCs w:val="21"/>
              </w:rPr>
              <w:t>Dilution</w:t>
            </w:r>
          </w:p>
        </w:tc>
      </w:tr>
      <w:tr w:rsidR="00E318C8" w:rsidRPr="00397ACE" w14:paraId="3FD34E51" w14:textId="77777777" w:rsidTr="005B1C9C">
        <w:trPr>
          <w:jc w:val="center"/>
        </w:trPr>
        <w:tc>
          <w:tcPr>
            <w:tcW w:w="5807" w:type="dxa"/>
          </w:tcPr>
          <w:p w14:paraId="6827EE81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Anti-C</w:t>
            </w:r>
            <w:r>
              <w:rPr>
                <w:rFonts w:ascii="Times New Roman" w:hAnsi="Times New Roman" w:cs="Times New Roman"/>
                <w:szCs w:val="21"/>
              </w:rPr>
              <w:t>4BPA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5EF5A8E6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39" w:type="dxa"/>
          </w:tcPr>
          <w:p w14:paraId="115D57D3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97ACE">
              <w:rPr>
                <w:rFonts w:ascii="Times New Roman" w:hAnsi="Times New Roman" w:cs="Times New Roman"/>
                <w:szCs w:val="21"/>
              </w:rPr>
              <w:t>000</w:t>
            </w:r>
          </w:p>
          <w:p w14:paraId="44FEEC1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IHC 1: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  <w:p w14:paraId="02B39E7A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IF 1:1000</w:t>
            </w:r>
          </w:p>
        </w:tc>
      </w:tr>
      <w:tr w:rsidR="00E318C8" w:rsidRPr="00397ACE" w14:paraId="6132694F" w14:textId="77777777" w:rsidTr="005B1C9C">
        <w:trPr>
          <w:jc w:val="center"/>
        </w:trPr>
        <w:tc>
          <w:tcPr>
            <w:tcW w:w="5807" w:type="dxa"/>
          </w:tcPr>
          <w:p w14:paraId="28704269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 xml:space="preserve">moues </w:t>
            </w:r>
            <w:r w:rsidRPr="00397ACE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4BPA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75B07D79" w14:textId="77777777" w:rsidR="00E318C8" w:rsidRPr="005A576F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Cloud-Clone Corp., TX, USA</w:t>
            </w:r>
          </w:p>
        </w:tc>
        <w:tc>
          <w:tcPr>
            <w:tcW w:w="1439" w:type="dxa"/>
          </w:tcPr>
          <w:p w14:paraId="0ECA882A" w14:textId="77777777" w:rsidR="00E318C8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B 1:1000</w:t>
            </w:r>
          </w:p>
          <w:p w14:paraId="0AD67AD1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F 1:1000</w:t>
            </w:r>
          </w:p>
        </w:tc>
      </w:tr>
      <w:tr w:rsidR="00E318C8" w:rsidRPr="00397ACE" w14:paraId="63EA271C" w14:textId="77777777" w:rsidTr="005B1C9C">
        <w:trPr>
          <w:jc w:val="center"/>
        </w:trPr>
        <w:tc>
          <w:tcPr>
            <w:tcW w:w="5807" w:type="dxa"/>
          </w:tcPr>
          <w:p w14:paraId="65FEDD2E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Anti-C</w:t>
            </w:r>
            <w:r>
              <w:rPr>
                <w:rFonts w:ascii="Times New Roman" w:hAnsi="Times New Roman" w:cs="Times New Roman"/>
                <w:szCs w:val="21"/>
              </w:rPr>
              <w:t>D40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7D78139C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GeneTex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0295491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  <w:p w14:paraId="34212C0E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IHC 1: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  <w:p w14:paraId="77A3D9D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IF 1:1000</w:t>
            </w:r>
          </w:p>
        </w:tc>
      </w:tr>
      <w:tr w:rsidR="00E318C8" w:rsidRPr="00397ACE" w14:paraId="104F07FD" w14:textId="77777777" w:rsidTr="005B1C9C">
        <w:trPr>
          <w:jc w:val="center"/>
        </w:trPr>
        <w:tc>
          <w:tcPr>
            <w:tcW w:w="5807" w:type="dxa"/>
          </w:tcPr>
          <w:p w14:paraId="28EB5AFA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 xml:space="preserve">mouse </w:t>
            </w:r>
            <w:r w:rsidRPr="00397ACE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D40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680E01AF" w14:textId="77777777" w:rsidR="00E318C8" w:rsidRPr="00243421" w:rsidRDefault="00E318C8" w:rsidP="00F34237">
            <w:pPr>
              <w:rPr>
                <w:rFonts w:ascii="Times New Roman" w:hAnsi="Times New Roman" w:cs="Times New Roman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Santa Cruz Biotechnology, CA</w:t>
            </w:r>
            <w:r>
              <w:rPr>
                <w:rFonts w:ascii="Times New Roman" w:hAnsi="Times New Roman" w:cs="Times New Roman"/>
                <w:szCs w:val="21"/>
              </w:rPr>
              <w:t>, USA</w:t>
            </w:r>
          </w:p>
        </w:tc>
        <w:tc>
          <w:tcPr>
            <w:tcW w:w="1439" w:type="dxa"/>
          </w:tcPr>
          <w:p w14:paraId="7C6380BF" w14:textId="77777777" w:rsidR="00E318C8" w:rsidRPr="00A63994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WB 1:1000</w:t>
            </w:r>
          </w:p>
        </w:tc>
      </w:tr>
      <w:tr w:rsidR="00E318C8" w:rsidRPr="00397ACE" w14:paraId="4B9CC445" w14:textId="77777777" w:rsidTr="005B1C9C">
        <w:trPr>
          <w:jc w:val="center"/>
        </w:trPr>
        <w:tc>
          <w:tcPr>
            <w:tcW w:w="5807" w:type="dxa"/>
          </w:tcPr>
          <w:p w14:paraId="42F23E4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Anti-C</w:t>
            </w:r>
            <w:r>
              <w:rPr>
                <w:rFonts w:ascii="Times New Roman" w:hAnsi="Times New Roman" w:cs="Times New Roman"/>
                <w:szCs w:val="21"/>
              </w:rPr>
              <w:t>D8 alpha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624B89D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39" w:type="dxa"/>
          </w:tcPr>
          <w:p w14:paraId="06F521A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IHC 1: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  <w:p w14:paraId="0519D8B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IF 1:1000</w:t>
            </w:r>
          </w:p>
        </w:tc>
      </w:tr>
      <w:tr w:rsidR="00E318C8" w:rsidRPr="00397ACE" w14:paraId="70D150D2" w14:textId="77777777" w:rsidTr="005B1C9C">
        <w:trPr>
          <w:jc w:val="center"/>
        </w:trPr>
        <w:tc>
          <w:tcPr>
            <w:tcW w:w="5807" w:type="dxa"/>
          </w:tcPr>
          <w:p w14:paraId="1E8D0FD6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 xml:space="preserve">mouse </w:t>
            </w:r>
            <w:r w:rsidRPr="00397ACE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D8 alpha [D4W2Z]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mono</w:t>
            </w:r>
            <w:r w:rsidRPr="00397ACE">
              <w:rPr>
                <w:rFonts w:ascii="Times New Roman" w:hAnsi="Times New Roman" w:cs="Times New Roman"/>
                <w:szCs w:val="21"/>
              </w:rPr>
              <w:t>clonal antibody</w:t>
            </w:r>
          </w:p>
        </w:tc>
        <w:tc>
          <w:tcPr>
            <w:tcW w:w="3827" w:type="dxa"/>
          </w:tcPr>
          <w:p w14:paraId="24A55A3D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39" w:type="dxa"/>
          </w:tcPr>
          <w:p w14:paraId="7683934C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IHC 1: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  <w:p w14:paraId="30B6D33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IF 1:1000</w:t>
            </w:r>
          </w:p>
        </w:tc>
      </w:tr>
      <w:tr w:rsidR="005B1C9C" w:rsidRPr="00397ACE" w14:paraId="7C13C79D" w14:textId="77777777" w:rsidTr="005B1C9C">
        <w:trPr>
          <w:jc w:val="center"/>
        </w:trPr>
        <w:tc>
          <w:tcPr>
            <w:tcW w:w="5807" w:type="dxa"/>
          </w:tcPr>
          <w:p w14:paraId="2E5DE1C7" w14:textId="0D36FEE1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Anti-mouse CD4 [D7D2Z] monoclonal antibody</w:t>
            </w:r>
          </w:p>
        </w:tc>
        <w:tc>
          <w:tcPr>
            <w:tcW w:w="3827" w:type="dxa"/>
          </w:tcPr>
          <w:p w14:paraId="62AB4A42" w14:textId="11DCBE1B" w:rsidR="005B1C9C" w:rsidRPr="005B1C9C" w:rsidRDefault="005B1C9C" w:rsidP="005B1C9C">
            <w:pPr>
              <w:rPr>
                <w:rFonts w:ascii="Times New Roman" w:hAnsi="Times New Roman" w:cs="Times New Roman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Cell Signaling Technology, MA, USA</w:t>
            </w:r>
          </w:p>
        </w:tc>
        <w:tc>
          <w:tcPr>
            <w:tcW w:w="1439" w:type="dxa"/>
          </w:tcPr>
          <w:p w14:paraId="604CC44E" w14:textId="5C75C668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IHC 1:200</w:t>
            </w:r>
          </w:p>
        </w:tc>
      </w:tr>
      <w:tr w:rsidR="005B1C9C" w:rsidRPr="00397ACE" w14:paraId="4EA78254" w14:textId="77777777" w:rsidTr="005B1C9C">
        <w:trPr>
          <w:jc w:val="center"/>
        </w:trPr>
        <w:tc>
          <w:tcPr>
            <w:tcW w:w="5807" w:type="dxa"/>
          </w:tcPr>
          <w:p w14:paraId="0C102FE9" w14:textId="2D497141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Anti-mouse CD11c [D1V9Y] monoclonal antibody</w:t>
            </w:r>
          </w:p>
        </w:tc>
        <w:tc>
          <w:tcPr>
            <w:tcW w:w="3827" w:type="dxa"/>
          </w:tcPr>
          <w:p w14:paraId="640ABF6E" w14:textId="758A8C8C" w:rsidR="005B1C9C" w:rsidRPr="005B1C9C" w:rsidRDefault="005B1C9C" w:rsidP="005B1C9C">
            <w:pPr>
              <w:rPr>
                <w:rFonts w:ascii="Times New Roman" w:hAnsi="Times New Roman" w:cs="Times New Roman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Cell Signaling Technology, MA, USA</w:t>
            </w:r>
          </w:p>
        </w:tc>
        <w:tc>
          <w:tcPr>
            <w:tcW w:w="1439" w:type="dxa"/>
          </w:tcPr>
          <w:p w14:paraId="0B5ECB3C" w14:textId="5F3ED111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IHC 1:200</w:t>
            </w:r>
          </w:p>
        </w:tc>
      </w:tr>
      <w:tr w:rsidR="00E318C8" w:rsidRPr="00397ACE" w14:paraId="6CD1683D" w14:textId="77777777" w:rsidTr="005B1C9C">
        <w:trPr>
          <w:jc w:val="center"/>
        </w:trPr>
        <w:tc>
          <w:tcPr>
            <w:tcW w:w="5807" w:type="dxa"/>
          </w:tcPr>
          <w:p w14:paraId="29168DD0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>GFP</w:t>
            </w:r>
            <w:r w:rsidRPr="00397ACE">
              <w:rPr>
                <w:rFonts w:ascii="Times New Roman" w:hAnsi="Times New Roman" w:cs="Times New Roman"/>
                <w:szCs w:val="21"/>
              </w:rPr>
              <w:t xml:space="preserve"> polyclonal antibody</w:t>
            </w:r>
          </w:p>
        </w:tc>
        <w:tc>
          <w:tcPr>
            <w:tcW w:w="3827" w:type="dxa"/>
          </w:tcPr>
          <w:p w14:paraId="614B3269" w14:textId="77777777" w:rsidR="00E318C8" w:rsidRPr="00243421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39" w:type="dxa"/>
          </w:tcPr>
          <w:p w14:paraId="1CD9DBC9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IF 1: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397ACE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E318C8" w:rsidRPr="00397ACE" w14:paraId="616AB797" w14:textId="77777777" w:rsidTr="005B1C9C">
        <w:trPr>
          <w:jc w:val="center"/>
        </w:trPr>
        <w:tc>
          <w:tcPr>
            <w:tcW w:w="5807" w:type="dxa"/>
          </w:tcPr>
          <w:p w14:paraId="3898CB2C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Anti-E-cadherin polyclonal antibody</w:t>
            </w:r>
          </w:p>
        </w:tc>
        <w:tc>
          <w:tcPr>
            <w:tcW w:w="3827" w:type="dxa"/>
          </w:tcPr>
          <w:p w14:paraId="58B716B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Santa Cruz Biotechnology, CA</w:t>
            </w:r>
            <w:r>
              <w:rPr>
                <w:rFonts w:ascii="Times New Roman" w:hAnsi="Times New Roman" w:cs="Times New Roman"/>
                <w:szCs w:val="21"/>
              </w:rPr>
              <w:t>, USA</w:t>
            </w:r>
          </w:p>
        </w:tc>
        <w:tc>
          <w:tcPr>
            <w:tcW w:w="1439" w:type="dxa"/>
          </w:tcPr>
          <w:p w14:paraId="02F08D55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1:1000</w:t>
            </w:r>
          </w:p>
        </w:tc>
      </w:tr>
      <w:tr w:rsidR="00E318C8" w:rsidRPr="00397ACE" w14:paraId="1D3D0389" w14:textId="77777777" w:rsidTr="005B1C9C">
        <w:trPr>
          <w:jc w:val="center"/>
        </w:trPr>
        <w:tc>
          <w:tcPr>
            <w:tcW w:w="5807" w:type="dxa"/>
          </w:tcPr>
          <w:p w14:paraId="56120129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>V</w:t>
            </w:r>
            <w:r w:rsidRPr="00397ACE">
              <w:rPr>
                <w:rFonts w:ascii="Times New Roman" w:hAnsi="Times New Roman" w:cs="Times New Roman"/>
                <w:szCs w:val="21"/>
              </w:rPr>
              <w:t>imentin polyclonal antibody</w:t>
            </w:r>
          </w:p>
        </w:tc>
        <w:tc>
          <w:tcPr>
            <w:tcW w:w="3827" w:type="dxa"/>
          </w:tcPr>
          <w:p w14:paraId="0BC3628E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Cell Signaling Technology, MA, USA</w:t>
            </w:r>
          </w:p>
        </w:tc>
        <w:tc>
          <w:tcPr>
            <w:tcW w:w="1439" w:type="dxa"/>
          </w:tcPr>
          <w:p w14:paraId="61A8A133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1:2000</w:t>
            </w:r>
          </w:p>
        </w:tc>
      </w:tr>
      <w:tr w:rsidR="005B1C9C" w:rsidRPr="00397ACE" w14:paraId="3B3AEF5F" w14:textId="77777777" w:rsidTr="005B1C9C">
        <w:trPr>
          <w:jc w:val="center"/>
        </w:trPr>
        <w:tc>
          <w:tcPr>
            <w:tcW w:w="5807" w:type="dxa"/>
          </w:tcPr>
          <w:p w14:paraId="14AED819" w14:textId="05091166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Anti-</w:t>
            </w:r>
            <w:r w:rsidRPr="005B1C9C">
              <w:rPr>
                <w:rFonts w:ascii="Times New Roman" w:hAnsi="Times New Roman" w:cs="Times New Roman" w:hint="eastAsia"/>
                <w:szCs w:val="21"/>
                <w:highlight w:val="yellow"/>
              </w:rPr>
              <w:t>N</w:t>
            </w: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-cadherin polyclonal antibody</w:t>
            </w:r>
          </w:p>
        </w:tc>
        <w:tc>
          <w:tcPr>
            <w:tcW w:w="3827" w:type="dxa"/>
          </w:tcPr>
          <w:p w14:paraId="12A4EF35" w14:textId="47ED2DBA" w:rsidR="005B1C9C" w:rsidRPr="005B1C9C" w:rsidRDefault="005B1C9C" w:rsidP="005B1C9C">
            <w:pPr>
              <w:rPr>
                <w:rFonts w:ascii="Times New Roman" w:hAnsi="Times New Roman" w:cs="Times New Roman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Cell Signaling Technology, MA, USA</w:t>
            </w:r>
          </w:p>
        </w:tc>
        <w:tc>
          <w:tcPr>
            <w:tcW w:w="1439" w:type="dxa"/>
          </w:tcPr>
          <w:p w14:paraId="5C79799A" w14:textId="710010D5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WB 1:2000</w:t>
            </w:r>
          </w:p>
        </w:tc>
      </w:tr>
      <w:tr w:rsidR="005B1C9C" w:rsidRPr="00397ACE" w14:paraId="1BF95B01" w14:textId="77777777" w:rsidTr="005B1C9C">
        <w:trPr>
          <w:jc w:val="center"/>
        </w:trPr>
        <w:tc>
          <w:tcPr>
            <w:tcW w:w="5807" w:type="dxa"/>
          </w:tcPr>
          <w:p w14:paraId="73C29066" w14:textId="2A92BA89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Anti-</w:t>
            </w:r>
            <w:r w:rsidRPr="005B1C9C">
              <w:rPr>
                <w:rFonts w:ascii="Times New Roman" w:hAnsi="Times New Roman" w:cs="Times New Roman" w:hint="eastAsia"/>
                <w:szCs w:val="21"/>
                <w:highlight w:val="yellow"/>
              </w:rPr>
              <w:t>Snail</w:t>
            </w: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 xml:space="preserve"> monoclonal antibody</w:t>
            </w:r>
          </w:p>
        </w:tc>
        <w:tc>
          <w:tcPr>
            <w:tcW w:w="3827" w:type="dxa"/>
          </w:tcPr>
          <w:p w14:paraId="0A2A942A" w14:textId="5A0AD6AF" w:rsidR="005B1C9C" w:rsidRPr="005B1C9C" w:rsidRDefault="005B1C9C" w:rsidP="005B1C9C">
            <w:pPr>
              <w:rPr>
                <w:rFonts w:ascii="Times New Roman" w:hAnsi="Times New Roman" w:cs="Times New Roman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Cell Signaling Technology, MA, USA</w:t>
            </w:r>
          </w:p>
        </w:tc>
        <w:tc>
          <w:tcPr>
            <w:tcW w:w="1439" w:type="dxa"/>
          </w:tcPr>
          <w:p w14:paraId="1E82D385" w14:textId="6CDAEB43" w:rsidR="005B1C9C" w:rsidRPr="005B1C9C" w:rsidRDefault="005B1C9C" w:rsidP="005B1C9C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5B1C9C">
              <w:rPr>
                <w:rFonts w:ascii="Times New Roman" w:hAnsi="Times New Roman" w:cs="Times New Roman"/>
                <w:szCs w:val="21"/>
                <w:highlight w:val="yellow"/>
              </w:rPr>
              <w:t>WB 1:2000</w:t>
            </w:r>
          </w:p>
        </w:tc>
      </w:tr>
      <w:tr w:rsidR="00E318C8" w:rsidRPr="00397ACE" w14:paraId="5EE39601" w14:textId="77777777" w:rsidTr="005B1C9C">
        <w:trPr>
          <w:jc w:val="center"/>
        </w:trPr>
        <w:tc>
          <w:tcPr>
            <w:tcW w:w="5807" w:type="dxa"/>
          </w:tcPr>
          <w:p w14:paraId="3047D14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erCP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anti-human CD3 [HIT3a] antibody</w:t>
            </w:r>
          </w:p>
        </w:tc>
        <w:tc>
          <w:tcPr>
            <w:tcW w:w="3827" w:type="dxa"/>
          </w:tcPr>
          <w:p w14:paraId="4E33EDF3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393C71B9" w14:textId="77777777" w:rsidR="00E318C8" w:rsidRPr="003C3423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1:100</w:t>
            </w:r>
          </w:p>
        </w:tc>
      </w:tr>
      <w:tr w:rsidR="00E318C8" w:rsidRPr="00397ACE" w14:paraId="5CDE110C" w14:textId="77777777" w:rsidTr="005B1C9C">
        <w:trPr>
          <w:jc w:val="center"/>
        </w:trPr>
        <w:tc>
          <w:tcPr>
            <w:tcW w:w="5807" w:type="dxa"/>
          </w:tcPr>
          <w:p w14:paraId="5BFE8F5C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ITC anti-human CD4 [A161A1] antibody</w:t>
            </w:r>
          </w:p>
        </w:tc>
        <w:tc>
          <w:tcPr>
            <w:tcW w:w="3827" w:type="dxa"/>
          </w:tcPr>
          <w:p w14:paraId="4FCEA4F2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459AC0AA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1:100</w:t>
            </w:r>
          </w:p>
        </w:tc>
      </w:tr>
      <w:tr w:rsidR="00E318C8" w:rsidRPr="00397ACE" w14:paraId="01C84311" w14:textId="77777777" w:rsidTr="005B1C9C">
        <w:trPr>
          <w:jc w:val="center"/>
        </w:trPr>
        <w:tc>
          <w:tcPr>
            <w:tcW w:w="5807" w:type="dxa"/>
          </w:tcPr>
          <w:p w14:paraId="4E40EAA7" w14:textId="77777777" w:rsidR="00E318C8" w:rsidRPr="003C3423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 anti-human CD8a [SK1] antibody</w:t>
            </w:r>
          </w:p>
        </w:tc>
        <w:tc>
          <w:tcPr>
            <w:tcW w:w="3827" w:type="dxa"/>
          </w:tcPr>
          <w:p w14:paraId="2B76D4B9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08CB7EB3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1:100</w:t>
            </w:r>
          </w:p>
        </w:tc>
      </w:tr>
      <w:tr w:rsidR="00E318C8" w:rsidRPr="00397ACE" w14:paraId="548B22E4" w14:textId="77777777" w:rsidTr="005B1C9C">
        <w:trPr>
          <w:jc w:val="center"/>
        </w:trPr>
        <w:tc>
          <w:tcPr>
            <w:tcW w:w="5807" w:type="dxa"/>
          </w:tcPr>
          <w:p w14:paraId="7AC192D4" w14:textId="77777777" w:rsidR="00E318C8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E anti-mouse CD4 [GK1.5] antibody</w:t>
            </w:r>
          </w:p>
        </w:tc>
        <w:tc>
          <w:tcPr>
            <w:tcW w:w="3827" w:type="dxa"/>
          </w:tcPr>
          <w:p w14:paraId="6F2ABCEF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559F1F93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1:100</w:t>
            </w:r>
          </w:p>
        </w:tc>
      </w:tr>
      <w:tr w:rsidR="00E318C8" w:rsidRPr="00397ACE" w14:paraId="20F5929F" w14:textId="77777777" w:rsidTr="005B1C9C">
        <w:trPr>
          <w:jc w:val="center"/>
        </w:trPr>
        <w:tc>
          <w:tcPr>
            <w:tcW w:w="5807" w:type="dxa"/>
          </w:tcPr>
          <w:p w14:paraId="78C67285" w14:textId="77777777" w:rsidR="00E318C8" w:rsidRPr="003C3423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FITC anti-mouse CD8a [53-6.7] antibody</w:t>
            </w:r>
          </w:p>
        </w:tc>
        <w:tc>
          <w:tcPr>
            <w:tcW w:w="3827" w:type="dxa"/>
          </w:tcPr>
          <w:p w14:paraId="70245585" w14:textId="77777777" w:rsidR="00E318C8" w:rsidRPr="003C3423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3421">
              <w:rPr>
                <w:rFonts w:ascii="Times New Roman" w:hAnsi="Times New Roman" w:cs="Times New Roman"/>
              </w:rPr>
              <w:t>Bio</w:t>
            </w:r>
            <w:r>
              <w:rPr>
                <w:rFonts w:ascii="Times New Roman" w:hAnsi="Times New Roman" w:cs="Times New Roman"/>
              </w:rPr>
              <w:t>L</w:t>
            </w:r>
            <w:r w:rsidRPr="00243421">
              <w:rPr>
                <w:rFonts w:ascii="Times New Roman" w:hAnsi="Times New Roman" w:cs="Times New Roman"/>
              </w:rPr>
              <w:t>egend</w:t>
            </w:r>
            <w:proofErr w:type="spellEnd"/>
            <w:r w:rsidRPr="00243421">
              <w:rPr>
                <w:rFonts w:ascii="Times New Roman" w:hAnsi="Times New Roman" w:cs="Times New Roman"/>
              </w:rPr>
              <w:t>, CA, USA</w:t>
            </w:r>
          </w:p>
        </w:tc>
        <w:tc>
          <w:tcPr>
            <w:tcW w:w="1439" w:type="dxa"/>
          </w:tcPr>
          <w:p w14:paraId="3CF1BD3D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FCS 1:100</w:t>
            </w:r>
          </w:p>
        </w:tc>
      </w:tr>
      <w:tr w:rsidR="00E318C8" w:rsidRPr="00397ACE" w14:paraId="342DD155" w14:textId="77777777" w:rsidTr="005B1C9C">
        <w:trPr>
          <w:jc w:val="center"/>
        </w:trPr>
        <w:tc>
          <w:tcPr>
            <w:tcW w:w="5807" w:type="dxa"/>
          </w:tcPr>
          <w:p w14:paraId="08069FDA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Anti-βactin monoclonal antibody</w:t>
            </w:r>
          </w:p>
        </w:tc>
        <w:tc>
          <w:tcPr>
            <w:tcW w:w="3827" w:type="dxa"/>
          </w:tcPr>
          <w:p w14:paraId="012F299E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Cell Signaling Technology, MA, USA</w:t>
            </w:r>
          </w:p>
        </w:tc>
        <w:tc>
          <w:tcPr>
            <w:tcW w:w="1439" w:type="dxa"/>
          </w:tcPr>
          <w:p w14:paraId="095C477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1:2000</w:t>
            </w:r>
          </w:p>
        </w:tc>
      </w:tr>
      <w:tr w:rsidR="00E318C8" w:rsidRPr="00397ACE" w14:paraId="540029A0" w14:textId="77777777" w:rsidTr="005B1C9C">
        <w:trPr>
          <w:jc w:val="center"/>
        </w:trPr>
        <w:tc>
          <w:tcPr>
            <w:tcW w:w="5807" w:type="dxa"/>
          </w:tcPr>
          <w:p w14:paraId="5CC484F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lastRenderedPageBreak/>
              <w:t>Anti-GAPDH polyclonal antibody</w:t>
            </w:r>
          </w:p>
        </w:tc>
        <w:tc>
          <w:tcPr>
            <w:tcW w:w="3827" w:type="dxa"/>
          </w:tcPr>
          <w:p w14:paraId="7A2D6961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>GeneTex</w:t>
            </w:r>
            <w:proofErr w:type="spellEnd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proofErr w:type="spellStart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>Inc</w:t>
            </w:r>
            <w:proofErr w:type="spellEnd"/>
            <w:r w:rsidRPr="00397ACE">
              <w:rPr>
                <w:rFonts w:ascii="Times New Roman" w:hAnsi="Times New Roman" w:cs="Times New Roman"/>
                <w:szCs w:val="21"/>
                <w:shd w:val="clear" w:color="auto" w:fill="FFFFFF"/>
              </w:rPr>
              <w:t>, CA, USA</w:t>
            </w:r>
          </w:p>
        </w:tc>
        <w:tc>
          <w:tcPr>
            <w:tcW w:w="1439" w:type="dxa"/>
          </w:tcPr>
          <w:p w14:paraId="3B30A394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WB 1:2000</w:t>
            </w:r>
          </w:p>
        </w:tc>
      </w:tr>
    </w:tbl>
    <w:p w14:paraId="3883946F" w14:textId="0E12341D" w:rsidR="005B1C9C" w:rsidRDefault="00A7341D" w:rsidP="00A7341D">
      <w:pPr>
        <w:widowControl/>
        <w:jc w:val="left"/>
      </w:pPr>
      <w:r>
        <w:br w:type="page"/>
      </w:r>
    </w:p>
    <w:tbl>
      <w:tblPr>
        <w:tblStyle w:val="TableGrid"/>
        <w:tblW w:w="11062" w:type="dxa"/>
        <w:jc w:val="center"/>
        <w:tblLook w:val="04A0" w:firstRow="1" w:lastRow="0" w:firstColumn="1" w:lastColumn="0" w:noHBand="0" w:noVBand="1"/>
      </w:tblPr>
      <w:tblGrid>
        <w:gridCol w:w="5807"/>
        <w:gridCol w:w="3827"/>
        <w:gridCol w:w="1428"/>
      </w:tblGrid>
      <w:tr w:rsidR="00E318C8" w:rsidRPr="000D6380" w14:paraId="081090C7" w14:textId="77777777" w:rsidTr="005B1C9C">
        <w:trPr>
          <w:jc w:val="center"/>
        </w:trPr>
        <w:tc>
          <w:tcPr>
            <w:tcW w:w="5807" w:type="dxa"/>
          </w:tcPr>
          <w:p w14:paraId="17DF5231" w14:textId="77777777" w:rsidR="00E318C8" w:rsidRPr="000D6380" w:rsidRDefault="00E318C8" w:rsidP="00F34237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lastRenderedPageBreak/>
              <w:t>Secondary antibody</w:t>
            </w:r>
          </w:p>
        </w:tc>
        <w:tc>
          <w:tcPr>
            <w:tcW w:w="3827" w:type="dxa"/>
          </w:tcPr>
          <w:p w14:paraId="6D60D3DA" w14:textId="77777777" w:rsidR="00E318C8" w:rsidRPr="000D6380" w:rsidRDefault="00E318C8" w:rsidP="00F34237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t>Sources</w:t>
            </w:r>
          </w:p>
        </w:tc>
        <w:tc>
          <w:tcPr>
            <w:tcW w:w="1428" w:type="dxa"/>
          </w:tcPr>
          <w:p w14:paraId="36AC38EC" w14:textId="77777777" w:rsidR="00E318C8" w:rsidRPr="000D6380" w:rsidRDefault="00E318C8" w:rsidP="00F34237">
            <w:pPr>
              <w:rPr>
                <w:rFonts w:ascii="Times New Roman" w:hAnsi="Times New Roman" w:cs="Times New Roman"/>
                <w:b/>
                <w:bCs/>
              </w:rPr>
            </w:pPr>
            <w:r w:rsidRPr="000D6380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</w:tr>
      <w:tr w:rsidR="00E318C8" w:rsidRPr="000D6380" w14:paraId="4D8E007C" w14:textId="77777777" w:rsidTr="005B1C9C">
        <w:trPr>
          <w:jc w:val="center"/>
        </w:trPr>
        <w:tc>
          <w:tcPr>
            <w:tcW w:w="5807" w:type="dxa"/>
          </w:tcPr>
          <w:p w14:paraId="7E8ECA00" w14:textId="77777777" w:rsidR="00E318C8" w:rsidRPr="000D6380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0D6380">
              <w:rPr>
                <w:rFonts w:ascii="Times New Roman" w:hAnsi="Times New Roman" w:cs="Times New Roman"/>
                <w:szCs w:val="21"/>
              </w:rPr>
              <w:t xml:space="preserve">Anti-rabbit IgG </w:t>
            </w:r>
            <w:r w:rsidRPr="000D6380">
              <w:rPr>
                <w:rFonts w:ascii="Times New Roman" w:hAnsi="Times New Roman" w:cs="Times New Roman"/>
                <w:color w:val="000000" w:themeColor="text1"/>
                <w:szCs w:val="21"/>
              </w:rPr>
              <w:t>horseradish peroxidase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(HRP)</w:t>
            </w:r>
            <w:r w:rsidRPr="000D638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antibody</w:t>
            </w:r>
          </w:p>
        </w:tc>
        <w:tc>
          <w:tcPr>
            <w:tcW w:w="3827" w:type="dxa"/>
          </w:tcPr>
          <w:p w14:paraId="46E86C8B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Santa Cruz Biotechnology, CA</w:t>
            </w:r>
            <w:r>
              <w:rPr>
                <w:rFonts w:ascii="Times New Roman" w:hAnsi="Times New Roman" w:cs="Times New Roman"/>
                <w:szCs w:val="21"/>
              </w:rPr>
              <w:t>, USA</w:t>
            </w:r>
          </w:p>
        </w:tc>
        <w:tc>
          <w:tcPr>
            <w:tcW w:w="1428" w:type="dxa"/>
          </w:tcPr>
          <w:p w14:paraId="5D98E4CA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WB </w:t>
            </w:r>
            <w:r w:rsidRPr="000D6380">
              <w:rPr>
                <w:rFonts w:ascii="Times New Roman" w:hAnsi="Times New Roman" w:cs="Times New Roman"/>
              </w:rPr>
              <w:t>1:</w:t>
            </w:r>
            <w:r>
              <w:rPr>
                <w:rFonts w:ascii="Times New Roman" w:hAnsi="Times New Roman" w:cs="Times New Roman"/>
              </w:rPr>
              <w:t>5</w:t>
            </w:r>
            <w:r w:rsidRPr="000D6380">
              <w:rPr>
                <w:rFonts w:ascii="Times New Roman" w:hAnsi="Times New Roman" w:cs="Times New Roman"/>
              </w:rPr>
              <w:t>000</w:t>
            </w:r>
          </w:p>
        </w:tc>
      </w:tr>
      <w:tr w:rsidR="00E318C8" w:rsidRPr="000D6380" w14:paraId="7EE8B78B" w14:textId="77777777" w:rsidTr="005B1C9C">
        <w:trPr>
          <w:jc w:val="center"/>
        </w:trPr>
        <w:tc>
          <w:tcPr>
            <w:tcW w:w="5807" w:type="dxa"/>
          </w:tcPr>
          <w:p w14:paraId="5BB56C7D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 xml:space="preserve">Anti-mouse </w:t>
            </w:r>
            <w:proofErr w:type="spellStart"/>
            <w:r w:rsidRPr="000D6380">
              <w:rPr>
                <w:rFonts w:ascii="Times New Roman" w:hAnsi="Times New Roman" w:cs="Times New Roman"/>
              </w:rPr>
              <w:t>IgGκ</w:t>
            </w:r>
            <w:proofErr w:type="spellEnd"/>
            <w:r w:rsidRPr="000D6380">
              <w:rPr>
                <w:rFonts w:ascii="Times New Roman" w:hAnsi="Times New Roman" w:cs="Times New Roman"/>
              </w:rPr>
              <w:t xml:space="preserve"> BP-HRP antibody</w:t>
            </w:r>
          </w:p>
        </w:tc>
        <w:tc>
          <w:tcPr>
            <w:tcW w:w="3827" w:type="dxa"/>
          </w:tcPr>
          <w:p w14:paraId="5A0FD046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397ACE">
              <w:rPr>
                <w:rFonts w:ascii="Times New Roman" w:hAnsi="Times New Roman" w:cs="Times New Roman"/>
                <w:szCs w:val="21"/>
              </w:rPr>
              <w:t>Santa Cruz Biotechnology, CA</w:t>
            </w:r>
            <w:r>
              <w:rPr>
                <w:rFonts w:ascii="Times New Roman" w:hAnsi="Times New Roman" w:cs="Times New Roman"/>
                <w:szCs w:val="21"/>
              </w:rPr>
              <w:t>, USA</w:t>
            </w:r>
          </w:p>
        </w:tc>
        <w:tc>
          <w:tcPr>
            <w:tcW w:w="1428" w:type="dxa"/>
          </w:tcPr>
          <w:p w14:paraId="2BB5F79B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WB </w:t>
            </w:r>
            <w:r w:rsidRPr="000D6380">
              <w:rPr>
                <w:rFonts w:ascii="Times New Roman" w:hAnsi="Times New Roman" w:cs="Times New Roman"/>
              </w:rPr>
              <w:t>1:</w:t>
            </w:r>
            <w:r>
              <w:rPr>
                <w:rFonts w:ascii="Times New Roman" w:hAnsi="Times New Roman" w:cs="Times New Roman"/>
              </w:rPr>
              <w:t>5</w:t>
            </w:r>
            <w:r w:rsidRPr="000D6380">
              <w:rPr>
                <w:rFonts w:ascii="Times New Roman" w:hAnsi="Times New Roman" w:cs="Times New Roman"/>
              </w:rPr>
              <w:t>000</w:t>
            </w:r>
          </w:p>
        </w:tc>
      </w:tr>
      <w:tr w:rsidR="00E318C8" w:rsidRPr="000D6380" w14:paraId="35DB1F87" w14:textId="77777777" w:rsidTr="005B1C9C">
        <w:trPr>
          <w:jc w:val="center"/>
        </w:trPr>
        <w:tc>
          <w:tcPr>
            <w:tcW w:w="5807" w:type="dxa"/>
          </w:tcPr>
          <w:p w14:paraId="40D63F37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Anti-hamster IgG-HRP antibody</w:t>
            </w:r>
          </w:p>
        </w:tc>
        <w:tc>
          <w:tcPr>
            <w:tcW w:w="3827" w:type="dxa"/>
          </w:tcPr>
          <w:p w14:paraId="7643F439" w14:textId="77777777" w:rsidR="00E318C8" w:rsidRPr="00397ACE" w:rsidRDefault="00E318C8" w:rsidP="00F34237">
            <w:pPr>
              <w:rPr>
                <w:rFonts w:ascii="Times New Roman" w:hAnsi="Times New Roman" w:cs="Times New Roman"/>
                <w:szCs w:val="21"/>
              </w:rPr>
            </w:pPr>
            <w:r w:rsidRPr="00243421">
              <w:rPr>
                <w:rFonts w:ascii="Times New Roman" w:hAnsi="Times New Roman" w:cs="Times New Roman"/>
              </w:rPr>
              <w:t>Thermo Fisher Scientific</w:t>
            </w:r>
            <w:r>
              <w:rPr>
                <w:rFonts w:ascii="Times New Roman" w:hAnsi="Times New Roman" w:cs="Times New Roman"/>
              </w:rPr>
              <w:t>, MA, USA</w:t>
            </w:r>
          </w:p>
        </w:tc>
        <w:tc>
          <w:tcPr>
            <w:tcW w:w="1428" w:type="dxa"/>
          </w:tcPr>
          <w:p w14:paraId="27FD2758" w14:textId="77777777" w:rsidR="00E318C8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 1:5000</w:t>
            </w:r>
          </w:p>
        </w:tc>
      </w:tr>
      <w:tr w:rsidR="00E318C8" w:rsidRPr="000D6380" w14:paraId="597AC7E6" w14:textId="77777777" w:rsidTr="005B1C9C">
        <w:trPr>
          <w:jc w:val="center"/>
        </w:trPr>
        <w:tc>
          <w:tcPr>
            <w:tcW w:w="5807" w:type="dxa"/>
          </w:tcPr>
          <w:p w14:paraId="32555F9A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 xml:space="preserve">Alexa Fluor </w:t>
            </w:r>
            <w:r>
              <w:rPr>
                <w:rFonts w:ascii="Times New Roman" w:hAnsi="Times New Roman" w:cs="Times New Roman"/>
              </w:rPr>
              <w:t>488</w:t>
            </w:r>
            <w:r w:rsidRPr="000D6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donkey</w:t>
            </w:r>
            <w:r w:rsidRPr="000D6380">
              <w:rPr>
                <w:rFonts w:ascii="Times New Roman" w:hAnsi="Times New Roman" w:cs="Times New Roman"/>
              </w:rPr>
              <w:t xml:space="preserve"> anti-ra</w:t>
            </w:r>
            <w:r>
              <w:rPr>
                <w:rFonts w:ascii="Times New Roman" w:hAnsi="Times New Roman" w:cs="Times New Roman"/>
              </w:rPr>
              <w:t>bbit</w:t>
            </w:r>
            <w:r w:rsidRPr="000D6380">
              <w:rPr>
                <w:rFonts w:ascii="Times New Roman" w:hAnsi="Times New Roman" w:cs="Times New Roman"/>
              </w:rPr>
              <w:t xml:space="preserve"> IgG antibody</w:t>
            </w:r>
          </w:p>
        </w:tc>
        <w:tc>
          <w:tcPr>
            <w:tcW w:w="3827" w:type="dxa"/>
          </w:tcPr>
          <w:p w14:paraId="10415D75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Thermo Fisher Scientific</w:t>
            </w:r>
            <w:r>
              <w:rPr>
                <w:rFonts w:ascii="Times New Roman" w:hAnsi="Times New Roman" w:cs="Times New Roman"/>
              </w:rPr>
              <w:t>, MA, USA</w:t>
            </w:r>
          </w:p>
        </w:tc>
        <w:tc>
          <w:tcPr>
            <w:tcW w:w="1428" w:type="dxa"/>
          </w:tcPr>
          <w:p w14:paraId="36AB020F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</w:t>
            </w:r>
            <w:r w:rsidRPr="000D6380">
              <w:rPr>
                <w:rFonts w:ascii="Times New Roman" w:hAnsi="Times New Roman" w:cs="Times New Roman"/>
              </w:rPr>
              <w:t>1:500</w:t>
            </w:r>
          </w:p>
        </w:tc>
      </w:tr>
      <w:tr w:rsidR="00E318C8" w:rsidRPr="000D6380" w14:paraId="275DB407" w14:textId="77777777" w:rsidTr="005B1C9C">
        <w:trPr>
          <w:jc w:val="center"/>
        </w:trPr>
        <w:tc>
          <w:tcPr>
            <w:tcW w:w="5807" w:type="dxa"/>
          </w:tcPr>
          <w:p w14:paraId="5653A336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 xml:space="preserve">Alexa Fluor </w:t>
            </w:r>
            <w:r>
              <w:rPr>
                <w:rFonts w:ascii="Times New Roman" w:hAnsi="Times New Roman" w:cs="Times New Roman"/>
              </w:rPr>
              <w:t>488</w:t>
            </w:r>
            <w:r w:rsidRPr="000D6380">
              <w:rPr>
                <w:rFonts w:ascii="Times New Roman" w:hAnsi="Times New Roman" w:cs="Times New Roman"/>
              </w:rPr>
              <w:t xml:space="preserve"> goat anti-</w:t>
            </w:r>
            <w:r>
              <w:rPr>
                <w:rFonts w:ascii="Times New Roman" w:hAnsi="Times New Roman" w:cs="Times New Roman"/>
              </w:rPr>
              <w:t>chicken</w:t>
            </w:r>
            <w:r w:rsidRPr="000D63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380">
              <w:rPr>
                <w:rFonts w:ascii="Times New Roman" w:hAnsi="Times New Roman" w:cs="Times New Roman"/>
              </w:rPr>
              <w:t>Ig</w:t>
            </w:r>
            <w:r>
              <w:rPr>
                <w:rFonts w:ascii="Times New Roman" w:hAnsi="Times New Roman" w:cs="Times New Roman"/>
              </w:rPr>
              <w:t>Y</w:t>
            </w:r>
            <w:proofErr w:type="spellEnd"/>
            <w:r w:rsidRPr="000D6380">
              <w:rPr>
                <w:rFonts w:ascii="Times New Roman" w:hAnsi="Times New Roman" w:cs="Times New Roman"/>
              </w:rPr>
              <w:t xml:space="preserve"> antibody</w:t>
            </w:r>
          </w:p>
        </w:tc>
        <w:tc>
          <w:tcPr>
            <w:tcW w:w="3827" w:type="dxa"/>
          </w:tcPr>
          <w:p w14:paraId="61A93498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28" w:type="dxa"/>
          </w:tcPr>
          <w:p w14:paraId="33538D3A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</w:t>
            </w:r>
            <w:r w:rsidRPr="000D6380">
              <w:rPr>
                <w:rFonts w:ascii="Times New Roman" w:hAnsi="Times New Roman" w:cs="Times New Roman"/>
              </w:rPr>
              <w:t>1:500</w:t>
            </w:r>
          </w:p>
        </w:tc>
      </w:tr>
      <w:tr w:rsidR="00E318C8" w:rsidRPr="000D6380" w14:paraId="4A21A4B1" w14:textId="77777777" w:rsidTr="005B1C9C">
        <w:trPr>
          <w:jc w:val="center"/>
        </w:trPr>
        <w:tc>
          <w:tcPr>
            <w:tcW w:w="5807" w:type="dxa"/>
          </w:tcPr>
          <w:p w14:paraId="50D02EBC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>Alexa Fluor 5</w:t>
            </w:r>
            <w:r>
              <w:rPr>
                <w:rFonts w:ascii="Times New Roman" w:hAnsi="Times New Roman" w:cs="Times New Roman"/>
              </w:rPr>
              <w:t>46</w:t>
            </w:r>
            <w:r w:rsidRPr="000D6380">
              <w:rPr>
                <w:rFonts w:ascii="Times New Roman" w:hAnsi="Times New Roman" w:cs="Times New Roman"/>
              </w:rPr>
              <w:t xml:space="preserve"> goat anti-</w:t>
            </w:r>
            <w:r>
              <w:rPr>
                <w:rFonts w:ascii="Times New Roman" w:hAnsi="Times New Roman" w:cs="Times New Roman"/>
              </w:rPr>
              <w:t>rat</w:t>
            </w:r>
            <w:r w:rsidRPr="000D6380">
              <w:rPr>
                <w:rFonts w:ascii="Times New Roman" w:hAnsi="Times New Roman" w:cs="Times New Roman"/>
              </w:rPr>
              <w:t xml:space="preserve"> IgG antibody</w:t>
            </w:r>
          </w:p>
        </w:tc>
        <w:tc>
          <w:tcPr>
            <w:tcW w:w="3827" w:type="dxa"/>
          </w:tcPr>
          <w:p w14:paraId="5D9DB2FE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Thermo Fisher Scientific</w:t>
            </w:r>
            <w:r>
              <w:rPr>
                <w:rFonts w:ascii="Times New Roman" w:hAnsi="Times New Roman" w:cs="Times New Roman"/>
              </w:rPr>
              <w:t>, MA, USA</w:t>
            </w:r>
          </w:p>
        </w:tc>
        <w:tc>
          <w:tcPr>
            <w:tcW w:w="1428" w:type="dxa"/>
          </w:tcPr>
          <w:p w14:paraId="05E8AC2B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</w:t>
            </w:r>
            <w:r w:rsidRPr="000D6380">
              <w:rPr>
                <w:rFonts w:ascii="Times New Roman" w:hAnsi="Times New Roman" w:cs="Times New Roman"/>
              </w:rPr>
              <w:t>1:500</w:t>
            </w:r>
          </w:p>
        </w:tc>
      </w:tr>
      <w:tr w:rsidR="00E318C8" w:rsidRPr="000D6380" w14:paraId="736244D1" w14:textId="77777777" w:rsidTr="005B1C9C">
        <w:trPr>
          <w:jc w:val="center"/>
        </w:trPr>
        <w:tc>
          <w:tcPr>
            <w:tcW w:w="5807" w:type="dxa"/>
          </w:tcPr>
          <w:p w14:paraId="07B8078D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 xml:space="preserve">Alexa Fluor </w:t>
            </w:r>
            <w:r>
              <w:rPr>
                <w:rFonts w:ascii="Times New Roman" w:hAnsi="Times New Roman" w:cs="Times New Roman"/>
              </w:rPr>
              <w:t>647</w:t>
            </w:r>
            <w:r w:rsidRPr="000D6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donkey</w:t>
            </w:r>
            <w:r w:rsidRPr="000D6380">
              <w:rPr>
                <w:rFonts w:ascii="Times New Roman" w:hAnsi="Times New Roman" w:cs="Times New Roman"/>
              </w:rPr>
              <w:t xml:space="preserve"> anti-</w:t>
            </w:r>
            <w:r>
              <w:rPr>
                <w:rFonts w:ascii="Times New Roman" w:hAnsi="Times New Roman" w:cs="Times New Roman"/>
              </w:rPr>
              <w:t>rabbit</w:t>
            </w:r>
            <w:r w:rsidRPr="000D6380">
              <w:rPr>
                <w:rFonts w:ascii="Times New Roman" w:hAnsi="Times New Roman" w:cs="Times New Roman"/>
              </w:rPr>
              <w:t xml:space="preserve"> IgG antibody</w:t>
            </w:r>
          </w:p>
        </w:tc>
        <w:tc>
          <w:tcPr>
            <w:tcW w:w="3827" w:type="dxa"/>
          </w:tcPr>
          <w:p w14:paraId="3A065941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28" w:type="dxa"/>
          </w:tcPr>
          <w:p w14:paraId="209AF2D3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</w:t>
            </w:r>
            <w:r w:rsidRPr="000D6380">
              <w:rPr>
                <w:rFonts w:ascii="Times New Roman" w:hAnsi="Times New Roman" w:cs="Times New Roman"/>
              </w:rPr>
              <w:t>1:500</w:t>
            </w:r>
          </w:p>
        </w:tc>
      </w:tr>
      <w:tr w:rsidR="00E318C8" w:rsidRPr="000D6380" w14:paraId="63C7175F" w14:textId="77777777" w:rsidTr="005B1C9C">
        <w:trPr>
          <w:jc w:val="center"/>
        </w:trPr>
        <w:tc>
          <w:tcPr>
            <w:tcW w:w="5807" w:type="dxa"/>
          </w:tcPr>
          <w:p w14:paraId="1BF700A9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0D6380">
              <w:rPr>
                <w:rFonts w:ascii="Times New Roman" w:hAnsi="Times New Roman" w:cs="Times New Roman"/>
              </w:rPr>
              <w:t xml:space="preserve">Alexa Fluor </w:t>
            </w:r>
            <w:r>
              <w:rPr>
                <w:rFonts w:ascii="Times New Roman" w:hAnsi="Times New Roman" w:cs="Times New Roman"/>
              </w:rPr>
              <w:t>647</w:t>
            </w:r>
            <w:r w:rsidRPr="000D6380">
              <w:rPr>
                <w:rFonts w:ascii="Times New Roman" w:hAnsi="Times New Roman" w:cs="Times New Roman"/>
              </w:rPr>
              <w:t xml:space="preserve"> goat anti-mouse IgG antibody</w:t>
            </w:r>
          </w:p>
        </w:tc>
        <w:tc>
          <w:tcPr>
            <w:tcW w:w="3827" w:type="dxa"/>
          </w:tcPr>
          <w:p w14:paraId="6DE11B40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 w:rsidRPr="00243421">
              <w:rPr>
                <w:rFonts w:ascii="Times New Roman" w:hAnsi="Times New Roman" w:cs="Times New Roman"/>
              </w:rPr>
              <w:t>Thermo Fisher Scientific</w:t>
            </w:r>
            <w:r>
              <w:rPr>
                <w:rFonts w:ascii="Times New Roman" w:hAnsi="Times New Roman" w:cs="Times New Roman"/>
              </w:rPr>
              <w:t>, MA, USA</w:t>
            </w:r>
          </w:p>
        </w:tc>
        <w:tc>
          <w:tcPr>
            <w:tcW w:w="1428" w:type="dxa"/>
          </w:tcPr>
          <w:p w14:paraId="6FDF4781" w14:textId="77777777" w:rsidR="00E318C8" w:rsidRPr="000D6380" w:rsidRDefault="00E318C8" w:rsidP="00F342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</w:t>
            </w:r>
            <w:r w:rsidRPr="000D6380">
              <w:rPr>
                <w:rFonts w:ascii="Times New Roman" w:hAnsi="Times New Roman" w:cs="Times New Roman"/>
              </w:rPr>
              <w:t>1:500</w:t>
            </w:r>
          </w:p>
        </w:tc>
      </w:tr>
    </w:tbl>
    <w:p w14:paraId="5C4FC85E" w14:textId="77777777" w:rsidR="005B1C9C" w:rsidRDefault="00E318C8" w:rsidP="00E318C8">
      <w:pPr>
        <w:spacing w:line="480" w:lineRule="auto"/>
        <w:rPr>
          <w:rFonts w:ascii="Times New Roman" w:hAnsi="Times New Roman" w:cs="Times New Roman"/>
        </w:rPr>
      </w:pPr>
      <w:r w:rsidRPr="002842E3">
        <w:rPr>
          <w:rFonts w:ascii="Times New Roman" w:hAnsi="Times New Roman" w:cs="Times New Roman"/>
        </w:rPr>
        <w:t xml:space="preserve">WB: western blotting, IHC: </w:t>
      </w:r>
      <w:r>
        <w:rPr>
          <w:rFonts w:ascii="Times New Roman" w:hAnsi="Times New Roman" w:cs="Times New Roman"/>
        </w:rPr>
        <w:t>i</w:t>
      </w:r>
      <w:r w:rsidRPr="002842E3">
        <w:rPr>
          <w:rFonts w:ascii="Times New Roman" w:hAnsi="Times New Roman" w:cs="Times New Roman"/>
        </w:rPr>
        <w:t xml:space="preserve">mmunohistochemistry, IF: </w:t>
      </w:r>
      <w:r>
        <w:rPr>
          <w:rFonts w:ascii="Times New Roman" w:hAnsi="Times New Roman" w:cs="Times New Roman"/>
        </w:rPr>
        <w:t>i</w:t>
      </w:r>
      <w:r w:rsidRPr="002842E3">
        <w:rPr>
          <w:rFonts w:ascii="Times New Roman" w:hAnsi="Times New Roman" w:cs="Times New Roman"/>
        </w:rPr>
        <w:t>mmunofluorescence staining</w:t>
      </w:r>
      <w:r>
        <w:rPr>
          <w:rFonts w:ascii="Times New Roman" w:hAnsi="Times New Roman" w:cs="Times New Roman"/>
        </w:rPr>
        <w:t>,</w:t>
      </w:r>
    </w:p>
    <w:p w14:paraId="67D88CEC" w14:textId="41044820" w:rsidR="00E318C8" w:rsidRPr="002842E3" w:rsidRDefault="00E318C8" w:rsidP="00E318C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FCS: flow cytometry standard</w:t>
      </w:r>
    </w:p>
    <w:p w14:paraId="531C4AE6" w14:textId="77777777" w:rsidR="00AB303A" w:rsidRPr="00E318C8" w:rsidRDefault="00AB303A" w:rsidP="00E318C8">
      <w:pPr>
        <w:spacing w:line="480" w:lineRule="auto"/>
        <w:jc w:val="left"/>
        <w:rPr>
          <w:rFonts w:ascii="Times New Roman" w:eastAsia="Meiryo" w:hAnsi="Times New Roman" w:cs="Times New Roman"/>
        </w:rPr>
      </w:pPr>
    </w:p>
    <w:sectPr w:rsidR="00AB303A" w:rsidRPr="00E318C8" w:rsidSect="005B1C9C">
      <w:pgSz w:w="11906" w:h="16838"/>
      <w:pgMar w:top="1985" w:right="1134" w:bottom="1701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D521B9"/>
    <w:rsid w:val="00127336"/>
    <w:rsid w:val="001C119A"/>
    <w:rsid w:val="001C3415"/>
    <w:rsid w:val="001E1548"/>
    <w:rsid w:val="00235D40"/>
    <w:rsid w:val="00264FFB"/>
    <w:rsid w:val="0029236D"/>
    <w:rsid w:val="002B57C6"/>
    <w:rsid w:val="003275CE"/>
    <w:rsid w:val="00353322"/>
    <w:rsid w:val="003A1DB4"/>
    <w:rsid w:val="003B06F4"/>
    <w:rsid w:val="0041332A"/>
    <w:rsid w:val="00474AC4"/>
    <w:rsid w:val="004B2B42"/>
    <w:rsid w:val="004E4A0A"/>
    <w:rsid w:val="00530699"/>
    <w:rsid w:val="0059554B"/>
    <w:rsid w:val="005A6160"/>
    <w:rsid w:val="005B1C9C"/>
    <w:rsid w:val="00725BD7"/>
    <w:rsid w:val="00740750"/>
    <w:rsid w:val="008F59C5"/>
    <w:rsid w:val="009304A5"/>
    <w:rsid w:val="00963D38"/>
    <w:rsid w:val="009A35E6"/>
    <w:rsid w:val="00A11CEC"/>
    <w:rsid w:val="00A7341D"/>
    <w:rsid w:val="00A804DE"/>
    <w:rsid w:val="00A97CC5"/>
    <w:rsid w:val="00AB303A"/>
    <w:rsid w:val="00AF3B78"/>
    <w:rsid w:val="00BF3377"/>
    <w:rsid w:val="00C22498"/>
    <w:rsid w:val="00C26A86"/>
    <w:rsid w:val="00CC586D"/>
    <w:rsid w:val="00D521B9"/>
    <w:rsid w:val="00D553D7"/>
    <w:rsid w:val="00D77EF8"/>
    <w:rsid w:val="00DA2F17"/>
    <w:rsid w:val="00E318C8"/>
    <w:rsid w:val="00E364AD"/>
    <w:rsid w:val="00E71DC2"/>
    <w:rsid w:val="00ED2B6E"/>
    <w:rsid w:val="00F122EC"/>
    <w:rsid w:val="00FC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48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699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6">
    <w:name w:val="Grid Table 2 Accent 6"/>
    <w:basedOn w:val="TableNormal"/>
    <w:uiPriority w:val="47"/>
    <w:rsid w:val="00D521B9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53069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styleId="Strong">
    <w:name w:val="Strong"/>
    <w:basedOn w:val="DefaultParagraphFont"/>
    <w:uiPriority w:val="22"/>
    <w:qFormat/>
    <w:rsid w:val="00E318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699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6">
    <w:name w:val="Grid Table 2 Accent 6"/>
    <w:basedOn w:val="TableNormal"/>
    <w:uiPriority w:val="47"/>
    <w:rsid w:val="00D521B9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53069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styleId="Strong">
    <w:name w:val="Strong"/>
    <w:basedOn w:val="DefaultParagraphFont"/>
    <w:uiPriority w:val="22"/>
    <w:qFormat/>
    <w:rsid w:val="00E3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EE81-1BA7-4151-A088-2F16516A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552</Words>
  <Characters>3343</Characters>
  <Application>Microsoft Office Word</Application>
  <DocSecurity>0</DocSecurity>
  <Lines>257</Lines>
  <Paragraphs>243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怜理 島崎</dc:creator>
  <cp:keywords/>
  <dc:description/>
  <cp:lastModifiedBy>S3G_Reference_Citation_Sequence</cp:lastModifiedBy>
  <cp:revision>5</cp:revision>
  <dcterms:created xsi:type="dcterms:W3CDTF">2021-05-25T15:14:00Z</dcterms:created>
  <dcterms:modified xsi:type="dcterms:W3CDTF">2021-06-21T01:11:00Z</dcterms:modified>
</cp:coreProperties>
</file>