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52EB0C" w14:textId="7A0E242D" w:rsidR="004B30AD" w:rsidRPr="001E6E06" w:rsidRDefault="004B30AD" w:rsidP="004B30AD">
      <w:pPr>
        <w:rPr>
          <w:rFonts w:ascii="Times New Roman" w:hAnsi="Times New Roman" w:cs="Times New Roman"/>
          <w:b/>
          <w:color w:val="000000" w:themeColor="text1"/>
        </w:rPr>
      </w:pPr>
      <w:r w:rsidRPr="001E6E06">
        <w:rPr>
          <w:rFonts w:ascii="Times New Roman" w:hAnsi="Times New Roman" w:cs="Times New Roman"/>
          <w:b/>
          <w:color w:val="000000" w:themeColor="text1"/>
        </w:rPr>
        <w:t>Supplemental Material</w:t>
      </w:r>
      <w:r w:rsidR="005E3406" w:rsidRPr="001E6E06">
        <w:rPr>
          <w:rFonts w:ascii="Times New Roman" w:hAnsi="Times New Roman" w:cs="Times New Roman"/>
          <w:b/>
          <w:color w:val="000000" w:themeColor="text1"/>
        </w:rPr>
        <w:t xml:space="preserve"> 1:</w:t>
      </w:r>
    </w:p>
    <w:p w14:paraId="6BFFB1C8" w14:textId="77777777" w:rsidR="004B30AD" w:rsidRPr="001E6E06" w:rsidRDefault="004B30AD" w:rsidP="004B30AD">
      <w:pPr>
        <w:rPr>
          <w:rFonts w:ascii="Times New Roman" w:hAnsi="Times New Roman" w:cs="Times New Roman"/>
          <w:b/>
          <w:color w:val="000000" w:themeColor="text1"/>
        </w:rPr>
      </w:pPr>
    </w:p>
    <w:p w14:paraId="6E4F1448" w14:textId="7F11E15D" w:rsidR="004B30AD" w:rsidRPr="001E6E06" w:rsidRDefault="004B30AD" w:rsidP="004B30AD">
      <w:pPr>
        <w:rPr>
          <w:rFonts w:ascii="Times New Roman" w:hAnsi="Times New Roman" w:cs="Times New Roman"/>
          <w:b/>
          <w:color w:val="000000" w:themeColor="text1"/>
        </w:rPr>
      </w:pPr>
      <w:r w:rsidRPr="001E6E06">
        <w:rPr>
          <w:rFonts w:ascii="Times New Roman" w:hAnsi="Times New Roman" w:cs="Times New Roman"/>
          <w:b/>
          <w:color w:val="000000" w:themeColor="text1"/>
        </w:rPr>
        <w:t>Role of NRF2 in non-cancerous disease prevention and aging retardation</w:t>
      </w:r>
    </w:p>
    <w:p w14:paraId="6FFAAED4" w14:textId="77777777" w:rsidR="004B30AD" w:rsidRPr="001E6E06" w:rsidRDefault="004B30AD" w:rsidP="004B30AD">
      <w:pPr>
        <w:jc w:val="both"/>
        <w:rPr>
          <w:rFonts w:ascii="Times New Roman" w:hAnsi="Times New Roman" w:cs="Times New Roman"/>
          <w:color w:val="000000" w:themeColor="text1"/>
          <w:shd w:val="clear" w:color="auto" w:fill="FFFFFF"/>
        </w:rPr>
      </w:pPr>
    </w:p>
    <w:p w14:paraId="6AC9FF25" w14:textId="5D3BA6B1" w:rsidR="004B30AD" w:rsidRPr="001E6E06" w:rsidRDefault="004B30AD" w:rsidP="004B30AD">
      <w:pPr>
        <w:jc w:val="both"/>
        <w:rPr>
          <w:rFonts w:ascii="Times New Roman" w:hAnsi="Times New Roman" w:cs="Times New Roman"/>
          <w:bCs/>
          <w:color w:val="000000" w:themeColor="text1"/>
        </w:rPr>
      </w:pPr>
      <w:r w:rsidRPr="001E6E06">
        <w:rPr>
          <w:rFonts w:ascii="Times New Roman" w:hAnsi="Times New Roman" w:cs="Times New Roman"/>
          <w:color w:val="000000" w:themeColor="text1"/>
          <w:shd w:val="clear" w:color="auto" w:fill="FFFFFF"/>
        </w:rPr>
        <w:t xml:space="preserve">NRF2 </w:t>
      </w:r>
      <w:r w:rsidRPr="001E6E06">
        <w:rPr>
          <w:rFonts w:ascii="Times New Roman" w:hAnsi="Times New Roman" w:cs="Times New Roman"/>
          <w:bCs/>
          <w:color w:val="000000" w:themeColor="text1"/>
        </w:rPr>
        <w:t>(</w:t>
      </w:r>
      <w:r w:rsidRPr="001E6E06">
        <w:rPr>
          <w:rStyle w:val="hgkelc"/>
          <w:rFonts w:ascii="Times New Roman" w:hAnsi="Times New Roman" w:cs="Times New Roman"/>
          <w:bCs/>
          <w:color w:val="000000" w:themeColor="text1"/>
        </w:rPr>
        <w:t>Nuclear factor erythroid 2-related factor 2</w:t>
      </w:r>
      <w:r w:rsidRPr="001E6E06">
        <w:rPr>
          <w:rFonts w:ascii="Times New Roman" w:hAnsi="Times New Roman" w:cs="Times New Roman"/>
          <w:bCs/>
          <w:color w:val="000000" w:themeColor="text1"/>
        </w:rPr>
        <w:t xml:space="preserve">) </w:t>
      </w:r>
      <w:r w:rsidRPr="001E6E06">
        <w:rPr>
          <w:rFonts w:ascii="Times New Roman" w:hAnsi="Times New Roman" w:cs="Times New Roman"/>
          <w:color w:val="000000" w:themeColor="text1"/>
          <w:shd w:val="clear" w:color="auto" w:fill="FFFFFF"/>
        </w:rPr>
        <w:t xml:space="preserve">is a transcription factor and can increase the production of </w:t>
      </w:r>
      <w:r w:rsidR="000D5A1E" w:rsidRPr="001E6E06">
        <w:rPr>
          <w:rFonts w:ascii="Times New Roman" w:hAnsi="Times New Roman" w:cs="Times New Roman"/>
          <w:color w:val="000000" w:themeColor="text1"/>
          <w:shd w:val="clear" w:color="auto" w:fill="FFFFFF"/>
        </w:rPr>
        <w:t>several</w:t>
      </w:r>
      <w:r w:rsidRPr="001E6E06">
        <w:rPr>
          <w:rFonts w:ascii="Times New Roman" w:hAnsi="Times New Roman" w:cs="Times New Roman"/>
          <w:color w:val="000000" w:themeColor="text1"/>
          <w:shd w:val="clear" w:color="auto" w:fill="FFFFFF"/>
        </w:rPr>
        <w:t xml:space="preserve"> antioxidant enzymes that can eliminate reactive oxygen species (ROS). Therefore, NRF2 is a major player in decreasing ROS-induced oxidative stress that can harm normal tissues/cells. Studies on the development and use of NRF2 agonists/activators to decrease/eliminate ROS production for human health and delay aging have been an active research area for decades. For example, the </w:t>
      </w:r>
      <w:r w:rsidRPr="001E6E06">
        <w:rPr>
          <w:rFonts w:ascii="Times New Roman" w:hAnsi="Times New Roman" w:cs="Times New Roman"/>
          <w:color w:val="000000" w:themeColor="text1"/>
        </w:rPr>
        <w:t xml:space="preserve">potential application of NRF2 activators in intracranial hemorrhage </w:t>
      </w:r>
      <w:r w:rsidRPr="001E6E06">
        <w:rPr>
          <w:rFonts w:ascii="Times New Roman" w:hAnsi="Times New Roman" w:cs="Times New Roman"/>
          <w:color w:val="000000" w:themeColor="text1"/>
        </w:rPr>
        <w:fldChar w:fldCharType="begin"/>
      </w:r>
      <w:r w:rsidR="005E3406" w:rsidRPr="001E6E06">
        <w:rPr>
          <w:rFonts w:ascii="Times New Roman" w:hAnsi="Times New Roman" w:cs="Times New Roman"/>
          <w:color w:val="000000" w:themeColor="text1"/>
        </w:rPr>
        <w:instrText xml:space="preserve"> ADDIN EN.CITE &lt;EndNote&gt;&lt;Cite&gt;&lt;Author&gt;Imai&lt;/Author&gt;&lt;Year&gt;2021&lt;/Year&gt;&lt;RecNum&gt;781&lt;/RecNum&gt;&lt;DisplayText&gt;(1)&lt;/DisplayText&gt;&lt;record&gt;&lt;rec-number&gt;781&lt;/rec-number&gt;&lt;foreign-keys&gt;&lt;key app="EN" db-id="902t92zp9pt9f7erdrnpsaa3v5atrdd95rep" timestamp="1613917529"&gt;781&lt;/key&gt;&lt;/foreign-keys&gt;&lt;ref-type name="Journal Article"&gt;17&lt;/ref-type&gt;&lt;contributors&gt;&lt;authors&gt;&lt;author&gt;Imai, T.&lt;/author&gt;&lt;author&gt;Matsubara, H.&lt;/author&gt;&lt;author&gt;Hara, H.&lt;/author&gt;&lt;/authors&gt;&lt;/contributors&gt;&lt;auth-address&gt;Molecular Pharmacology, Department of Biofunctional Evaluation, Gifu Pharmaceutical University, Gifu, Japan.&amp;#xD;Department of Neurosurgery, School of Medicine, Gifu University, Gifu, Japan.&lt;/auth-address&gt;&lt;titles&gt;&lt;title&gt;Potential therapeutic effects of Nrf2 activators on intracranial hemorrhage&lt;/title&gt;&lt;secondary-title&gt;J Cereb Blood Flow Metab&lt;/secondary-title&gt;&lt;/titles&gt;&lt;periodical&gt;&lt;full-title&gt;J Cereb Blood Flow Metab&lt;/full-title&gt;&lt;/periodical&gt;&lt;pages&gt;271678X20984565&lt;/pages&gt;&lt;edition&gt;2021/01/15&lt;/edition&gt;&lt;keywords&gt;&lt;keyword&gt;Intracranial hemorrhage&lt;/keyword&gt;&lt;keyword&gt;Nrf2&lt;/keyword&gt;&lt;keyword&gt;inflammation&lt;/keyword&gt;&lt;keyword&gt;oxidative stress&lt;/keyword&gt;&lt;keyword&gt;stroke&lt;/keyword&gt;&lt;/keywords&gt;&lt;dates&gt;&lt;year&gt;2021&lt;/year&gt;&lt;pub-dates&gt;&lt;date&gt;Jan 14&lt;/date&gt;&lt;/pub-dates&gt;&lt;/dates&gt;&lt;isbn&gt;1559-7016 (Electronic)&amp;#xD;0271-678X (Linking)&lt;/isbn&gt;&lt;accession-num&gt;33444090&lt;/accession-num&gt;&lt;urls&gt;&lt;related-urls&gt;&lt;url&gt;https://www.ncbi.nlm.nih.gov/pubmed/33444090&lt;/url&gt;&lt;/related-urls&gt;&lt;/urls&gt;&lt;electronic-resource-num&gt;10.1177/0271678X20984565&lt;/electronic-resource-num&gt;&lt;/record&gt;&lt;/Cite&gt;&lt;/EndNote&gt;</w:instrText>
      </w:r>
      <w:r w:rsidRPr="001E6E06">
        <w:rPr>
          <w:rFonts w:ascii="Times New Roman" w:hAnsi="Times New Roman" w:cs="Times New Roman"/>
          <w:color w:val="000000" w:themeColor="text1"/>
        </w:rPr>
        <w:fldChar w:fldCharType="separate"/>
      </w:r>
      <w:r w:rsidR="005E3406" w:rsidRPr="001E6E06">
        <w:rPr>
          <w:rFonts w:ascii="Times New Roman" w:hAnsi="Times New Roman" w:cs="Times New Roman"/>
          <w:noProof/>
          <w:color w:val="000000" w:themeColor="text1"/>
        </w:rPr>
        <w:t>(1)</w:t>
      </w:r>
      <w:r w:rsidRPr="001E6E06">
        <w:rPr>
          <w:rFonts w:ascii="Times New Roman" w:hAnsi="Times New Roman" w:cs="Times New Roman"/>
          <w:color w:val="000000" w:themeColor="text1"/>
        </w:rPr>
        <w:fldChar w:fldCharType="end"/>
      </w:r>
      <w:r w:rsidRPr="001E6E06">
        <w:rPr>
          <w:rFonts w:ascii="Times New Roman" w:hAnsi="Times New Roman" w:cs="Times New Roman"/>
          <w:color w:val="000000" w:themeColor="text1"/>
        </w:rPr>
        <w:t xml:space="preserve">; development and optimization of halogenated vinyl sulfones as NRF2 activators for treatment of Parkinson's disease </w:t>
      </w:r>
      <w:r w:rsidRPr="001E6E06">
        <w:rPr>
          <w:rFonts w:ascii="Times New Roman" w:hAnsi="Times New Roman" w:cs="Times New Roman"/>
          <w:color w:val="000000" w:themeColor="text1"/>
        </w:rPr>
        <w:fldChar w:fldCharType="begin">
          <w:fldData xml:space="preserve">PEVuZE5vdGU+PENpdGU+PEF1dGhvcj5DaG9pPC9BdXRob3I+PFllYXI+MjAyMTwvWWVhcj48UmVj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</w:fldData>
        </w:fldChar>
      </w:r>
      <w:r w:rsidR="005E3406" w:rsidRPr="001E6E06">
        <w:rPr>
          <w:rFonts w:ascii="Times New Roman" w:hAnsi="Times New Roman" w:cs="Times New Roman"/>
          <w:color w:val="000000" w:themeColor="text1"/>
        </w:rPr>
        <w:instrText xml:space="preserve"> ADDIN EN.CITE </w:instrText>
      </w:r>
      <w:r w:rsidR="005E3406" w:rsidRPr="001E6E06">
        <w:rPr>
          <w:rFonts w:ascii="Times New Roman" w:hAnsi="Times New Roman" w:cs="Times New Roman"/>
          <w:color w:val="000000" w:themeColor="text1"/>
        </w:rPr>
        <w:fldChar w:fldCharType="begin">
          <w:fldData xml:space="preserve">PEVuZE5vdGU+PENpdGU+PEF1dGhvcj5DaG9pPC9BdXRob3I+PFllYXI+MjAyMTwvWWVhcj48UmVj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</w:fldData>
        </w:fldChar>
      </w:r>
      <w:r w:rsidR="005E3406" w:rsidRPr="001E6E06">
        <w:rPr>
          <w:rFonts w:ascii="Times New Roman" w:hAnsi="Times New Roman" w:cs="Times New Roman"/>
          <w:color w:val="000000" w:themeColor="text1"/>
        </w:rPr>
        <w:instrText xml:space="preserve"> ADDIN EN.CITE.DATA </w:instrText>
      </w:r>
      <w:r w:rsidR="005E3406" w:rsidRPr="001E6E06">
        <w:rPr>
          <w:rFonts w:ascii="Times New Roman" w:hAnsi="Times New Roman" w:cs="Times New Roman"/>
          <w:color w:val="000000" w:themeColor="text1"/>
        </w:rPr>
      </w:r>
      <w:r w:rsidR="005E3406" w:rsidRPr="001E6E06">
        <w:rPr>
          <w:rFonts w:ascii="Times New Roman" w:hAnsi="Times New Roman" w:cs="Times New Roman"/>
          <w:color w:val="000000" w:themeColor="text1"/>
        </w:rPr>
        <w:fldChar w:fldCharType="end"/>
      </w:r>
      <w:r w:rsidRPr="001E6E06">
        <w:rPr>
          <w:rFonts w:ascii="Times New Roman" w:hAnsi="Times New Roman" w:cs="Times New Roman"/>
          <w:color w:val="000000" w:themeColor="text1"/>
        </w:rPr>
      </w:r>
      <w:r w:rsidRPr="001E6E06">
        <w:rPr>
          <w:rFonts w:ascii="Times New Roman" w:hAnsi="Times New Roman" w:cs="Times New Roman"/>
          <w:color w:val="000000" w:themeColor="text1"/>
        </w:rPr>
        <w:fldChar w:fldCharType="separate"/>
      </w:r>
      <w:r w:rsidR="005E3406" w:rsidRPr="001E6E06">
        <w:rPr>
          <w:rFonts w:ascii="Times New Roman" w:hAnsi="Times New Roman" w:cs="Times New Roman"/>
          <w:noProof/>
          <w:color w:val="000000" w:themeColor="text1"/>
        </w:rPr>
        <w:t>(2)</w:t>
      </w:r>
      <w:r w:rsidRPr="001E6E06">
        <w:rPr>
          <w:rFonts w:ascii="Times New Roman" w:hAnsi="Times New Roman" w:cs="Times New Roman"/>
          <w:color w:val="000000" w:themeColor="text1"/>
        </w:rPr>
        <w:fldChar w:fldCharType="end"/>
      </w:r>
      <w:r w:rsidRPr="001E6E06">
        <w:rPr>
          <w:rFonts w:ascii="Times New Roman" w:hAnsi="Times New Roman" w:cs="Times New Roman"/>
          <w:color w:val="000000" w:themeColor="text1"/>
        </w:rPr>
        <w:t xml:space="preserve">; a hydrogen peroxide responsive prodrug of Keap1-NRF2 inhibitor for improving oral absorption and selective activation in inflammatory conditions </w:t>
      </w:r>
      <w:r w:rsidRPr="001E6E06">
        <w:rPr>
          <w:rFonts w:ascii="Times New Roman" w:hAnsi="Times New Roman" w:cs="Times New Roman"/>
          <w:color w:val="000000" w:themeColor="text1"/>
        </w:rPr>
        <w:fldChar w:fldCharType="begin">
          <w:fldData xml:space="preserve">PEVuZE5vdGU+PENpdGU+PEF1dGhvcj5MdTwvQXV0aG9yPjxZZWFyPjIwMjA8L1llYXI+PFJlY051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</w:fldData>
        </w:fldChar>
      </w:r>
      <w:r w:rsidR="005E3406" w:rsidRPr="001E6E06">
        <w:rPr>
          <w:rFonts w:ascii="Times New Roman" w:hAnsi="Times New Roman" w:cs="Times New Roman"/>
          <w:color w:val="000000" w:themeColor="text1"/>
        </w:rPr>
        <w:instrText xml:space="preserve"> ADDIN EN.CITE </w:instrText>
      </w:r>
      <w:r w:rsidR="005E3406" w:rsidRPr="001E6E06">
        <w:rPr>
          <w:rFonts w:ascii="Times New Roman" w:hAnsi="Times New Roman" w:cs="Times New Roman"/>
          <w:color w:val="000000" w:themeColor="text1"/>
        </w:rPr>
        <w:fldChar w:fldCharType="begin">
          <w:fldData xml:space="preserve">PEVuZE5vdGU+PENpdGU+PEF1dGhvcj5MdTwvQXV0aG9yPjxZZWFyPjIwMjA8L1llYXI+PFJlY051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</w:fldData>
        </w:fldChar>
      </w:r>
      <w:r w:rsidR="005E3406" w:rsidRPr="001E6E06">
        <w:rPr>
          <w:rFonts w:ascii="Times New Roman" w:hAnsi="Times New Roman" w:cs="Times New Roman"/>
          <w:color w:val="000000" w:themeColor="text1"/>
        </w:rPr>
        <w:instrText xml:space="preserve"> ADDIN EN.CITE.DATA </w:instrText>
      </w:r>
      <w:r w:rsidR="005E3406" w:rsidRPr="001E6E06">
        <w:rPr>
          <w:rFonts w:ascii="Times New Roman" w:hAnsi="Times New Roman" w:cs="Times New Roman"/>
          <w:color w:val="000000" w:themeColor="text1"/>
        </w:rPr>
      </w:r>
      <w:r w:rsidR="005E3406" w:rsidRPr="001E6E06">
        <w:rPr>
          <w:rFonts w:ascii="Times New Roman" w:hAnsi="Times New Roman" w:cs="Times New Roman"/>
          <w:color w:val="000000" w:themeColor="text1"/>
        </w:rPr>
        <w:fldChar w:fldCharType="end"/>
      </w:r>
      <w:r w:rsidRPr="001E6E06">
        <w:rPr>
          <w:rFonts w:ascii="Times New Roman" w:hAnsi="Times New Roman" w:cs="Times New Roman"/>
          <w:color w:val="000000" w:themeColor="text1"/>
        </w:rPr>
      </w:r>
      <w:r w:rsidRPr="001E6E06">
        <w:rPr>
          <w:rFonts w:ascii="Times New Roman" w:hAnsi="Times New Roman" w:cs="Times New Roman"/>
          <w:color w:val="000000" w:themeColor="text1"/>
        </w:rPr>
        <w:fldChar w:fldCharType="separate"/>
      </w:r>
      <w:r w:rsidR="005E3406" w:rsidRPr="001E6E06">
        <w:rPr>
          <w:rFonts w:ascii="Times New Roman" w:hAnsi="Times New Roman" w:cs="Times New Roman"/>
          <w:noProof/>
          <w:color w:val="000000" w:themeColor="text1"/>
        </w:rPr>
        <w:t>(3)</w:t>
      </w:r>
      <w:r w:rsidRPr="001E6E06">
        <w:rPr>
          <w:rFonts w:ascii="Times New Roman" w:hAnsi="Times New Roman" w:cs="Times New Roman"/>
          <w:color w:val="000000" w:themeColor="text1"/>
        </w:rPr>
        <w:fldChar w:fldCharType="end"/>
      </w:r>
      <w:r w:rsidRPr="001E6E06">
        <w:rPr>
          <w:rFonts w:ascii="Times New Roman" w:hAnsi="Times New Roman" w:cs="Times New Roman"/>
          <w:color w:val="000000" w:themeColor="text1"/>
        </w:rPr>
        <w:t xml:space="preserve"> and the use of WJ-39, an aldose reductase inhibitor, to ameliorate renal lesions in diabetic nephropathy by activating NRF2 signaling </w:t>
      </w:r>
      <w:r w:rsidRPr="001E6E06">
        <w:rPr>
          <w:rFonts w:ascii="Times New Roman" w:hAnsi="Times New Roman" w:cs="Times New Roman"/>
          <w:color w:val="000000" w:themeColor="text1"/>
        </w:rPr>
        <w:fldChar w:fldCharType="begin">
          <w:fldData xml:space="preserve">PEVuZE5vdGU+PENpdGU+PEF1dGhvcj5aaG91PC9BdXRob3I+PFllYXI+MjAyMDwvWWVhcj48UmVj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</w:fldData>
        </w:fldChar>
      </w:r>
      <w:r w:rsidR="005E3406" w:rsidRPr="001E6E06">
        <w:rPr>
          <w:rFonts w:ascii="Times New Roman" w:hAnsi="Times New Roman" w:cs="Times New Roman"/>
          <w:color w:val="000000" w:themeColor="text1"/>
        </w:rPr>
        <w:instrText xml:space="preserve"> ADDIN EN.CITE </w:instrText>
      </w:r>
      <w:r w:rsidR="005E3406" w:rsidRPr="001E6E06">
        <w:rPr>
          <w:rFonts w:ascii="Times New Roman" w:hAnsi="Times New Roman" w:cs="Times New Roman"/>
          <w:color w:val="000000" w:themeColor="text1"/>
        </w:rPr>
        <w:fldChar w:fldCharType="begin">
          <w:fldData xml:space="preserve">PEVuZE5vdGU+PENpdGU+PEF1dGhvcj5aaG91PC9BdXRob3I+PFllYXI+MjAyMDwvWWVhcj48UmVj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</w:fldData>
        </w:fldChar>
      </w:r>
      <w:r w:rsidR="005E3406" w:rsidRPr="001E6E06">
        <w:rPr>
          <w:rFonts w:ascii="Times New Roman" w:hAnsi="Times New Roman" w:cs="Times New Roman"/>
          <w:color w:val="000000" w:themeColor="text1"/>
        </w:rPr>
        <w:instrText xml:space="preserve"> ADDIN EN.CITE.DATA </w:instrText>
      </w:r>
      <w:r w:rsidR="005E3406" w:rsidRPr="001E6E06">
        <w:rPr>
          <w:rFonts w:ascii="Times New Roman" w:hAnsi="Times New Roman" w:cs="Times New Roman"/>
          <w:color w:val="000000" w:themeColor="text1"/>
        </w:rPr>
      </w:r>
      <w:r w:rsidR="005E3406" w:rsidRPr="001E6E06">
        <w:rPr>
          <w:rFonts w:ascii="Times New Roman" w:hAnsi="Times New Roman" w:cs="Times New Roman"/>
          <w:color w:val="000000" w:themeColor="text1"/>
        </w:rPr>
        <w:fldChar w:fldCharType="end"/>
      </w:r>
      <w:r w:rsidRPr="001E6E06">
        <w:rPr>
          <w:rFonts w:ascii="Times New Roman" w:hAnsi="Times New Roman" w:cs="Times New Roman"/>
          <w:color w:val="000000" w:themeColor="text1"/>
        </w:rPr>
      </w:r>
      <w:r w:rsidRPr="001E6E06">
        <w:rPr>
          <w:rFonts w:ascii="Times New Roman" w:hAnsi="Times New Roman" w:cs="Times New Roman"/>
          <w:color w:val="000000" w:themeColor="text1"/>
        </w:rPr>
        <w:fldChar w:fldCharType="separate"/>
      </w:r>
      <w:r w:rsidR="005E3406" w:rsidRPr="001E6E06">
        <w:rPr>
          <w:rFonts w:ascii="Times New Roman" w:hAnsi="Times New Roman" w:cs="Times New Roman"/>
          <w:noProof/>
          <w:color w:val="000000" w:themeColor="text1"/>
        </w:rPr>
        <w:t>(4)</w:t>
      </w:r>
      <w:r w:rsidRPr="001E6E06">
        <w:rPr>
          <w:rFonts w:ascii="Times New Roman" w:hAnsi="Times New Roman" w:cs="Times New Roman"/>
          <w:color w:val="000000" w:themeColor="text1"/>
        </w:rPr>
        <w:fldChar w:fldCharType="end"/>
      </w:r>
      <w:r w:rsidRPr="001E6E06">
        <w:rPr>
          <w:rFonts w:ascii="Times New Roman" w:hAnsi="Times New Roman" w:cs="Times New Roman"/>
          <w:color w:val="000000" w:themeColor="text1"/>
          <w:shd w:val="clear" w:color="auto" w:fill="FFFFFF"/>
        </w:rPr>
        <w:t xml:space="preserve">. For clarification, the terms used in studies related to the Keap1-NRF2 (protein-protein) </w:t>
      </w:r>
      <w:r w:rsidRPr="001E6E06">
        <w:rPr>
          <w:rFonts w:ascii="Times New Roman" w:hAnsi="Times New Roman" w:cs="Times New Roman"/>
          <w:color w:val="000000" w:themeColor="text1"/>
        </w:rPr>
        <w:t>interaction</w:t>
      </w:r>
      <w:r w:rsidRPr="001E6E06">
        <w:rPr>
          <w:rFonts w:ascii="Times New Roman" w:hAnsi="Times New Roman" w:cs="Times New Roman"/>
          <w:color w:val="000000" w:themeColor="text1"/>
          <w:shd w:val="clear" w:color="auto" w:fill="FFFFFF"/>
        </w:rPr>
        <w:t xml:space="preserve"> inhibitors </w:t>
      </w:r>
      <w:proofErr w:type="gramStart"/>
      <w:r w:rsidR="000D5A1E" w:rsidRPr="001E6E06">
        <w:rPr>
          <w:rFonts w:ascii="Times New Roman" w:hAnsi="Times New Roman" w:cs="Times New Roman"/>
          <w:color w:val="000000" w:themeColor="text1"/>
          <w:shd w:val="clear" w:color="auto" w:fill="FFFFFF"/>
        </w:rPr>
        <w:t xml:space="preserve">actually </w:t>
      </w:r>
      <w:r w:rsidRPr="001E6E06">
        <w:rPr>
          <w:rFonts w:ascii="Times New Roman" w:hAnsi="Times New Roman" w:cs="Times New Roman"/>
          <w:color w:val="000000" w:themeColor="text1"/>
          <w:shd w:val="clear" w:color="auto" w:fill="FFFFFF"/>
        </w:rPr>
        <w:t>are</w:t>
      </w:r>
      <w:proofErr w:type="gramEnd"/>
      <w:r w:rsidRPr="001E6E06">
        <w:rPr>
          <w:rFonts w:ascii="Times New Roman" w:hAnsi="Times New Roman" w:cs="Times New Roman"/>
          <w:color w:val="000000" w:themeColor="text1"/>
          <w:shd w:val="clear" w:color="auto" w:fill="FFFFFF"/>
        </w:rPr>
        <w:t xml:space="preserve"> NRF2 activators but not NRF2 inhibitors </w:t>
      </w:r>
      <w:r w:rsidRPr="001E6E06">
        <w:rPr>
          <w:rFonts w:ascii="Times New Roman" w:hAnsi="Times New Roman" w:cs="Times New Roman"/>
          <w:color w:val="000000" w:themeColor="text1"/>
          <w:shd w:val="clear" w:color="auto" w:fill="FFFFFF"/>
        </w:rPr>
        <w:fldChar w:fldCharType="begin">
          <w:fldData xml:space="preserve">PEVuZE5vdGU+PENpdGU+PEF1dGhvcj5aaG91PC9BdXRob3I+PFllYXI+MjAyMDwvWWVhcj48UmVj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</w:fldData>
        </w:fldChar>
      </w:r>
      <w:r w:rsidR="005E3406" w:rsidRPr="001E6E06">
        <w:rPr>
          <w:rFonts w:ascii="Times New Roman" w:hAnsi="Times New Roman" w:cs="Times New Roman"/>
          <w:color w:val="000000" w:themeColor="text1"/>
          <w:shd w:val="clear" w:color="auto" w:fill="FFFFFF"/>
        </w:rPr>
        <w:instrText xml:space="preserve"> ADDIN EN.CITE </w:instrText>
      </w:r>
      <w:r w:rsidR="005E3406" w:rsidRPr="001E6E06">
        <w:rPr>
          <w:rFonts w:ascii="Times New Roman" w:hAnsi="Times New Roman" w:cs="Times New Roman"/>
          <w:color w:val="000000" w:themeColor="text1"/>
          <w:shd w:val="clear" w:color="auto" w:fill="FFFFFF"/>
        </w:rPr>
        <w:fldChar w:fldCharType="begin">
          <w:fldData xml:space="preserve">PEVuZE5vdGU+PENpdGU+PEF1dGhvcj5aaG91PC9BdXRob3I+PFllYXI+MjAyMDwvWWVhcj48UmVj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</w:fldData>
        </w:fldChar>
      </w:r>
      <w:r w:rsidR="005E3406" w:rsidRPr="001E6E06">
        <w:rPr>
          <w:rFonts w:ascii="Times New Roman" w:hAnsi="Times New Roman" w:cs="Times New Roman"/>
          <w:color w:val="000000" w:themeColor="text1"/>
          <w:shd w:val="clear" w:color="auto" w:fill="FFFFFF"/>
        </w:rPr>
        <w:instrText xml:space="preserve"> ADDIN EN.CITE.DATA </w:instrText>
      </w:r>
      <w:r w:rsidR="005E3406" w:rsidRPr="001E6E06">
        <w:rPr>
          <w:rFonts w:ascii="Times New Roman" w:hAnsi="Times New Roman" w:cs="Times New Roman"/>
          <w:color w:val="000000" w:themeColor="text1"/>
          <w:shd w:val="clear" w:color="auto" w:fill="FFFFFF"/>
        </w:rPr>
      </w:r>
      <w:r w:rsidR="005E3406" w:rsidRPr="001E6E06">
        <w:rPr>
          <w:rFonts w:ascii="Times New Roman" w:hAnsi="Times New Roman" w:cs="Times New Roman"/>
          <w:color w:val="000000" w:themeColor="text1"/>
          <w:shd w:val="clear" w:color="auto" w:fill="FFFFFF"/>
        </w:rPr>
        <w:fldChar w:fldCharType="end"/>
      </w:r>
      <w:r w:rsidRPr="001E6E06">
        <w:rPr>
          <w:rFonts w:ascii="Times New Roman" w:hAnsi="Times New Roman" w:cs="Times New Roman"/>
          <w:color w:val="000000" w:themeColor="text1"/>
          <w:shd w:val="clear" w:color="auto" w:fill="FFFFFF"/>
        </w:rPr>
      </w:r>
      <w:r w:rsidRPr="001E6E06">
        <w:rPr>
          <w:rFonts w:ascii="Times New Roman" w:hAnsi="Times New Roman" w:cs="Times New Roman"/>
          <w:color w:val="000000" w:themeColor="text1"/>
          <w:shd w:val="clear" w:color="auto" w:fill="FFFFFF"/>
        </w:rPr>
        <w:fldChar w:fldCharType="separate"/>
      </w:r>
      <w:r w:rsidR="005E3406" w:rsidRPr="001E6E06">
        <w:rPr>
          <w:rFonts w:ascii="Times New Roman" w:hAnsi="Times New Roman" w:cs="Times New Roman"/>
          <w:noProof/>
          <w:color w:val="000000" w:themeColor="text1"/>
          <w:shd w:val="clear" w:color="auto" w:fill="FFFFFF"/>
        </w:rPr>
        <w:t>(5, 6)</w:t>
      </w:r>
      <w:r w:rsidRPr="001E6E06">
        <w:rPr>
          <w:rFonts w:ascii="Times New Roman" w:hAnsi="Times New Roman" w:cs="Times New Roman"/>
          <w:color w:val="000000" w:themeColor="text1"/>
          <w:shd w:val="clear" w:color="auto" w:fill="FFFFFF"/>
        </w:rPr>
        <w:fldChar w:fldCharType="end"/>
      </w:r>
      <w:r w:rsidRPr="001E6E06">
        <w:rPr>
          <w:rFonts w:ascii="Times New Roman" w:hAnsi="Times New Roman" w:cs="Times New Roman"/>
          <w:color w:val="000000" w:themeColor="text1"/>
          <w:shd w:val="clear" w:color="auto" w:fill="FFFFFF"/>
        </w:rPr>
        <w:t xml:space="preserve">. This is simply because Cul3-Keap1 binds to and degrades NRF2 protein </w:t>
      </w:r>
      <w:r w:rsidRPr="001E6E06">
        <w:rPr>
          <w:rFonts w:ascii="Times New Roman" w:hAnsi="Times New Roman" w:cs="Times New Roman"/>
          <w:color w:val="000000" w:themeColor="text1"/>
          <w:shd w:val="clear" w:color="auto" w:fill="FFFFFF"/>
        </w:rPr>
        <w:fldChar w:fldCharType="begin">
          <w:fldData xml:space="preserve">PEVuZE5vdGU+PENpdGU+PEF1dGhvcj5NYXJ0aW5lejwvQXV0aG9yPjxZZWFyPjIwMTM8L1llYXI+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</w:fldData>
        </w:fldChar>
      </w:r>
      <w:r w:rsidR="005E3406" w:rsidRPr="001E6E06">
        <w:rPr>
          <w:rFonts w:ascii="Times New Roman" w:hAnsi="Times New Roman" w:cs="Times New Roman"/>
          <w:color w:val="000000" w:themeColor="text1"/>
          <w:shd w:val="clear" w:color="auto" w:fill="FFFFFF"/>
        </w:rPr>
        <w:instrText xml:space="preserve"> ADDIN EN.CITE </w:instrText>
      </w:r>
      <w:r w:rsidR="005E3406" w:rsidRPr="001E6E06">
        <w:rPr>
          <w:rFonts w:ascii="Times New Roman" w:hAnsi="Times New Roman" w:cs="Times New Roman"/>
          <w:color w:val="000000" w:themeColor="text1"/>
          <w:shd w:val="clear" w:color="auto" w:fill="FFFFFF"/>
        </w:rPr>
        <w:fldChar w:fldCharType="begin">
          <w:fldData xml:space="preserve">PEVuZE5vdGU+PENpdGU+PEF1dGhvcj5NYXJ0aW5lejwvQXV0aG9yPjxZZWFyPjIwMTM8L1llYXI+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</w:fldData>
        </w:fldChar>
      </w:r>
      <w:r w:rsidR="005E3406" w:rsidRPr="001E6E06">
        <w:rPr>
          <w:rFonts w:ascii="Times New Roman" w:hAnsi="Times New Roman" w:cs="Times New Roman"/>
          <w:color w:val="000000" w:themeColor="text1"/>
          <w:shd w:val="clear" w:color="auto" w:fill="FFFFFF"/>
        </w:rPr>
        <w:instrText xml:space="preserve"> ADDIN EN.CITE.DATA </w:instrText>
      </w:r>
      <w:r w:rsidR="005E3406" w:rsidRPr="001E6E06">
        <w:rPr>
          <w:rFonts w:ascii="Times New Roman" w:hAnsi="Times New Roman" w:cs="Times New Roman"/>
          <w:color w:val="000000" w:themeColor="text1"/>
          <w:shd w:val="clear" w:color="auto" w:fill="FFFFFF"/>
        </w:rPr>
      </w:r>
      <w:r w:rsidR="005E3406" w:rsidRPr="001E6E06">
        <w:rPr>
          <w:rFonts w:ascii="Times New Roman" w:hAnsi="Times New Roman" w:cs="Times New Roman"/>
          <w:color w:val="000000" w:themeColor="text1"/>
          <w:shd w:val="clear" w:color="auto" w:fill="FFFFFF"/>
        </w:rPr>
        <w:fldChar w:fldCharType="end"/>
      </w:r>
      <w:r w:rsidRPr="001E6E06">
        <w:rPr>
          <w:rFonts w:ascii="Times New Roman" w:hAnsi="Times New Roman" w:cs="Times New Roman"/>
          <w:color w:val="000000" w:themeColor="text1"/>
          <w:shd w:val="clear" w:color="auto" w:fill="FFFFFF"/>
        </w:rPr>
      </w:r>
      <w:r w:rsidRPr="001E6E06">
        <w:rPr>
          <w:rFonts w:ascii="Times New Roman" w:hAnsi="Times New Roman" w:cs="Times New Roman"/>
          <w:color w:val="000000" w:themeColor="text1"/>
          <w:shd w:val="clear" w:color="auto" w:fill="FFFFFF"/>
        </w:rPr>
        <w:fldChar w:fldCharType="separate"/>
      </w:r>
      <w:r w:rsidR="005E3406" w:rsidRPr="001E6E06">
        <w:rPr>
          <w:rFonts w:ascii="Times New Roman" w:hAnsi="Times New Roman" w:cs="Times New Roman"/>
          <w:noProof/>
          <w:color w:val="000000" w:themeColor="text1"/>
          <w:shd w:val="clear" w:color="auto" w:fill="FFFFFF"/>
        </w:rPr>
        <w:t>(7, 8)</w:t>
      </w:r>
      <w:r w:rsidRPr="001E6E06">
        <w:rPr>
          <w:rFonts w:ascii="Times New Roman" w:hAnsi="Times New Roman" w:cs="Times New Roman"/>
          <w:color w:val="000000" w:themeColor="text1"/>
          <w:shd w:val="clear" w:color="auto" w:fill="FFFFFF"/>
        </w:rPr>
        <w:fldChar w:fldCharType="end"/>
      </w:r>
      <w:r w:rsidRPr="001E6E06">
        <w:rPr>
          <w:rFonts w:ascii="Times New Roman" w:hAnsi="Times New Roman" w:cs="Times New Roman"/>
          <w:color w:val="000000" w:themeColor="text1"/>
          <w:shd w:val="clear" w:color="auto" w:fill="FFFFFF"/>
        </w:rPr>
        <w:t>, and thus breaks their protein-protein interaction, NRF2 would be released and activated. Therefore, the Keap1-NRF2 (</w:t>
      </w:r>
      <w:r w:rsidRPr="001E6E06">
        <w:rPr>
          <w:rFonts w:ascii="Times New Roman" w:hAnsi="Times New Roman" w:cs="Times New Roman"/>
          <w:color w:val="000000" w:themeColor="text1"/>
        </w:rPr>
        <w:t>interaction)</w:t>
      </w:r>
      <w:r w:rsidRPr="001E6E06">
        <w:rPr>
          <w:rFonts w:ascii="Times New Roman" w:hAnsi="Times New Roman" w:cs="Times New Roman"/>
          <w:color w:val="000000" w:themeColor="text1"/>
          <w:shd w:val="clear" w:color="auto" w:fill="FFFFFF"/>
        </w:rPr>
        <w:t xml:space="preserve"> inhibitors should be called as Keap1-NRF2 interaction disruptors or Keap1 inhibitors </w:t>
      </w:r>
      <w:r w:rsidRPr="001E6E06">
        <w:rPr>
          <w:rFonts w:ascii="Times New Roman" w:hAnsi="Times New Roman" w:cs="Times New Roman"/>
          <w:color w:val="000000" w:themeColor="text1"/>
        </w:rPr>
        <w:fldChar w:fldCharType="begin">
          <w:fldData xml:space="preserve">PEVuZE5vdGU+PENpdGU+PEF1dGhvcj5UcmFuPC9BdXRob3I+PFllYXI+MjAxOTwvWWVhcj48UmVj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</w:fldData>
        </w:fldChar>
      </w:r>
      <w:r w:rsidR="005E3406" w:rsidRPr="001E6E06">
        <w:rPr>
          <w:rFonts w:ascii="Times New Roman" w:hAnsi="Times New Roman" w:cs="Times New Roman"/>
          <w:color w:val="000000" w:themeColor="text1"/>
        </w:rPr>
        <w:instrText xml:space="preserve"> ADDIN EN.CITE </w:instrText>
      </w:r>
      <w:r w:rsidR="005E3406" w:rsidRPr="001E6E06">
        <w:rPr>
          <w:rFonts w:ascii="Times New Roman" w:hAnsi="Times New Roman" w:cs="Times New Roman"/>
          <w:color w:val="000000" w:themeColor="text1"/>
        </w:rPr>
        <w:fldChar w:fldCharType="begin">
          <w:fldData xml:space="preserve">PEVuZE5vdGU+PENpdGU+PEF1dGhvcj5UcmFuPC9BdXRob3I+PFllYXI+MjAxOTwvWWVhcj48UmVj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</w:fldData>
        </w:fldChar>
      </w:r>
      <w:r w:rsidR="005E3406" w:rsidRPr="001E6E06">
        <w:rPr>
          <w:rFonts w:ascii="Times New Roman" w:hAnsi="Times New Roman" w:cs="Times New Roman"/>
          <w:color w:val="000000" w:themeColor="text1"/>
        </w:rPr>
        <w:instrText xml:space="preserve"> ADDIN EN.CITE.DATA </w:instrText>
      </w:r>
      <w:r w:rsidR="005E3406" w:rsidRPr="001E6E06">
        <w:rPr>
          <w:rFonts w:ascii="Times New Roman" w:hAnsi="Times New Roman" w:cs="Times New Roman"/>
          <w:color w:val="000000" w:themeColor="text1"/>
        </w:rPr>
      </w:r>
      <w:r w:rsidR="005E3406" w:rsidRPr="001E6E06">
        <w:rPr>
          <w:rFonts w:ascii="Times New Roman" w:hAnsi="Times New Roman" w:cs="Times New Roman"/>
          <w:color w:val="000000" w:themeColor="text1"/>
        </w:rPr>
        <w:fldChar w:fldCharType="end"/>
      </w:r>
      <w:r w:rsidRPr="001E6E06">
        <w:rPr>
          <w:rFonts w:ascii="Times New Roman" w:hAnsi="Times New Roman" w:cs="Times New Roman"/>
          <w:color w:val="000000" w:themeColor="text1"/>
        </w:rPr>
      </w:r>
      <w:r w:rsidRPr="001E6E06">
        <w:rPr>
          <w:rFonts w:ascii="Times New Roman" w:hAnsi="Times New Roman" w:cs="Times New Roman"/>
          <w:color w:val="000000" w:themeColor="text1"/>
        </w:rPr>
        <w:fldChar w:fldCharType="separate"/>
      </w:r>
      <w:r w:rsidR="005E3406" w:rsidRPr="001E6E06">
        <w:rPr>
          <w:rFonts w:ascii="Times New Roman" w:hAnsi="Times New Roman" w:cs="Times New Roman"/>
          <w:noProof/>
          <w:color w:val="000000" w:themeColor="text1"/>
        </w:rPr>
        <w:t>(9)</w:t>
      </w:r>
      <w:r w:rsidRPr="001E6E06">
        <w:rPr>
          <w:rFonts w:ascii="Times New Roman" w:hAnsi="Times New Roman" w:cs="Times New Roman"/>
          <w:color w:val="000000" w:themeColor="text1"/>
        </w:rPr>
        <w:fldChar w:fldCharType="end"/>
      </w:r>
      <w:r w:rsidRPr="001E6E06">
        <w:rPr>
          <w:rFonts w:ascii="Times New Roman" w:hAnsi="Times New Roman" w:cs="Times New Roman"/>
          <w:color w:val="000000" w:themeColor="text1"/>
        </w:rPr>
        <w:t xml:space="preserve">, </w:t>
      </w:r>
      <w:r w:rsidRPr="001E6E06">
        <w:rPr>
          <w:rFonts w:ascii="Times New Roman" w:hAnsi="Times New Roman" w:cs="Times New Roman"/>
          <w:color w:val="000000" w:themeColor="text1"/>
          <w:shd w:val="clear" w:color="auto" w:fill="FFFFFF"/>
        </w:rPr>
        <w:t>thus avoiding the potential confusion</w:t>
      </w:r>
      <w:r w:rsidRPr="001E6E06">
        <w:rPr>
          <w:rFonts w:ascii="Times New Roman" w:hAnsi="Times New Roman" w:cs="Times New Roman"/>
          <w:color w:val="000000" w:themeColor="text1"/>
        </w:rPr>
        <w:t>.</w:t>
      </w:r>
      <w:r w:rsidRPr="001E6E06">
        <w:rPr>
          <w:rFonts w:ascii="Times New Roman" w:hAnsi="Times New Roman" w:cs="Times New Roman"/>
          <w:color w:val="000000" w:themeColor="text1"/>
          <w:shd w:val="clear" w:color="auto" w:fill="FFFFFF"/>
        </w:rPr>
        <w:t xml:space="preserve"> </w:t>
      </w:r>
      <w:r w:rsidRPr="001E6E06">
        <w:rPr>
          <w:rFonts w:ascii="Times New Roman" w:hAnsi="Times New Roman" w:cs="Times New Roman"/>
          <w:color w:val="000000" w:themeColor="text1"/>
        </w:rPr>
        <w:t>Generation of various types of Keap1 inhibitors (i.e., NRF2 agonists/activators) for non-cancerous disease treatment is a growing and highly active research area in past decades. We anticipate that this area will continue and may provide promising therapeutics for non-cancerous diseases and/or sub-healthy conditions in the coming years. However, d</w:t>
      </w:r>
      <w:r w:rsidRPr="001E6E06">
        <w:rPr>
          <w:rFonts w:ascii="Times New Roman" w:hAnsi="Times New Roman" w:cs="Times New Roman"/>
          <w:color w:val="000000" w:themeColor="text1"/>
          <w:shd w:val="clear" w:color="auto" w:fill="FFFFFF"/>
        </w:rPr>
        <w:t xml:space="preserve">etailed review of this area is out of the coverage of this review. </w:t>
      </w:r>
      <w:r w:rsidRPr="001E6E06">
        <w:rPr>
          <w:rFonts w:ascii="Times New Roman" w:hAnsi="Times New Roman" w:cs="Times New Roman"/>
          <w:bCs/>
          <w:color w:val="000000" w:themeColor="text1"/>
        </w:rPr>
        <w:t xml:space="preserve">For more information, readers may refer to </w:t>
      </w:r>
      <w:r w:rsidRPr="001E6E06">
        <w:rPr>
          <w:rFonts w:ascii="Times New Roman" w:hAnsi="Times New Roman" w:cs="Times New Roman"/>
          <w:color w:val="000000" w:themeColor="text1"/>
        </w:rPr>
        <w:t>recent review articles</w:t>
      </w:r>
      <w:r w:rsidRPr="001E6E06">
        <w:rPr>
          <w:rFonts w:ascii="Times New Roman" w:hAnsi="Times New Roman" w:cs="Times New Roman"/>
          <w:color w:val="000000" w:themeColor="text1"/>
        </w:rPr>
        <w:fldChar w:fldCharType="begin">
          <w:fldData xml:space="preserve">PEVuZE5vdGU+PENpdGU+PEF1dGhvcj5aaG91PC9BdXRob3I+PFllYXI+MjAyMDwvWWVhcj48UmVj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</w:fldData>
        </w:fldChar>
      </w:r>
      <w:r w:rsidR="005E3406" w:rsidRPr="001E6E06">
        <w:rPr>
          <w:rFonts w:ascii="Times New Roman" w:hAnsi="Times New Roman" w:cs="Times New Roman"/>
          <w:color w:val="000000" w:themeColor="text1"/>
        </w:rPr>
        <w:instrText xml:space="preserve"> ADDIN EN.CITE </w:instrText>
      </w:r>
      <w:r w:rsidR="005E3406" w:rsidRPr="001E6E06">
        <w:rPr>
          <w:rFonts w:ascii="Times New Roman" w:hAnsi="Times New Roman" w:cs="Times New Roman"/>
          <w:color w:val="000000" w:themeColor="text1"/>
        </w:rPr>
        <w:fldChar w:fldCharType="begin">
          <w:fldData xml:space="preserve">PEVuZE5vdGU+PENpdGU+PEF1dGhvcj5aaG91PC9BdXRob3I+PFllYXI+MjAyMDwvWWVhcj48UmVj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</w:fldData>
        </w:fldChar>
      </w:r>
      <w:r w:rsidR="005E3406" w:rsidRPr="001E6E06">
        <w:rPr>
          <w:rFonts w:ascii="Times New Roman" w:hAnsi="Times New Roman" w:cs="Times New Roman"/>
          <w:color w:val="000000" w:themeColor="text1"/>
        </w:rPr>
        <w:instrText xml:space="preserve"> ADDIN EN.CITE.DATA </w:instrText>
      </w:r>
      <w:r w:rsidR="005E3406" w:rsidRPr="001E6E06">
        <w:rPr>
          <w:rFonts w:ascii="Times New Roman" w:hAnsi="Times New Roman" w:cs="Times New Roman"/>
          <w:color w:val="000000" w:themeColor="text1"/>
        </w:rPr>
      </w:r>
      <w:r w:rsidR="005E3406" w:rsidRPr="001E6E06">
        <w:rPr>
          <w:rFonts w:ascii="Times New Roman" w:hAnsi="Times New Roman" w:cs="Times New Roman"/>
          <w:color w:val="000000" w:themeColor="text1"/>
        </w:rPr>
        <w:fldChar w:fldCharType="end"/>
      </w:r>
      <w:r w:rsidRPr="001E6E06">
        <w:rPr>
          <w:rFonts w:ascii="Times New Roman" w:hAnsi="Times New Roman" w:cs="Times New Roman"/>
          <w:color w:val="000000" w:themeColor="text1"/>
        </w:rPr>
      </w:r>
      <w:r w:rsidRPr="001E6E06">
        <w:rPr>
          <w:rFonts w:ascii="Times New Roman" w:hAnsi="Times New Roman" w:cs="Times New Roman"/>
          <w:color w:val="000000" w:themeColor="text1"/>
        </w:rPr>
        <w:fldChar w:fldCharType="separate"/>
      </w:r>
      <w:r w:rsidR="005E3406" w:rsidRPr="001E6E06">
        <w:rPr>
          <w:rFonts w:ascii="Times New Roman" w:hAnsi="Times New Roman" w:cs="Times New Roman"/>
          <w:noProof/>
          <w:color w:val="000000" w:themeColor="text1"/>
        </w:rPr>
        <w:t>(10, 11)</w:t>
      </w:r>
      <w:r w:rsidRPr="001E6E06">
        <w:rPr>
          <w:rFonts w:ascii="Times New Roman" w:hAnsi="Times New Roman" w:cs="Times New Roman"/>
          <w:color w:val="000000" w:themeColor="text1"/>
        </w:rPr>
        <w:fldChar w:fldCharType="end"/>
      </w:r>
      <w:r w:rsidRPr="001E6E06">
        <w:rPr>
          <w:rFonts w:ascii="Times New Roman" w:hAnsi="Times New Roman" w:cs="Times New Roman"/>
          <w:color w:val="000000" w:themeColor="text1"/>
        </w:rPr>
        <w:t>.</w:t>
      </w:r>
    </w:p>
    <w:p w14:paraId="5B8FA634" w14:textId="30E7F4E7" w:rsidR="00AB08A1" w:rsidRPr="006F32A4" w:rsidRDefault="00AB08A1" w:rsidP="00A527FB">
      <w:pPr>
        <w:jc w:val="both"/>
        <w:rPr>
          <w:rFonts w:ascii="Times New Roman" w:hAnsi="Times New Roman" w:cs="Times New Roman"/>
          <w:color w:val="140DFF"/>
        </w:rPr>
      </w:pPr>
    </w:p>
    <w:p w14:paraId="5D2B4708" w14:textId="77777777" w:rsidR="00416B75" w:rsidRPr="001627C8" w:rsidRDefault="00416B75" w:rsidP="00A527FB">
      <w:pPr>
        <w:jc w:val="both"/>
        <w:rPr>
          <w:rFonts w:ascii="Times New Roman" w:hAnsi="Times New Roman" w:cs="Times New Roman"/>
          <w:b/>
          <w:bCs/>
        </w:rPr>
      </w:pPr>
    </w:p>
    <w:p w14:paraId="590313C1" w14:textId="511D4508" w:rsidR="005E3406" w:rsidRPr="005E3406" w:rsidRDefault="005E3406" w:rsidP="00A527FB">
      <w:pPr>
        <w:spacing w:line="276" w:lineRule="auto"/>
        <w:jc w:val="both"/>
        <w:rPr>
          <w:rFonts w:ascii="Times New Roman" w:hAnsi="Times New Roman" w:cs="Times New Roman"/>
          <w:b/>
          <w:bCs/>
          <w:color w:val="000000"/>
        </w:rPr>
      </w:pPr>
      <w:r w:rsidRPr="005E3406">
        <w:rPr>
          <w:rFonts w:ascii="Times New Roman" w:hAnsi="Times New Roman" w:cs="Times New Roman"/>
          <w:b/>
          <w:bCs/>
          <w:color w:val="000000"/>
        </w:rPr>
        <w:t>References:</w:t>
      </w:r>
    </w:p>
    <w:p w14:paraId="0517DB45" w14:textId="77777777" w:rsidR="005E3406" w:rsidRDefault="005E3406" w:rsidP="00A527FB">
      <w:pPr>
        <w:spacing w:line="276" w:lineRule="auto"/>
        <w:jc w:val="both"/>
        <w:rPr>
          <w:rFonts w:ascii="Times New Roman" w:hAnsi="Times New Roman" w:cs="Times New Roman"/>
          <w:color w:val="000000"/>
        </w:rPr>
      </w:pPr>
    </w:p>
    <w:p w14:paraId="4E1AFA2B" w14:textId="77777777" w:rsidR="005E3406" w:rsidRPr="005E3406" w:rsidRDefault="005E3406" w:rsidP="005E3406">
      <w:pPr>
        <w:pStyle w:val="EndNoteBibliography"/>
        <w:spacing w:after="120"/>
        <w:rPr>
          <w:rFonts w:ascii="Times New Roman" w:hAnsi="Times New Roman" w:cs="Times New Roman"/>
          <w:noProof/>
        </w:rPr>
      </w:pPr>
      <w:r w:rsidRPr="005E3406">
        <w:rPr>
          <w:rFonts w:ascii="Times New Roman" w:hAnsi="Times New Roman" w:cs="Times New Roman"/>
          <w:color w:val="000000"/>
        </w:rPr>
        <w:fldChar w:fldCharType="begin"/>
      </w:r>
      <w:r w:rsidRPr="005E3406">
        <w:rPr>
          <w:rFonts w:ascii="Times New Roman" w:hAnsi="Times New Roman" w:cs="Times New Roman"/>
          <w:color w:val="000000"/>
        </w:rPr>
        <w:instrText xml:space="preserve"> ADDIN EN.REFLIST </w:instrText>
      </w:r>
      <w:r w:rsidRPr="005E3406">
        <w:rPr>
          <w:rFonts w:ascii="Times New Roman" w:hAnsi="Times New Roman" w:cs="Times New Roman"/>
          <w:color w:val="000000"/>
        </w:rPr>
        <w:fldChar w:fldCharType="separate"/>
      </w:r>
      <w:r w:rsidRPr="005E3406">
        <w:rPr>
          <w:rFonts w:ascii="Times New Roman" w:hAnsi="Times New Roman" w:cs="Times New Roman"/>
          <w:noProof/>
        </w:rPr>
        <w:t>1.</w:t>
      </w:r>
      <w:r w:rsidRPr="005E3406">
        <w:rPr>
          <w:rFonts w:ascii="Times New Roman" w:hAnsi="Times New Roman" w:cs="Times New Roman"/>
          <w:noProof/>
        </w:rPr>
        <w:tab/>
        <w:t>Imai T, Matsubara H, Hara H. Potential therapeutic effects of Nrf2 activators on intracranial hemorrhage. J Cereb Blood Flow Metab. 2021:271678X20984565.</w:t>
      </w:r>
    </w:p>
    <w:p w14:paraId="23527B0F" w14:textId="77777777" w:rsidR="005E3406" w:rsidRPr="005E3406" w:rsidRDefault="005E3406" w:rsidP="005E3406">
      <w:pPr>
        <w:pStyle w:val="EndNoteBibliography"/>
        <w:spacing w:after="120"/>
        <w:rPr>
          <w:rFonts w:ascii="Times New Roman" w:hAnsi="Times New Roman" w:cs="Times New Roman"/>
          <w:noProof/>
        </w:rPr>
      </w:pPr>
      <w:r w:rsidRPr="005E3406">
        <w:rPr>
          <w:rFonts w:ascii="Times New Roman" w:hAnsi="Times New Roman" w:cs="Times New Roman"/>
          <w:noProof/>
        </w:rPr>
        <w:t>2.</w:t>
      </w:r>
      <w:r w:rsidRPr="005E3406">
        <w:rPr>
          <w:rFonts w:ascii="Times New Roman" w:hAnsi="Times New Roman" w:cs="Times New Roman"/>
          <w:noProof/>
        </w:rPr>
        <w:tab/>
        <w:t>Choi JW, Kim S, Yoo JS, Kim HJ, Kim HJ, Kim BE, et al. Development and optimization of halogenated vinyl sulfones as Nrf2 activators for the treatment of Parkinson's disease. Eur J Med Chem. 2021;212:113103.</w:t>
      </w:r>
    </w:p>
    <w:p w14:paraId="6B92F491" w14:textId="77777777" w:rsidR="005E3406" w:rsidRPr="005E3406" w:rsidRDefault="005E3406" w:rsidP="005E3406">
      <w:pPr>
        <w:pStyle w:val="EndNoteBibliography"/>
        <w:spacing w:after="120"/>
        <w:rPr>
          <w:rFonts w:ascii="Times New Roman" w:hAnsi="Times New Roman" w:cs="Times New Roman"/>
          <w:noProof/>
        </w:rPr>
      </w:pPr>
      <w:r w:rsidRPr="005E3406">
        <w:rPr>
          <w:rFonts w:ascii="Times New Roman" w:hAnsi="Times New Roman" w:cs="Times New Roman"/>
          <w:noProof/>
        </w:rPr>
        <w:t>3.</w:t>
      </w:r>
      <w:r w:rsidRPr="005E3406">
        <w:rPr>
          <w:rFonts w:ascii="Times New Roman" w:hAnsi="Times New Roman" w:cs="Times New Roman"/>
          <w:noProof/>
        </w:rPr>
        <w:tab/>
        <w:t>Lu M, Zhang X, Zhao J, You Q, Jiang Z. A hydrogen peroxide responsive prodrug of Keap1-Nrf2 inhibitor for improving oral absorption and selective activation in inflammatory conditions. Redox Biol. 2020;34:101565.</w:t>
      </w:r>
    </w:p>
    <w:p w14:paraId="6AA29D78" w14:textId="77777777" w:rsidR="005E3406" w:rsidRPr="005E3406" w:rsidRDefault="005E3406" w:rsidP="005E3406">
      <w:pPr>
        <w:pStyle w:val="EndNoteBibliography"/>
        <w:spacing w:after="120"/>
        <w:rPr>
          <w:rFonts w:ascii="Times New Roman" w:hAnsi="Times New Roman" w:cs="Times New Roman"/>
          <w:noProof/>
        </w:rPr>
      </w:pPr>
      <w:r w:rsidRPr="005E3406">
        <w:rPr>
          <w:rFonts w:ascii="Times New Roman" w:hAnsi="Times New Roman" w:cs="Times New Roman"/>
          <w:noProof/>
        </w:rPr>
        <w:t>4.</w:t>
      </w:r>
      <w:r w:rsidRPr="005E3406">
        <w:rPr>
          <w:rFonts w:ascii="Times New Roman" w:hAnsi="Times New Roman" w:cs="Times New Roman"/>
          <w:noProof/>
        </w:rPr>
        <w:tab/>
        <w:t>Zhou X, Liu Z, Ying K, Wang H, Liu P, Ji X, et al. WJ-39, an Aldose Reductase Inhibitor, Ameliorates Renal Lesions in Diabetic Nephropathy by Activating Nrf2 Signaling. Oxid Med Cell Longev. 2020;2020:7950457.</w:t>
      </w:r>
    </w:p>
    <w:p w14:paraId="0C8300EB" w14:textId="77777777" w:rsidR="005E3406" w:rsidRPr="005E3406" w:rsidRDefault="005E3406" w:rsidP="005E3406">
      <w:pPr>
        <w:pStyle w:val="EndNoteBibliography"/>
        <w:spacing w:after="120"/>
        <w:rPr>
          <w:rFonts w:ascii="Times New Roman" w:hAnsi="Times New Roman" w:cs="Times New Roman"/>
          <w:noProof/>
        </w:rPr>
      </w:pPr>
      <w:r w:rsidRPr="005E3406">
        <w:rPr>
          <w:rFonts w:ascii="Times New Roman" w:hAnsi="Times New Roman" w:cs="Times New Roman"/>
          <w:noProof/>
        </w:rPr>
        <w:t>5.</w:t>
      </w:r>
      <w:r w:rsidRPr="005E3406">
        <w:rPr>
          <w:rFonts w:ascii="Times New Roman" w:hAnsi="Times New Roman" w:cs="Times New Roman"/>
          <w:noProof/>
        </w:rPr>
        <w:tab/>
        <w:t>Zhou HS, Hu LB, Zhang H, Shan WX, Wang Y, Li X, et al. Design, Synthesis, and Structure-Activity Relationships of Indoline-Based Kelch-like ECH-Associated Protein 1-Nuclear Factor (Erythroid-Derived 2)-Like 2 (Keap1-Nrf2) Protein-Protein Interaction Inhibitors. J Med Chem. 2020;63(19):11149-68.</w:t>
      </w:r>
    </w:p>
    <w:p w14:paraId="397515EB" w14:textId="77777777" w:rsidR="005E3406" w:rsidRPr="005E3406" w:rsidRDefault="005E3406" w:rsidP="005E3406">
      <w:pPr>
        <w:pStyle w:val="EndNoteBibliography"/>
        <w:spacing w:after="120"/>
        <w:rPr>
          <w:rFonts w:ascii="Times New Roman" w:hAnsi="Times New Roman" w:cs="Times New Roman"/>
          <w:noProof/>
        </w:rPr>
      </w:pPr>
      <w:r w:rsidRPr="005E3406">
        <w:rPr>
          <w:rFonts w:ascii="Times New Roman" w:hAnsi="Times New Roman" w:cs="Times New Roman"/>
          <w:noProof/>
        </w:rPr>
        <w:lastRenderedPageBreak/>
        <w:t>6.</w:t>
      </w:r>
      <w:r w:rsidRPr="005E3406">
        <w:rPr>
          <w:rFonts w:ascii="Times New Roman" w:hAnsi="Times New Roman" w:cs="Times New Roman"/>
          <w:noProof/>
        </w:rPr>
        <w:tab/>
        <w:t>Lazzara PR, David BP, Ankireddy A, Richardson BG, Dye K, Ratia KM, et al. Isoquinoline Kelch-like ECH-Associated Protein 1-Nuclear Factor (Erythroid-Derived 2)-like 2 (KEAP1-NRF2) Inhibitors with High Metabolic Stability. J Med Chem. 2020;63(12):6547-60.</w:t>
      </w:r>
    </w:p>
    <w:p w14:paraId="34C55880" w14:textId="77777777" w:rsidR="005E3406" w:rsidRPr="005E3406" w:rsidRDefault="005E3406" w:rsidP="005E3406">
      <w:pPr>
        <w:pStyle w:val="EndNoteBibliography"/>
        <w:spacing w:after="120"/>
        <w:rPr>
          <w:rFonts w:ascii="Times New Roman" w:hAnsi="Times New Roman" w:cs="Times New Roman"/>
          <w:noProof/>
        </w:rPr>
      </w:pPr>
      <w:r w:rsidRPr="005E3406">
        <w:rPr>
          <w:rFonts w:ascii="Times New Roman" w:hAnsi="Times New Roman" w:cs="Times New Roman"/>
          <w:noProof/>
        </w:rPr>
        <w:t>7.</w:t>
      </w:r>
      <w:r w:rsidRPr="005E3406">
        <w:rPr>
          <w:rFonts w:ascii="Times New Roman" w:hAnsi="Times New Roman" w:cs="Times New Roman"/>
          <w:noProof/>
        </w:rPr>
        <w:tab/>
        <w:t>Martinez VD, Vucic EA, Pikor LA, Thu KL, Hubaux R, Lam WL. Frequent concerted genetic mechanisms disrupt multiple components of the NRF2 inhibitor KEAP1/CUL3/RBX1 E3-ubiquitin ligase complex in thyroid cancer. Mol Cancer. 2013;12(1):124.</w:t>
      </w:r>
    </w:p>
    <w:p w14:paraId="7B9E0BE7" w14:textId="77777777" w:rsidR="005E3406" w:rsidRPr="005E3406" w:rsidRDefault="005E3406" w:rsidP="005E3406">
      <w:pPr>
        <w:pStyle w:val="EndNoteBibliography"/>
        <w:spacing w:after="120"/>
        <w:rPr>
          <w:rFonts w:ascii="Times New Roman" w:hAnsi="Times New Roman" w:cs="Times New Roman"/>
          <w:noProof/>
        </w:rPr>
      </w:pPr>
      <w:r w:rsidRPr="005E3406">
        <w:rPr>
          <w:rFonts w:ascii="Times New Roman" w:hAnsi="Times New Roman" w:cs="Times New Roman"/>
          <w:noProof/>
        </w:rPr>
        <w:t>8.</w:t>
      </w:r>
      <w:r w:rsidRPr="005E3406">
        <w:rPr>
          <w:rFonts w:ascii="Times New Roman" w:hAnsi="Times New Roman" w:cs="Times New Roman"/>
          <w:noProof/>
        </w:rPr>
        <w:tab/>
        <w:t>Clerici S, Boletta A. Role of the KEAP1-NRF2 Axis in Renal Cell Carcinoma. Cancers (Basel). 2020;12(11).</w:t>
      </w:r>
    </w:p>
    <w:p w14:paraId="624F23ED" w14:textId="77777777" w:rsidR="005E3406" w:rsidRPr="005E3406" w:rsidRDefault="005E3406" w:rsidP="005E3406">
      <w:pPr>
        <w:pStyle w:val="EndNoteBibliography"/>
        <w:spacing w:after="120"/>
        <w:rPr>
          <w:rFonts w:ascii="Times New Roman" w:hAnsi="Times New Roman" w:cs="Times New Roman"/>
          <w:noProof/>
        </w:rPr>
      </w:pPr>
      <w:r w:rsidRPr="005E3406">
        <w:rPr>
          <w:rFonts w:ascii="Times New Roman" w:hAnsi="Times New Roman" w:cs="Times New Roman"/>
          <w:noProof/>
        </w:rPr>
        <w:t>9.</w:t>
      </w:r>
      <w:r w:rsidRPr="005E3406">
        <w:rPr>
          <w:rFonts w:ascii="Times New Roman" w:hAnsi="Times New Roman" w:cs="Times New Roman"/>
          <w:noProof/>
        </w:rPr>
        <w:tab/>
        <w:t>Tran KT, Pallesen JS, Solbak SMO, Narayanan D, Baig A, Zang J, et al. A Comparative Assessment Study of Known Small-Molecule Keap1-Nrf2 Protein-Protein Interaction Inhibitors: Chemical Synthesis, Binding Properties, and Cellular Activity. J Med Chem. 2019;62(17):8028-52.</w:t>
      </w:r>
    </w:p>
    <w:p w14:paraId="142DA3EC" w14:textId="77777777" w:rsidR="005E3406" w:rsidRPr="005E3406" w:rsidRDefault="005E3406" w:rsidP="005E3406">
      <w:pPr>
        <w:pStyle w:val="EndNoteBibliography"/>
        <w:spacing w:after="120"/>
        <w:rPr>
          <w:rFonts w:ascii="Times New Roman" w:hAnsi="Times New Roman" w:cs="Times New Roman"/>
          <w:noProof/>
        </w:rPr>
      </w:pPr>
      <w:r w:rsidRPr="005E3406">
        <w:rPr>
          <w:rFonts w:ascii="Times New Roman" w:hAnsi="Times New Roman" w:cs="Times New Roman"/>
          <w:noProof/>
        </w:rPr>
        <w:t>10.</w:t>
      </w:r>
      <w:r w:rsidRPr="005E3406">
        <w:rPr>
          <w:rFonts w:ascii="Times New Roman" w:hAnsi="Times New Roman" w:cs="Times New Roman"/>
          <w:noProof/>
        </w:rPr>
        <w:tab/>
        <w:t>Zhou H, Wang Y, You Q, Jiang Z. Recent progress in the development of small molecule Nrf2 activators: a patent review (2017-present). Expert Opin Ther Pat. 2020;30(3):209-25.</w:t>
      </w:r>
    </w:p>
    <w:p w14:paraId="2506F932" w14:textId="77777777" w:rsidR="005E3406" w:rsidRPr="005E3406" w:rsidRDefault="005E3406" w:rsidP="005E3406">
      <w:pPr>
        <w:pStyle w:val="EndNoteBibliography"/>
        <w:spacing w:after="120"/>
        <w:rPr>
          <w:rFonts w:ascii="Times New Roman" w:hAnsi="Times New Roman" w:cs="Times New Roman"/>
          <w:noProof/>
        </w:rPr>
      </w:pPr>
      <w:r w:rsidRPr="005E3406">
        <w:rPr>
          <w:rFonts w:ascii="Times New Roman" w:hAnsi="Times New Roman" w:cs="Times New Roman"/>
          <w:noProof/>
        </w:rPr>
        <w:t>11.</w:t>
      </w:r>
      <w:r w:rsidRPr="005E3406">
        <w:rPr>
          <w:rFonts w:ascii="Times New Roman" w:hAnsi="Times New Roman" w:cs="Times New Roman"/>
          <w:noProof/>
        </w:rPr>
        <w:tab/>
        <w:t>Mou Y, Wen S, Li YX, Gao XX, Zhang X, Jiang ZY. Recent progress in Keap1-Nrf2 protein-protein interaction inhibitors. Eur J Med Chem. 2020;202:112532.</w:t>
      </w:r>
    </w:p>
    <w:p w14:paraId="3AF06D4C" w14:textId="327D2056" w:rsidR="00FF4988" w:rsidRDefault="005E3406" w:rsidP="005E3406">
      <w:pPr>
        <w:spacing w:after="120" w:line="276" w:lineRule="auto"/>
        <w:jc w:val="both"/>
        <w:rPr>
          <w:rFonts w:ascii="Times New Roman" w:hAnsi="Times New Roman" w:cs="Times New Roman"/>
          <w:color w:val="000000"/>
        </w:rPr>
      </w:pPr>
      <w:r w:rsidRPr="005E3406">
        <w:rPr>
          <w:rFonts w:ascii="Times New Roman" w:hAnsi="Times New Roman" w:cs="Times New Roman"/>
          <w:color w:val="000000"/>
        </w:rPr>
        <w:fldChar w:fldCharType="end"/>
      </w:r>
    </w:p>
    <w:p w14:paraId="054E40D6" w14:textId="32754C12" w:rsidR="005E3406" w:rsidRPr="005E3406" w:rsidRDefault="005E3406" w:rsidP="005E3406">
      <w:pPr>
        <w:rPr>
          <w:rFonts w:ascii="Times New Roman" w:hAnsi="Times New Roman" w:cs="Times New Roman"/>
        </w:rPr>
      </w:pPr>
    </w:p>
    <w:p w14:paraId="58F41B6A" w14:textId="27CC9949" w:rsidR="005E3406" w:rsidRPr="005E3406" w:rsidRDefault="005E3406" w:rsidP="005E3406">
      <w:pPr>
        <w:rPr>
          <w:rFonts w:ascii="Times New Roman" w:hAnsi="Times New Roman" w:cs="Times New Roman"/>
        </w:rPr>
      </w:pPr>
    </w:p>
    <w:p w14:paraId="6F214EF2" w14:textId="6BDE9A6A" w:rsidR="005E3406" w:rsidRPr="005E3406" w:rsidRDefault="005E3406" w:rsidP="005E3406">
      <w:pPr>
        <w:rPr>
          <w:rFonts w:ascii="Times New Roman" w:hAnsi="Times New Roman" w:cs="Times New Roman"/>
        </w:rPr>
      </w:pPr>
    </w:p>
    <w:p w14:paraId="55D6C220" w14:textId="2AE23BF0" w:rsidR="005E3406" w:rsidRPr="005E3406" w:rsidRDefault="005E3406" w:rsidP="005E3406">
      <w:pPr>
        <w:rPr>
          <w:rFonts w:ascii="Times New Roman" w:hAnsi="Times New Roman" w:cs="Times New Roman"/>
        </w:rPr>
      </w:pPr>
    </w:p>
    <w:p w14:paraId="442238C2" w14:textId="6FE84AC2" w:rsidR="005E3406" w:rsidRPr="005E3406" w:rsidRDefault="005E3406" w:rsidP="005E3406">
      <w:pPr>
        <w:rPr>
          <w:rFonts w:ascii="Times New Roman" w:hAnsi="Times New Roman" w:cs="Times New Roman"/>
        </w:rPr>
      </w:pPr>
    </w:p>
    <w:p w14:paraId="3D88DDFA" w14:textId="46B89012" w:rsidR="005E3406" w:rsidRPr="005E3406" w:rsidRDefault="005E3406" w:rsidP="005E3406">
      <w:pPr>
        <w:rPr>
          <w:rFonts w:ascii="Times New Roman" w:hAnsi="Times New Roman" w:cs="Times New Roman"/>
        </w:rPr>
      </w:pPr>
    </w:p>
    <w:p w14:paraId="317BCA9F" w14:textId="7519058F" w:rsidR="005E3406" w:rsidRPr="005E3406" w:rsidRDefault="005E3406" w:rsidP="005E3406">
      <w:pPr>
        <w:rPr>
          <w:rFonts w:ascii="Times New Roman" w:hAnsi="Times New Roman" w:cs="Times New Roman"/>
        </w:rPr>
      </w:pPr>
    </w:p>
    <w:p w14:paraId="5BF729F2" w14:textId="34111171" w:rsidR="005E3406" w:rsidRPr="005E3406" w:rsidRDefault="005E3406" w:rsidP="005E3406">
      <w:pPr>
        <w:rPr>
          <w:rFonts w:ascii="Times New Roman" w:hAnsi="Times New Roman" w:cs="Times New Roman"/>
        </w:rPr>
      </w:pPr>
    </w:p>
    <w:p w14:paraId="0DD6DE71" w14:textId="072045FC" w:rsidR="005E3406" w:rsidRPr="005E3406" w:rsidRDefault="005E3406" w:rsidP="005E3406">
      <w:pPr>
        <w:rPr>
          <w:rFonts w:ascii="Times New Roman" w:hAnsi="Times New Roman" w:cs="Times New Roman"/>
        </w:rPr>
      </w:pPr>
    </w:p>
    <w:p w14:paraId="7C29791C" w14:textId="5E181996" w:rsidR="005E3406" w:rsidRPr="005E3406" w:rsidRDefault="005E3406" w:rsidP="005E3406">
      <w:pPr>
        <w:rPr>
          <w:rFonts w:ascii="Times New Roman" w:hAnsi="Times New Roman" w:cs="Times New Roman"/>
        </w:rPr>
      </w:pPr>
    </w:p>
    <w:p w14:paraId="5D9A776B" w14:textId="09E41B3E" w:rsidR="005E3406" w:rsidRPr="005E3406" w:rsidRDefault="005E3406" w:rsidP="005E3406">
      <w:pPr>
        <w:rPr>
          <w:rFonts w:ascii="Times New Roman" w:hAnsi="Times New Roman" w:cs="Times New Roman"/>
        </w:rPr>
      </w:pPr>
    </w:p>
    <w:p w14:paraId="0EF5C50F" w14:textId="05959862" w:rsidR="005E3406" w:rsidRPr="005E3406" w:rsidRDefault="005E3406" w:rsidP="005E3406">
      <w:pPr>
        <w:rPr>
          <w:rFonts w:ascii="Times New Roman" w:hAnsi="Times New Roman" w:cs="Times New Roman"/>
        </w:rPr>
      </w:pPr>
    </w:p>
    <w:p w14:paraId="5703A976" w14:textId="4289071B" w:rsidR="005E3406" w:rsidRPr="005E3406" w:rsidRDefault="005E3406" w:rsidP="005E3406">
      <w:pPr>
        <w:rPr>
          <w:rFonts w:ascii="Times New Roman" w:hAnsi="Times New Roman" w:cs="Times New Roman"/>
        </w:rPr>
      </w:pPr>
    </w:p>
    <w:p w14:paraId="1DE27E96" w14:textId="151F09ED" w:rsidR="005E3406" w:rsidRPr="005E3406" w:rsidRDefault="005E3406" w:rsidP="005E3406">
      <w:pPr>
        <w:rPr>
          <w:rFonts w:ascii="Times New Roman" w:hAnsi="Times New Roman" w:cs="Times New Roman"/>
        </w:rPr>
      </w:pPr>
    </w:p>
    <w:p w14:paraId="62CC7CDF" w14:textId="59DF648E" w:rsidR="005E3406" w:rsidRPr="005E3406" w:rsidRDefault="005E3406" w:rsidP="005E3406">
      <w:pPr>
        <w:rPr>
          <w:rFonts w:ascii="Times New Roman" w:hAnsi="Times New Roman" w:cs="Times New Roman"/>
        </w:rPr>
      </w:pPr>
    </w:p>
    <w:p w14:paraId="6A218ADA" w14:textId="23D8C349" w:rsidR="005E3406" w:rsidRPr="005E3406" w:rsidRDefault="005E3406" w:rsidP="005E3406">
      <w:pPr>
        <w:rPr>
          <w:rFonts w:ascii="Times New Roman" w:hAnsi="Times New Roman" w:cs="Times New Roman"/>
        </w:rPr>
      </w:pPr>
    </w:p>
    <w:p w14:paraId="4DC8852F" w14:textId="20AA48B9" w:rsidR="005E3406" w:rsidRPr="005E3406" w:rsidRDefault="005E3406" w:rsidP="005E3406">
      <w:pPr>
        <w:rPr>
          <w:rFonts w:ascii="Times New Roman" w:hAnsi="Times New Roman" w:cs="Times New Roman"/>
        </w:rPr>
      </w:pPr>
    </w:p>
    <w:p w14:paraId="3FB4A338" w14:textId="0FE67629" w:rsidR="005E3406" w:rsidRPr="005E3406" w:rsidRDefault="005E3406" w:rsidP="005E3406">
      <w:pPr>
        <w:rPr>
          <w:rFonts w:ascii="Times New Roman" w:hAnsi="Times New Roman" w:cs="Times New Roman"/>
        </w:rPr>
      </w:pPr>
    </w:p>
    <w:p w14:paraId="174FBC11" w14:textId="68EEA25A" w:rsidR="005E3406" w:rsidRPr="005E3406" w:rsidRDefault="005E3406" w:rsidP="005E3406">
      <w:pPr>
        <w:rPr>
          <w:rFonts w:ascii="Times New Roman" w:hAnsi="Times New Roman" w:cs="Times New Roman"/>
        </w:rPr>
      </w:pPr>
    </w:p>
    <w:p w14:paraId="25D75028" w14:textId="502AD2DD" w:rsidR="005E3406" w:rsidRDefault="005E3406" w:rsidP="005E3406">
      <w:pPr>
        <w:rPr>
          <w:rFonts w:ascii="Times New Roman" w:hAnsi="Times New Roman" w:cs="Times New Roman"/>
        </w:rPr>
      </w:pPr>
    </w:p>
    <w:p w14:paraId="15E85B4E" w14:textId="0E036BD9" w:rsidR="005E3406" w:rsidRDefault="005E3406" w:rsidP="005E3406">
      <w:pPr>
        <w:rPr>
          <w:rFonts w:ascii="Times New Roman" w:hAnsi="Times New Roman" w:cs="Times New Roman"/>
        </w:rPr>
      </w:pPr>
    </w:p>
    <w:p w14:paraId="344D1343" w14:textId="0BE8CA5C" w:rsidR="005E3406" w:rsidRDefault="005E3406" w:rsidP="005E3406">
      <w:pPr>
        <w:rPr>
          <w:rFonts w:ascii="Times New Roman" w:hAnsi="Times New Roman" w:cs="Times New Roman"/>
        </w:rPr>
      </w:pPr>
    </w:p>
    <w:p w14:paraId="7CA7D6CD" w14:textId="4DE87D31" w:rsidR="005E3406" w:rsidRDefault="005E3406" w:rsidP="005E3406">
      <w:pPr>
        <w:rPr>
          <w:rFonts w:ascii="Times New Roman" w:hAnsi="Times New Roman" w:cs="Times New Roman"/>
        </w:rPr>
      </w:pPr>
    </w:p>
    <w:p w14:paraId="6B17B16A" w14:textId="06FE2FF0" w:rsidR="005E3406" w:rsidRDefault="005E3406" w:rsidP="005E3406">
      <w:pPr>
        <w:rPr>
          <w:rFonts w:ascii="Times New Roman" w:hAnsi="Times New Roman" w:cs="Times New Roman"/>
        </w:rPr>
      </w:pPr>
    </w:p>
    <w:p w14:paraId="6081CA8D" w14:textId="6E445E2F" w:rsidR="005E3406" w:rsidRDefault="005E3406" w:rsidP="005E3406">
      <w:pPr>
        <w:rPr>
          <w:rFonts w:ascii="Times New Roman" w:hAnsi="Times New Roman" w:cs="Times New Roman"/>
        </w:rPr>
      </w:pPr>
    </w:p>
    <w:p w14:paraId="4FDE1E8B" w14:textId="1746A2E0" w:rsidR="005E3406" w:rsidRDefault="005E3406" w:rsidP="005E3406">
      <w:pPr>
        <w:rPr>
          <w:rFonts w:ascii="Times New Roman" w:hAnsi="Times New Roman" w:cs="Times New Roman"/>
        </w:rPr>
      </w:pPr>
    </w:p>
    <w:p w14:paraId="0BE31FD4" w14:textId="2348C130" w:rsidR="005E3406" w:rsidRDefault="005E3406" w:rsidP="005E3406">
      <w:pPr>
        <w:rPr>
          <w:rFonts w:ascii="Times New Roman" w:hAnsi="Times New Roman" w:cs="Times New Roman"/>
        </w:rPr>
      </w:pPr>
    </w:p>
    <w:p w14:paraId="3928189E" w14:textId="5245387E" w:rsidR="005E3406" w:rsidRDefault="005E3406" w:rsidP="005E3406">
      <w:pPr>
        <w:rPr>
          <w:rFonts w:ascii="Times New Roman" w:hAnsi="Times New Roman" w:cs="Times New Roman"/>
        </w:rPr>
      </w:pPr>
    </w:p>
    <w:p w14:paraId="44952479" w14:textId="28A5029C" w:rsidR="005E3406" w:rsidRDefault="005E3406" w:rsidP="005E3406">
      <w:pPr>
        <w:rPr>
          <w:rFonts w:ascii="Times New Roman" w:hAnsi="Times New Roman" w:cs="Times New Roman"/>
        </w:rPr>
      </w:pPr>
    </w:p>
    <w:p w14:paraId="5D61ED8B" w14:textId="10E2C34B" w:rsidR="005E3406" w:rsidRDefault="005E3406" w:rsidP="005E3406">
      <w:pPr>
        <w:rPr>
          <w:rFonts w:ascii="Times New Roman" w:hAnsi="Times New Roman" w:cs="Times New Roman"/>
        </w:rPr>
      </w:pPr>
    </w:p>
    <w:p w14:paraId="666AC6E5" w14:textId="295D374E" w:rsidR="005E3406" w:rsidRDefault="005E3406" w:rsidP="005E3406">
      <w:pPr>
        <w:rPr>
          <w:rFonts w:ascii="Times New Roman" w:hAnsi="Times New Roman" w:cs="Times New Roman"/>
        </w:rPr>
      </w:pPr>
    </w:p>
    <w:p w14:paraId="781F6554" w14:textId="677F37FB" w:rsidR="005E3406" w:rsidRDefault="005E3406" w:rsidP="005E3406">
      <w:pPr>
        <w:rPr>
          <w:rFonts w:ascii="Times New Roman" w:hAnsi="Times New Roman" w:cs="Times New Roman"/>
        </w:rPr>
      </w:pPr>
    </w:p>
    <w:p w14:paraId="16938AC0" w14:textId="353EB72D" w:rsidR="005E3406" w:rsidRDefault="005E3406" w:rsidP="005E3406">
      <w:pPr>
        <w:rPr>
          <w:rFonts w:ascii="Times New Roman" w:hAnsi="Times New Roman" w:cs="Times New Roman"/>
        </w:rPr>
      </w:pPr>
    </w:p>
    <w:p w14:paraId="42060181" w14:textId="7B7488A0" w:rsidR="005E3406" w:rsidRDefault="005E3406" w:rsidP="005E3406">
      <w:pPr>
        <w:rPr>
          <w:rFonts w:ascii="Times New Roman" w:hAnsi="Times New Roman" w:cs="Times New Roman"/>
        </w:rPr>
      </w:pPr>
    </w:p>
    <w:p w14:paraId="40AA6F5D" w14:textId="657F2BC2" w:rsidR="005E3406" w:rsidRDefault="005E3406" w:rsidP="005E3406">
      <w:pPr>
        <w:rPr>
          <w:rFonts w:ascii="Times New Roman" w:hAnsi="Times New Roman" w:cs="Times New Roman"/>
        </w:rPr>
      </w:pPr>
    </w:p>
    <w:p w14:paraId="5DB3B469" w14:textId="77777777" w:rsidR="005E3406" w:rsidRDefault="005E3406" w:rsidP="005E3406">
      <w:pPr>
        <w:jc w:val="both"/>
        <w:rPr>
          <w:rFonts w:ascii="Times New Roman" w:hAnsi="Times New Roman" w:cs="Times New Roman"/>
          <w:b/>
          <w:bCs/>
          <w:color w:val="000000" w:themeColor="text1"/>
        </w:rPr>
      </w:pPr>
      <w:r w:rsidRPr="00527397">
        <w:rPr>
          <w:rFonts w:ascii="Times New Roman" w:hAnsi="Times New Roman" w:cs="Times New Roman"/>
          <w:b/>
          <w:bCs/>
          <w:color w:val="000000" w:themeColor="text1"/>
        </w:rPr>
        <w:t>Supplemental Table S1</w:t>
      </w:r>
    </w:p>
    <w:p w14:paraId="521D13AF" w14:textId="77777777" w:rsidR="005E3406" w:rsidRDefault="005E3406" w:rsidP="005E3406">
      <w:pPr>
        <w:jc w:val="both"/>
        <w:rPr>
          <w:rFonts w:ascii="Times New Roman" w:hAnsi="Times New Roman" w:cs="Times New Roman"/>
          <w:b/>
          <w:bCs/>
          <w:color w:val="000000" w:themeColor="text1"/>
        </w:rPr>
      </w:pPr>
    </w:p>
    <w:p w14:paraId="4088FDDC" w14:textId="77777777" w:rsidR="005E3406" w:rsidRPr="001627C8" w:rsidRDefault="005E3406" w:rsidP="005E3406">
      <w:pPr>
        <w:jc w:val="both"/>
        <w:rPr>
          <w:rFonts w:ascii="Times New Roman" w:hAnsi="Times New Roman" w:cs="Times New Roman"/>
        </w:rPr>
      </w:pPr>
      <w:r w:rsidRPr="00527397">
        <w:rPr>
          <w:rFonts w:ascii="Times New Roman" w:hAnsi="Times New Roman" w:cs="Times New Roman"/>
          <w:color w:val="000000" w:themeColor="text1"/>
        </w:rPr>
        <w:t xml:space="preserve">Summary </w:t>
      </w:r>
      <w:r w:rsidRPr="001627C8">
        <w:rPr>
          <w:rFonts w:ascii="Times New Roman" w:hAnsi="Times New Roman" w:cs="Times New Roman"/>
        </w:rPr>
        <w:t xml:space="preserve">of the datasets collected from publicly available kidney tumor tissues versus normal tissue samples * </w:t>
      </w:r>
    </w:p>
    <w:p w14:paraId="627FC03B" w14:textId="77777777" w:rsidR="005E3406" w:rsidRPr="001627C8" w:rsidRDefault="005E3406" w:rsidP="005E3406">
      <w:pPr>
        <w:jc w:val="both"/>
        <w:rPr>
          <w:rFonts w:ascii="Times New Roman" w:hAnsi="Times New Roman" w:cs="Times New Roman"/>
        </w:rPr>
      </w:pPr>
    </w:p>
    <w:tbl>
      <w:tblPr>
        <w:tblW w:w="0" w:type="auto"/>
        <w:tblLook w:val="04A0" w:firstRow="1" w:lastRow="0" w:firstColumn="1" w:lastColumn="0" w:noHBand="0" w:noVBand="1"/>
      </w:tblPr>
      <w:tblGrid>
        <w:gridCol w:w="1972"/>
        <w:gridCol w:w="1971"/>
        <w:gridCol w:w="2562"/>
        <w:gridCol w:w="2845"/>
      </w:tblGrid>
      <w:tr w:rsidR="005E3406" w:rsidRPr="001627C8" w14:paraId="737623B3" w14:textId="77777777" w:rsidTr="00147333">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FE7312" w14:textId="77777777" w:rsidR="005E3406" w:rsidRPr="001627C8" w:rsidRDefault="005E3406" w:rsidP="00147333">
            <w:pPr>
              <w:jc w:val="both"/>
              <w:rPr>
                <w:rFonts w:ascii="Times New Roman" w:eastAsia="Times New Roman" w:hAnsi="Times New Roman" w:cs="Times New Roman"/>
                <w:b/>
                <w:bCs/>
                <w:color w:val="000000"/>
              </w:rPr>
            </w:pPr>
            <w:r w:rsidRPr="001627C8">
              <w:rPr>
                <w:rFonts w:ascii="Times New Roman" w:eastAsia="Times New Roman" w:hAnsi="Times New Roman" w:cs="Times New Roman"/>
                <w:b/>
                <w:bCs/>
                <w:color w:val="000000"/>
              </w:rPr>
              <w:t>Tumor Abbreviation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1915900" w14:textId="77777777" w:rsidR="005E3406" w:rsidRPr="001627C8" w:rsidRDefault="005E3406" w:rsidP="00147333">
            <w:pPr>
              <w:jc w:val="both"/>
              <w:rPr>
                <w:rFonts w:ascii="Times New Roman" w:eastAsia="Times New Roman" w:hAnsi="Times New Roman" w:cs="Times New Roman"/>
                <w:b/>
                <w:bCs/>
                <w:color w:val="000000"/>
              </w:rPr>
            </w:pPr>
            <w:r w:rsidRPr="001627C8">
              <w:rPr>
                <w:rFonts w:ascii="Times New Roman" w:eastAsia="Times New Roman" w:hAnsi="Times New Roman" w:cs="Times New Roman"/>
                <w:b/>
                <w:bCs/>
                <w:color w:val="000000"/>
              </w:rPr>
              <w:t>KICH/</w:t>
            </w:r>
            <w:proofErr w:type="spellStart"/>
            <w:r w:rsidRPr="001627C8">
              <w:rPr>
                <w:rFonts w:ascii="Times New Roman" w:eastAsia="Times New Roman" w:hAnsi="Times New Roman" w:cs="Times New Roman"/>
                <w:b/>
                <w:bCs/>
                <w:color w:val="000000"/>
              </w:rPr>
              <w:t>chRCC</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0101837" w14:textId="77777777" w:rsidR="005E3406" w:rsidRPr="001627C8" w:rsidRDefault="005E3406" w:rsidP="00147333">
            <w:pPr>
              <w:jc w:val="both"/>
              <w:rPr>
                <w:rFonts w:ascii="Times New Roman" w:eastAsia="Times New Roman" w:hAnsi="Times New Roman" w:cs="Times New Roman"/>
                <w:b/>
                <w:bCs/>
                <w:color w:val="000000"/>
              </w:rPr>
            </w:pPr>
            <w:r w:rsidRPr="001627C8">
              <w:rPr>
                <w:rFonts w:ascii="Times New Roman" w:eastAsia="Times New Roman" w:hAnsi="Times New Roman" w:cs="Times New Roman"/>
                <w:b/>
                <w:bCs/>
                <w:color w:val="000000"/>
              </w:rPr>
              <w:t>KIRC/</w:t>
            </w:r>
            <w:proofErr w:type="spellStart"/>
            <w:r w:rsidRPr="001627C8">
              <w:rPr>
                <w:rFonts w:ascii="Times New Roman" w:eastAsia="Times New Roman" w:hAnsi="Times New Roman" w:cs="Times New Roman"/>
                <w:b/>
                <w:bCs/>
                <w:color w:val="000000"/>
              </w:rPr>
              <w:t>ccRCC</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47DA6D5" w14:textId="77777777" w:rsidR="005E3406" w:rsidRPr="001627C8" w:rsidRDefault="005E3406" w:rsidP="00147333">
            <w:pPr>
              <w:jc w:val="both"/>
              <w:rPr>
                <w:rFonts w:ascii="Times New Roman" w:eastAsia="Times New Roman" w:hAnsi="Times New Roman" w:cs="Times New Roman"/>
                <w:b/>
                <w:bCs/>
                <w:color w:val="000000"/>
              </w:rPr>
            </w:pPr>
            <w:r w:rsidRPr="001627C8">
              <w:rPr>
                <w:rFonts w:ascii="Times New Roman" w:eastAsia="Times New Roman" w:hAnsi="Times New Roman" w:cs="Times New Roman"/>
                <w:b/>
                <w:bCs/>
                <w:color w:val="000000"/>
              </w:rPr>
              <w:t>KIRP/</w:t>
            </w:r>
            <w:proofErr w:type="spellStart"/>
            <w:r w:rsidRPr="001627C8">
              <w:rPr>
                <w:rFonts w:ascii="Times New Roman" w:eastAsia="Times New Roman" w:hAnsi="Times New Roman" w:cs="Times New Roman"/>
                <w:b/>
                <w:bCs/>
                <w:color w:val="000000"/>
              </w:rPr>
              <w:t>pRCC</w:t>
            </w:r>
            <w:proofErr w:type="spellEnd"/>
          </w:p>
        </w:tc>
      </w:tr>
      <w:tr w:rsidR="005E3406" w:rsidRPr="001627C8" w14:paraId="7E52FFAB" w14:textId="77777777" w:rsidTr="0014733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448091" w14:textId="77777777" w:rsidR="005E3406" w:rsidRPr="001627C8" w:rsidRDefault="005E3406" w:rsidP="00147333">
            <w:pPr>
              <w:jc w:val="both"/>
              <w:rPr>
                <w:rFonts w:ascii="Times New Roman" w:eastAsia="Times New Roman" w:hAnsi="Times New Roman" w:cs="Times New Roman"/>
                <w:b/>
                <w:bCs/>
                <w:color w:val="000000"/>
              </w:rPr>
            </w:pPr>
            <w:r w:rsidRPr="001627C8">
              <w:rPr>
                <w:rFonts w:ascii="Times New Roman" w:eastAsia="Times New Roman" w:hAnsi="Times New Roman" w:cs="Times New Roman"/>
                <w:b/>
                <w:bCs/>
                <w:color w:val="000000"/>
              </w:rPr>
              <w:t>Disease Type</w:t>
            </w:r>
          </w:p>
        </w:tc>
        <w:tc>
          <w:tcPr>
            <w:tcW w:w="0" w:type="auto"/>
            <w:tcBorders>
              <w:top w:val="nil"/>
              <w:left w:val="nil"/>
              <w:bottom w:val="single" w:sz="4" w:space="0" w:color="auto"/>
              <w:right w:val="single" w:sz="4" w:space="0" w:color="auto"/>
            </w:tcBorders>
            <w:shd w:val="clear" w:color="auto" w:fill="auto"/>
            <w:noWrap/>
            <w:vAlign w:val="center"/>
            <w:hideMark/>
          </w:tcPr>
          <w:p w14:paraId="5D04FBF0" w14:textId="77777777" w:rsidR="005E3406" w:rsidRPr="001627C8" w:rsidRDefault="005E3406" w:rsidP="00147333">
            <w:pPr>
              <w:jc w:val="both"/>
              <w:rPr>
                <w:rFonts w:ascii="Times New Roman" w:eastAsia="Times New Roman" w:hAnsi="Times New Roman" w:cs="Times New Roman"/>
                <w:color w:val="000000"/>
              </w:rPr>
            </w:pPr>
            <w:r w:rsidRPr="001627C8">
              <w:rPr>
                <w:rFonts w:ascii="Times New Roman" w:eastAsia="Times New Roman" w:hAnsi="Times New Roman" w:cs="Times New Roman"/>
                <w:color w:val="000000"/>
              </w:rPr>
              <w:t>Kidney Chromophobe</w:t>
            </w:r>
          </w:p>
        </w:tc>
        <w:tc>
          <w:tcPr>
            <w:tcW w:w="0" w:type="auto"/>
            <w:tcBorders>
              <w:top w:val="nil"/>
              <w:left w:val="nil"/>
              <w:bottom w:val="single" w:sz="4" w:space="0" w:color="auto"/>
              <w:right w:val="single" w:sz="4" w:space="0" w:color="auto"/>
            </w:tcBorders>
            <w:shd w:val="clear" w:color="auto" w:fill="auto"/>
            <w:noWrap/>
            <w:vAlign w:val="center"/>
            <w:hideMark/>
          </w:tcPr>
          <w:p w14:paraId="2342080C" w14:textId="77777777" w:rsidR="005E3406" w:rsidRPr="001627C8" w:rsidRDefault="005E3406" w:rsidP="00147333">
            <w:pPr>
              <w:jc w:val="both"/>
              <w:rPr>
                <w:rFonts w:ascii="Times New Roman" w:eastAsia="Times New Roman" w:hAnsi="Times New Roman" w:cs="Times New Roman"/>
                <w:color w:val="000000"/>
              </w:rPr>
            </w:pPr>
            <w:r w:rsidRPr="001627C8">
              <w:rPr>
                <w:rFonts w:ascii="Times New Roman" w:eastAsia="Times New Roman" w:hAnsi="Times New Roman" w:cs="Times New Roman"/>
                <w:color w:val="000000"/>
              </w:rPr>
              <w:t>Kidney Clear Cell Carcinoma</w:t>
            </w:r>
          </w:p>
        </w:tc>
        <w:tc>
          <w:tcPr>
            <w:tcW w:w="0" w:type="auto"/>
            <w:tcBorders>
              <w:top w:val="nil"/>
              <w:left w:val="nil"/>
              <w:bottom w:val="single" w:sz="4" w:space="0" w:color="auto"/>
              <w:right w:val="single" w:sz="4" w:space="0" w:color="auto"/>
            </w:tcBorders>
            <w:shd w:val="clear" w:color="auto" w:fill="auto"/>
            <w:noWrap/>
            <w:vAlign w:val="center"/>
            <w:hideMark/>
          </w:tcPr>
          <w:p w14:paraId="373B7061" w14:textId="77777777" w:rsidR="005E3406" w:rsidRPr="001627C8" w:rsidRDefault="005E3406" w:rsidP="00147333">
            <w:pPr>
              <w:jc w:val="both"/>
              <w:rPr>
                <w:rFonts w:ascii="Times New Roman" w:eastAsia="Times New Roman" w:hAnsi="Times New Roman" w:cs="Times New Roman"/>
                <w:color w:val="000000"/>
              </w:rPr>
            </w:pPr>
            <w:r w:rsidRPr="001627C8">
              <w:rPr>
                <w:rFonts w:ascii="Times New Roman" w:eastAsia="Times New Roman" w:hAnsi="Times New Roman" w:cs="Times New Roman"/>
                <w:color w:val="000000"/>
              </w:rPr>
              <w:t>Kidney Papillary Cell Carcinoma</w:t>
            </w:r>
          </w:p>
        </w:tc>
      </w:tr>
      <w:tr w:rsidR="005E3406" w:rsidRPr="001627C8" w14:paraId="21B5EDF5" w14:textId="77777777" w:rsidTr="0014733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127396F" w14:textId="77777777" w:rsidR="005E3406" w:rsidRPr="001627C8" w:rsidRDefault="005E3406" w:rsidP="00147333">
            <w:pPr>
              <w:jc w:val="both"/>
              <w:rPr>
                <w:rFonts w:ascii="Times New Roman" w:eastAsia="Times New Roman" w:hAnsi="Times New Roman" w:cs="Times New Roman"/>
                <w:b/>
                <w:bCs/>
                <w:color w:val="000000"/>
              </w:rPr>
            </w:pPr>
            <w:r w:rsidRPr="001627C8">
              <w:rPr>
                <w:rFonts w:ascii="Times New Roman" w:eastAsia="Times New Roman" w:hAnsi="Times New Roman" w:cs="Times New Roman"/>
                <w:b/>
                <w:bCs/>
                <w:color w:val="000000"/>
              </w:rPr>
              <w:t>TCGA samples</w:t>
            </w:r>
          </w:p>
        </w:tc>
        <w:tc>
          <w:tcPr>
            <w:tcW w:w="0" w:type="auto"/>
            <w:tcBorders>
              <w:top w:val="nil"/>
              <w:left w:val="nil"/>
              <w:bottom w:val="single" w:sz="4" w:space="0" w:color="auto"/>
              <w:right w:val="single" w:sz="4" w:space="0" w:color="auto"/>
            </w:tcBorders>
            <w:shd w:val="clear" w:color="auto" w:fill="auto"/>
            <w:noWrap/>
            <w:vAlign w:val="center"/>
            <w:hideMark/>
          </w:tcPr>
          <w:p w14:paraId="68D329F8" w14:textId="77777777" w:rsidR="005E3406" w:rsidRPr="001627C8" w:rsidRDefault="005E3406" w:rsidP="00147333">
            <w:pPr>
              <w:jc w:val="both"/>
              <w:rPr>
                <w:rFonts w:ascii="Times New Roman" w:eastAsia="Times New Roman" w:hAnsi="Times New Roman" w:cs="Times New Roman"/>
                <w:color w:val="000000"/>
              </w:rPr>
            </w:pPr>
            <w:r w:rsidRPr="001627C8">
              <w:rPr>
                <w:rFonts w:ascii="Times New Roman" w:eastAsia="Times New Roman" w:hAnsi="Times New Roman" w:cs="Times New Roman"/>
                <w:color w:val="000000"/>
              </w:rPr>
              <w:t>87</w:t>
            </w:r>
          </w:p>
        </w:tc>
        <w:tc>
          <w:tcPr>
            <w:tcW w:w="0" w:type="auto"/>
            <w:tcBorders>
              <w:top w:val="nil"/>
              <w:left w:val="nil"/>
              <w:bottom w:val="single" w:sz="4" w:space="0" w:color="auto"/>
              <w:right w:val="single" w:sz="4" w:space="0" w:color="auto"/>
            </w:tcBorders>
            <w:shd w:val="clear" w:color="auto" w:fill="auto"/>
            <w:noWrap/>
            <w:vAlign w:val="center"/>
            <w:hideMark/>
          </w:tcPr>
          <w:p w14:paraId="07FDF659" w14:textId="77777777" w:rsidR="005E3406" w:rsidRPr="001627C8" w:rsidRDefault="005E3406" w:rsidP="00147333">
            <w:pPr>
              <w:jc w:val="both"/>
              <w:rPr>
                <w:rFonts w:ascii="Times New Roman" w:eastAsia="Times New Roman" w:hAnsi="Times New Roman" w:cs="Times New Roman"/>
                <w:color w:val="000000"/>
              </w:rPr>
            </w:pPr>
            <w:r w:rsidRPr="001627C8">
              <w:rPr>
                <w:rFonts w:ascii="Times New Roman" w:eastAsia="Times New Roman" w:hAnsi="Times New Roman" w:cs="Times New Roman"/>
                <w:color w:val="000000"/>
              </w:rPr>
              <w:t>602</w:t>
            </w:r>
          </w:p>
        </w:tc>
        <w:tc>
          <w:tcPr>
            <w:tcW w:w="0" w:type="auto"/>
            <w:tcBorders>
              <w:top w:val="nil"/>
              <w:left w:val="nil"/>
              <w:bottom w:val="single" w:sz="4" w:space="0" w:color="auto"/>
              <w:right w:val="single" w:sz="4" w:space="0" w:color="auto"/>
            </w:tcBorders>
            <w:shd w:val="clear" w:color="auto" w:fill="auto"/>
            <w:noWrap/>
            <w:vAlign w:val="center"/>
            <w:hideMark/>
          </w:tcPr>
          <w:p w14:paraId="34E07359" w14:textId="77777777" w:rsidR="005E3406" w:rsidRPr="001627C8" w:rsidRDefault="005E3406" w:rsidP="00147333">
            <w:pPr>
              <w:jc w:val="both"/>
              <w:rPr>
                <w:rFonts w:ascii="Times New Roman" w:eastAsia="Times New Roman" w:hAnsi="Times New Roman" w:cs="Times New Roman"/>
                <w:color w:val="000000"/>
              </w:rPr>
            </w:pPr>
            <w:r w:rsidRPr="001627C8">
              <w:rPr>
                <w:rFonts w:ascii="Times New Roman" w:eastAsia="Times New Roman" w:hAnsi="Times New Roman" w:cs="Times New Roman"/>
                <w:color w:val="000000"/>
              </w:rPr>
              <w:t>318</w:t>
            </w:r>
          </w:p>
        </w:tc>
      </w:tr>
      <w:tr w:rsidR="005E3406" w:rsidRPr="001627C8" w14:paraId="171ED31F" w14:textId="77777777" w:rsidTr="0014733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B769490" w14:textId="77777777" w:rsidR="005E3406" w:rsidRPr="001627C8" w:rsidRDefault="005E3406" w:rsidP="00147333">
            <w:pPr>
              <w:jc w:val="both"/>
              <w:rPr>
                <w:rFonts w:ascii="Times New Roman" w:eastAsia="Times New Roman" w:hAnsi="Times New Roman" w:cs="Times New Roman"/>
                <w:b/>
                <w:bCs/>
                <w:color w:val="000000"/>
              </w:rPr>
            </w:pPr>
            <w:r w:rsidRPr="001627C8">
              <w:rPr>
                <w:rFonts w:ascii="Times New Roman" w:eastAsia="Times New Roman" w:hAnsi="Times New Roman" w:cs="Times New Roman"/>
                <w:b/>
                <w:bCs/>
                <w:color w:val="000000"/>
              </w:rPr>
              <w:t>Tumor</w:t>
            </w:r>
          </w:p>
        </w:tc>
        <w:tc>
          <w:tcPr>
            <w:tcW w:w="0" w:type="auto"/>
            <w:tcBorders>
              <w:top w:val="nil"/>
              <w:left w:val="nil"/>
              <w:bottom w:val="single" w:sz="4" w:space="0" w:color="auto"/>
              <w:right w:val="single" w:sz="4" w:space="0" w:color="auto"/>
            </w:tcBorders>
            <w:shd w:val="clear" w:color="auto" w:fill="auto"/>
            <w:noWrap/>
            <w:vAlign w:val="center"/>
            <w:hideMark/>
          </w:tcPr>
          <w:p w14:paraId="6F2E39DE" w14:textId="77777777" w:rsidR="005E3406" w:rsidRPr="001627C8" w:rsidRDefault="005E3406" w:rsidP="00147333">
            <w:pPr>
              <w:jc w:val="both"/>
              <w:rPr>
                <w:rFonts w:ascii="Times New Roman" w:eastAsia="Times New Roman" w:hAnsi="Times New Roman" w:cs="Times New Roman"/>
                <w:color w:val="000000"/>
              </w:rPr>
            </w:pPr>
            <w:r w:rsidRPr="001627C8">
              <w:rPr>
                <w:rFonts w:ascii="Times New Roman" w:eastAsia="Times New Roman" w:hAnsi="Times New Roman" w:cs="Times New Roman"/>
                <w:color w:val="000000"/>
              </w:rPr>
              <w:t>64</w:t>
            </w:r>
          </w:p>
        </w:tc>
        <w:tc>
          <w:tcPr>
            <w:tcW w:w="0" w:type="auto"/>
            <w:tcBorders>
              <w:top w:val="nil"/>
              <w:left w:val="nil"/>
              <w:bottom w:val="single" w:sz="4" w:space="0" w:color="auto"/>
              <w:right w:val="single" w:sz="4" w:space="0" w:color="auto"/>
            </w:tcBorders>
            <w:shd w:val="clear" w:color="auto" w:fill="auto"/>
            <w:noWrap/>
            <w:vAlign w:val="center"/>
            <w:hideMark/>
          </w:tcPr>
          <w:p w14:paraId="5B6EE685" w14:textId="77777777" w:rsidR="005E3406" w:rsidRPr="001627C8" w:rsidRDefault="005E3406" w:rsidP="00147333">
            <w:pPr>
              <w:jc w:val="both"/>
              <w:rPr>
                <w:rFonts w:ascii="Times New Roman" w:eastAsia="Times New Roman" w:hAnsi="Times New Roman" w:cs="Times New Roman"/>
                <w:color w:val="000000"/>
              </w:rPr>
            </w:pPr>
            <w:r w:rsidRPr="001627C8">
              <w:rPr>
                <w:rFonts w:ascii="Times New Roman" w:eastAsia="Times New Roman" w:hAnsi="Times New Roman" w:cs="Times New Roman"/>
                <w:color w:val="000000"/>
              </w:rPr>
              <w:t>531</w:t>
            </w:r>
          </w:p>
        </w:tc>
        <w:tc>
          <w:tcPr>
            <w:tcW w:w="0" w:type="auto"/>
            <w:tcBorders>
              <w:top w:val="nil"/>
              <w:left w:val="nil"/>
              <w:bottom w:val="single" w:sz="4" w:space="0" w:color="auto"/>
              <w:right w:val="single" w:sz="4" w:space="0" w:color="auto"/>
            </w:tcBorders>
            <w:shd w:val="clear" w:color="auto" w:fill="auto"/>
            <w:noWrap/>
            <w:vAlign w:val="center"/>
            <w:hideMark/>
          </w:tcPr>
          <w:p w14:paraId="488E534F" w14:textId="77777777" w:rsidR="005E3406" w:rsidRPr="001627C8" w:rsidRDefault="005E3406" w:rsidP="00147333">
            <w:pPr>
              <w:jc w:val="both"/>
              <w:rPr>
                <w:rFonts w:ascii="Times New Roman" w:eastAsia="Times New Roman" w:hAnsi="Times New Roman" w:cs="Times New Roman"/>
                <w:color w:val="000000"/>
              </w:rPr>
            </w:pPr>
            <w:r w:rsidRPr="001627C8">
              <w:rPr>
                <w:rFonts w:ascii="Times New Roman" w:eastAsia="Times New Roman" w:hAnsi="Times New Roman" w:cs="Times New Roman"/>
                <w:color w:val="000000"/>
              </w:rPr>
              <w:t>286</w:t>
            </w:r>
          </w:p>
        </w:tc>
      </w:tr>
      <w:tr w:rsidR="005E3406" w:rsidRPr="001627C8" w14:paraId="456D6C48" w14:textId="77777777" w:rsidTr="0014733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960270" w14:textId="77777777" w:rsidR="005E3406" w:rsidRPr="001627C8" w:rsidRDefault="005E3406" w:rsidP="00147333">
            <w:pPr>
              <w:jc w:val="both"/>
              <w:rPr>
                <w:rFonts w:ascii="Times New Roman" w:eastAsia="Times New Roman" w:hAnsi="Times New Roman" w:cs="Times New Roman"/>
                <w:b/>
                <w:bCs/>
                <w:color w:val="000000"/>
              </w:rPr>
            </w:pPr>
            <w:r w:rsidRPr="001627C8">
              <w:rPr>
                <w:rFonts w:ascii="Times New Roman" w:eastAsia="Times New Roman" w:hAnsi="Times New Roman" w:cs="Times New Roman"/>
                <w:b/>
                <w:bCs/>
                <w:color w:val="000000"/>
              </w:rPr>
              <w:t>Normal</w:t>
            </w:r>
          </w:p>
        </w:tc>
        <w:tc>
          <w:tcPr>
            <w:tcW w:w="0" w:type="auto"/>
            <w:tcBorders>
              <w:top w:val="nil"/>
              <w:left w:val="nil"/>
              <w:bottom w:val="single" w:sz="4" w:space="0" w:color="auto"/>
              <w:right w:val="single" w:sz="4" w:space="0" w:color="auto"/>
            </w:tcBorders>
            <w:shd w:val="clear" w:color="auto" w:fill="auto"/>
            <w:noWrap/>
            <w:vAlign w:val="center"/>
            <w:hideMark/>
          </w:tcPr>
          <w:p w14:paraId="59E842AD" w14:textId="77777777" w:rsidR="005E3406" w:rsidRPr="001627C8" w:rsidRDefault="005E3406" w:rsidP="00147333">
            <w:pPr>
              <w:jc w:val="both"/>
              <w:rPr>
                <w:rFonts w:ascii="Times New Roman" w:eastAsia="Times New Roman" w:hAnsi="Times New Roman" w:cs="Times New Roman"/>
                <w:color w:val="000000"/>
              </w:rPr>
            </w:pPr>
            <w:r w:rsidRPr="001627C8">
              <w:rPr>
                <w:rFonts w:ascii="Times New Roman" w:eastAsia="Times New Roman" w:hAnsi="Times New Roman" w:cs="Times New Roman"/>
                <w:color w:val="000000"/>
              </w:rPr>
              <w:t>23</w:t>
            </w:r>
          </w:p>
        </w:tc>
        <w:tc>
          <w:tcPr>
            <w:tcW w:w="0" w:type="auto"/>
            <w:tcBorders>
              <w:top w:val="nil"/>
              <w:left w:val="nil"/>
              <w:bottom w:val="single" w:sz="4" w:space="0" w:color="auto"/>
              <w:right w:val="single" w:sz="4" w:space="0" w:color="auto"/>
            </w:tcBorders>
            <w:shd w:val="clear" w:color="auto" w:fill="auto"/>
            <w:noWrap/>
            <w:vAlign w:val="center"/>
            <w:hideMark/>
          </w:tcPr>
          <w:p w14:paraId="3E52C555" w14:textId="77777777" w:rsidR="005E3406" w:rsidRPr="001627C8" w:rsidRDefault="005E3406" w:rsidP="00147333">
            <w:pPr>
              <w:jc w:val="both"/>
              <w:rPr>
                <w:rFonts w:ascii="Times New Roman" w:eastAsia="Times New Roman" w:hAnsi="Times New Roman" w:cs="Times New Roman"/>
                <w:color w:val="000000"/>
              </w:rPr>
            </w:pPr>
            <w:r w:rsidRPr="001627C8">
              <w:rPr>
                <w:rFonts w:ascii="Times New Roman" w:eastAsia="Times New Roman" w:hAnsi="Times New Roman" w:cs="Times New Roman"/>
                <w:color w:val="000000"/>
              </w:rPr>
              <w:t>71</w:t>
            </w:r>
          </w:p>
        </w:tc>
        <w:tc>
          <w:tcPr>
            <w:tcW w:w="0" w:type="auto"/>
            <w:tcBorders>
              <w:top w:val="nil"/>
              <w:left w:val="nil"/>
              <w:bottom w:val="single" w:sz="4" w:space="0" w:color="auto"/>
              <w:right w:val="single" w:sz="4" w:space="0" w:color="auto"/>
            </w:tcBorders>
            <w:shd w:val="clear" w:color="auto" w:fill="auto"/>
            <w:noWrap/>
            <w:vAlign w:val="center"/>
            <w:hideMark/>
          </w:tcPr>
          <w:p w14:paraId="08692998" w14:textId="77777777" w:rsidR="005E3406" w:rsidRPr="001627C8" w:rsidRDefault="005E3406" w:rsidP="00147333">
            <w:pPr>
              <w:jc w:val="both"/>
              <w:rPr>
                <w:rFonts w:ascii="Times New Roman" w:eastAsia="Times New Roman" w:hAnsi="Times New Roman" w:cs="Times New Roman"/>
                <w:color w:val="000000"/>
              </w:rPr>
            </w:pPr>
            <w:r w:rsidRPr="001627C8">
              <w:rPr>
                <w:rFonts w:ascii="Times New Roman" w:eastAsia="Times New Roman" w:hAnsi="Times New Roman" w:cs="Times New Roman"/>
                <w:color w:val="000000"/>
              </w:rPr>
              <w:t>32</w:t>
            </w:r>
          </w:p>
        </w:tc>
      </w:tr>
      <w:tr w:rsidR="005E3406" w:rsidRPr="001627C8" w14:paraId="35FC2D14" w14:textId="77777777" w:rsidTr="0014733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1DFEB9D" w14:textId="77777777" w:rsidR="005E3406" w:rsidRPr="001627C8" w:rsidRDefault="005E3406" w:rsidP="00147333">
            <w:pPr>
              <w:jc w:val="both"/>
              <w:rPr>
                <w:rFonts w:ascii="Times New Roman" w:eastAsia="Times New Roman" w:hAnsi="Times New Roman" w:cs="Times New Roman"/>
                <w:b/>
                <w:bCs/>
                <w:color w:val="000000"/>
              </w:rPr>
            </w:pPr>
            <w:r w:rsidRPr="001627C8">
              <w:rPr>
                <w:rFonts w:ascii="Times New Roman" w:eastAsia="Times New Roman" w:hAnsi="Times New Roman" w:cs="Times New Roman"/>
                <w:b/>
                <w:bCs/>
                <w:color w:val="000000"/>
              </w:rPr>
              <w:t xml:space="preserve">Stage </w:t>
            </w:r>
            <w:proofErr w:type="spellStart"/>
            <w:r w:rsidRPr="001627C8">
              <w:rPr>
                <w:rFonts w:ascii="Times New Roman" w:eastAsia="Times New Roman" w:hAnsi="Times New Roman" w:cs="Times New Roman"/>
                <w:b/>
                <w:bCs/>
                <w:color w:val="000000"/>
              </w:rPr>
              <w:t>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565E9743" w14:textId="77777777" w:rsidR="005E3406" w:rsidRPr="001627C8" w:rsidRDefault="005E3406" w:rsidP="00147333">
            <w:pPr>
              <w:jc w:val="both"/>
              <w:rPr>
                <w:rFonts w:ascii="Times New Roman" w:eastAsia="Times New Roman" w:hAnsi="Times New Roman" w:cs="Times New Roman"/>
                <w:color w:val="000000"/>
              </w:rPr>
            </w:pPr>
            <w:r w:rsidRPr="001627C8">
              <w:rPr>
                <w:rFonts w:ascii="Times New Roman" w:eastAsia="Times New Roman" w:hAnsi="Times New Roman" w:cs="Times New Roman"/>
                <w:color w:val="000000"/>
              </w:rPr>
              <w:t>19</w:t>
            </w:r>
          </w:p>
        </w:tc>
        <w:tc>
          <w:tcPr>
            <w:tcW w:w="0" w:type="auto"/>
            <w:tcBorders>
              <w:top w:val="nil"/>
              <w:left w:val="nil"/>
              <w:bottom w:val="single" w:sz="4" w:space="0" w:color="auto"/>
              <w:right w:val="single" w:sz="4" w:space="0" w:color="auto"/>
            </w:tcBorders>
            <w:shd w:val="clear" w:color="auto" w:fill="auto"/>
            <w:noWrap/>
            <w:vAlign w:val="center"/>
            <w:hideMark/>
          </w:tcPr>
          <w:p w14:paraId="05DDCC25" w14:textId="77777777" w:rsidR="005E3406" w:rsidRPr="001627C8" w:rsidRDefault="005E3406" w:rsidP="00147333">
            <w:pPr>
              <w:jc w:val="both"/>
              <w:rPr>
                <w:rFonts w:ascii="Times New Roman" w:eastAsia="Times New Roman" w:hAnsi="Times New Roman" w:cs="Times New Roman"/>
                <w:color w:val="000000"/>
              </w:rPr>
            </w:pPr>
            <w:r w:rsidRPr="001627C8">
              <w:rPr>
                <w:rFonts w:ascii="Times New Roman" w:eastAsia="Times New Roman" w:hAnsi="Times New Roman" w:cs="Times New Roman"/>
                <w:color w:val="000000"/>
              </w:rPr>
              <w:t>265</w:t>
            </w:r>
          </w:p>
        </w:tc>
        <w:tc>
          <w:tcPr>
            <w:tcW w:w="0" w:type="auto"/>
            <w:tcBorders>
              <w:top w:val="nil"/>
              <w:left w:val="nil"/>
              <w:bottom w:val="single" w:sz="4" w:space="0" w:color="auto"/>
              <w:right w:val="single" w:sz="4" w:space="0" w:color="auto"/>
            </w:tcBorders>
            <w:shd w:val="clear" w:color="auto" w:fill="auto"/>
            <w:noWrap/>
            <w:vAlign w:val="center"/>
            <w:hideMark/>
          </w:tcPr>
          <w:p w14:paraId="28ED6303" w14:textId="77777777" w:rsidR="005E3406" w:rsidRPr="001627C8" w:rsidRDefault="005E3406" w:rsidP="00147333">
            <w:pPr>
              <w:jc w:val="both"/>
              <w:rPr>
                <w:rFonts w:ascii="Times New Roman" w:eastAsia="Times New Roman" w:hAnsi="Times New Roman" w:cs="Times New Roman"/>
                <w:color w:val="000000"/>
              </w:rPr>
            </w:pPr>
            <w:r w:rsidRPr="001627C8">
              <w:rPr>
                <w:rFonts w:ascii="Times New Roman" w:eastAsia="Times New Roman" w:hAnsi="Times New Roman" w:cs="Times New Roman"/>
                <w:color w:val="000000"/>
              </w:rPr>
              <w:t>170</w:t>
            </w:r>
          </w:p>
        </w:tc>
      </w:tr>
      <w:tr w:rsidR="005E3406" w:rsidRPr="001627C8" w14:paraId="71B7E9E0" w14:textId="77777777" w:rsidTr="0014733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5A1A94" w14:textId="77777777" w:rsidR="005E3406" w:rsidRPr="001627C8" w:rsidRDefault="005E3406" w:rsidP="00147333">
            <w:pPr>
              <w:jc w:val="both"/>
              <w:rPr>
                <w:rFonts w:ascii="Times New Roman" w:eastAsia="Times New Roman" w:hAnsi="Times New Roman" w:cs="Times New Roman"/>
                <w:b/>
                <w:bCs/>
                <w:color w:val="000000"/>
              </w:rPr>
            </w:pPr>
            <w:r w:rsidRPr="001627C8">
              <w:rPr>
                <w:rFonts w:ascii="Times New Roman" w:eastAsia="Times New Roman" w:hAnsi="Times New Roman" w:cs="Times New Roman"/>
                <w:b/>
                <w:bCs/>
                <w:color w:val="000000"/>
              </w:rPr>
              <w:t>Stage ii</w:t>
            </w:r>
          </w:p>
        </w:tc>
        <w:tc>
          <w:tcPr>
            <w:tcW w:w="0" w:type="auto"/>
            <w:tcBorders>
              <w:top w:val="nil"/>
              <w:left w:val="nil"/>
              <w:bottom w:val="single" w:sz="4" w:space="0" w:color="auto"/>
              <w:right w:val="single" w:sz="4" w:space="0" w:color="auto"/>
            </w:tcBorders>
            <w:shd w:val="clear" w:color="auto" w:fill="auto"/>
            <w:noWrap/>
            <w:vAlign w:val="center"/>
            <w:hideMark/>
          </w:tcPr>
          <w:p w14:paraId="69BA7016" w14:textId="77777777" w:rsidR="005E3406" w:rsidRPr="001627C8" w:rsidRDefault="005E3406" w:rsidP="00147333">
            <w:pPr>
              <w:jc w:val="both"/>
              <w:rPr>
                <w:rFonts w:ascii="Times New Roman" w:eastAsia="Times New Roman" w:hAnsi="Times New Roman" w:cs="Times New Roman"/>
                <w:color w:val="000000"/>
              </w:rPr>
            </w:pPr>
            <w:r w:rsidRPr="001627C8">
              <w:rPr>
                <w:rFonts w:ascii="Times New Roman" w:eastAsia="Times New Roman" w:hAnsi="Times New Roman" w:cs="Times New Roman"/>
                <w:color w:val="000000"/>
              </w:rPr>
              <w:t>25</w:t>
            </w:r>
          </w:p>
        </w:tc>
        <w:tc>
          <w:tcPr>
            <w:tcW w:w="0" w:type="auto"/>
            <w:tcBorders>
              <w:top w:val="nil"/>
              <w:left w:val="nil"/>
              <w:bottom w:val="single" w:sz="4" w:space="0" w:color="auto"/>
              <w:right w:val="single" w:sz="4" w:space="0" w:color="auto"/>
            </w:tcBorders>
            <w:shd w:val="clear" w:color="auto" w:fill="auto"/>
            <w:noWrap/>
            <w:vAlign w:val="center"/>
            <w:hideMark/>
          </w:tcPr>
          <w:p w14:paraId="306AF168" w14:textId="77777777" w:rsidR="005E3406" w:rsidRPr="001627C8" w:rsidRDefault="005E3406" w:rsidP="00147333">
            <w:pPr>
              <w:jc w:val="both"/>
              <w:rPr>
                <w:rFonts w:ascii="Times New Roman" w:eastAsia="Times New Roman" w:hAnsi="Times New Roman" w:cs="Times New Roman"/>
                <w:color w:val="000000"/>
              </w:rPr>
            </w:pPr>
            <w:r w:rsidRPr="001627C8">
              <w:rPr>
                <w:rFonts w:ascii="Times New Roman" w:eastAsia="Times New Roman" w:hAnsi="Times New Roman" w:cs="Times New Roman"/>
                <w:color w:val="000000"/>
              </w:rPr>
              <w:t>58</w:t>
            </w:r>
          </w:p>
        </w:tc>
        <w:tc>
          <w:tcPr>
            <w:tcW w:w="0" w:type="auto"/>
            <w:tcBorders>
              <w:top w:val="nil"/>
              <w:left w:val="nil"/>
              <w:bottom w:val="single" w:sz="4" w:space="0" w:color="auto"/>
              <w:right w:val="single" w:sz="4" w:space="0" w:color="auto"/>
            </w:tcBorders>
            <w:shd w:val="clear" w:color="auto" w:fill="auto"/>
            <w:noWrap/>
            <w:vAlign w:val="center"/>
            <w:hideMark/>
          </w:tcPr>
          <w:p w14:paraId="11BBEE76" w14:textId="77777777" w:rsidR="005E3406" w:rsidRPr="001627C8" w:rsidRDefault="005E3406" w:rsidP="00147333">
            <w:pPr>
              <w:jc w:val="both"/>
              <w:rPr>
                <w:rFonts w:ascii="Times New Roman" w:eastAsia="Times New Roman" w:hAnsi="Times New Roman" w:cs="Times New Roman"/>
                <w:color w:val="000000"/>
              </w:rPr>
            </w:pPr>
            <w:r w:rsidRPr="001627C8">
              <w:rPr>
                <w:rFonts w:ascii="Times New Roman" w:eastAsia="Times New Roman" w:hAnsi="Times New Roman" w:cs="Times New Roman"/>
                <w:color w:val="000000"/>
              </w:rPr>
              <w:t>22</w:t>
            </w:r>
          </w:p>
        </w:tc>
      </w:tr>
      <w:tr w:rsidR="005E3406" w:rsidRPr="001627C8" w14:paraId="38B90695" w14:textId="77777777" w:rsidTr="0014733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941B61" w14:textId="77777777" w:rsidR="005E3406" w:rsidRPr="001627C8" w:rsidRDefault="005E3406" w:rsidP="00147333">
            <w:pPr>
              <w:jc w:val="both"/>
              <w:rPr>
                <w:rFonts w:ascii="Times New Roman" w:eastAsia="Times New Roman" w:hAnsi="Times New Roman" w:cs="Times New Roman"/>
                <w:b/>
                <w:bCs/>
                <w:color w:val="000000"/>
              </w:rPr>
            </w:pPr>
            <w:r w:rsidRPr="001627C8">
              <w:rPr>
                <w:rFonts w:ascii="Times New Roman" w:eastAsia="Times New Roman" w:hAnsi="Times New Roman" w:cs="Times New Roman"/>
                <w:b/>
                <w:bCs/>
                <w:color w:val="000000"/>
              </w:rPr>
              <w:t>Stage iii</w:t>
            </w:r>
          </w:p>
        </w:tc>
        <w:tc>
          <w:tcPr>
            <w:tcW w:w="0" w:type="auto"/>
            <w:tcBorders>
              <w:top w:val="nil"/>
              <w:left w:val="nil"/>
              <w:bottom w:val="single" w:sz="4" w:space="0" w:color="auto"/>
              <w:right w:val="single" w:sz="4" w:space="0" w:color="auto"/>
            </w:tcBorders>
            <w:shd w:val="clear" w:color="auto" w:fill="auto"/>
            <w:noWrap/>
            <w:vAlign w:val="center"/>
            <w:hideMark/>
          </w:tcPr>
          <w:p w14:paraId="47EB2C62" w14:textId="77777777" w:rsidR="005E3406" w:rsidRPr="001627C8" w:rsidRDefault="005E3406" w:rsidP="00147333">
            <w:pPr>
              <w:jc w:val="both"/>
              <w:rPr>
                <w:rFonts w:ascii="Times New Roman" w:eastAsia="Times New Roman" w:hAnsi="Times New Roman" w:cs="Times New Roman"/>
                <w:color w:val="000000"/>
              </w:rPr>
            </w:pPr>
            <w:r w:rsidRPr="001627C8">
              <w:rPr>
                <w:rFonts w:ascii="Times New Roman" w:eastAsia="Times New Roman" w:hAnsi="Times New Roman" w:cs="Times New Roman"/>
                <w:color w:val="000000"/>
              </w:rPr>
              <w:t>14</w:t>
            </w:r>
          </w:p>
        </w:tc>
        <w:tc>
          <w:tcPr>
            <w:tcW w:w="0" w:type="auto"/>
            <w:tcBorders>
              <w:top w:val="nil"/>
              <w:left w:val="nil"/>
              <w:bottom w:val="single" w:sz="4" w:space="0" w:color="auto"/>
              <w:right w:val="single" w:sz="4" w:space="0" w:color="auto"/>
            </w:tcBorders>
            <w:shd w:val="clear" w:color="auto" w:fill="auto"/>
            <w:noWrap/>
            <w:vAlign w:val="center"/>
            <w:hideMark/>
          </w:tcPr>
          <w:p w14:paraId="241284C5" w14:textId="77777777" w:rsidR="005E3406" w:rsidRPr="001627C8" w:rsidRDefault="005E3406" w:rsidP="00147333">
            <w:pPr>
              <w:jc w:val="both"/>
              <w:rPr>
                <w:rFonts w:ascii="Times New Roman" w:eastAsia="Times New Roman" w:hAnsi="Times New Roman" w:cs="Times New Roman"/>
                <w:color w:val="000000"/>
              </w:rPr>
            </w:pPr>
            <w:r w:rsidRPr="001627C8">
              <w:rPr>
                <w:rFonts w:ascii="Times New Roman" w:eastAsia="Times New Roman" w:hAnsi="Times New Roman" w:cs="Times New Roman"/>
                <w:color w:val="000000"/>
              </w:rPr>
              <w:t>123</w:t>
            </w:r>
          </w:p>
        </w:tc>
        <w:tc>
          <w:tcPr>
            <w:tcW w:w="0" w:type="auto"/>
            <w:tcBorders>
              <w:top w:val="nil"/>
              <w:left w:val="nil"/>
              <w:bottom w:val="single" w:sz="4" w:space="0" w:color="auto"/>
              <w:right w:val="single" w:sz="4" w:space="0" w:color="auto"/>
            </w:tcBorders>
            <w:shd w:val="clear" w:color="auto" w:fill="auto"/>
            <w:noWrap/>
            <w:vAlign w:val="center"/>
            <w:hideMark/>
          </w:tcPr>
          <w:p w14:paraId="757C32E2" w14:textId="77777777" w:rsidR="005E3406" w:rsidRPr="001627C8" w:rsidRDefault="005E3406" w:rsidP="00147333">
            <w:pPr>
              <w:jc w:val="both"/>
              <w:rPr>
                <w:rFonts w:ascii="Times New Roman" w:eastAsia="Times New Roman" w:hAnsi="Times New Roman" w:cs="Times New Roman"/>
                <w:color w:val="000000"/>
              </w:rPr>
            </w:pPr>
            <w:r w:rsidRPr="001627C8">
              <w:rPr>
                <w:rFonts w:ascii="Times New Roman" w:eastAsia="Times New Roman" w:hAnsi="Times New Roman" w:cs="Times New Roman"/>
                <w:color w:val="000000"/>
              </w:rPr>
              <w:t>50</w:t>
            </w:r>
          </w:p>
        </w:tc>
      </w:tr>
      <w:tr w:rsidR="005E3406" w:rsidRPr="001627C8" w14:paraId="3495EA5E" w14:textId="77777777" w:rsidTr="0014733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3E4CFC" w14:textId="77777777" w:rsidR="005E3406" w:rsidRPr="001627C8" w:rsidRDefault="005E3406" w:rsidP="00147333">
            <w:pPr>
              <w:jc w:val="both"/>
              <w:rPr>
                <w:rFonts w:ascii="Times New Roman" w:eastAsia="Times New Roman" w:hAnsi="Times New Roman" w:cs="Times New Roman"/>
                <w:b/>
                <w:bCs/>
                <w:color w:val="000000"/>
              </w:rPr>
            </w:pPr>
            <w:r w:rsidRPr="001627C8">
              <w:rPr>
                <w:rFonts w:ascii="Times New Roman" w:eastAsia="Times New Roman" w:hAnsi="Times New Roman" w:cs="Times New Roman"/>
                <w:b/>
                <w:bCs/>
                <w:color w:val="000000"/>
              </w:rPr>
              <w:t>Stage iv</w:t>
            </w:r>
          </w:p>
        </w:tc>
        <w:tc>
          <w:tcPr>
            <w:tcW w:w="0" w:type="auto"/>
            <w:tcBorders>
              <w:top w:val="nil"/>
              <w:left w:val="nil"/>
              <w:bottom w:val="single" w:sz="4" w:space="0" w:color="auto"/>
              <w:right w:val="single" w:sz="4" w:space="0" w:color="auto"/>
            </w:tcBorders>
            <w:shd w:val="clear" w:color="auto" w:fill="auto"/>
            <w:noWrap/>
            <w:vAlign w:val="center"/>
            <w:hideMark/>
          </w:tcPr>
          <w:p w14:paraId="4A1C24A1" w14:textId="77777777" w:rsidR="005E3406" w:rsidRPr="001627C8" w:rsidRDefault="005E3406" w:rsidP="00147333">
            <w:pPr>
              <w:jc w:val="both"/>
              <w:rPr>
                <w:rFonts w:ascii="Times New Roman" w:eastAsia="Times New Roman" w:hAnsi="Times New Roman" w:cs="Times New Roman"/>
                <w:color w:val="000000"/>
              </w:rPr>
            </w:pPr>
            <w:r w:rsidRPr="001627C8">
              <w:rPr>
                <w:rFonts w:ascii="Times New Roman" w:eastAsia="Times New Roman" w:hAnsi="Times New Roman" w:cs="Times New Roman"/>
                <w:color w:val="000000"/>
              </w:rPr>
              <w:t>6</w:t>
            </w:r>
          </w:p>
        </w:tc>
        <w:tc>
          <w:tcPr>
            <w:tcW w:w="0" w:type="auto"/>
            <w:tcBorders>
              <w:top w:val="nil"/>
              <w:left w:val="nil"/>
              <w:bottom w:val="single" w:sz="4" w:space="0" w:color="auto"/>
              <w:right w:val="single" w:sz="4" w:space="0" w:color="auto"/>
            </w:tcBorders>
            <w:shd w:val="clear" w:color="auto" w:fill="auto"/>
            <w:noWrap/>
            <w:vAlign w:val="center"/>
            <w:hideMark/>
          </w:tcPr>
          <w:p w14:paraId="34B62076" w14:textId="77777777" w:rsidR="005E3406" w:rsidRPr="001627C8" w:rsidRDefault="005E3406" w:rsidP="00147333">
            <w:pPr>
              <w:jc w:val="both"/>
              <w:rPr>
                <w:rFonts w:ascii="Times New Roman" w:eastAsia="Times New Roman" w:hAnsi="Times New Roman" w:cs="Times New Roman"/>
                <w:color w:val="000000"/>
              </w:rPr>
            </w:pPr>
            <w:r w:rsidRPr="001627C8">
              <w:rPr>
                <w:rFonts w:ascii="Times New Roman" w:eastAsia="Times New Roman" w:hAnsi="Times New Roman" w:cs="Times New Roman"/>
                <w:color w:val="000000"/>
              </w:rPr>
              <w:t>82</w:t>
            </w:r>
          </w:p>
        </w:tc>
        <w:tc>
          <w:tcPr>
            <w:tcW w:w="0" w:type="auto"/>
            <w:tcBorders>
              <w:top w:val="nil"/>
              <w:left w:val="nil"/>
              <w:bottom w:val="single" w:sz="4" w:space="0" w:color="auto"/>
              <w:right w:val="single" w:sz="4" w:space="0" w:color="auto"/>
            </w:tcBorders>
            <w:shd w:val="clear" w:color="auto" w:fill="auto"/>
            <w:noWrap/>
            <w:vAlign w:val="center"/>
            <w:hideMark/>
          </w:tcPr>
          <w:p w14:paraId="4A081EE4" w14:textId="77777777" w:rsidR="005E3406" w:rsidRPr="001627C8" w:rsidRDefault="005E3406" w:rsidP="00147333">
            <w:pPr>
              <w:jc w:val="both"/>
              <w:rPr>
                <w:rFonts w:ascii="Times New Roman" w:eastAsia="Times New Roman" w:hAnsi="Times New Roman" w:cs="Times New Roman"/>
                <w:color w:val="000000"/>
              </w:rPr>
            </w:pPr>
            <w:r w:rsidRPr="001627C8">
              <w:rPr>
                <w:rFonts w:ascii="Times New Roman" w:eastAsia="Times New Roman" w:hAnsi="Times New Roman" w:cs="Times New Roman"/>
                <w:color w:val="000000"/>
              </w:rPr>
              <w:t>15</w:t>
            </w:r>
          </w:p>
        </w:tc>
      </w:tr>
      <w:tr w:rsidR="005E3406" w:rsidRPr="001627C8" w14:paraId="5C63330A" w14:textId="77777777" w:rsidTr="0014733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4CF44F" w14:textId="77777777" w:rsidR="005E3406" w:rsidRPr="001627C8" w:rsidRDefault="005E3406" w:rsidP="00147333">
            <w:pPr>
              <w:jc w:val="both"/>
              <w:rPr>
                <w:rFonts w:ascii="Times New Roman" w:eastAsia="Times New Roman" w:hAnsi="Times New Roman" w:cs="Times New Roman"/>
                <w:b/>
                <w:bCs/>
                <w:color w:val="000000"/>
              </w:rPr>
            </w:pPr>
            <w:r w:rsidRPr="001627C8">
              <w:rPr>
                <w:rFonts w:ascii="Times New Roman" w:eastAsia="Times New Roman" w:hAnsi="Times New Roman" w:cs="Times New Roman"/>
                <w:b/>
                <w:bCs/>
                <w:color w:val="000000"/>
              </w:rPr>
              <w:t>Stage Not reported</w:t>
            </w:r>
          </w:p>
        </w:tc>
        <w:tc>
          <w:tcPr>
            <w:tcW w:w="0" w:type="auto"/>
            <w:tcBorders>
              <w:top w:val="nil"/>
              <w:left w:val="nil"/>
              <w:bottom w:val="single" w:sz="4" w:space="0" w:color="auto"/>
              <w:right w:val="single" w:sz="4" w:space="0" w:color="auto"/>
            </w:tcBorders>
            <w:shd w:val="clear" w:color="auto" w:fill="auto"/>
            <w:noWrap/>
            <w:vAlign w:val="center"/>
            <w:hideMark/>
          </w:tcPr>
          <w:p w14:paraId="01456494" w14:textId="77777777" w:rsidR="005E3406" w:rsidRPr="001627C8" w:rsidRDefault="005E3406" w:rsidP="00147333">
            <w:pPr>
              <w:jc w:val="both"/>
              <w:rPr>
                <w:rFonts w:ascii="Times New Roman" w:eastAsia="Times New Roman" w:hAnsi="Times New Roman" w:cs="Times New Roman"/>
                <w:color w:val="000000"/>
              </w:rPr>
            </w:pPr>
            <w:r w:rsidRPr="001627C8">
              <w:rPr>
                <w:rFonts w:ascii="Times New Roman" w:eastAsia="Times New Roman" w:hAnsi="Times New Roman" w:cs="Times New Roman"/>
                <w:color w:val="000000"/>
              </w:rPr>
              <w:t>0</w:t>
            </w:r>
          </w:p>
        </w:tc>
        <w:tc>
          <w:tcPr>
            <w:tcW w:w="0" w:type="auto"/>
            <w:tcBorders>
              <w:top w:val="nil"/>
              <w:left w:val="nil"/>
              <w:bottom w:val="single" w:sz="4" w:space="0" w:color="auto"/>
              <w:right w:val="single" w:sz="4" w:space="0" w:color="auto"/>
            </w:tcBorders>
            <w:shd w:val="clear" w:color="auto" w:fill="auto"/>
            <w:noWrap/>
            <w:vAlign w:val="center"/>
            <w:hideMark/>
          </w:tcPr>
          <w:p w14:paraId="5E302834" w14:textId="77777777" w:rsidR="005E3406" w:rsidRPr="001627C8" w:rsidRDefault="005E3406" w:rsidP="00147333">
            <w:pPr>
              <w:jc w:val="both"/>
              <w:rPr>
                <w:rFonts w:ascii="Times New Roman" w:eastAsia="Times New Roman" w:hAnsi="Times New Roman" w:cs="Times New Roman"/>
                <w:color w:val="000000"/>
              </w:rPr>
            </w:pPr>
            <w:r w:rsidRPr="001627C8">
              <w:rPr>
                <w:rFonts w:ascii="Times New Roman" w:eastAsia="Times New Roman" w:hAnsi="Times New Roman" w:cs="Times New Roman"/>
                <w:color w:val="000000"/>
              </w:rPr>
              <w:t>3</w:t>
            </w:r>
          </w:p>
        </w:tc>
        <w:tc>
          <w:tcPr>
            <w:tcW w:w="0" w:type="auto"/>
            <w:tcBorders>
              <w:top w:val="nil"/>
              <w:left w:val="nil"/>
              <w:bottom w:val="single" w:sz="4" w:space="0" w:color="auto"/>
              <w:right w:val="single" w:sz="4" w:space="0" w:color="auto"/>
            </w:tcBorders>
            <w:shd w:val="clear" w:color="auto" w:fill="auto"/>
            <w:noWrap/>
            <w:vAlign w:val="center"/>
            <w:hideMark/>
          </w:tcPr>
          <w:p w14:paraId="788333B2" w14:textId="77777777" w:rsidR="005E3406" w:rsidRPr="001627C8" w:rsidRDefault="005E3406" w:rsidP="00147333">
            <w:pPr>
              <w:jc w:val="both"/>
              <w:rPr>
                <w:rFonts w:ascii="Times New Roman" w:eastAsia="Times New Roman" w:hAnsi="Times New Roman" w:cs="Times New Roman"/>
                <w:color w:val="000000"/>
              </w:rPr>
            </w:pPr>
            <w:r w:rsidRPr="001627C8">
              <w:rPr>
                <w:rFonts w:ascii="Times New Roman" w:eastAsia="Times New Roman" w:hAnsi="Times New Roman" w:cs="Times New Roman"/>
                <w:color w:val="000000"/>
              </w:rPr>
              <w:t>29</w:t>
            </w:r>
          </w:p>
        </w:tc>
      </w:tr>
    </w:tbl>
    <w:p w14:paraId="64A9FEBE" w14:textId="77777777" w:rsidR="005E3406" w:rsidRPr="001627C8" w:rsidRDefault="005E3406" w:rsidP="005E3406">
      <w:pPr>
        <w:jc w:val="both"/>
        <w:rPr>
          <w:rFonts w:ascii="Times New Roman" w:hAnsi="Times New Roman" w:cs="Times New Roman"/>
        </w:rPr>
      </w:pPr>
    </w:p>
    <w:p w14:paraId="689E9F61" w14:textId="77777777" w:rsidR="005E3406" w:rsidRPr="001627C8" w:rsidRDefault="005E3406" w:rsidP="005E3406">
      <w:pPr>
        <w:jc w:val="both"/>
        <w:rPr>
          <w:rFonts w:ascii="Times New Roman" w:eastAsia="Times New Roman" w:hAnsi="Times New Roman" w:cs="Times New Roman"/>
          <w:color w:val="000000"/>
          <w:sz w:val="20"/>
          <w:szCs w:val="20"/>
        </w:rPr>
      </w:pPr>
      <w:r w:rsidRPr="001627C8">
        <w:rPr>
          <w:rFonts w:ascii="Times New Roman" w:hAnsi="Times New Roman" w:cs="Times New Roman"/>
        </w:rPr>
        <w:t xml:space="preserve">* </w:t>
      </w:r>
      <w:r w:rsidRPr="001627C8">
        <w:rPr>
          <w:rFonts w:ascii="Times New Roman" w:hAnsi="Times New Roman" w:cs="Times New Roman"/>
          <w:sz w:val="20"/>
          <w:szCs w:val="20"/>
        </w:rPr>
        <w:t>The Table S1 is the summary of all the datasets that were downloaded from the GDC TCGA for the</w:t>
      </w:r>
      <w:r w:rsidRPr="001627C8">
        <w:rPr>
          <w:rFonts w:ascii="Times New Roman" w:eastAsia="Times New Roman" w:hAnsi="Times New Roman" w:cs="Times New Roman"/>
          <w:color w:val="000000"/>
          <w:sz w:val="20"/>
          <w:szCs w:val="20"/>
        </w:rPr>
        <w:t xml:space="preserve"> RNA-seq data for each of the three major types of RCCs (KICH/</w:t>
      </w:r>
      <w:proofErr w:type="spellStart"/>
      <w:r w:rsidRPr="001627C8">
        <w:rPr>
          <w:rFonts w:ascii="Times New Roman" w:eastAsia="Times New Roman" w:hAnsi="Times New Roman" w:cs="Times New Roman"/>
          <w:color w:val="000000"/>
          <w:sz w:val="20"/>
          <w:szCs w:val="20"/>
        </w:rPr>
        <w:t>chRCC</w:t>
      </w:r>
      <w:proofErr w:type="spellEnd"/>
      <w:r w:rsidRPr="001627C8">
        <w:rPr>
          <w:rFonts w:ascii="Times New Roman" w:eastAsia="Times New Roman" w:hAnsi="Times New Roman" w:cs="Times New Roman"/>
          <w:color w:val="000000"/>
          <w:sz w:val="20"/>
          <w:szCs w:val="20"/>
        </w:rPr>
        <w:t>: 14 datasets; KIRC/</w:t>
      </w:r>
      <w:proofErr w:type="spellStart"/>
      <w:r w:rsidRPr="001627C8">
        <w:rPr>
          <w:rFonts w:ascii="Times New Roman" w:eastAsia="Times New Roman" w:hAnsi="Times New Roman" w:cs="Times New Roman"/>
          <w:color w:val="000000"/>
          <w:sz w:val="20"/>
          <w:szCs w:val="20"/>
        </w:rPr>
        <w:t>ccRCC</w:t>
      </w:r>
      <w:proofErr w:type="spellEnd"/>
      <w:r w:rsidRPr="001627C8">
        <w:rPr>
          <w:rFonts w:ascii="Times New Roman" w:eastAsia="Times New Roman" w:hAnsi="Times New Roman" w:cs="Times New Roman"/>
          <w:color w:val="000000"/>
          <w:sz w:val="20"/>
          <w:szCs w:val="20"/>
        </w:rPr>
        <w:t>: 15 datasets; KIRP/</w:t>
      </w:r>
      <w:proofErr w:type="spellStart"/>
      <w:r w:rsidRPr="001627C8">
        <w:rPr>
          <w:rFonts w:ascii="Times New Roman" w:eastAsia="Times New Roman" w:hAnsi="Times New Roman" w:cs="Times New Roman"/>
          <w:color w:val="000000"/>
          <w:sz w:val="20"/>
          <w:szCs w:val="20"/>
        </w:rPr>
        <w:t>pRCC</w:t>
      </w:r>
      <w:proofErr w:type="spellEnd"/>
      <w:r w:rsidRPr="001627C8">
        <w:rPr>
          <w:rFonts w:ascii="Times New Roman" w:eastAsia="Times New Roman" w:hAnsi="Times New Roman" w:cs="Times New Roman"/>
          <w:color w:val="000000"/>
          <w:sz w:val="20"/>
          <w:szCs w:val="20"/>
        </w:rPr>
        <w:t>: 15 datasets)</w:t>
      </w:r>
    </w:p>
    <w:p w14:paraId="28553CB5" w14:textId="77777777" w:rsidR="005E3406" w:rsidRDefault="005E3406" w:rsidP="005E3406">
      <w:pPr>
        <w:jc w:val="both"/>
        <w:rPr>
          <w:rFonts w:ascii="Times New Roman" w:eastAsia="Times New Roman" w:hAnsi="Times New Roman" w:cs="Times New Roman"/>
          <w:color w:val="000000"/>
        </w:rPr>
      </w:pPr>
    </w:p>
    <w:p w14:paraId="6906B7E1" w14:textId="77777777" w:rsidR="005E3406" w:rsidRDefault="005E3406" w:rsidP="005E3406">
      <w:pPr>
        <w:jc w:val="both"/>
        <w:rPr>
          <w:rFonts w:ascii="Times New Roman" w:eastAsia="Times New Roman" w:hAnsi="Times New Roman" w:cs="Times New Roman"/>
          <w:color w:val="000000"/>
        </w:rPr>
      </w:pPr>
    </w:p>
    <w:p w14:paraId="41C9218F" w14:textId="77777777" w:rsidR="005E3406" w:rsidRDefault="005E3406" w:rsidP="005E3406">
      <w:pPr>
        <w:jc w:val="both"/>
        <w:rPr>
          <w:rFonts w:ascii="Arial" w:hAnsi="Arial" w:cs="Arial"/>
        </w:rPr>
      </w:pPr>
    </w:p>
    <w:p w14:paraId="5C19373A" w14:textId="77777777" w:rsidR="005E3406" w:rsidRDefault="005E3406" w:rsidP="005E3406">
      <w:pPr>
        <w:jc w:val="both"/>
        <w:rPr>
          <w:rFonts w:ascii="Times New Roman" w:hAnsi="Times New Roman" w:cs="Times New Roman"/>
          <w:b/>
          <w:bCs/>
          <w:color w:val="5614FF"/>
        </w:rPr>
      </w:pPr>
    </w:p>
    <w:p w14:paraId="4E688276" w14:textId="77777777" w:rsidR="005E3406" w:rsidRDefault="005E3406" w:rsidP="005E3406">
      <w:pPr>
        <w:jc w:val="both"/>
        <w:rPr>
          <w:rFonts w:ascii="Times New Roman" w:hAnsi="Times New Roman" w:cs="Times New Roman"/>
          <w:b/>
          <w:bCs/>
          <w:color w:val="5614FF"/>
        </w:rPr>
      </w:pPr>
    </w:p>
    <w:p w14:paraId="1A61D345" w14:textId="77777777" w:rsidR="005E3406" w:rsidRDefault="005E3406" w:rsidP="005E3406">
      <w:pPr>
        <w:jc w:val="both"/>
        <w:rPr>
          <w:rFonts w:ascii="Times New Roman" w:hAnsi="Times New Roman" w:cs="Times New Roman"/>
          <w:b/>
          <w:bCs/>
          <w:color w:val="5614FF"/>
        </w:rPr>
      </w:pPr>
    </w:p>
    <w:p w14:paraId="35F2AED8" w14:textId="77777777" w:rsidR="005E3406" w:rsidRDefault="005E3406" w:rsidP="005E3406">
      <w:pPr>
        <w:jc w:val="both"/>
        <w:rPr>
          <w:rFonts w:ascii="Times New Roman" w:hAnsi="Times New Roman" w:cs="Times New Roman"/>
          <w:b/>
          <w:bCs/>
          <w:color w:val="5614FF"/>
        </w:rPr>
      </w:pPr>
    </w:p>
    <w:p w14:paraId="3A2A77D3" w14:textId="77777777" w:rsidR="005E3406" w:rsidRDefault="005E3406" w:rsidP="005E3406">
      <w:pPr>
        <w:jc w:val="both"/>
        <w:rPr>
          <w:rFonts w:ascii="Times New Roman" w:hAnsi="Times New Roman" w:cs="Times New Roman"/>
          <w:b/>
          <w:bCs/>
          <w:color w:val="5614FF"/>
        </w:rPr>
      </w:pPr>
    </w:p>
    <w:p w14:paraId="0A43ADF3" w14:textId="77777777" w:rsidR="005E3406" w:rsidRDefault="005E3406" w:rsidP="005E3406">
      <w:pPr>
        <w:jc w:val="both"/>
        <w:rPr>
          <w:rFonts w:ascii="Times New Roman" w:hAnsi="Times New Roman" w:cs="Times New Roman"/>
          <w:b/>
          <w:bCs/>
          <w:color w:val="5614FF"/>
        </w:rPr>
      </w:pPr>
    </w:p>
    <w:p w14:paraId="61750404" w14:textId="77777777" w:rsidR="005E3406" w:rsidRDefault="005E3406" w:rsidP="005E3406">
      <w:pPr>
        <w:jc w:val="both"/>
        <w:rPr>
          <w:rFonts w:ascii="Times New Roman" w:hAnsi="Times New Roman" w:cs="Times New Roman"/>
          <w:b/>
          <w:bCs/>
          <w:color w:val="5614FF"/>
        </w:rPr>
      </w:pPr>
    </w:p>
    <w:p w14:paraId="6127E4E5" w14:textId="77777777" w:rsidR="005E3406" w:rsidRDefault="005E3406" w:rsidP="005E3406">
      <w:pPr>
        <w:jc w:val="both"/>
        <w:rPr>
          <w:rFonts w:ascii="Times New Roman" w:hAnsi="Times New Roman" w:cs="Times New Roman"/>
          <w:b/>
          <w:bCs/>
          <w:color w:val="5614FF"/>
        </w:rPr>
      </w:pPr>
    </w:p>
    <w:p w14:paraId="5284FE0E" w14:textId="77777777" w:rsidR="005E3406" w:rsidRDefault="005E3406" w:rsidP="005E3406">
      <w:pPr>
        <w:jc w:val="both"/>
        <w:rPr>
          <w:rFonts w:ascii="Times New Roman" w:hAnsi="Times New Roman" w:cs="Times New Roman"/>
          <w:b/>
          <w:bCs/>
          <w:color w:val="5614FF"/>
        </w:rPr>
      </w:pPr>
    </w:p>
    <w:p w14:paraId="53134942" w14:textId="77777777" w:rsidR="005E3406" w:rsidRDefault="005E3406" w:rsidP="005E3406">
      <w:pPr>
        <w:jc w:val="both"/>
        <w:rPr>
          <w:rFonts w:ascii="Times New Roman" w:hAnsi="Times New Roman" w:cs="Times New Roman"/>
          <w:b/>
          <w:bCs/>
          <w:color w:val="5614FF"/>
        </w:rPr>
      </w:pPr>
    </w:p>
    <w:p w14:paraId="25EE5194" w14:textId="77777777" w:rsidR="005E3406" w:rsidRDefault="005E3406" w:rsidP="005E3406">
      <w:pPr>
        <w:jc w:val="both"/>
        <w:rPr>
          <w:rFonts w:ascii="Times New Roman" w:hAnsi="Times New Roman" w:cs="Times New Roman"/>
          <w:b/>
          <w:bCs/>
          <w:color w:val="5614FF"/>
        </w:rPr>
      </w:pPr>
    </w:p>
    <w:p w14:paraId="42BC641F" w14:textId="77777777" w:rsidR="005E3406" w:rsidRDefault="005E3406" w:rsidP="005E3406">
      <w:pPr>
        <w:jc w:val="both"/>
        <w:rPr>
          <w:rFonts w:ascii="Times New Roman" w:hAnsi="Times New Roman" w:cs="Times New Roman"/>
          <w:b/>
          <w:bCs/>
          <w:color w:val="5614FF"/>
        </w:rPr>
      </w:pPr>
    </w:p>
    <w:p w14:paraId="4A658C2A" w14:textId="77777777" w:rsidR="005E3406" w:rsidRDefault="005E3406" w:rsidP="005E3406">
      <w:pPr>
        <w:jc w:val="both"/>
        <w:rPr>
          <w:rFonts w:ascii="Times New Roman" w:hAnsi="Times New Roman" w:cs="Times New Roman"/>
          <w:b/>
          <w:bCs/>
          <w:color w:val="000000" w:themeColor="text1"/>
        </w:rPr>
      </w:pPr>
    </w:p>
    <w:p w14:paraId="1EC7EBB0" w14:textId="77777777" w:rsidR="005E3406" w:rsidRDefault="005E3406" w:rsidP="005E3406">
      <w:pPr>
        <w:jc w:val="both"/>
        <w:rPr>
          <w:rFonts w:ascii="Times New Roman" w:hAnsi="Times New Roman" w:cs="Times New Roman"/>
          <w:b/>
          <w:bCs/>
          <w:color w:val="000000" w:themeColor="text1"/>
        </w:rPr>
      </w:pPr>
    </w:p>
    <w:p w14:paraId="5059CC6E" w14:textId="34BF024C" w:rsidR="005E3406" w:rsidRDefault="005E3406" w:rsidP="005E3406">
      <w:pPr>
        <w:jc w:val="both"/>
        <w:rPr>
          <w:rFonts w:ascii="Times New Roman" w:hAnsi="Times New Roman" w:cs="Times New Roman"/>
          <w:b/>
          <w:bCs/>
          <w:color w:val="000000" w:themeColor="text1"/>
        </w:rPr>
      </w:pPr>
      <w:r w:rsidRPr="00527397">
        <w:rPr>
          <w:rFonts w:ascii="Times New Roman" w:hAnsi="Times New Roman" w:cs="Times New Roman"/>
          <w:b/>
          <w:bCs/>
          <w:color w:val="000000" w:themeColor="text1"/>
        </w:rPr>
        <w:t>Supplemental Table S2</w:t>
      </w:r>
    </w:p>
    <w:p w14:paraId="200489A1" w14:textId="77777777" w:rsidR="005E3406" w:rsidRDefault="005E3406" w:rsidP="005E3406">
      <w:pPr>
        <w:jc w:val="both"/>
        <w:rPr>
          <w:rFonts w:ascii="Times New Roman" w:hAnsi="Times New Roman" w:cs="Times New Roman"/>
          <w:b/>
          <w:bCs/>
          <w:color w:val="000000" w:themeColor="text1"/>
        </w:rPr>
      </w:pPr>
    </w:p>
    <w:p w14:paraId="6920AE04" w14:textId="77777777" w:rsidR="005E3406" w:rsidRPr="00B928B1" w:rsidRDefault="005E3406" w:rsidP="005E3406">
      <w:pPr>
        <w:jc w:val="both"/>
        <w:rPr>
          <w:rFonts w:ascii="Times New Roman" w:hAnsi="Times New Roman" w:cs="Times New Roman"/>
          <w:bCs/>
          <w:color w:val="2D06FF"/>
        </w:rPr>
      </w:pPr>
      <w:r w:rsidRPr="00527397">
        <w:rPr>
          <w:rFonts w:ascii="Times New Roman" w:hAnsi="Times New Roman" w:cs="Times New Roman"/>
          <w:bCs/>
          <w:color w:val="000000" w:themeColor="text1"/>
        </w:rPr>
        <w:t xml:space="preserve">Somatic </w:t>
      </w:r>
      <w:r w:rsidRPr="00B928B1">
        <w:rPr>
          <w:rFonts w:ascii="Times New Roman" w:hAnsi="Times New Roman" w:cs="Times New Roman"/>
          <w:bCs/>
        </w:rPr>
        <w:t>Mutation Analysis Summary</w:t>
      </w:r>
      <w:r>
        <w:rPr>
          <w:rFonts w:ascii="Times New Roman" w:hAnsi="Times New Roman" w:cs="Times New Roman"/>
          <w:bCs/>
        </w:rPr>
        <w:t xml:space="preserve"> of relevant genes *</w:t>
      </w:r>
    </w:p>
    <w:p w14:paraId="25C0C910" w14:textId="77777777" w:rsidR="005E3406" w:rsidRPr="00B928B1" w:rsidRDefault="005E3406" w:rsidP="005E3406">
      <w:pPr>
        <w:jc w:val="both"/>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2"/>
        <w:gridCol w:w="1971"/>
        <w:gridCol w:w="2562"/>
        <w:gridCol w:w="2845"/>
      </w:tblGrid>
      <w:tr w:rsidR="005E3406" w:rsidRPr="00B928B1" w14:paraId="40AAFDA9" w14:textId="77777777" w:rsidTr="00147333">
        <w:trPr>
          <w:trHeight w:val="320"/>
        </w:trPr>
        <w:tc>
          <w:tcPr>
            <w:tcW w:w="0" w:type="auto"/>
            <w:shd w:val="clear" w:color="auto" w:fill="auto"/>
            <w:noWrap/>
            <w:vAlign w:val="center"/>
            <w:hideMark/>
          </w:tcPr>
          <w:p w14:paraId="6FEE3D15" w14:textId="77777777" w:rsidR="005E3406" w:rsidRPr="00B928B1" w:rsidRDefault="005E3406" w:rsidP="00147333">
            <w:pPr>
              <w:jc w:val="both"/>
              <w:rPr>
                <w:rFonts w:ascii="Times New Roman" w:eastAsia="Times New Roman" w:hAnsi="Times New Roman" w:cs="Times New Roman"/>
                <w:b/>
                <w:bCs/>
                <w:color w:val="000000"/>
              </w:rPr>
            </w:pPr>
            <w:r w:rsidRPr="00B928B1">
              <w:rPr>
                <w:rFonts w:ascii="Times New Roman" w:eastAsia="Times New Roman" w:hAnsi="Times New Roman" w:cs="Times New Roman"/>
                <w:b/>
                <w:bCs/>
                <w:color w:val="000000"/>
              </w:rPr>
              <w:t>Tumor Abbreviation</w:t>
            </w:r>
          </w:p>
        </w:tc>
        <w:tc>
          <w:tcPr>
            <w:tcW w:w="0" w:type="auto"/>
            <w:shd w:val="clear" w:color="auto" w:fill="auto"/>
            <w:noWrap/>
            <w:vAlign w:val="center"/>
            <w:hideMark/>
          </w:tcPr>
          <w:p w14:paraId="21AA3967" w14:textId="77777777" w:rsidR="005E3406" w:rsidRPr="00B928B1" w:rsidRDefault="005E3406" w:rsidP="00147333">
            <w:pPr>
              <w:jc w:val="both"/>
              <w:rPr>
                <w:rFonts w:ascii="Times New Roman" w:eastAsia="Times New Roman" w:hAnsi="Times New Roman" w:cs="Times New Roman"/>
                <w:b/>
                <w:bCs/>
                <w:color w:val="000000"/>
              </w:rPr>
            </w:pPr>
            <w:r w:rsidRPr="00B928B1">
              <w:rPr>
                <w:rFonts w:ascii="Times New Roman" w:eastAsia="Times New Roman" w:hAnsi="Times New Roman" w:cs="Times New Roman"/>
                <w:b/>
                <w:bCs/>
                <w:color w:val="000000"/>
              </w:rPr>
              <w:t>KICH/</w:t>
            </w:r>
            <w:proofErr w:type="spellStart"/>
            <w:r w:rsidRPr="00B928B1">
              <w:rPr>
                <w:rFonts w:ascii="Times New Roman" w:eastAsia="Times New Roman" w:hAnsi="Times New Roman" w:cs="Times New Roman"/>
                <w:b/>
                <w:bCs/>
                <w:color w:val="000000"/>
              </w:rPr>
              <w:t>chRCC</w:t>
            </w:r>
            <w:proofErr w:type="spellEnd"/>
          </w:p>
        </w:tc>
        <w:tc>
          <w:tcPr>
            <w:tcW w:w="0" w:type="auto"/>
            <w:shd w:val="clear" w:color="auto" w:fill="auto"/>
            <w:noWrap/>
            <w:vAlign w:val="center"/>
            <w:hideMark/>
          </w:tcPr>
          <w:p w14:paraId="1A68F81E" w14:textId="77777777" w:rsidR="005E3406" w:rsidRPr="00B928B1" w:rsidRDefault="005E3406" w:rsidP="00147333">
            <w:pPr>
              <w:jc w:val="both"/>
              <w:rPr>
                <w:rFonts w:ascii="Times New Roman" w:eastAsia="Times New Roman" w:hAnsi="Times New Roman" w:cs="Times New Roman"/>
                <w:b/>
                <w:bCs/>
                <w:color w:val="000000"/>
              </w:rPr>
            </w:pPr>
            <w:r w:rsidRPr="00B928B1">
              <w:rPr>
                <w:rFonts w:ascii="Times New Roman" w:eastAsia="Times New Roman" w:hAnsi="Times New Roman" w:cs="Times New Roman"/>
                <w:b/>
                <w:bCs/>
                <w:color w:val="000000"/>
              </w:rPr>
              <w:t>KIRC/</w:t>
            </w:r>
            <w:proofErr w:type="spellStart"/>
            <w:r w:rsidRPr="00B928B1">
              <w:rPr>
                <w:rFonts w:ascii="Times New Roman" w:eastAsia="Times New Roman" w:hAnsi="Times New Roman" w:cs="Times New Roman"/>
                <w:b/>
                <w:bCs/>
                <w:color w:val="000000"/>
              </w:rPr>
              <w:t>ccRCC</w:t>
            </w:r>
            <w:proofErr w:type="spellEnd"/>
          </w:p>
        </w:tc>
        <w:tc>
          <w:tcPr>
            <w:tcW w:w="0" w:type="auto"/>
            <w:shd w:val="clear" w:color="auto" w:fill="auto"/>
            <w:noWrap/>
            <w:vAlign w:val="center"/>
            <w:hideMark/>
          </w:tcPr>
          <w:p w14:paraId="48034641" w14:textId="77777777" w:rsidR="005E3406" w:rsidRPr="00B928B1" w:rsidRDefault="005E3406" w:rsidP="00147333">
            <w:pPr>
              <w:jc w:val="both"/>
              <w:rPr>
                <w:rFonts w:ascii="Times New Roman" w:eastAsia="Times New Roman" w:hAnsi="Times New Roman" w:cs="Times New Roman"/>
                <w:b/>
                <w:bCs/>
                <w:color w:val="000000"/>
              </w:rPr>
            </w:pPr>
            <w:r w:rsidRPr="00B928B1">
              <w:rPr>
                <w:rFonts w:ascii="Times New Roman" w:eastAsia="Times New Roman" w:hAnsi="Times New Roman" w:cs="Times New Roman"/>
                <w:b/>
                <w:bCs/>
                <w:color w:val="000000"/>
              </w:rPr>
              <w:t>KIRP/</w:t>
            </w:r>
            <w:proofErr w:type="spellStart"/>
            <w:r w:rsidRPr="00B928B1">
              <w:rPr>
                <w:rFonts w:ascii="Times New Roman" w:eastAsia="Times New Roman" w:hAnsi="Times New Roman" w:cs="Times New Roman"/>
                <w:b/>
                <w:bCs/>
                <w:color w:val="000000"/>
              </w:rPr>
              <w:t>pRCC</w:t>
            </w:r>
            <w:proofErr w:type="spellEnd"/>
          </w:p>
        </w:tc>
      </w:tr>
      <w:tr w:rsidR="005E3406" w:rsidRPr="00B928B1" w14:paraId="01446D05" w14:textId="77777777" w:rsidTr="00147333">
        <w:trPr>
          <w:trHeight w:val="320"/>
        </w:trPr>
        <w:tc>
          <w:tcPr>
            <w:tcW w:w="0" w:type="auto"/>
            <w:shd w:val="clear" w:color="auto" w:fill="auto"/>
            <w:noWrap/>
            <w:vAlign w:val="center"/>
            <w:hideMark/>
          </w:tcPr>
          <w:p w14:paraId="7AD21242" w14:textId="77777777" w:rsidR="005E3406" w:rsidRPr="00B928B1" w:rsidRDefault="005E3406" w:rsidP="00147333">
            <w:pPr>
              <w:jc w:val="both"/>
              <w:rPr>
                <w:rFonts w:ascii="Times New Roman" w:eastAsia="Times New Roman" w:hAnsi="Times New Roman" w:cs="Times New Roman"/>
                <w:b/>
                <w:bCs/>
                <w:color w:val="000000"/>
              </w:rPr>
            </w:pPr>
            <w:r w:rsidRPr="00B928B1">
              <w:rPr>
                <w:rFonts w:ascii="Times New Roman" w:eastAsia="Times New Roman" w:hAnsi="Times New Roman" w:cs="Times New Roman"/>
                <w:b/>
                <w:bCs/>
                <w:color w:val="000000"/>
              </w:rPr>
              <w:t>Disease Type</w:t>
            </w:r>
          </w:p>
        </w:tc>
        <w:tc>
          <w:tcPr>
            <w:tcW w:w="0" w:type="auto"/>
            <w:shd w:val="clear" w:color="auto" w:fill="auto"/>
            <w:noWrap/>
            <w:vAlign w:val="center"/>
            <w:hideMark/>
          </w:tcPr>
          <w:p w14:paraId="68137452" w14:textId="77777777" w:rsidR="005E3406" w:rsidRPr="00B928B1" w:rsidRDefault="005E3406" w:rsidP="00147333">
            <w:pPr>
              <w:jc w:val="both"/>
              <w:rPr>
                <w:rFonts w:ascii="Times New Roman" w:eastAsia="Times New Roman" w:hAnsi="Times New Roman" w:cs="Times New Roman"/>
                <w:color w:val="000000"/>
              </w:rPr>
            </w:pPr>
            <w:r w:rsidRPr="00B928B1">
              <w:rPr>
                <w:rFonts w:ascii="Times New Roman" w:eastAsia="Times New Roman" w:hAnsi="Times New Roman" w:cs="Times New Roman"/>
                <w:color w:val="000000"/>
              </w:rPr>
              <w:t>Kidney Chromophobe</w:t>
            </w:r>
          </w:p>
        </w:tc>
        <w:tc>
          <w:tcPr>
            <w:tcW w:w="0" w:type="auto"/>
            <w:shd w:val="clear" w:color="auto" w:fill="auto"/>
            <w:noWrap/>
            <w:vAlign w:val="center"/>
            <w:hideMark/>
          </w:tcPr>
          <w:p w14:paraId="4D6261DA" w14:textId="77777777" w:rsidR="005E3406" w:rsidRPr="00B928B1" w:rsidRDefault="005E3406" w:rsidP="00147333">
            <w:pPr>
              <w:jc w:val="both"/>
              <w:rPr>
                <w:rFonts w:ascii="Times New Roman" w:eastAsia="Times New Roman" w:hAnsi="Times New Roman" w:cs="Times New Roman"/>
                <w:color w:val="000000"/>
              </w:rPr>
            </w:pPr>
            <w:r w:rsidRPr="00B928B1">
              <w:rPr>
                <w:rFonts w:ascii="Times New Roman" w:eastAsia="Times New Roman" w:hAnsi="Times New Roman" w:cs="Times New Roman"/>
                <w:color w:val="000000"/>
              </w:rPr>
              <w:t>Kidney Clear Cell Carcinoma</w:t>
            </w:r>
          </w:p>
        </w:tc>
        <w:tc>
          <w:tcPr>
            <w:tcW w:w="0" w:type="auto"/>
            <w:shd w:val="clear" w:color="auto" w:fill="auto"/>
            <w:noWrap/>
            <w:vAlign w:val="center"/>
            <w:hideMark/>
          </w:tcPr>
          <w:p w14:paraId="5250CFE5" w14:textId="77777777" w:rsidR="005E3406" w:rsidRPr="00B928B1" w:rsidRDefault="005E3406" w:rsidP="00147333">
            <w:pPr>
              <w:jc w:val="both"/>
              <w:rPr>
                <w:rFonts w:ascii="Times New Roman" w:eastAsia="Times New Roman" w:hAnsi="Times New Roman" w:cs="Times New Roman"/>
                <w:color w:val="000000"/>
              </w:rPr>
            </w:pPr>
            <w:r w:rsidRPr="00B928B1">
              <w:rPr>
                <w:rFonts w:ascii="Times New Roman" w:eastAsia="Times New Roman" w:hAnsi="Times New Roman" w:cs="Times New Roman"/>
                <w:color w:val="000000"/>
              </w:rPr>
              <w:t>Kidney Papillary Cell Carcinoma</w:t>
            </w:r>
          </w:p>
        </w:tc>
      </w:tr>
      <w:tr w:rsidR="005E3406" w:rsidRPr="00B928B1" w14:paraId="281E70F9" w14:textId="77777777" w:rsidTr="00147333">
        <w:trPr>
          <w:trHeight w:val="320"/>
        </w:trPr>
        <w:tc>
          <w:tcPr>
            <w:tcW w:w="0" w:type="auto"/>
            <w:shd w:val="clear" w:color="auto" w:fill="auto"/>
            <w:noWrap/>
            <w:vAlign w:val="center"/>
            <w:hideMark/>
          </w:tcPr>
          <w:p w14:paraId="391710B7" w14:textId="77777777" w:rsidR="005E3406" w:rsidRPr="00B928B1" w:rsidRDefault="005E3406" w:rsidP="00147333">
            <w:pPr>
              <w:jc w:val="both"/>
              <w:rPr>
                <w:rFonts w:ascii="Times New Roman" w:eastAsia="Times New Roman" w:hAnsi="Times New Roman" w:cs="Times New Roman"/>
                <w:b/>
                <w:bCs/>
                <w:color w:val="000000"/>
              </w:rPr>
            </w:pPr>
            <w:r w:rsidRPr="00B928B1">
              <w:rPr>
                <w:rFonts w:ascii="Times New Roman" w:eastAsia="Times New Roman" w:hAnsi="Times New Roman" w:cs="Times New Roman"/>
                <w:b/>
                <w:bCs/>
                <w:color w:val="000000"/>
              </w:rPr>
              <w:t>Samples</w:t>
            </w:r>
          </w:p>
        </w:tc>
        <w:tc>
          <w:tcPr>
            <w:tcW w:w="0" w:type="auto"/>
            <w:shd w:val="clear" w:color="auto" w:fill="auto"/>
            <w:noWrap/>
            <w:vAlign w:val="center"/>
            <w:hideMark/>
          </w:tcPr>
          <w:p w14:paraId="44E9034A" w14:textId="77777777" w:rsidR="005E3406" w:rsidRPr="00B928B1" w:rsidRDefault="005E3406" w:rsidP="00147333">
            <w:pPr>
              <w:jc w:val="both"/>
              <w:rPr>
                <w:rFonts w:ascii="Times New Roman" w:eastAsia="Times New Roman" w:hAnsi="Times New Roman" w:cs="Times New Roman"/>
                <w:color w:val="000000"/>
              </w:rPr>
            </w:pPr>
            <w:r w:rsidRPr="00B928B1">
              <w:rPr>
                <w:rFonts w:ascii="Times New Roman" w:eastAsia="Times New Roman" w:hAnsi="Times New Roman" w:cs="Times New Roman"/>
                <w:color w:val="000000"/>
              </w:rPr>
              <w:t>66</w:t>
            </w:r>
          </w:p>
        </w:tc>
        <w:tc>
          <w:tcPr>
            <w:tcW w:w="0" w:type="auto"/>
            <w:shd w:val="clear" w:color="auto" w:fill="auto"/>
            <w:noWrap/>
            <w:vAlign w:val="center"/>
            <w:hideMark/>
          </w:tcPr>
          <w:p w14:paraId="3A3005C6" w14:textId="77777777" w:rsidR="005E3406" w:rsidRPr="00B928B1" w:rsidRDefault="005E3406" w:rsidP="00147333">
            <w:pPr>
              <w:jc w:val="both"/>
              <w:rPr>
                <w:rFonts w:ascii="Times New Roman" w:eastAsia="Times New Roman" w:hAnsi="Times New Roman" w:cs="Times New Roman"/>
                <w:color w:val="000000"/>
              </w:rPr>
            </w:pPr>
            <w:r w:rsidRPr="00B928B1">
              <w:rPr>
                <w:rFonts w:ascii="Times New Roman" w:eastAsia="Times New Roman" w:hAnsi="Times New Roman" w:cs="Times New Roman"/>
                <w:color w:val="000000"/>
              </w:rPr>
              <w:t>370</w:t>
            </w:r>
          </w:p>
        </w:tc>
        <w:tc>
          <w:tcPr>
            <w:tcW w:w="0" w:type="auto"/>
            <w:shd w:val="clear" w:color="auto" w:fill="auto"/>
            <w:noWrap/>
            <w:vAlign w:val="center"/>
            <w:hideMark/>
          </w:tcPr>
          <w:p w14:paraId="5F5A593D" w14:textId="77777777" w:rsidR="005E3406" w:rsidRPr="00B928B1" w:rsidRDefault="005E3406" w:rsidP="00147333">
            <w:pPr>
              <w:jc w:val="both"/>
              <w:rPr>
                <w:rFonts w:ascii="Times New Roman" w:eastAsia="Times New Roman" w:hAnsi="Times New Roman" w:cs="Times New Roman"/>
                <w:color w:val="000000"/>
              </w:rPr>
            </w:pPr>
            <w:r w:rsidRPr="00B928B1">
              <w:rPr>
                <w:rFonts w:ascii="Times New Roman" w:eastAsia="Times New Roman" w:hAnsi="Times New Roman" w:cs="Times New Roman"/>
                <w:color w:val="000000"/>
              </w:rPr>
              <w:t>282</w:t>
            </w:r>
          </w:p>
        </w:tc>
      </w:tr>
      <w:tr w:rsidR="005E3406" w:rsidRPr="00B928B1" w14:paraId="502B5695" w14:textId="77777777" w:rsidTr="00147333">
        <w:trPr>
          <w:trHeight w:val="320"/>
        </w:trPr>
        <w:tc>
          <w:tcPr>
            <w:tcW w:w="0" w:type="auto"/>
            <w:shd w:val="clear" w:color="auto" w:fill="auto"/>
            <w:noWrap/>
            <w:vAlign w:val="center"/>
          </w:tcPr>
          <w:p w14:paraId="32E0C4F1" w14:textId="77777777" w:rsidR="005E3406" w:rsidRPr="00B928B1" w:rsidRDefault="005E3406" w:rsidP="00147333">
            <w:pPr>
              <w:jc w:val="both"/>
              <w:rPr>
                <w:rFonts w:ascii="Times New Roman" w:eastAsia="Times New Roman" w:hAnsi="Times New Roman" w:cs="Times New Roman"/>
                <w:b/>
                <w:bCs/>
                <w:color w:val="000000"/>
              </w:rPr>
            </w:pPr>
            <w:r w:rsidRPr="00B928B1">
              <w:rPr>
                <w:rFonts w:ascii="Times New Roman" w:eastAsia="Times New Roman" w:hAnsi="Times New Roman" w:cs="Times New Roman"/>
                <w:b/>
                <w:bCs/>
                <w:color w:val="000000"/>
              </w:rPr>
              <w:t>TP53 Mut</w:t>
            </w:r>
          </w:p>
        </w:tc>
        <w:tc>
          <w:tcPr>
            <w:tcW w:w="0" w:type="auto"/>
            <w:shd w:val="clear" w:color="auto" w:fill="auto"/>
            <w:noWrap/>
            <w:vAlign w:val="center"/>
          </w:tcPr>
          <w:p w14:paraId="73F02C23" w14:textId="77777777" w:rsidR="005E3406" w:rsidRPr="00B928B1" w:rsidRDefault="005E3406" w:rsidP="00147333">
            <w:pPr>
              <w:jc w:val="both"/>
              <w:rPr>
                <w:rFonts w:ascii="Times New Roman" w:eastAsia="Times New Roman" w:hAnsi="Times New Roman" w:cs="Times New Roman"/>
                <w:color w:val="000000"/>
              </w:rPr>
            </w:pPr>
            <w:r w:rsidRPr="00B928B1">
              <w:rPr>
                <w:rFonts w:ascii="Times New Roman" w:eastAsia="Times New Roman" w:hAnsi="Times New Roman" w:cs="Times New Roman"/>
                <w:color w:val="000000"/>
              </w:rPr>
              <w:t>21/66 (31.82%)</w:t>
            </w:r>
          </w:p>
        </w:tc>
        <w:tc>
          <w:tcPr>
            <w:tcW w:w="0" w:type="auto"/>
            <w:shd w:val="clear" w:color="auto" w:fill="auto"/>
            <w:noWrap/>
            <w:vAlign w:val="center"/>
          </w:tcPr>
          <w:p w14:paraId="5FDA2BB5" w14:textId="77777777" w:rsidR="005E3406" w:rsidRPr="00B928B1" w:rsidRDefault="005E3406" w:rsidP="00147333">
            <w:pPr>
              <w:jc w:val="both"/>
              <w:rPr>
                <w:rFonts w:ascii="Times New Roman" w:eastAsia="Times New Roman" w:hAnsi="Times New Roman" w:cs="Times New Roman"/>
                <w:color w:val="000000"/>
              </w:rPr>
            </w:pPr>
            <w:r w:rsidRPr="00B928B1">
              <w:rPr>
                <w:rFonts w:ascii="Times New Roman" w:eastAsia="Times New Roman" w:hAnsi="Times New Roman" w:cs="Times New Roman"/>
                <w:color w:val="000000"/>
              </w:rPr>
              <w:t>12/370 (3.24%)</w:t>
            </w:r>
          </w:p>
        </w:tc>
        <w:tc>
          <w:tcPr>
            <w:tcW w:w="0" w:type="auto"/>
            <w:shd w:val="clear" w:color="auto" w:fill="auto"/>
            <w:noWrap/>
            <w:vAlign w:val="center"/>
          </w:tcPr>
          <w:p w14:paraId="4FCB954C" w14:textId="77777777" w:rsidR="005E3406" w:rsidRPr="00B928B1" w:rsidRDefault="005E3406" w:rsidP="00147333">
            <w:pPr>
              <w:jc w:val="both"/>
              <w:rPr>
                <w:rFonts w:ascii="Times New Roman" w:eastAsia="Times New Roman" w:hAnsi="Times New Roman" w:cs="Times New Roman"/>
                <w:color w:val="000000"/>
              </w:rPr>
            </w:pPr>
            <w:r w:rsidRPr="00B928B1">
              <w:rPr>
                <w:rFonts w:ascii="Times New Roman" w:eastAsia="Times New Roman" w:hAnsi="Times New Roman" w:cs="Times New Roman"/>
                <w:color w:val="000000"/>
              </w:rPr>
              <w:t>7/282 (2.48%)</w:t>
            </w:r>
          </w:p>
        </w:tc>
      </w:tr>
      <w:tr w:rsidR="005E3406" w:rsidRPr="00B928B1" w14:paraId="2217684C" w14:textId="77777777" w:rsidTr="00147333">
        <w:trPr>
          <w:trHeight w:val="320"/>
        </w:trPr>
        <w:tc>
          <w:tcPr>
            <w:tcW w:w="0" w:type="auto"/>
            <w:shd w:val="clear" w:color="auto" w:fill="auto"/>
            <w:noWrap/>
            <w:vAlign w:val="center"/>
          </w:tcPr>
          <w:p w14:paraId="29A56108" w14:textId="77777777" w:rsidR="005E3406" w:rsidRPr="00B928B1" w:rsidRDefault="005E3406" w:rsidP="00147333">
            <w:pPr>
              <w:jc w:val="both"/>
              <w:rPr>
                <w:rFonts w:ascii="Times New Roman" w:eastAsia="Times New Roman" w:hAnsi="Times New Roman" w:cs="Times New Roman"/>
                <w:b/>
                <w:bCs/>
                <w:color w:val="000000"/>
              </w:rPr>
            </w:pPr>
            <w:proofErr w:type="spellStart"/>
            <w:r w:rsidRPr="00B928B1">
              <w:rPr>
                <w:rFonts w:ascii="Times New Roman" w:eastAsia="Times New Roman" w:hAnsi="Times New Roman" w:cs="Times New Roman"/>
                <w:b/>
                <w:bCs/>
                <w:color w:val="000000"/>
              </w:rPr>
              <w:t>Kras</w:t>
            </w:r>
            <w:proofErr w:type="spellEnd"/>
            <w:r w:rsidRPr="00B928B1">
              <w:rPr>
                <w:rFonts w:ascii="Times New Roman" w:eastAsia="Times New Roman" w:hAnsi="Times New Roman" w:cs="Times New Roman"/>
                <w:b/>
                <w:bCs/>
                <w:color w:val="000000"/>
              </w:rPr>
              <w:t xml:space="preserve"> Mut</w:t>
            </w:r>
          </w:p>
        </w:tc>
        <w:tc>
          <w:tcPr>
            <w:tcW w:w="0" w:type="auto"/>
            <w:shd w:val="clear" w:color="auto" w:fill="auto"/>
            <w:noWrap/>
            <w:vAlign w:val="center"/>
          </w:tcPr>
          <w:p w14:paraId="48882DA6" w14:textId="77777777" w:rsidR="005E3406" w:rsidRPr="00B928B1" w:rsidRDefault="005E3406" w:rsidP="00147333">
            <w:pPr>
              <w:jc w:val="both"/>
              <w:rPr>
                <w:rFonts w:ascii="Times New Roman" w:eastAsia="Times New Roman" w:hAnsi="Times New Roman" w:cs="Times New Roman"/>
                <w:color w:val="000000"/>
              </w:rPr>
            </w:pPr>
            <w:r w:rsidRPr="00B928B1">
              <w:rPr>
                <w:rFonts w:ascii="Times New Roman" w:eastAsia="Times New Roman" w:hAnsi="Times New Roman" w:cs="Times New Roman"/>
                <w:color w:val="000000"/>
              </w:rPr>
              <w:t>0/66</w:t>
            </w:r>
          </w:p>
        </w:tc>
        <w:tc>
          <w:tcPr>
            <w:tcW w:w="0" w:type="auto"/>
            <w:shd w:val="clear" w:color="auto" w:fill="auto"/>
            <w:noWrap/>
            <w:vAlign w:val="center"/>
          </w:tcPr>
          <w:p w14:paraId="2B4C068F" w14:textId="77777777" w:rsidR="005E3406" w:rsidRPr="00B928B1" w:rsidRDefault="005E3406" w:rsidP="00147333">
            <w:pPr>
              <w:jc w:val="both"/>
              <w:rPr>
                <w:rFonts w:ascii="Times New Roman" w:eastAsia="Times New Roman" w:hAnsi="Times New Roman" w:cs="Times New Roman"/>
                <w:color w:val="000000"/>
              </w:rPr>
            </w:pPr>
            <w:r w:rsidRPr="00B928B1">
              <w:rPr>
                <w:rFonts w:ascii="Times New Roman" w:eastAsia="Times New Roman" w:hAnsi="Times New Roman" w:cs="Times New Roman"/>
                <w:color w:val="000000"/>
              </w:rPr>
              <w:t>2/370 (0.54%)</w:t>
            </w:r>
          </w:p>
        </w:tc>
        <w:tc>
          <w:tcPr>
            <w:tcW w:w="0" w:type="auto"/>
            <w:shd w:val="clear" w:color="auto" w:fill="auto"/>
            <w:noWrap/>
            <w:vAlign w:val="center"/>
          </w:tcPr>
          <w:p w14:paraId="1EA459D8" w14:textId="77777777" w:rsidR="005E3406" w:rsidRPr="00B928B1" w:rsidRDefault="005E3406" w:rsidP="00147333">
            <w:pPr>
              <w:jc w:val="both"/>
              <w:rPr>
                <w:rFonts w:ascii="Times New Roman" w:eastAsia="Times New Roman" w:hAnsi="Times New Roman" w:cs="Times New Roman"/>
                <w:color w:val="000000"/>
              </w:rPr>
            </w:pPr>
            <w:r w:rsidRPr="00B928B1">
              <w:rPr>
                <w:rFonts w:ascii="Times New Roman" w:eastAsia="Times New Roman" w:hAnsi="Times New Roman" w:cs="Times New Roman"/>
                <w:color w:val="000000"/>
              </w:rPr>
              <w:t>5/282 (1.77%)</w:t>
            </w:r>
          </w:p>
        </w:tc>
      </w:tr>
      <w:tr w:rsidR="005E3406" w:rsidRPr="00B928B1" w14:paraId="0C931941" w14:textId="77777777" w:rsidTr="00147333">
        <w:trPr>
          <w:trHeight w:val="320"/>
        </w:trPr>
        <w:tc>
          <w:tcPr>
            <w:tcW w:w="0" w:type="auto"/>
            <w:shd w:val="clear" w:color="auto" w:fill="auto"/>
            <w:noWrap/>
            <w:vAlign w:val="center"/>
          </w:tcPr>
          <w:p w14:paraId="7708E141" w14:textId="77777777" w:rsidR="005E3406" w:rsidRPr="00B928B1" w:rsidRDefault="005E3406" w:rsidP="00147333">
            <w:pPr>
              <w:jc w:val="both"/>
              <w:rPr>
                <w:rFonts w:ascii="Times New Roman" w:eastAsia="Times New Roman" w:hAnsi="Times New Roman" w:cs="Times New Roman"/>
                <w:b/>
                <w:bCs/>
                <w:color w:val="000000"/>
              </w:rPr>
            </w:pPr>
            <w:r w:rsidRPr="00B928B1">
              <w:rPr>
                <w:rFonts w:ascii="Times New Roman" w:eastAsia="Times New Roman" w:hAnsi="Times New Roman" w:cs="Times New Roman"/>
                <w:b/>
                <w:bCs/>
                <w:color w:val="000000"/>
              </w:rPr>
              <w:t>BIRC5 Mut</w:t>
            </w:r>
          </w:p>
        </w:tc>
        <w:tc>
          <w:tcPr>
            <w:tcW w:w="0" w:type="auto"/>
            <w:shd w:val="clear" w:color="auto" w:fill="auto"/>
            <w:noWrap/>
            <w:vAlign w:val="center"/>
          </w:tcPr>
          <w:p w14:paraId="2AB67CEA" w14:textId="77777777" w:rsidR="005E3406" w:rsidRPr="00B928B1" w:rsidRDefault="005E3406" w:rsidP="00147333">
            <w:pPr>
              <w:jc w:val="both"/>
              <w:rPr>
                <w:rFonts w:ascii="Times New Roman" w:eastAsia="Times New Roman" w:hAnsi="Times New Roman" w:cs="Times New Roman"/>
                <w:color w:val="000000"/>
              </w:rPr>
            </w:pPr>
            <w:r w:rsidRPr="00B928B1">
              <w:rPr>
                <w:rFonts w:ascii="Times New Roman" w:eastAsia="Times New Roman" w:hAnsi="Times New Roman" w:cs="Times New Roman"/>
                <w:color w:val="000000"/>
              </w:rPr>
              <w:t>0/66</w:t>
            </w:r>
          </w:p>
        </w:tc>
        <w:tc>
          <w:tcPr>
            <w:tcW w:w="0" w:type="auto"/>
            <w:shd w:val="clear" w:color="auto" w:fill="auto"/>
            <w:noWrap/>
            <w:vAlign w:val="center"/>
          </w:tcPr>
          <w:p w14:paraId="35E2F20D" w14:textId="77777777" w:rsidR="005E3406" w:rsidRPr="00B928B1" w:rsidRDefault="005E3406" w:rsidP="00147333">
            <w:pPr>
              <w:jc w:val="both"/>
              <w:rPr>
                <w:rFonts w:ascii="Times New Roman" w:eastAsia="Times New Roman" w:hAnsi="Times New Roman" w:cs="Times New Roman"/>
                <w:color w:val="000000"/>
              </w:rPr>
            </w:pPr>
            <w:r w:rsidRPr="00B928B1">
              <w:rPr>
                <w:rFonts w:ascii="Times New Roman" w:eastAsia="Times New Roman" w:hAnsi="Times New Roman" w:cs="Times New Roman"/>
                <w:color w:val="000000"/>
              </w:rPr>
              <w:t>0/370</w:t>
            </w:r>
          </w:p>
        </w:tc>
        <w:tc>
          <w:tcPr>
            <w:tcW w:w="0" w:type="auto"/>
            <w:shd w:val="clear" w:color="auto" w:fill="auto"/>
            <w:noWrap/>
            <w:vAlign w:val="center"/>
          </w:tcPr>
          <w:p w14:paraId="5E6CBCC7" w14:textId="77777777" w:rsidR="005E3406" w:rsidRPr="00B928B1" w:rsidRDefault="005E3406" w:rsidP="00147333">
            <w:pPr>
              <w:jc w:val="both"/>
              <w:rPr>
                <w:rFonts w:ascii="Times New Roman" w:eastAsia="Times New Roman" w:hAnsi="Times New Roman" w:cs="Times New Roman"/>
                <w:color w:val="000000"/>
              </w:rPr>
            </w:pPr>
            <w:r w:rsidRPr="00B928B1">
              <w:rPr>
                <w:rFonts w:ascii="Times New Roman" w:eastAsia="Times New Roman" w:hAnsi="Times New Roman" w:cs="Times New Roman"/>
                <w:color w:val="000000"/>
              </w:rPr>
              <w:t>0/282</w:t>
            </w:r>
          </w:p>
        </w:tc>
      </w:tr>
      <w:tr w:rsidR="005E3406" w:rsidRPr="00B928B1" w14:paraId="3CC2A16D" w14:textId="77777777" w:rsidTr="00147333">
        <w:trPr>
          <w:trHeight w:val="320"/>
        </w:trPr>
        <w:tc>
          <w:tcPr>
            <w:tcW w:w="0" w:type="auto"/>
            <w:shd w:val="clear" w:color="auto" w:fill="auto"/>
            <w:noWrap/>
            <w:vAlign w:val="center"/>
          </w:tcPr>
          <w:p w14:paraId="023C88DE" w14:textId="77777777" w:rsidR="005E3406" w:rsidRPr="00B928B1" w:rsidRDefault="005E3406" w:rsidP="00147333">
            <w:pPr>
              <w:jc w:val="both"/>
              <w:rPr>
                <w:rFonts w:ascii="Times New Roman" w:eastAsia="Times New Roman" w:hAnsi="Times New Roman" w:cs="Times New Roman"/>
                <w:b/>
                <w:bCs/>
                <w:color w:val="000000"/>
              </w:rPr>
            </w:pPr>
            <w:r w:rsidRPr="00B928B1">
              <w:rPr>
                <w:rFonts w:ascii="Times New Roman" w:eastAsia="Times New Roman" w:hAnsi="Times New Roman" w:cs="Times New Roman"/>
                <w:b/>
                <w:bCs/>
                <w:color w:val="000000"/>
              </w:rPr>
              <w:t>NRF2 Mut</w:t>
            </w:r>
          </w:p>
        </w:tc>
        <w:tc>
          <w:tcPr>
            <w:tcW w:w="0" w:type="auto"/>
            <w:shd w:val="clear" w:color="auto" w:fill="auto"/>
            <w:noWrap/>
            <w:vAlign w:val="center"/>
          </w:tcPr>
          <w:p w14:paraId="675B4D3D" w14:textId="77777777" w:rsidR="005E3406" w:rsidRPr="00B928B1" w:rsidRDefault="005E3406" w:rsidP="00147333">
            <w:pPr>
              <w:jc w:val="both"/>
              <w:rPr>
                <w:rFonts w:ascii="Times New Roman" w:eastAsia="Times New Roman" w:hAnsi="Times New Roman" w:cs="Times New Roman"/>
                <w:color w:val="000000"/>
              </w:rPr>
            </w:pPr>
            <w:r w:rsidRPr="00B928B1">
              <w:rPr>
                <w:rFonts w:ascii="Times New Roman" w:eastAsia="Times New Roman" w:hAnsi="Times New Roman" w:cs="Times New Roman"/>
                <w:color w:val="000000"/>
              </w:rPr>
              <w:t>0/66</w:t>
            </w:r>
          </w:p>
        </w:tc>
        <w:tc>
          <w:tcPr>
            <w:tcW w:w="0" w:type="auto"/>
            <w:shd w:val="clear" w:color="auto" w:fill="auto"/>
            <w:noWrap/>
            <w:vAlign w:val="center"/>
          </w:tcPr>
          <w:p w14:paraId="34AF1DE4" w14:textId="77777777" w:rsidR="005E3406" w:rsidRPr="00B928B1" w:rsidRDefault="005E3406" w:rsidP="00147333">
            <w:pPr>
              <w:jc w:val="both"/>
              <w:rPr>
                <w:rFonts w:ascii="Times New Roman" w:eastAsia="Times New Roman" w:hAnsi="Times New Roman" w:cs="Times New Roman"/>
                <w:color w:val="000000"/>
              </w:rPr>
            </w:pPr>
            <w:r w:rsidRPr="00B928B1">
              <w:rPr>
                <w:rFonts w:ascii="Times New Roman" w:eastAsia="Times New Roman" w:hAnsi="Times New Roman" w:cs="Times New Roman"/>
                <w:color w:val="000000"/>
              </w:rPr>
              <w:t>4/370 (1.08%)</w:t>
            </w:r>
          </w:p>
        </w:tc>
        <w:tc>
          <w:tcPr>
            <w:tcW w:w="0" w:type="auto"/>
            <w:shd w:val="clear" w:color="auto" w:fill="auto"/>
            <w:noWrap/>
            <w:vAlign w:val="center"/>
          </w:tcPr>
          <w:p w14:paraId="3D1A808E" w14:textId="77777777" w:rsidR="005E3406" w:rsidRPr="00B928B1" w:rsidRDefault="005E3406" w:rsidP="00147333">
            <w:pPr>
              <w:jc w:val="both"/>
              <w:rPr>
                <w:rFonts w:ascii="Times New Roman" w:eastAsia="Times New Roman" w:hAnsi="Times New Roman" w:cs="Times New Roman"/>
                <w:color w:val="000000"/>
              </w:rPr>
            </w:pPr>
            <w:r w:rsidRPr="00B928B1">
              <w:rPr>
                <w:rFonts w:ascii="Times New Roman" w:eastAsia="Times New Roman" w:hAnsi="Times New Roman" w:cs="Times New Roman"/>
                <w:color w:val="000000"/>
              </w:rPr>
              <w:t>7/282 (2.48%)</w:t>
            </w:r>
          </w:p>
        </w:tc>
      </w:tr>
      <w:tr w:rsidR="005E3406" w:rsidRPr="00B928B1" w14:paraId="712D72EA" w14:textId="77777777" w:rsidTr="00147333">
        <w:trPr>
          <w:trHeight w:val="320"/>
        </w:trPr>
        <w:tc>
          <w:tcPr>
            <w:tcW w:w="0" w:type="auto"/>
            <w:shd w:val="clear" w:color="auto" w:fill="auto"/>
            <w:noWrap/>
            <w:vAlign w:val="center"/>
          </w:tcPr>
          <w:p w14:paraId="11B7A446" w14:textId="77777777" w:rsidR="005E3406" w:rsidRPr="00B928B1" w:rsidRDefault="005E3406" w:rsidP="00147333">
            <w:pPr>
              <w:jc w:val="both"/>
              <w:rPr>
                <w:rFonts w:ascii="Times New Roman" w:eastAsia="Times New Roman" w:hAnsi="Times New Roman" w:cs="Times New Roman"/>
                <w:b/>
                <w:bCs/>
                <w:color w:val="000000"/>
              </w:rPr>
            </w:pPr>
            <w:r w:rsidRPr="00B928B1">
              <w:rPr>
                <w:rFonts w:ascii="Times New Roman" w:eastAsia="Times New Roman" w:hAnsi="Times New Roman" w:cs="Times New Roman"/>
                <w:b/>
                <w:bCs/>
                <w:color w:val="000000"/>
              </w:rPr>
              <w:t>KEAP1 Mut</w:t>
            </w:r>
          </w:p>
        </w:tc>
        <w:tc>
          <w:tcPr>
            <w:tcW w:w="0" w:type="auto"/>
            <w:shd w:val="clear" w:color="auto" w:fill="auto"/>
            <w:noWrap/>
            <w:vAlign w:val="center"/>
          </w:tcPr>
          <w:p w14:paraId="4D25C475" w14:textId="77777777" w:rsidR="005E3406" w:rsidRPr="00B928B1" w:rsidRDefault="005E3406" w:rsidP="00147333">
            <w:pPr>
              <w:jc w:val="both"/>
              <w:rPr>
                <w:rFonts w:ascii="Times New Roman" w:eastAsia="Times New Roman" w:hAnsi="Times New Roman" w:cs="Times New Roman"/>
                <w:color w:val="000000"/>
              </w:rPr>
            </w:pPr>
            <w:r w:rsidRPr="00B928B1">
              <w:rPr>
                <w:rFonts w:ascii="Times New Roman" w:eastAsia="Times New Roman" w:hAnsi="Times New Roman" w:cs="Times New Roman"/>
                <w:color w:val="000000"/>
              </w:rPr>
              <w:t>0/66</w:t>
            </w:r>
          </w:p>
        </w:tc>
        <w:tc>
          <w:tcPr>
            <w:tcW w:w="0" w:type="auto"/>
            <w:shd w:val="clear" w:color="auto" w:fill="auto"/>
            <w:noWrap/>
            <w:vAlign w:val="center"/>
          </w:tcPr>
          <w:p w14:paraId="3CEE8ABB" w14:textId="77777777" w:rsidR="005E3406" w:rsidRPr="00B928B1" w:rsidRDefault="005E3406" w:rsidP="00147333">
            <w:pPr>
              <w:jc w:val="both"/>
              <w:rPr>
                <w:rFonts w:ascii="Times New Roman" w:eastAsia="Times New Roman" w:hAnsi="Times New Roman" w:cs="Times New Roman"/>
                <w:color w:val="000000"/>
              </w:rPr>
            </w:pPr>
            <w:r w:rsidRPr="00B928B1">
              <w:rPr>
                <w:rFonts w:ascii="Times New Roman" w:eastAsia="Times New Roman" w:hAnsi="Times New Roman" w:cs="Times New Roman"/>
                <w:color w:val="000000"/>
              </w:rPr>
              <w:t>2/370 (0.54%)</w:t>
            </w:r>
          </w:p>
        </w:tc>
        <w:tc>
          <w:tcPr>
            <w:tcW w:w="0" w:type="auto"/>
            <w:shd w:val="clear" w:color="auto" w:fill="auto"/>
            <w:noWrap/>
            <w:vAlign w:val="center"/>
          </w:tcPr>
          <w:p w14:paraId="264CF3B0" w14:textId="77777777" w:rsidR="005E3406" w:rsidRPr="00B928B1" w:rsidRDefault="005E3406" w:rsidP="00147333">
            <w:pPr>
              <w:jc w:val="both"/>
              <w:rPr>
                <w:rFonts w:ascii="Times New Roman" w:eastAsia="Times New Roman" w:hAnsi="Times New Roman" w:cs="Times New Roman"/>
                <w:color w:val="000000"/>
              </w:rPr>
            </w:pPr>
            <w:r w:rsidRPr="00B928B1">
              <w:rPr>
                <w:rFonts w:ascii="Times New Roman" w:eastAsia="Times New Roman" w:hAnsi="Times New Roman" w:cs="Times New Roman"/>
                <w:color w:val="000000"/>
              </w:rPr>
              <w:t>3/282 (1.06%)</w:t>
            </w:r>
          </w:p>
        </w:tc>
      </w:tr>
      <w:tr w:rsidR="005E3406" w:rsidRPr="00B928B1" w14:paraId="3CFCB1A3" w14:textId="77777777" w:rsidTr="00147333">
        <w:trPr>
          <w:trHeight w:val="320"/>
        </w:trPr>
        <w:tc>
          <w:tcPr>
            <w:tcW w:w="0" w:type="auto"/>
            <w:shd w:val="clear" w:color="auto" w:fill="auto"/>
            <w:noWrap/>
            <w:vAlign w:val="center"/>
          </w:tcPr>
          <w:p w14:paraId="779E5BE3" w14:textId="77777777" w:rsidR="005E3406" w:rsidRPr="00B928B1" w:rsidRDefault="005E3406" w:rsidP="00147333">
            <w:pPr>
              <w:jc w:val="both"/>
              <w:rPr>
                <w:rFonts w:ascii="Times New Roman" w:eastAsia="Times New Roman" w:hAnsi="Times New Roman" w:cs="Times New Roman"/>
                <w:b/>
                <w:bCs/>
                <w:color w:val="000000"/>
              </w:rPr>
            </w:pPr>
            <w:r w:rsidRPr="00B928B1">
              <w:rPr>
                <w:rFonts w:ascii="Times New Roman" w:eastAsia="Times New Roman" w:hAnsi="Times New Roman" w:cs="Times New Roman"/>
                <w:b/>
                <w:bCs/>
                <w:color w:val="000000"/>
              </w:rPr>
              <w:t>HIF1</w:t>
            </w:r>
            <w:r w:rsidRPr="00B928B1">
              <w:rPr>
                <w:rFonts w:ascii="Times New Roman" w:eastAsia="Times New Roman" w:hAnsi="Times New Roman" w:cs="Times New Roman"/>
                <w:b/>
                <w:bCs/>
                <w:color w:val="000000"/>
              </w:rPr>
              <w:sym w:font="Symbol" w:char="F061"/>
            </w:r>
            <w:r w:rsidRPr="00B928B1">
              <w:rPr>
                <w:rFonts w:ascii="Times New Roman" w:eastAsia="Times New Roman" w:hAnsi="Times New Roman" w:cs="Times New Roman"/>
                <w:b/>
                <w:bCs/>
                <w:color w:val="000000"/>
              </w:rPr>
              <w:t xml:space="preserve"> Mut</w:t>
            </w:r>
          </w:p>
        </w:tc>
        <w:tc>
          <w:tcPr>
            <w:tcW w:w="0" w:type="auto"/>
            <w:shd w:val="clear" w:color="auto" w:fill="auto"/>
            <w:noWrap/>
            <w:vAlign w:val="center"/>
          </w:tcPr>
          <w:p w14:paraId="11380E6D" w14:textId="77777777" w:rsidR="005E3406" w:rsidRPr="00B928B1" w:rsidRDefault="005E3406" w:rsidP="00147333">
            <w:pPr>
              <w:jc w:val="both"/>
              <w:rPr>
                <w:rFonts w:ascii="Times New Roman" w:eastAsia="Times New Roman" w:hAnsi="Times New Roman" w:cs="Times New Roman"/>
                <w:color w:val="000000"/>
              </w:rPr>
            </w:pPr>
            <w:r>
              <w:rPr>
                <w:rFonts w:ascii="Times New Roman" w:eastAsia="Times New Roman" w:hAnsi="Times New Roman" w:cs="Times New Roman"/>
                <w:color w:val="000000"/>
              </w:rPr>
              <w:t>Not available</w:t>
            </w:r>
          </w:p>
        </w:tc>
        <w:tc>
          <w:tcPr>
            <w:tcW w:w="0" w:type="auto"/>
            <w:shd w:val="clear" w:color="auto" w:fill="auto"/>
            <w:noWrap/>
            <w:vAlign w:val="center"/>
          </w:tcPr>
          <w:p w14:paraId="2E8E21EC" w14:textId="77777777" w:rsidR="005E3406" w:rsidRPr="00B928B1" w:rsidRDefault="005E3406" w:rsidP="00147333">
            <w:pPr>
              <w:jc w:val="both"/>
              <w:rPr>
                <w:rFonts w:ascii="Times New Roman" w:eastAsia="Times New Roman" w:hAnsi="Times New Roman" w:cs="Times New Roman"/>
                <w:color w:val="000000"/>
              </w:rPr>
            </w:pPr>
            <w:r w:rsidRPr="00B928B1">
              <w:rPr>
                <w:rFonts w:ascii="Times New Roman" w:eastAsia="Times New Roman" w:hAnsi="Times New Roman" w:cs="Times New Roman"/>
                <w:color w:val="000000"/>
              </w:rPr>
              <w:t>5/370 (1.35%)</w:t>
            </w:r>
          </w:p>
        </w:tc>
        <w:tc>
          <w:tcPr>
            <w:tcW w:w="0" w:type="auto"/>
            <w:shd w:val="clear" w:color="auto" w:fill="auto"/>
            <w:noWrap/>
            <w:vAlign w:val="center"/>
          </w:tcPr>
          <w:p w14:paraId="1DB828AA" w14:textId="77777777" w:rsidR="005E3406" w:rsidRPr="00B928B1" w:rsidRDefault="005E3406" w:rsidP="00147333">
            <w:pPr>
              <w:jc w:val="both"/>
              <w:rPr>
                <w:rFonts w:ascii="Times New Roman" w:eastAsia="Times New Roman" w:hAnsi="Times New Roman" w:cs="Times New Roman"/>
                <w:color w:val="000000"/>
              </w:rPr>
            </w:pPr>
            <w:r>
              <w:rPr>
                <w:rFonts w:ascii="Times New Roman" w:eastAsia="Times New Roman" w:hAnsi="Times New Roman" w:cs="Times New Roman"/>
                <w:color w:val="000000"/>
              </w:rPr>
              <w:t>Not available</w:t>
            </w:r>
          </w:p>
        </w:tc>
      </w:tr>
      <w:tr w:rsidR="005E3406" w:rsidRPr="00B928B1" w14:paraId="40034D8B" w14:textId="77777777" w:rsidTr="00147333">
        <w:trPr>
          <w:trHeight w:val="320"/>
        </w:trPr>
        <w:tc>
          <w:tcPr>
            <w:tcW w:w="0" w:type="auto"/>
            <w:shd w:val="clear" w:color="auto" w:fill="auto"/>
            <w:noWrap/>
            <w:vAlign w:val="center"/>
          </w:tcPr>
          <w:p w14:paraId="453796AD" w14:textId="77777777" w:rsidR="005E3406" w:rsidRPr="00B928B1" w:rsidRDefault="005E3406" w:rsidP="00147333">
            <w:pPr>
              <w:jc w:val="both"/>
              <w:rPr>
                <w:rFonts w:ascii="Times New Roman" w:eastAsia="Times New Roman" w:hAnsi="Times New Roman" w:cs="Times New Roman"/>
                <w:b/>
                <w:bCs/>
                <w:color w:val="000000"/>
              </w:rPr>
            </w:pPr>
            <w:r w:rsidRPr="00B928B1">
              <w:rPr>
                <w:rFonts w:ascii="Times New Roman" w:eastAsia="Times New Roman" w:hAnsi="Times New Roman" w:cs="Times New Roman"/>
                <w:b/>
                <w:bCs/>
                <w:color w:val="000000"/>
              </w:rPr>
              <w:t>HIF2</w:t>
            </w:r>
            <w:r w:rsidRPr="00B928B1">
              <w:rPr>
                <w:rFonts w:ascii="Times New Roman" w:eastAsia="Times New Roman" w:hAnsi="Times New Roman" w:cs="Times New Roman"/>
                <w:b/>
                <w:bCs/>
                <w:color w:val="000000"/>
              </w:rPr>
              <w:sym w:font="Symbol" w:char="F061"/>
            </w:r>
            <w:r w:rsidRPr="00B928B1">
              <w:rPr>
                <w:rFonts w:ascii="Times New Roman" w:eastAsia="Times New Roman" w:hAnsi="Times New Roman" w:cs="Times New Roman"/>
                <w:b/>
                <w:bCs/>
                <w:color w:val="000000"/>
              </w:rPr>
              <w:t xml:space="preserve"> Mut</w:t>
            </w:r>
          </w:p>
        </w:tc>
        <w:tc>
          <w:tcPr>
            <w:tcW w:w="0" w:type="auto"/>
            <w:shd w:val="clear" w:color="auto" w:fill="auto"/>
            <w:noWrap/>
            <w:vAlign w:val="center"/>
          </w:tcPr>
          <w:p w14:paraId="009C4A3C" w14:textId="77777777" w:rsidR="005E3406" w:rsidRPr="00B928B1" w:rsidRDefault="005E3406" w:rsidP="00147333">
            <w:pPr>
              <w:jc w:val="both"/>
              <w:rPr>
                <w:rFonts w:ascii="Times New Roman" w:eastAsia="Times New Roman" w:hAnsi="Times New Roman" w:cs="Times New Roman"/>
                <w:color w:val="000000"/>
              </w:rPr>
            </w:pPr>
            <w:r>
              <w:rPr>
                <w:rFonts w:ascii="Times New Roman" w:eastAsia="Times New Roman" w:hAnsi="Times New Roman" w:cs="Times New Roman"/>
                <w:color w:val="000000"/>
              </w:rPr>
              <w:t>Not available</w:t>
            </w:r>
          </w:p>
        </w:tc>
        <w:tc>
          <w:tcPr>
            <w:tcW w:w="0" w:type="auto"/>
            <w:shd w:val="clear" w:color="auto" w:fill="auto"/>
            <w:noWrap/>
            <w:vAlign w:val="center"/>
          </w:tcPr>
          <w:p w14:paraId="06D89C0B" w14:textId="77777777" w:rsidR="005E3406" w:rsidRPr="00B928B1" w:rsidRDefault="005E3406" w:rsidP="00147333">
            <w:pPr>
              <w:jc w:val="both"/>
              <w:rPr>
                <w:rFonts w:ascii="Times New Roman" w:eastAsia="Times New Roman" w:hAnsi="Times New Roman" w:cs="Times New Roman"/>
                <w:color w:val="000000"/>
              </w:rPr>
            </w:pPr>
            <w:r w:rsidRPr="00B928B1">
              <w:rPr>
                <w:rFonts w:ascii="Times New Roman" w:eastAsia="Times New Roman" w:hAnsi="Times New Roman" w:cs="Times New Roman"/>
                <w:color w:val="000000"/>
              </w:rPr>
              <w:t>2/370 (0.54%)</w:t>
            </w:r>
          </w:p>
        </w:tc>
        <w:tc>
          <w:tcPr>
            <w:tcW w:w="0" w:type="auto"/>
            <w:shd w:val="clear" w:color="auto" w:fill="auto"/>
            <w:noWrap/>
            <w:vAlign w:val="center"/>
          </w:tcPr>
          <w:p w14:paraId="3EE706F9" w14:textId="77777777" w:rsidR="005E3406" w:rsidRPr="00B928B1" w:rsidRDefault="005E3406" w:rsidP="00147333">
            <w:pPr>
              <w:jc w:val="both"/>
              <w:rPr>
                <w:rFonts w:ascii="Times New Roman" w:eastAsia="Times New Roman" w:hAnsi="Times New Roman" w:cs="Times New Roman"/>
                <w:color w:val="000000"/>
              </w:rPr>
            </w:pPr>
            <w:r>
              <w:rPr>
                <w:rFonts w:ascii="Times New Roman" w:eastAsia="Times New Roman" w:hAnsi="Times New Roman" w:cs="Times New Roman"/>
                <w:color w:val="000000"/>
              </w:rPr>
              <w:t>Not available</w:t>
            </w:r>
          </w:p>
        </w:tc>
      </w:tr>
      <w:tr w:rsidR="005E3406" w:rsidRPr="00B928B1" w14:paraId="4C51969B" w14:textId="77777777" w:rsidTr="00147333">
        <w:trPr>
          <w:trHeight w:val="320"/>
        </w:trPr>
        <w:tc>
          <w:tcPr>
            <w:tcW w:w="0" w:type="auto"/>
            <w:shd w:val="clear" w:color="auto" w:fill="auto"/>
            <w:noWrap/>
            <w:vAlign w:val="center"/>
          </w:tcPr>
          <w:p w14:paraId="59C2AFCD" w14:textId="77777777" w:rsidR="005E3406" w:rsidRPr="00B928B1" w:rsidRDefault="005E3406" w:rsidP="00147333">
            <w:pPr>
              <w:jc w:val="both"/>
              <w:rPr>
                <w:rFonts w:ascii="Times New Roman" w:eastAsia="Times New Roman" w:hAnsi="Times New Roman" w:cs="Times New Roman"/>
                <w:b/>
                <w:bCs/>
                <w:color w:val="000000" w:themeColor="text1"/>
              </w:rPr>
            </w:pPr>
            <w:r w:rsidRPr="00B928B1">
              <w:rPr>
                <w:rFonts w:ascii="Times New Roman" w:eastAsia="Times New Roman" w:hAnsi="Times New Roman" w:cs="Times New Roman"/>
                <w:b/>
                <w:bCs/>
                <w:color w:val="000000" w:themeColor="text1"/>
              </w:rPr>
              <w:t>Mdm2 Mut</w:t>
            </w:r>
          </w:p>
        </w:tc>
        <w:tc>
          <w:tcPr>
            <w:tcW w:w="0" w:type="auto"/>
            <w:shd w:val="clear" w:color="auto" w:fill="auto"/>
            <w:noWrap/>
            <w:vAlign w:val="center"/>
          </w:tcPr>
          <w:p w14:paraId="1CDF314D" w14:textId="77777777" w:rsidR="005E3406" w:rsidRPr="00B928B1" w:rsidRDefault="005E3406" w:rsidP="00147333">
            <w:pPr>
              <w:jc w:val="both"/>
              <w:rPr>
                <w:rFonts w:ascii="Times New Roman" w:eastAsia="Times New Roman" w:hAnsi="Times New Roman" w:cs="Times New Roman"/>
                <w:color w:val="000000" w:themeColor="text1"/>
              </w:rPr>
            </w:pPr>
            <w:r w:rsidRPr="00B928B1">
              <w:rPr>
                <w:rFonts w:ascii="Times New Roman" w:eastAsia="Times New Roman" w:hAnsi="Times New Roman" w:cs="Times New Roman"/>
                <w:color w:val="000000" w:themeColor="text1"/>
              </w:rPr>
              <w:t>0/66</w:t>
            </w:r>
          </w:p>
        </w:tc>
        <w:tc>
          <w:tcPr>
            <w:tcW w:w="0" w:type="auto"/>
            <w:shd w:val="clear" w:color="auto" w:fill="auto"/>
            <w:noWrap/>
            <w:vAlign w:val="center"/>
          </w:tcPr>
          <w:p w14:paraId="39732B0B" w14:textId="77777777" w:rsidR="005E3406" w:rsidRPr="00B928B1" w:rsidRDefault="005E3406" w:rsidP="00147333">
            <w:pPr>
              <w:jc w:val="both"/>
              <w:rPr>
                <w:rFonts w:ascii="Times New Roman" w:eastAsia="Times New Roman" w:hAnsi="Times New Roman" w:cs="Times New Roman"/>
                <w:color w:val="000000" w:themeColor="text1"/>
              </w:rPr>
            </w:pPr>
            <w:r w:rsidRPr="00B928B1">
              <w:rPr>
                <w:rFonts w:ascii="Times New Roman" w:eastAsia="Times New Roman" w:hAnsi="Times New Roman" w:cs="Times New Roman"/>
                <w:color w:val="000000" w:themeColor="text1"/>
              </w:rPr>
              <w:t>0/370</w:t>
            </w:r>
          </w:p>
        </w:tc>
        <w:tc>
          <w:tcPr>
            <w:tcW w:w="0" w:type="auto"/>
            <w:shd w:val="clear" w:color="auto" w:fill="auto"/>
            <w:noWrap/>
            <w:vAlign w:val="center"/>
          </w:tcPr>
          <w:p w14:paraId="12471732" w14:textId="77777777" w:rsidR="005E3406" w:rsidRPr="00B928B1" w:rsidRDefault="005E3406" w:rsidP="00147333">
            <w:pPr>
              <w:jc w:val="both"/>
              <w:rPr>
                <w:rFonts w:ascii="Times New Roman" w:eastAsia="Times New Roman" w:hAnsi="Times New Roman" w:cs="Times New Roman"/>
                <w:color w:val="000000" w:themeColor="text1"/>
              </w:rPr>
            </w:pPr>
            <w:r w:rsidRPr="00B928B1">
              <w:rPr>
                <w:rFonts w:ascii="Times New Roman" w:eastAsia="Times New Roman" w:hAnsi="Times New Roman" w:cs="Times New Roman"/>
                <w:color w:val="000000" w:themeColor="text1"/>
              </w:rPr>
              <w:t>0/282</w:t>
            </w:r>
          </w:p>
        </w:tc>
      </w:tr>
      <w:tr w:rsidR="005E3406" w:rsidRPr="00B928B1" w14:paraId="1D492F2C" w14:textId="77777777" w:rsidTr="00147333">
        <w:trPr>
          <w:trHeight w:val="320"/>
        </w:trPr>
        <w:tc>
          <w:tcPr>
            <w:tcW w:w="0" w:type="auto"/>
            <w:shd w:val="clear" w:color="auto" w:fill="auto"/>
            <w:noWrap/>
            <w:vAlign w:val="center"/>
          </w:tcPr>
          <w:p w14:paraId="710B900C" w14:textId="77777777" w:rsidR="005E3406" w:rsidRPr="00B928B1" w:rsidRDefault="005E3406" w:rsidP="00147333">
            <w:pPr>
              <w:jc w:val="both"/>
              <w:rPr>
                <w:rFonts w:ascii="Times New Roman" w:eastAsia="Times New Roman" w:hAnsi="Times New Roman" w:cs="Times New Roman"/>
                <w:b/>
                <w:bCs/>
                <w:color w:val="000000" w:themeColor="text1"/>
              </w:rPr>
            </w:pPr>
            <w:r w:rsidRPr="00B928B1">
              <w:rPr>
                <w:rFonts w:ascii="Times New Roman" w:eastAsia="Times New Roman" w:hAnsi="Times New Roman" w:cs="Times New Roman"/>
                <w:b/>
                <w:bCs/>
                <w:color w:val="000000" w:themeColor="text1"/>
              </w:rPr>
              <w:t>Mdm4/</w:t>
            </w:r>
            <w:proofErr w:type="spellStart"/>
            <w:r w:rsidRPr="00B928B1">
              <w:rPr>
                <w:rFonts w:ascii="Times New Roman" w:eastAsia="Times New Roman" w:hAnsi="Times New Roman" w:cs="Times New Roman"/>
                <w:b/>
                <w:bCs/>
                <w:color w:val="000000" w:themeColor="text1"/>
              </w:rPr>
              <w:t>MdmX</w:t>
            </w:r>
            <w:proofErr w:type="spellEnd"/>
            <w:r w:rsidRPr="00B928B1">
              <w:rPr>
                <w:rFonts w:ascii="Times New Roman" w:eastAsia="Times New Roman" w:hAnsi="Times New Roman" w:cs="Times New Roman"/>
                <w:b/>
                <w:bCs/>
                <w:color w:val="000000" w:themeColor="text1"/>
              </w:rPr>
              <w:t xml:space="preserve"> Mut</w:t>
            </w:r>
          </w:p>
        </w:tc>
        <w:tc>
          <w:tcPr>
            <w:tcW w:w="0" w:type="auto"/>
            <w:shd w:val="clear" w:color="auto" w:fill="auto"/>
            <w:noWrap/>
            <w:vAlign w:val="center"/>
          </w:tcPr>
          <w:p w14:paraId="63A21119" w14:textId="77777777" w:rsidR="005E3406" w:rsidRPr="00B928B1" w:rsidRDefault="005E3406" w:rsidP="00147333">
            <w:pPr>
              <w:jc w:val="both"/>
              <w:rPr>
                <w:rFonts w:ascii="Times New Roman" w:eastAsia="Times New Roman" w:hAnsi="Times New Roman" w:cs="Times New Roman"/>
                <w:color w:val="000000" w:themeColor="text1"/>
              </w:rPr>
            </w:pPr>
            <w:r w:rsidRPr="00B928B1">
              <w:rPr>
                <w:rFonts w:ascii="Times New Roman" w:eastAsia="Times New Roman" w:hAnsi="Times New Roman" w:cs="Times New Roman"/>
                <w:color w:val="000000" w:themeColor="text1"/>
              </w:rPr>
              <w:t>0/66</w:t>
            </w:r>
          </w:p>
        </w:tc>
        <w:tc>
          <w:tcPr>
            <w:tcW w:w="0" w:type="auto"/>
            <w:shd w:val="clear" w:color="auto" w:fill="auto"/>
            <w:noWrap/>
            <w:vAlign w:val="center"/>
          </w:tcPr>
          <w:p w14:paraId="5B76C5EB" w14:textId="77777777" w:rsidR="005E3406" w:rsidRPr="00B928B1" w:rsidRDefault="005E3406" w:rsidP="00147333">
            <w:pPr>
              <w:jc w:val="both"/>
              <w:rPr>
                <w:rFonts w:ascii="Times New Roman" w:eastAsia="Times New Roman" w:hAnsi="Times New Roman" w:cs="Times New Roman"/>
                <w:color w:val="000000" w:themeColor="text1"/>
              </w:rPr>
            </w:pPr>
            <w:r w:rsidRPr="00B928B1">
              <w:rPr>
                <w:rFonts w:ascii="Times New Roman" w:eastAsia="Times New Roman" w:hAnsi="Times New Roman" w:cs="Times New Roman"/>
                <w:color w:val="000000" w:themeColor="text1"/>
              </w:rPr>
              <w:t>0/370</w:t>
            </w:r>
          </w:p>
        </w:tc>
        <w:tc>
          <w:tcPr>
            <w:tcW w:w="0" w:type="auto"/>
            <w:shd w:val="clear" w:color="auto" w:fill="auto"/>
            <w:noWrap/>
            <w:vAlign w:val="center"/>
          </w:tcPr>
          <w:p w14:paraId="7693C067" w14:textId="77777777" w:rsidR="005E3406" w:rsidRPr="00B928B1" w:rsidRDefault="005E3406" w:rsidP="00147333">
            <w:pPr>
              <w:jc w:val="both"/>
              <w:rPr>
                <w:rFonts w:ascii="Times New Roman" w:eastAsia="Times New Roman" w:hAnsi="Times New Roman" w:cs="Times New Roman"/>
                <w:color w:val="000000" w:themeColor="text1"/>
              </w:rPr>
            </w:pPr>
            <w:r w:rsidRPr="00B928B1">
              <w:rPr>
                <w:rFonts w:ascii="Times New Roman" w:eastAsia="Times New Roman" w:hAnsi="Times New Roman" w:cs="Times New Roman"/>
                <w:color w:val="000000" w:themeColor="text1"/>
              </w:rPr>
              <w:t>1/282</w:t>
            </w:r>
            <w:r>
              <w:rPr>
                <w:rFonts w:ascii="Times New Roman" w:eastAsia="Times New Roman" w:hAnsi="Times New Roman" w:cs="Times New Roman"/>
                <w:color w:val="000000" w:themeColor="text1"/>
              </w:rPr>
              <w:t xml:space="preserve"> (0.35%)</w:t>
            </w:r>
          </w:p>
        </w:tc>
      </w:tr>
      <w:tr w:rsidR="005E3406" w:rsidRPr="00B928B1" w14:paraId="4A631522" w14:textId="77777777" w:rsidTr="00147333">
        <w:trPr>
          <w:trHeight w:val="320"/>
        </w:trPr>
        <w:tc>
          <w:tcPr>
            <w:tcW w:w="0" w:type="auto"/>
            <w:shd w:val="clear" w:color="auto" w:fill="auto"/>
            <w:noWrap/>
            <w:vAlign w:val="center"/>
          </w:tcPr>
          <w:p w14:paraId="1BA37949" w14:textId="77777777" w:rsidR="005E3406" w:rsidRPr="004B1660" w:rsidRDefault="005E3406" w:rsidP="00147333">
            <w:pPr>
              <w:jc w:val="both"/>
              <w:rPr>
                <w:rFonts w:ascii="Times New Roman" w:eastAsia="Times New Roman" w:hAnsi="Times New Roman" w:cs="Times New Roman"/>
                <w:b/>
                <w:bCs/>
                <w:color w:val="000000" w:themeColor="text1"/>
              </w:rPr>
            </w:pPr>
            <w:r w:rsidRPr="004B1660">
              <w:rPr>
                <w:rFonts w:ascii="Times New Roman" w:eastAsia="Times New Roman" w:hAnsi="Times New Roman" w:cs="Times New Roman"/>
                <w:b/>
                <w:bCs/>
                <w:color w:val="000000" w:themeColor="text1"/>
              </w:rPr>
              <w:t>AKT1 Mut</w:t>
            </w:r>
          </w:p>
        </w:tc>
        <w:tc>
          <w:tcPr>
            <w:tcW w:w="0" w:type="auto"/>
            <w:shd w:val="clear" w:color="auto" w:fill="auto"/>
            <w:noWrap/>
            <w:vAlign w:val="center"/>
          </w:tcPr>
          <w:p w14:paraId="6970B83D" w14:textId="77777777" w:rsidR="005E3406" w:rsidRPr="004B1660" w:rsidRDefault="005E3406" w:rsidP="00147333">
            <w:pPr>
              <w:jc w:val="both"/>
              <w:rPr>
                <w:rFonts w:ascii="Times New Roman" w:eastAsia="Times New Roman" w:hAnsi="Times New Roman" w:cs="Times New Roman"/>
                <w:color w:val="000000" w:themeColor="text1"/>
              </w:rPr>
            </w:pPr>
            <w:r w:rsidRPr="004B1660">
              <w:rPr>
                <w:rFonts w:ascii="Times New Roman" w:eastAsia="Times New Roman" w:hAnsi="Times New Roman" w:cs="Times New Roman"/>
                <w:color w:val="000000" w:themeColor="text1"/>
              </w:rPr>
              <w:t>0/66</w:t>
            </w:r>
          </w:p>
        </w:tc>
        <w:tc>
          <w:tcPr>
            <w:tcW w:w="0" w:type="auto"/>
            <w:shd w:val="clear" w:color="auto" w:fill="auto"/>
            <w:noWrap/>
            <w:vAlign w:val="center"/>
          </w:tcPr>
          <w:p w14:paraId="2458EA62" w14:textId="77777777" w:rsidR="005E3406" w:rsidRPr="004B1660" w:rsidRDefault="005E3406" w:rsidP="00147333">
            <w:pPr>
              <w:jc w:val="both"/>
              <w:rPr>
                <w:rFonts w:ascii="Times New Roman" w:eastAsia="Times New Roman" w:hAnsi="Times New Roman" w:cs="Times New Roman"/>
                <w:color w:val="000000" w:themeColor="text1"/>
              </w:rPr>
            </w:pPr>
            <w:r w:rsidRPr="004B1660">
              <w:rPr>
                <w:rFonts w:ascii="Times New Roman" w:eastAsia="Times New Roman" w:hAnsi="Times New Roman" w:cs="Times New Roman"/>
                <w:color w:val="000000" w:themeColor="text1"/>
              </w:rPr>
              <w:t>1/370 (0.27%)</w:t>
            </w:r>
          </w:p>
        </w:tc>
        <w:tc>
          <w:tcPr>
            <w:tcW w:w="0" w:type="auto"/>
            <w:shd w:val="clear" w:color="auto" w:fill="auto"/>
            <w:noWrap/>
            <w:vAlign w:val="center"/>
          </w:tcPr>
          <w:p w14:paraId="02246C80" w14:textId="77777777" w:rsidR="005E3406" w:rsidRPr="004B1660" w:rsidRDefault="005E3406" w:rsidP="00147333">
            <w:pPr>
              <w:jc w:val="both"/>
              <w:rPr>
                <w:rFonts w:ascii="Times New Roman" w:eastAsia="Times New Roman" w:hAnsi="Times New Roman" w:cs="Times New Roman"/>
                <w:color w:val="000000" w:themeColor="text1"/>
              </w:rPr>
            </w:pPr>
            <w:r w:rsidRPr="004B1660">
              <w:rPr>
                <w:rFonts w:ascii="Times New Roman" w:eastAsia="Times New Roman" w:hAnsi="Times New Roman" w:cs="Times New Roman"/>
                <w:color w:val="000000" w:themeColor="text1"/>
              </w:rPr>
              <w:t>0/282</w:t>
            </w:r>
          </w:p>
        </w:tc>
      </w:tr>
      <w:tr w:rsidR="005E3406" w:rsidRPr="00B928B1" w14:paraId="746FA4BD" w14:textId="77777777" w:rsidTr="00147333">
        <w:trPr>
          <w:trHeight w:val="320"/>
        </w:trPr>
        <w:tc>
          <w:tcPr>
            <w:tcW w:w="0" w:type="auto"/>
            <w:shd w:val="clear" w:color="auto" w:fill="auto"/>
            <w:noWrap/>
            <w:vAlign w:val="center"/>
          </w:tcPr>
          <w:p w14:paraId="562EA0C1" w14:textId="77777777" w:rsidR="005E3406" w:rsidRPr="004B1660" w:rsidRDefault="005E3406" w:rsidP="00147333">
            <w:pPr>
              <w:jc w:val="both"/>
              <w:rPr>
                <w:rFonts w:ascii="Times New Roman" w:eastAsia="Times New Roman" w:hAnsi="Times New Roman" w:cs="Times New Roman"/>
                <w:b/>
                <w:bCs/>
                <w:color w:val="000000" w:themeColor="text1"/>
              </w:rPr>
            </w:pPr>
            <w:r w:rsidRPr="004B1660">
              <w:rPr>
                <w:rFonts w:ascii="Times New Roman" w:eastAsia="Times New Roman" w:hAnsi="Times New Roman" w:cs="Times New Roman"/>
                <w:b/>
                <w:bCs/>
                <w:color w:val="000000" w:themeColor="text1"/>
              </w:rPr>
              <w:t>AKT2 Mut</w:t>
            </w:r>
          </w:p>
        </w:tc>
        <w:tc>
          <w:tcPr>
            <w:tcW w:w="0" w:type="auto"/>
            <w:shd w:val="clear" w:color="auto" w:fill="auto"/>
            <w:noWrap/>
            <w:vAlign w:val="center"/>
          </w:tcPr>
          <w:p w14:paraId="55D9F011" w14:textId="77777777" w:rsidR="005E3406" w:rsidRPr="004B1660" w:rsidRDefault="005E3406" w:rsidP="00147333">
            <w:pPr>
              <w:jc w:val="both"/>
              <w:rPr>
                <w:rFonts w:ascii="Times New Roman" w:eastAsia="Times New Roman" w:hAnsi="Times New Roman" w:cs="Times New Roman"/>
                <w:color w:val="000000" w:themeColor="text1"/>
              </w:rPr>
            </w:pPr>
            <w:r w:rsidRPr="004B1660">
              <w:rPr>
                <w:rFonts w:ascii="Times New Roman" w:eastAsia="Times New Roman" w:hAnsi="Times New Roman" w:cs="Times New Roman"/>
                <w:color w:val="000000" w:themeColor="text1"/>
              </w:rPr>
              <w:t>0/66</w:t>
            </w:r>
          </w:p>
        </w:tc>
        <w:tc>
          <w:tcPr>
            <w:tcW w:w="0" w:type="auto"/>
            <w:shd w:val="clear" w:color="auto" w:fill="auto"/>
            <w:noWrap/>
            <w:vAlign w:val="center"/>
          </w:tcPr>
          <w:p w14:paraId="24DBA1DB" w14:textId="77777777" w:rsidR="005E3406" w:rsidRPr="004B1660" w:rsidRDefault="005E3406" w:rsidP="00147333">
            <w:pPr>
              <w:jc w:val="both"/>
              <w:rPr>
                <w:rFonts w:ascii="Times New Roman" w:eastAsia="Times New Roman" w:hAnsi="Times New Roman" w:cs="Times New Roman"/>
                <w:color w:val="000000" w:themeColor="text1"/>
              </w:rPr>
            </w:pPr>
            <w:r w:rsidRPr="004B1660">
              <w:rPr>
                <w:rFonts w:ascii="Times New Roman" w:eastAsia="Times New Roman" w:hAnsi="Times New Roman" w:cs="Times New Roman"/>
                <w:color w:val="000000" w:themeColor="text1"/>
              </w:rPr>
              <w:t>2/370 (0.54%)</w:t>
            </w:r>
          </w:p>
        </w:tc>
        <w:tc>
          <w:tcPr>
            <w:tcW w:w="0" w:type="auto"/>
            <w:shd w:val="clear" w:color="auto" w:fill="auto"/>
            <w:noWrap/>
            <w:vAlign w:val="center"/>
          </w:tcPr>
          <w:p w14:paraId="18DD14B2" w14:textId="77777777" w:rsidR="005E3406" w:rsidRPr="004B1660" w:rsidRDefault="005E3406" w:rsidP="00147333">
            <w:pPr>
              <w:jc w:val="both"/>
              <w:rPr>
                <w:rFonts w:ascii="Times New Roman" w:eastAsia="Times New Roman" w:hAnsi="Times New Roman" w:cs="Times New Roman"/>
                <w:color w:val="000000" w:themeColor="text1"/>
              </w:rPr>
            </w:pPr>
            <w:r w:rsidRPr="004B1660">
              <w:rPr>
                <w:rFonts w:ascii="Times New Roman" w:eastAsia="Times New Roman" w:hAnsi="Times New Roman" w:cs="Times New Roman"/>
                <w:color w:val="000000" w:themeColor="text1"/>
              </w:rPr>
              <w:t>2/282 (0.71%)</w:t>
            </w:r>
          </w:p>
        </w:tc>
      </w:tr>
      <w:tr w:rsidR="005E3406" w:rsidRPr="00B928B1" w14:paraId="11CA7BE2" w14:textId="77777777" w:rsidTr="00147333">
        <w:trPr>
          <w:trHeight w:val="320"/>
        </w:trPr>
        <w:tc>
          <w:tcPr>
            <w:tcW w:w="0" w:type="auto"/>
            <w:shd w:val="clear" w:color="auto" w:fill="auto"/>
            <w:noWrap/>
            <w:vAlign w:val="center"/>
          </w:tcPr>
          <w:p w14:paraId="7A0FC9B6" w14:textId="77777777" w:rsidR="005E3406" w:rsidRPr="004B1660" w:rsidRDefault="005E3406" w:rsidP="00147333">
            <w:pPr>
              <w:jc w:val="both"/>
              <w:rPr>
                <w:rFonts w:ascii="Times New Roman" w:eastAsia="Times New Roman" w:hAnsi="Times New Roman" w:cs="Times New Roman"/>
                <w:b/>
                <w:bCs/>
                <w:color w:val="000000" w:themeColor="text1"/>
              </w:rPr>
            </w:pPr>
            <w:r w:rsidRPr="004B1660">
              <w:rPr>
                <w:rFonts w:ascii="Times New Roman" w:eastAsia="Times New Roman" w:hAnsi="Times New Roman" w:cs="Times New Roman"/>
                <w:b/>
                <w:bCs/>
                <w:color w:val="000000" w:themeColor="text1"/>
              </w:rPr>
              <w:t>AKT3 Mut</w:t>
            </w:r>
          </w:p>
        </w:tc>
        <w:tc>
          <w:tcPr>
            <w:tcW w:w="0" w:type="auto"/>
            <w:shd w:val="clear" w:color="auto" w:fill="auto"/>
            <w:noWrap/>
            <w:vAlign w:val="center"/>
          </w:tcPr>
          <w:p w14:paraId="4ABA506A" w14:textId="77777777" w:rsidR="005E3406" w:rsidRPr="004B1660" w:rsidRDefault="005E3406" w:rsidP="00147333">
            <w:pPr>
              <w:jc w:val="both"/>
              <w:rPr>
                <w:rFonts w:ascii="Times New Roman" w:eastAsia="Times New Roman" w:hAnsi="Times New Roman" w:cs="Times New Roman"/>
                <w:color w:val="000000" w:themeColor="text1"/>
              </w:rPr>
            </w:pPr>
            <w:r w:rsidRPr="004B1660">
              <w:rPr>
                <w:rFonts w:ascii="Times New Roman" w:eastAsia="Times New Roman" w:hAnsi="Times New Roman" w:cs="Times New Roman"/>
                <w:color w:val="000000" w:themeColor="text1"/>
              </w:rPr>
              <w:t>0/66</w:t>
            </w:r>
          </w:p>
        </w:tc>
        <w:tc>
          <w:tcPr>
            <w:tcW w:w="0" w:type="auto"/>
            <w:shd w:val="clear" w:color="auto" w:fill="auto"/>
            <w:noWrap/>
            <w:vAlign w:val="center"/>
          </w:tcPr>
          <w:p w14:paraId="68ABD1BD" w14:textId="77777777" w:rsidR="005E3406" w:rsidRPr="004B1660" w:rsidRDefault="005E3406" w:rsidP="00147333">
            <w:pPr>
              <w:jc w:val="both"/>
              <w:rPr>
                <w:rFonts w:ascii="Times New Roman" w:eastAsia="Times New Roman" w:hAnsi="Times New Roman" w:cs="Times New Roman"/>
                <w:color w:val="000000" w:themeColor="text1"/>
              </w:rPr>
            </w:pPr>
            <w:r w:rsidRPr="004B1660">
              <w:rPr>
                <w:rFonts w:ascii="Times New Roman" w:eastAsia="Times New Roman" w:hAnsi="Times New Roman" w:cs="Times New Roman"/>
                <w:color w:val="000000" w:themeColor="text1"/>
              </w:rPr>
              <w:t>1/370 (0.27%)</w:t>
            </w:r>
          </w:p>
        </w:tc>
        <w:tc>
          <w:tcPr>
            <w:tcW w:w="0" w:type="auto"/>
            <w:shd w:val="clear" w:color="auto" w:fill="auto"/>
            <w:noWrap/>
            <w:vAlign w:val="center"/>
          </w:tcPr>
          <w:p w14:paraId="229A3AB2" w14:textId="77777777" w:rsidR="005E3406" w:rsidRPr="004B1660" w:rsidRDefault="005E3406" w:rsidP="00147333">
            <w:pPr>
              <w:jc w:val="both"/>
              <w:rPr>
                <w:rFonts w:ascii="Times New Roman" w:eastAsia="Times New Roman" w:hAnsi="Times New Roman" w:cs="Times New Roman"/>
                <w:color w:val="000000" w:themeColor="text1"/>
              </w:rPr>
            </w:pPr>
            <w:r w:rsidRPr="004B1660">
              <w:rPr>
                <w:rFonts w:ascii="Times New Roman" w:eastAsia="Times New Roman" w:hAnsi="Times New Roman" w:cs="Times New Roman"/>
                <w:color w:val="000000" w:themeColor="text1"/>
              </w:rPr>
              <w:t>0/282</w:t>
            </w:r>
          </w:p>
        </w:tc>
      </w:tr>
    </w:tbl>
    <w:p w14:paraId="1FFF4FF1" w14:textId="77777777" w:rsidR="005E3406" w:rsidRPr="00B928B1" w:rsidRDefault="005E3406" w:rsidP="005E3406">
      <w:pPr>
        <w:spacing w:before="120"/>
        <w:jc w:val="both"/>
        <w:rPr>
          <w:rFonts w:ascii="Times New Roman" w:hAnsi="Times New Roman" w:cs="Times New Roman"/>
          <w:b/>
          <w:sz w:val="20"/>
          <w:szCs w:val="20"/>
        </w:rPr>
      </w:pPr>
      <w:r>
        <w:rPr>
          <w:rFonts w:ascii="Times New Roman" w:hAnsi="Times New Roman" w:cs="Times New Roman"/>
          <w:b/>
        </w:rPr>
        <w:t xml:space="preserve">* </w:t>
      </w:r>
      <w:r w:rsidRPr="00B928B1">
        <w:rPr>
          <w:rFonts w:ascii="Times New Roman" w:hAnsi="Times New Roman" w:cs="Times New Roman"/>
          <w:b/>
          <w:sz w:val="20"/>
          <w:szCs w:val="20"/>
        </w:rPr>
        <w:t>Methods</w:t>
      </w:r>
      <w:r>
        <w:rPr>
          <w:rFonts w:ascii="Times New Roman" w:hAnsi="Times New Roman" w:cs="Times New Roman"/>
          <w:b/>
          <w:sz w:val="20"/>
          <w:szCs w:val="20"/>
        </w:rPr>
        <w:t xml:space="preserve">: </w:t>
      </w:r>
      <w:r w:rsidRPr="00B928B1">
        <w:rPr>
          <w:rFonts w:ascii="Times New Roman" w:hAnsi="Times New Roman" w:cs="Times New Roman"/>
          <w:sz w:val="20"/>
          <w:szCs w:val="20"/>
        </w:rPr>
        <w:t>Somatic mutations data were downloaded from Broad Firehose (</w:t>
      </w:r>
      <w:hyperlink r:id="rId6" w:history="1">
        <w:r w:rsidRPr="00B928B1">
          <w:rPr>
            <w:rStyle w:val="Hyperlink"/>
            <w:rFonts w:ascii="Times New Roman" w:hAnsi="Times New Roman" w:cs="Times New Roman"/>
            <w:sz w:val="20"/>
            <w:szCs w:val="20"/>
          </w:rPr>
          <w:t>http://firebrowse.org/</w:t>
        </w:r>
      </w:hyperlink>
      <w:r w:rsidRPr="00B928B1">
        <w:rPr>
          <w:rFonts w:ascii="Times New Roman" w:hAnsi="Times New Roman" w:cs="Times New Roman"/>
          <w:sz w:val="20"/>
          <w:szCs w:val="20"/>
        </w:rPr>
        <w:t xml:space="preserve">) and TCGA MC3 Project </w:t>
      </w:r>
      <w:r w:rsidRPr="00B928B1">
        <w:rPr>
          <w:rFonts w:ascii="Times New Roman" w:hAnsi="Times New Roman" w:cs="Times New Roman"/>
          <w:sz w:val="20"/>
          <w:szCs w:val="20"/>
          <w:vertAlign w:val="superscript"/>
        </w:rPr>
        <w:t>1</w:t>
      </w:r>
      <w:r w:rsidRPr="00B928B1">
        <w:rPr>
          <w:rFonts w:ascii="Times New Roman" w:hAnsi="Times New Roman" w:cs="Times New Roman"/>
          <w:sz w:val="20"/>
          <w:szCs w:val="20"/>
        </w:rPr>
        <w:t xml:space="preserve">. Mutation Annotation Format (MAF) files were analyzed and visualized using R Bioconductor package, </w:t>
      </w:r>
      <w:proofErr w:type="spellStart"/>
      <w:r w:rsidRPr="00B928B1">
        <w:rPr>
          <w:rFonts w:ascii="Times New Roman" w:hAnsi="Times New Roman" w:cs="Times New Roman"/>
          <w:sz w:val="20"/>
          <w:szCs w:val="20"/>
        </w:rPr>
        <w:t>maftools</w:t>
      </w:r>
      <w:proofErr w:type="spellEnd"/>
      <w:r w:rsidRPr="00B928B1">
        <w:rPr>
          <w:rFonts w:ascii="Times New Roman" w:hAnsi="Times New Roman" w:cs="Times New Roman"/>
          <w:sz w:val="20"/>
          <w:szCs w:val="20"/>
        </w:rPr>
        <w:t xml:space="preserve"> </w:t>
      </w:r>
      <w:r w:rsidRPr="00B928B1">
        <w:rPr>
          <w:rFonts w:ascii="Times New Roman" w:hAnsi="Times New Roman" w:cs="Times New Roman"/>
          <w:sz w:val="20"/>
          <w:szCs w:val="20"/>
          <w:vertAlign w:val="superscript"/>
        </w:rPr>
        <w:t>2</w:t>
      </w:r>
      <w:r w:rsidRPr="00B928B1">
        <w:rPr>
          <w:rFonts w:ascii="Times New Roman" w:hAnsi="Times New Roman" w:cs="Times New Roman"/>
          <w:sz w:val="20"/>
          <w:szCs w:val="20"/>
        </w:rPr>
        <w:t xml:space="preserve">. </w:t>
      </w:r>
    </w:p>
    <w:p w14:paraId="20AA84EE" w14:textId="77777777" w:rsidR="005E3406" w:rsidRDefault="005E3406" w:rsidP="005E3406">
      <w:pPr>
        <w:jc w:val="both"/>
        <w:rPr>
          <w:rFonts w:ascii="Times New Roman" w:hAnsi="Times New Roman" w:cs="Times New Roman"/>
          <w:sz w:val="20"/>
          <w:szCs w:val="20"/>
        </w:rPr>
      </w:pPr>
    </w:p>
    <w:p w14:paraId="48BA50AA" w14:textId="77777777" w:rsidR="005E3406" w:rsidRPr="00B928B1" w:rsidRDefault="005E3406" w:rsidP="005E3406">
      <w:pPr>
        <w:jc w:val="both"/>
        <w:rPr>
          <w:rFonts w:ascii="Times New Roman" w:hAnsi="Times New Roman" w:cs="Times New Roman"/>
          <w:sz w:val="20"/>
          <w:szCs w:val="20"/>
        </w:rPr>
      </w:pPr>
      <w:r w:rsidRPr="00B928B1">
        <w:rPr>
          <w:rFonts w:ascii="Times New Roman" w:hAnsi="Times New Roman" w:cs="Times New Roman"/>
          <w:sz w:val="20"/>
          <w:szCs w:val="20"/>
        </w:rPr>
        <w:t xml:space="preserve">Figures were produced using </w:t>
      </w:r>
      <w:proofErr w:type="spellStart"/>
      <w:r w:rsidRPr="00B928B1">
        <w:rPr>
          <w:rFonts w:ascii="Times New Roman" w:hAnsi="Times New Roman" w:cs="Times New Roman"/>
          <w:sz w:val="20"/>
          <w:szCs w:val="20"/>
        </w:rPr>
        <w:t>ggpubr</w:t>
      </w:r>
      <w:proofErr w:type="spellEnd"/>
      <w:r w:rsidRPr="00B928B1">
        <w:rPr>
          <w:rFonts w:ascii="Times New Roman" w:hAnsi="Times New Roman" w:cs="Times New Roman"/>
          <w:sz w:val="20"/>
          <w:szCs w:val="20"/>
        </w:rPr>
        <w:t xml:space="preserve"> and ggplot2 packages. Survival analysis was performed by utilizing the packages survival and </w:t>
      </w:r>
      <w:proofErr w:type="spellStart"/>
      <w:r w:rsidRPr="00B928B1">
        <w:rPr>
          <w:rFonts w:ascii="Times New Roman" w:hAnsi="Times New Roman" w:cs="Times New Roman"/>
          <w:sz w:val="20"/>
          <w:szCs w:val="20"/>
        </w:rPr>
        <w:t>survminer</w:t>
      </w:r>
      <w:proofErr w:type="spellEnd"/>
      <w:r w:rsidRPr="00B928B1">
        <w:rPr>
          <w:rFonts w:ascii="Times New Roman" w:hAnsi="Times New Roman" w:cs="Times New Roman"/>
          <w:sz w:val="20"/>
          <w:szCs w:val="20"/>
        </w:rPr>
        <w:t xml:space="preserve">. Data analyses were performed using the R language (R </w:t>
      </w:r>
      <w:r w:rsidRPr="00B928B1">
        <w:rPr>
          <w:rFonts w:ascii="Times New Roman" w:hAnsi="Times New Roman" w:cs="Times New Roman"/>
          <w:color w:val="000000" w:themeColor="text1"/>
          <w:sz w:val="20"/>
          <w:szCs w:val="20"/>
        </w:rPr>
        <w:t xml:space="preserve">version 4.0.3 </w:t>
      </w:r>
      <w:r w:rsidRPr="00B928B1">
        <w:rPr>
          <w:rFonts w:ascii="Times New Roman" w:hAnsi="Times New Roman" w:cs="Times New Roman"/>
          <w:i/>
          <w:color w:val="000000" w:themeColor="text1"/>
          <w:sz w:val="20"/>
          <w:szCs w:val="20"/>
        </w:rPr>
        <w:t>updated version</w:t>
      </w:r>
      <w:r w:rsidRPr="00B928B1">
        <w:rPr>
          <w:rFonts w:ascii="Times New Roman" w:hAnsi="Times New Roman" w:cs="Times New Roman"/>
          <w:color w:val="000000" w:themeColor="text1"/>
          <w:sz w:val="20"/>
          <w:szCs w:val="20"/>
        </w:rPr>
        <w:t xml:space="preserve">: </w:t>
      </w:r>
      <w:hyperlink r:id="rId7" w:history="1">
        <w:r w:rsidRPr="00B928B1">
          <w:rPr>
            <w:rStyle w:val="Hyperlink"/>
            <w:rFonts w:ascii="Times New Roman" w:hAnsi="Times New Roman" w:cs="Times New Roman"/>
            <w:sz w:val="20"/>
            <w:szCs w:val="20"/>
          </w:rPr>
          <w:t>www.r-project.org</w:t>
        </w:r>
      </w:hyperlink>
      <w:r w:rsidRPr="00B928B1">
        <w:rPr>
          <w:rFonts w:ascii="Times New Roman" w:hAnsi="Times New Roman" w:cs="Times New Roman"/>
          <w:sz w:val="20"/>
          <w:szCs w:val="20"/>
        </w:rPr>
        <w:t>).</w:t>
      </w:r>
    </w:p>
    <w:p w14:paraId="2EB5580F" w14:textId="77777777" w:rsidR="005E3406" w:rsidRPr="00B928B1" w:rsidRDefault="005E3406" w:rsidP="005E3406">
      <w:pPr>
        <w:jc w:val="both"/>
        <w:rPr>
          <w:rFonts w:ascii="Times New Roman" w:hAnsi="Times New Roman" w:cs="Times New Roman"/>
          <w:sz w:val="20"/>
          <w:szCs w:val="20"/>
        </w:rPr>
      </w:pPr>
    </w:p>
    <w:p w14:paraId="7E000A2B" w14:textId="77777777" w:rsidR="005E3406" w:rsidRPr="00B928B1" w:rsidRDefault="005E3406" w:rsidP="005E3406">
      <w:pPr>
        <w:jc w:val="both"/>
        <w:rPr>
          <w:rFonts w:ascii="Times New Roman" w:hAnsi="Times New Roman" w:cs="Times New Roman"/>
          <w:b/>
          <w:sz w:val="20"/>
          <w:szCs w:val="20"/>
        </w:rPr>
      </w:pPr>
      <w:r>
        <w:rPr>
          <w:rFonts w:ascii="Times New Roman" w:hAnsi="Times New Roman" w:cs="Times New Roman"/>
          <w:b/>
          <w:sz w:val="20"/>
          <w:szCs w:val="20"/>
        </w:rPr>
        <w:t>References</w:t>
      </w:r>
    </w:p>
    <w:p w14:paraId="629301D7" w14:textId="77777777" w:rsidR="005E3406" w:rsidRPr="00C77ED4" w:rsidRDefault="005E3406" w:rsidP="005E3406">
      <w:pPr>
        <w:jc w:val="both"/>
        <w:rPr>
          <w:rFonts w:ascii="Times New Roman" w:eastAsia="Times New Roman" w:hAnsi="Times New Roman" w:cs="Times New Roman"/>
          <w:sz w:val="20"/>
          <w:szCs w:val="20"/>
        </w:rPr>
      </w:pPr>
      <w:r w:rsidRPr="00C77ED4">
        <w:rPr>
          <w:rFonts w:ascii="Times New Roman" w:hAnsi="Times New Roman" w:cs="Times New Roman"/>
          <w:sz w:val="20"/>
          <w:szCs w:val="20"/>
        </w:rPr>
        <w:t xml:space="preserve">1 </w:t>
      </w:r>
      <w:r w:rsidRPr="00C77ED4">
        <w:rPr>
          <w:rFonts w:ascii="Times New Roman" w:hAnsi="Times New Roman" w:cs="Times New Roman"/>
          <w:noProof/>
          <w:sz w:val="20"/>
          <w:szCs w:val="20"/>
        </w:rPr>
        <w:t>Ellrott K, Bailey MH, Saksena G, Covington KR, Kandoth C, Stewart C, et al. Scalable Open Science Approach for Mutation Calling of Tumor Exomes Using Multiple Genomic Pipelines. Cell Syst. 2018;6(3):271-81 e7.</w:t>
      </w:r>
    </w:p>
    <w:p w14:paraId="3CBA7670" w14:textId="77777777" w:rsidR="005E3406" w:rsidRPr="00C77ED4" w:rsidRDefault="005E3406" w:rsidP="005E3406">
      <w:pPr>
        <w:jc w:val="both"/>
        <w:rPr>
          <w:rFonts w:ascii="Times New Roman" w:hAnsi="Times New Roman" w:cs="Times New Roman"/>
          <w:sz w:val="20"/>
          <w:szCs w:val="20"/>
        </w:rPr>
      </w:pPr>
    </w:p>
    <w:p w14:paraId="585E7EA7" w14:textId="77777777" w:rsidR="005E3406" w:rsidRPr="00C77ED4" w:rsidRDefault="005E3406" w:rsidP="005E3406">
      <w:pPr>
        <w:pStyle w:val="EndNoteBibliography"/>
        <w:rPr>
          <w:rFonts w:ascii="Times New Roman" w:hAnsi="Times New Roman" w:cs="Times New Roman"/>
          <w:noProof/>
          <w:sz w:val="20"/>
          <w:szCs w:val="20"/>
        </w:rPr>
      </w:pPr>
      <w:r w:rsidRPr="00C77ED4">
        <w:rPr>
          <w:rFonts w:ascii="Times New Roman" w:hAnsi="Times New Roman" w:cs="Times New Roman"/>
          <w:sz w:val="20"/>
          <w:szCs w:val="20"/>
        </w:rPr>
        <w:t xml:space="preserve">2 </w:t>
      </w:r>
      <w:r w:rsidRPr="00C77ED4">
        <w:rPr>
          <w:rFonts w:ascii="Times New Roman" w:hAnsi="Times New Roman" w:cs="Times New Roman"/>
          <w:noProof/>
          <w:sz w:val="20"/>
          <w:szCs w:val="20"/>
        </w:rPr>
        <w:t>Mayakonda A, Lin DC, Assenov Y, Plass C, Koeffler HP. Maftools: efficient and comprehensive analysis of somatic variants in cancer. Genome Res. 2018;28(11):1747-56.</w:t>
      </w:r>
    </w:p>
    <w:p w14:paraId="3C2DAFF3" w14:textId="77777777" w:rsidR="005E3406" w:rsidRPr="001627C8" w:rsidRDefault="005E3406" w:rsidP="005E3406">
      <w:pPr>
        <w:jc w:val="both"/>
        <w:rPr>
          <w:rFonts w:ascii="Times New Roman" w:eastAsia="Times New Roman" w:hAnsi="Times New Roman" w:cs="Times New Roman"/>
          <w:color w:val="000000"/>
        </w:rPr>
      </w:pPr>
    </w:p>
    <w:p w14:paraId="3FC3CA9B" w14:textId="77777777" w:rsidR="005E3406" w:rsidRDefault="005E3406" w:rsidP="005E3406">
      <w:pPr>
        <w:jc w:val="both"/>
        <w:rPr>
          <w:rFonts w:ascii="Times New Roman" w:hAnsi="Times New Roman" w:cs="Times New Roman"/>
        </w:rPr>
      </w:pPr>
    </w:p>
    <w:p w14:paraId="5540612B" w14:textId="77777777" w:rsidR="005E3406" w:rsidRDefault="005E3406" w:rsidP="005E3406">
      <w:pPr>
        <w:jc w:val="both"/>
        <w:rPr>
          <w:rFonts w:ascii="Times New Roman" w:hAnsi="Times New Roman" w:cs="Times New Roman"/>
        </w:rPr>
      </w:pPr>
    </w:p>
    <w:p w14:paraId="21DC85B1" w14:textId="77777777" w:rsidR="005E3406" w:rsidRDefault="005E3406" w:rsidP="005E3406">
      <w:pPr>
        <w:jc w:val="both"/>
        <w:rPr>
          <w:rFonts w:ascii="Times New Roman" w:hAnsi="Times New Roman" w:cs="Times New Roman"/>
          <w:b/>
          <w:bCs/>
          <w:color w:val="5614FF"/>
        </w:rPr>
      </w:pPr>
    </w:p>
    <w:p w14:paraId="24018D53" w14:textId="77777777" w:rsidR="005E3406" w:rsidRDefault="005E3406" w:rsidP="005E3406">
      <w:pPr>
        <w:jc w:val="both"/>
        <w:rPr>
          <w:rFonts w:ascii="Times New Roman" w:hAnsi="Times New Roman" w:cs="Times New Roman"/>
          <w:b/>
          <w:bCs/>
          <w:color w:val="5614FF"/>
        </w:rPr>
      </w:pPr>
    </w:p>
    <w:p w14:paraId="6A978191" w14:textId="77777777" w:rsidR="005E3406" w:rsidRDefault="005E3406" w:rsidP="005E3406">
      <w:pPr>
        <w:jc w:val="both"/>
        <w:rPr>
          <w:rFonts w:ascii="Times New Roman" w:hAnsi="Times New Roman" w:cs="Times New Roman"/>
          <w:b/>
          <w:bCs/>
          <w:color w:val="5614FF"/>
        </w:rPr>
      </w:pPr>
    </w:p>
    <w:p w14:paraId="51527E67" w14:textId="77777777" w:rsidR="005E3406" w:rsidRDefault="005E3406" w:rsidP="005E3406">
      <w:pPr>
        <w:jc w:val="both"/>
        <w:rPr>
          <w:rFonts w:ascii="Times New Roman" w:hAnsi="Times New Roman" w:cs="Times New Roman"/>
          <w:b/>
          <w:bCs/>
          <w:color w:val="5614FF"/>
        </w:rPr>
      </w:pPr>
    </w:p>
    <w:p w14:paraId="64C81061" w14:textId="77777777" w:rsidR="005E3406" w:rsidRDefault="005E3406" w:rsidP="005E3406">
      <w:pPr>
        <w:jc w:val="both"/>
        <w:rPr>
          <w:rFonts w:ascii="Times New Roman" w:hAnsi="Times New Roman" w:cs="Times New Roman"/>
          <w:b/>
          <w:bCs/>
          <w:color w:val="5614FF"/>
        </w:rPr>
      </w:pPr>
    </w:p>
    <w:p w14:paraId="6A2946B5" w14:textId="77777777" w:rsidR="005E3406" w:rsidRDefault="005E3406" w:rsidP="005E3406">
      <w:pPr>
        <w:jc w:val="both"/>
        <w:rPr>
          <w:rFonts w:ascii="Times New Roman" w:hAnsi="Times New Roman" w:cs="Times New Roman"/>
          <w:b/>
          <w:bCs/>
          <w:color w:val="5614FF"/>
        </w:rPr>
      </w:pPr>
    </w:p>
    <w:p w14:paraId="4C8A760E" w14:textId="76A97CC0" w:rsidR="005E3406" w:rsidRDefault="005E3406" w:rsidP="005E3406">
      <w:pPr>
        <w:jc w:val="both"/>
        <w:rPr>
          <w:rFonts w:ascii="Times New Roman" w:hAnsi="Times New Roman" w:cs="Times New Roman"/>
          <w:b/>
          <w:bCs/>
          <w:color w:val="5614FF"/>
        </w:rPr>
      </w:pPr>
    </w:p>
    <w:p w14:paraId="5F23CC55" w14:textId="7B62B902" w:rsidR="005E3406" w:rsidRDefault="005E3406" w:rsidP="005E3406">
      <w:pPr>
        <w:jc w:val="both"/>
        <w:rPr>
          <w:rFonts w:ascii="Times New Roman" w:hAnsi="Times New Roman" w:cs="Times New Roman"/>
          <w:b/>
          <w:bCs/>
          <w:color w:val="5614FF"/>
        </w:rPr>
      </w:pPr>
    </w:p>
    <w:p w14:paraId="156083A8" w14:textId="77777777" w:rsidR="005E3406" w:rsidRDefault="005E3406" w:rsidP="005E3406">
      <w:pPr>
        <w:jc w:val="both"/>
        <w:rPr>
          <w:rFonts w:ascii="Times New Roman" w:hAnsi="Times New Roman" w:cs="Times New Roman"/>
          <w:b/>
          <w:bCs/>
          <w:color w:val="5614FF"/>
        </w:rPr>
      </w:pPr>
    </w:p>
    <w:p w14:paraId="76DFCAED" w14:textId="77777777" w:rsidR="005E3406" w:rsidRDefault="005E3406" w:rsidP="005E3406">
      <w:pPr>
        <w:jc w:val="both"/>
        <w:rPr>
          <w:rFonts w:ascii="Times New Roman" w:hAnsi="Times New Roman" w:cs="Times New Roman"/>
          <w:b/>
          <w:bCs/>
          <w:color w:val="5614FF"/>
        </w:rPr>
      </w:pPr>
    </w:p>
    <w:p w14:paraId="0278F01F" w14:textId="77777777" w:rsidR="005E3406" w:rsidRDefault="005E3406" w:rsidP="005E3406">
      <w:pPr>
        <w:jc w:val="both"/>
        <w:rPr>
          <w:rFonts w:ascii="Times New Roman" w:hAnsi="Times New Roman" w:cs="Times New Roman"/>
          <w:b/>
          <w:bCs/>
          <w:color w:val="000000" w:themeColor="text1"/>
        </w:rPr>
      </w:pPr>
      <w:r w:rsidRPr="00527397">
        <w:rPr>
          <w:rFonts w:ascii="Times New Roman" w:hAnsi="Times New Roman" w:cs="Times New Roman"/>
          <w:b/>
          <w:bCs/>
          <w:color w:val="000000" w:themeColor="text1"/>
        </w:rPr>
        <w:t>Supplemental Table S3</w:t>
      </w:r>
    </w:p>
    <w:p w14:paraId="74A078DA" w14:textId="77777777" w:rsidR="005E3406" w:rsidRDefault="005E3406" w:rsidP="005E3406">
      <w:pPr>
        <w:jc w:val="both"/>
        <w:rPr>
          <w:rFonts w:ascii="Times New Roman" w:hAnsi="Times New Roman" w:cs="Times New Roman"/>
          <w:b/>
          <w:bCs/>
          <w:color w:val="000000" w:themeColor="text1"/>
        </w:rPr>
      </w:pPr>
    </w:p>
    <w:p w14:paraId="4B4927C0" w14:textId="77777777" w:rsidR="005E3406" w:rsidRPr="00493BB9" w:rsidRDefault="005E3406" w:rsidP="005E3406">
      <w:pPr>
        <w:jc w:val="both"/>
        <w:rPr>
          <w:rFonts w:ascii="Times New Roman" w:hAnsi="Times New Roman" w:cs="Times New Roman"/>
          <w:bCs/>
          <w:color w:val="2D06FF"/>
        </w:rPr>
      </w:pPr>
      <w:r w:rsidRPr="00527397">
        <w:rPr>
          <w:rFonts w:ascii="Times New Roman" w:hAnsi="Times New Roman" w:cs="Times New Roman"/>
          <w:bCs/>
          <w:color w:val="000000" w:themeColor="text1"/>
        </w:rPr>
        <w:t xml:space="preserve">Classification </w:t>
      </w:r>
      <w:r>
        <w:rPr>
          <w:rFonts w:ascii="Times New Roman" w:hAnsi="Times New Roman" w:cs="Times New Roman"/>
          <w:bCs/>
        </w:rPr>
        <w:t>of KIRP/</w:t>
      </w:r>
      <w:proofErr w:type="spellStart"/>
      <w:r>
        <w:rPr>
          <w:rFonts w:ascii="Times New Roman" w:hAnsi="Times New Roman" w:cs="Times New Roman"/>
          <w:bCs/>
        </w:rPr>
        <w:t>pRCC</w:t>
      </w:r>
      <w:proofErr w:type="spellEnd"/>
      <w:r>
        <w:rPr>
          <w:rFonts w:ascii="Times New Roman" w:hAnsi="Times New Roman" w:cs="Times New Roman"/>
          <w:bCs/>
        </w:rPr>
        <w:t xml:space="preserve"> tumor and normal tissues into Type 1 </w:t>
      </w:r>
      <w:proofErr w:type="spellStart"/>
      <w:r>
        <w:rPr>
          <w:rFonts w:ascii="Times New Roman" w:hAnsi="Times New Roman" w:cs="Times New Roman"/>
          <w:bCs/>
        </w:rPr>
        <w:t>pRCC</w:t>
      </w:r>
      <w:proofErr w:type="spellEnd"/>
      <w:r>
        <w:rPr>
          <w:rFonts w:ascii="Times New Roman" w:hAnsi="Times New Roman" w:cs="Times New Roman"/>
          <w:bCs/>
        </w:rPr>
        <w:t xml:space="preserve"> and Type 2 </w:t>
      </w:r>
      <w:proofErr w:type="spellStart"/>
      <w:r>
        <w:rPr>
          <w:rFonts w:ascii="Times New Roman" w:hAnsi="Times New Roman" w:cs="Times New Roman"/>
          <w:bCs/>
        </w:rPr>
        <w:t>pRCC</w:t>
      </w:r>
      <w:proofErr w:type="spellEnd"/>
    </w:p>
    <w:p w14:paraId="5086D886" w14:textId="77777777" w:rsidR="005E3406" w:rsidRPr="00493BB9" w:rsidRDefault="005E3406" w:rsidP="005E3406">
      <w:pPr>
        <w:jc w:val="both"/>
        <w:rPr>
          <w:rFonts w:ascii="Times New Roman" w:hAnsi="Times New Roman" w:cs="Times New Roman"/>
        </w:rPr>
      </w:pPr>
    </w:p>
    <w:tbl>
      <w:tblPr>
        <w:tblStyle w:val="TableGrid"/>
        <w:tblW w:w="0" w:type="auto"/>
        <w:tblLook w:val="04A0" w:firstRow="1" w:lastRow="0" w:firstColumn="1" w:lastColumn="0" w:noHBand="0" w:noVBand="1"/>
      </w:tblPr>
      <w:tblGrid>
        <w:gridCol w:w="2337"/>
        <w:gridCol w:w="2337"/>
        <w:gridCol w:w="2338"/>
        <w:gridCol w:w="2338"/>
      </w:tblGrid>
      <w:tr w:rsidR="005E3406" w:rsidRPr="00493BB9" w14:paraId="4C0D0818" w14:textId="77777777" w:rsidTr="00147333">
        <w:tc>
          <w:tcPr>
            <w:tcW w:w="9350" w:type="dxa"/>
            <w:gridSpan w:val="4"/>
          </w:tcPr>
          <w:p w14:paraId="602D7C79" w14:textId="77777777" w:rsidR="005E3406" w:rsidRPr="00493BB9" w:rsidRDefault="005E3406" w:rsidP="00147333">
            <w:pPr>
              <w:jc w:val="both"/>
              <w:rPr>
                <w:rFonts w:ascii="Times New Roman" w:hAnsi="Times New Roman" w:cs="Times New Roman"/>
                <w:b/>
              </w:rPr>
            </w:pPr>
            <w:r w:rsidRPr="00493BB9">
              <w:rPr>
                <w:rFonts w:ascii="Times New Roman" w:eastAsia="Times New Roman" w:hAnsi="Times New Roman" w:cs="Times New Roman"/>
                <w:b/>
                <w:color w:val="000000"/>
              </w:rPr>
              <w:t>Kidney Papillary Cell Carcinoma (KIRP/</w:t>
            </w:r>
            <w:proofErr w:type="spellStart"/>
            <w:r w:rsidRPr="00493BB9">
              <w:rPr>
                <w:rFonts w:ascii="Times New Roman" w:eastAsia="Times New Roman" w:hAnsi="Times New Roman" w:cs="Times New Roman"/>
                <w:b/>
                <w:color w:val="000000"/>
              </w:rPr>
              <w:t>pRCC</w:t>
            </w:r>
            <w:proofErr w:type="spellEnd"/>
            <w:r w:rsidRPr="00493BB9">
              <w:rPr>
                <w:rFonts w:ascii="Times New Roman" w:eastAsia="Times New Roman" w:hAnsi="Times New Roman" w:cs="Times New Roman"/>
                <w:b/>
                <w:color w:val="000000"/>
              </w:rPr>
              <w:t>)</w:t>
            </w:r>
          </w:p>
        </w:tc>
      </w:tr>
      <w:tr w:rsidR="005E3406" w:rsidRPr="00493BB9" w14:paraId="1167087E" w14:textId="77777777" w:rsidTr="00147333">
        <w:tc>
          <w:tcPr>
            <w:tcW w:w="2337" w:type="dxa"/>
          </w:tcPr>
          <w:p w14:paraId="2AFC6E44" w14:textId="77777777" w:rsidR="005E3406" w:rsidRPr="00493BB9" w:rsidRDefault="005E3406" w:rsidP="00147333">
            <w:pPr>
              <w:jc w:val="both"/>
              <w:rPr>
                <w:rFonts w:ascii="Times New Roman" w:hAnsi="Times New Roman" w:cs="Times New Roman"/>
                <w:b/>
              </w:rPr>
            </w:pPr>
          </w:p>
        </w:tc>
        <w:tc>
          <w:tcPr>
            <w:tcW w:w="2337" w:type="dxa"/>
          </w:tcPr>
          <w:p w14:paraId="311EEF9C" w14:textId="77777777" w:rsidR="005E3406" w:rsidRPr="00493BB9" w:rsidRDefault="005E3406" w:rsidP="00147333">
            <w:pPr>
              <w:jc w:val="both"/>
              <w:rPr>
                <w:rFonts w:ascii="Times New Roman" w:hAnsi="Times New Roman" w:cs="Times New Roman"/>
                <w:b/>
              </w:rPr>
            </w:pPr>
            <w:r w:rsidRPr="00493BB9">
              <w:rPr>
                <w:rFonts w:ascii="Times New Roman" w:hAnsi="Times New Roman" w:cs="Times New Roman"/>
                <w:b/>
              </w:rPr>
              <w:t>Normal</w:t>
            </w:r>
          </w:p>
        </w:tc>
        <w:tc>
          <w:tcPr>
            <w:tcW w:w="2338" w:type="dxa"/>
          </w:tcPr>
          <w:p w14:paraId="0ADB0366" w14:textId="77777777" w:rsidR="005E3406" w:rsidRPr="00493BB9" w:rsidRDefault="005E3406" w:rsidP="00147333">
            <w:pPr>
              <w:jc w:val="both"/>
              <w:rPr>
                <w:rFonts w:ascii="Times New Roman" w:hAnsi="Times New Roman" w:cs="Times New Roman"/>
                <w:b/>
              </w:rPr>
            </w:pPr>
            <w:r w:rsidRPr="00493BB9">
              <w:rPr>
                <w:rFonts w:ascii="Times New Roman" w:hAnsi="Times New Roman" w:cs="Times New Roman"/>
                <w:b/>
              </w:rPr>
              <w:t>Tumor</w:t>
            </w:r>
          </w:p>
        </w:tc>
        <w:tc>
          <w:tcPr>
            <w:tcW w:w="2338" w:type="dxa"/>
          </w:tcPr>
          <w:p w14:paraId="0F1E1DB9" w14:textId="77777777" w:rsidR="005E3406" w:rsidRPr="00493BB9" w:rsidRDefault="005E3406" w:rsidP="00147333">
            <w:pPr>
              <w:jc w:val="both"/>
              <w:rPr>
                <w:rFonts w:ascii="Times New Roman" w:hAnsi="Times New Roman" w:cs="Times New Roman"/>
                <w:b/>
              </w:rPr>
            </w:pPr>
            <w:r w:rsidRPr="00493BB9">
              <w:rPr>
                <w:rFonts w:ascii="Times New Roman" w:hAnsi="Times New Roman" w:cs="Times New Roman"/>
                <w:b/>
              </w:rPr>
              <w:t>Total</w:t>
            </w:r>
          </w:p>
        </w:tc>
      </w:tr>
      <w:tr w:rsidR="005E3406" w:rsidRPr="00493BB9" w14:paraId="7E4F8588" w14:textId="77777777" w:rsidTr="00147333">
        <w:tc>
          <w:tcPr>
            <w:tcW w:w="2337" w:type="dxa"/>
          </w:tcPr>
          <w:p w14:paraId="38BD8BC9" w14:textId="77777777" w:rsidR="005E3406" w:rsidRPr="00493BB9" w:rsidRDefault="005E3406" w:rsidP="00147333">
            <w:pPr>
              <w:jc w:val="both"/>
              <w:rPr>
                <w:rFonts w:ascii="Times New Roman" w:hAnsi="Times New Roman" w:cs="Times New Roman"/>
                <w:b/>
              </w:rPr>
            </w:pPr>
            <w:r w:rsidRPr="00493BB9">
              <w:rPr>
                <w:rFonts w:ascii="Times New Roman" w:hAnsi="Times New Roman" w:cs="Times New Roman"/>
                <w:b/>
              </w:rPr>
              <w:t>Type 1</w:t>
            </w:r>
          </w:p>
        </w:tc>
        <w:tc>
          <w:tcPr>
            <w:tcW w:w="2337" w:type="dxa"/>
          </w:tcPr>
          <w:p w14:paraId="5AA878D5" w14:textId="77777777" w:rsidR="005E3406" w:rsidRPr="00493BB9" w:rsidRDefault="005E3406" w:rsidP="00147333">
            <w:pPr>
              <w:jc w:val="both"/>
              <w:rPr>
                <w:rFonts w:ascii="Times New Roman" w:hAnsi="Times New Roman" w:cs="Times New Roman"/>
              </w:rPr>
            </w:pPr>
            <w:r w:rsidRPr="00493BB9">
              <w:rPr>
                <w:rFonts w:ascii="Times New Roman" w:hAnsi="Times New Roman" w:cs="Times New Roman"/>
              </w:rPr>
              <w:t>4</w:t>
            </w:r>
          </w:p>
        </w:tc>
        <w:tc>
          <w:tcPr>
            <w:tcW w:w="2338" w:type="dxa"/>
          </w:tcPr>
          <w:p w14:paraId="0C3062EA" w14:textId="77777777" w:rsidR="005E3406" w:rsidRPr="00493BB9" w:rsidRDefault="005E3406" w:rsidP="00147333">
            <w:pPr>
              <w:jc w:val="both"/>
              <w:rPr>
                <w:rFonts w:ascii="Times New Roman" w:hAnsi="Times New Roman" w:cs="Times New Roman"/>
              </w:rPr>
            </w:pPr>
            <w:r w:rsidRPr="00493BB9">
              <w:rPr>
                <w:rFonts w:ascii="Times New Roman" w:hAnsi="Times New Roman" w:cs="Times New Roman"/>
              </w:rPr>
              <w:t>76</w:t>
            </w:r>
          </w:p>
        </w:tc>
        <w:tc>
          <w:tcPr>
            <w:tcW w:w="2338" w:type="dxa"/>
          </w:tcPr>
          <w:p w14:paraId="374F7530" w14:textId="77777777" w:rsidR="005E3406" w:rsidRPr="00493BB9" w:rsidRDefault="005E3406" w:rsidP="00147333">
            <w:pPr>
              <w:jc w:val="both"/>
              <w:rPr>
                <w:rFonts w:ascii="Times New Roman" w:hAnsi="Times New Roman" w:cs="Times New Roman"/>
              </w:rPr>
            </w:pPr>
            <w:r w:rsidRPr="00493BB9">
              <w:rPr>
                <w:rFonts w:ascii="Times New Roman" w:hAnsi="Times New Roman" w:cs="Times New Roman"/>
              </w:rPr>
              <w:t>80</w:t>
            </w:r>
          </w:p>
        </w:tc>
      </w:tr>
      <w:tr w:rsidR="005E3406" w:rsidRPr="00493BB9" w14:paraId="23537128" w14:textId="77777777" w:rsidTr="00147333">
        <w:tc>
          <w:tcPr>
            <w:tcW w:w="2337" w:type="dxa"/>
          </w:tcPr>
          <w:p w14:paraId="4BC29D1B" w14:textId="77777777" w:rsidR="005E3406" w:rsidRPr="00493BB9" w:rsidRDefault="005E3406" w:rsidP="00147333">
            <w:pPr>
              <w:jc w:val="both"/>
              <w:rPr>
                <w:rFonts w:ascii="Times New Roman" w:hAnsi="Times New Roman" w:cs="Times New Roman"/>
                <w:b/>
              </w:rPr>
            </w:pPr>
            <w:r w:rsidRPr="00493BB9">
              <w:rPr>
                <w:rFonts w:ascii="Times New Roman" w:hAnsi="Times New Roman" w:cs="Times New Roman"/>
                <w:b/>
              </w:rPr>
              <w:t>Type 2</w:t>
            </w:r>
          </w:p>
        </w:tc>
        <w:tc>
          <w:tcPr>
            <w:tcW w:w="2337" w:type="dxa"/>
          </w:tcPr>
          <w:p w14:paraId="0411E177" w14:textId="77777777" w:rsidR="005E3406" w:rsidRPr="00493BB9" w:rsidRDefault="005E3406" w:rsidP="00147333">
            <w:pPr>
              <w:jc w:val="both"/>
              <w:rPr>
                <w:rFonts w:ascii="Times New Roman" w:hAnsi="Times New Roman" w:cs="Times New Roman"/>
              </w:rPr>
            </w:pPr>
            <w:r w:rsidRPr="00493BB9">
              <w:rPr>
                <w:rFonts w:ascii="Times New Roman" w:hAnsi="Times New Roman" w:cs="Times New Roman"/>
              </w:rPr>
              <w:t>9</w:t>
            </w:r>
          </w:p>
        </w:tc>
        <w:tc>
          <w:tcPr>
            <w:tcW w:w="2338" w:type="dxa"/>
          </w:tcPr>
          <w:p w14:paraId="3D033EBD" w14:textId="77777777" w:rsidR="005E3406" w:rsidRPr="00493BB9" w:rsidRDefault="005E3406" w:rsidP="00147333">
            <w:pPr>
              <w:jc w:val="both"/>
              <w:rPr>
                <w:rFonts w:ascii="Times New Roman" w:hAnsi="Times New Roman" w:cs="Times New Roman"/>
              </w:rPr>
            </w:pPr>
            <w:r w:rsidRPr="00493BB9">
              <w:rPr>
                <w:rFonts w:ascii="Times New Roman" w:hAnsi="Times New Roman" w:cs="Times New Roman"/>
              </w:rPr>
              <w:t>84</w:t>
            </w:r>
          </w:p>
        </w:tc>
        <w:tc>
          <w:tcPr>
            <w:tcW w:w="2338" w:type="dxa"/>
          </w:tcPr>
          <w:p w14:paraId="408AAE74" w14:textId="77777777" w:rsidR="005E3406" w:rsidRPr="00493BB9" w:rsidRDefault="005E3406" w:rsidP="00147333">
            <w:pPr>
              <w:jc w:val="both"/>
              <w:rPr>
                <w:rFonts w:ascii="Times New Roman" w:hAnsi="Times New Roman" w:cs="Times New Roman"/>
              </w:rPr>
            </w:pPr>
            <w:r w:rsidRPr="00493BB9">
              <w:rPr>
                <w:rFonts w:ascii="Times New Roman" w:hAnsi="Times New Roman" w:cs="Times New Roman"/>
              </w:rPr>
              <w:t>93</w:t>
            </w:r>
          </w:p>
        </w:tc>
      </w:tr>
      <w:tr w:rsidR="005E3406" w:rsidRPr="00493BB9" w14:paraId="7085EE67" w14:textId="77777777" w:rsidTr="00147333">
        <w:tc>
          <w:tcPr>
            <w:tcW w:w="2337" w:type="dxa"/>
          </w:tcPr>
          <w:p w14:paraId="5328DD47" w14:textId="77777777" w:rsidR="005E3406" w:rsidRPr="00493BB9" w:rsidRDefault="005E3406" w:rsidP="00147333">
            <w:pPr>
              <w:jc w:val="both"/>
              <w:rPr>
                <w:rFonts w:ascii="Times New Roman" w:hAnsi="Times New Roman" w:cs="Times New Roman"/>
                <w:b/>
              </w:rPr>
            </w:pPr>
            <w:r w:rsidRPr="00493BB9">
              <w:rPr>
                <w:rFonts w:ascii="Times New Roman" w:hAnsi="Times New Roman" w:cs="Times New Roman"/>
                <w:b/>
              </w:rPr>
              <w:t>Type Not Reported</w:t>
            </w:r>
          </w:p>
        </w:tc>
        <w:tc>
          <w:tcPr>
            <w:tcW w:w="2337" w:type="dxa"/>
          </w:tcPr>
          <w:p w14:paraId="61BDCD26" w14:textId="77777777" w:rsidR="005E3406" w:rsidRPr="00493BB9" w:rsidRDefault="005E3406" w:rsidP="00147333">
            <w:pPr>
              <w:jc w:val="both"/>
              <w:rPr>
                <w:rFonts w:ascii="Times New Roman" w:hAnsi="Times New Roman" w:cs="Times New Roman"/>
              </w:rPr>
            </w:pPr>
            <w:r w:rsidRPr="00493BB9">
              <w:rPr>
                <w:rFonts w:ascii="Times New Roman" w:hAnsi="Times New Roman" w:cs="Times New Roman"/>
              </w:rPr>
              <w:t>19</w:t>
            </w:r>
          </w:p>
        </w:tc>
        <w:tc>
          <w:tcPr>
            <w:tcW w:w="2338" w:type="dxa"/>
          </w:tcPr>
          <w:p w14:paraId="49741B46" w14:textId="77777777" w:rsidR="005E3406" w:rsidRPr="00493BB9" w:rsidRDefault="005E3406" w:rsidP="00147333">
            <w:pPr>
              <w:jc w:val="both"/>
              <w:rPr>
                <w:rFonts w:ascii="Times New Roman" w:hAnsi="Times New Roman" w:cs="Times New Roman"/>
              </w:rPr>
            </w:pPr>
            <w:r w:rsidRPr="00493BB9">
              <w:rPr>
                <w:rFonts w:ascii="Times New Roman" w:hAnsi="Times New Roman" w:cs="Times New Roman"/>
              </w:rPr>
              <w:t>126</w:t>
            </w:r>
          </w:p>
        </w:tc>
        <w:tc>
          <w:tcPr>
            <w:tcW w:w="2338" w:type="dxa"/>
          </w:tcPr>
          <w:p w14:paraId="06471890" w14:textId="77777777" w:rsidR="005E3406" w:rsidRPr="00493BB9" w:rsidRDefault="005E3406" w:rsidP="00147333">
            <w:pPr>
              <w:jc w:val="both"/>
              <w:rPr>
                <w:rFonts w:ascii="Times New Roman" w:hAnsi="Times New Roman" w:cs="Times New Roman"/>
              </w:rPr>
            </w:pPr>
            <w:r w:rsidRPr="00493BB9">
              <w:rPr>
                <w:rFonts w:ascii="Times New Roman" w:hAnsi="Times New Roman" w:cs="Times New Roman"/>
              </w:rPr>
              <w:t>145</w:t>
            </w:r>
          </w:p>
        </w:tc>
      </w:tr>
      <w:tr w:rsidR="005E3406" w:rsidRPr="00493BB9" w14:paraId="007FD8DF" w14:textId="77777777" w:rsidTr="00147333">
        <w:tc>
          <w:tcPr>
            <w:tcW w:w="2337" w:type="dxa"/>
          </w:tcPr>
          <w:p w14:paraId="5D17D80F" w14:textId="77777777" w:rsidR="005E3406" w:rsidRPr="00493BB9" w:rsidRDefault="005E3406" w:rsidP="00147333">
            <w:pPr>
              <w:jc w:val="both"/>
              <w:rPr>
                <w:rFonts w:ascii="Times New Roman" w:hAnsi="Times New Roman" w:cs="Times New Roman"/>
                <w:b/>
              </w:rPr>
            </w:pPr>
            <w:r w:rsidRPr="00493BB9">
              <w:rPr>
                <w:rFonts w:ascii="Times New Roman" w:hAnsi="Times New Roman" w:cs="Times New Roman"/>
                <w:b/>
              </w:rPr>
              <w:t>Total</w:t>
            </w:r>
          </w:p>
        </w:tc>
        <w:tc>
          <w:tcPr>
            <w:tcW w:w="2337" w:type="dxa"/>
          </w:tcPr>
          <w:p w14:paraId="76C88DFD" w14:textId="77777777" w:rsidR="005E3406" w:rsidRPr="00493BB9" w:rsidRDefault="005E3406" w:rsidP="00147333">
            <w:pPr>
              <w:jc w:val="both"/>
              <w:rPr>
                <w:rFonts w:ascii="Times New Roman" w:hAnsi="Times New Roman" w:cs="Times New Roman"/>
              </w:rPr>
            </w:pPr>
            <w:r w:rsidRPr="00493BB9">
              <w:rPr>
                <w:rFonts w:ascii="Times New Roman" w:hAnsi="Times New Roman" w:cs="Times New Roman"/>
              </w:rPr>
              <w:t>32</w:t>
            </w:r>
          </w:p>
        </w:tc>
        <w:tc>
          <w:tcPr>
            <w:tcW w:w="2338" w:type="dxa"/>
          </w:tcPr>
          <w:p w14:paraId="06FC1B40" w14:textId="77777777" w:rsidR="005E3406" w:rsidRPr="00493BB9" w:rsidRDefault="005E3406" w:rsidP="00147333">
            <w:pPr>
              <w:jc w:val="both"/>
              <w:rPr>
                <w:rFonts w:ascii="Times New Roman" w:hAnsi="Times New Roman" w:cs="Times New Roman"/>
              </w:rPr>
            </w:pPr>
            <w:r w:rsidRPr="00493BB9">
              <w:rPr>
                <w:rFonts w:ascii="Times New Roman" w:hAnsi="Times New Roman" w:cs="Times New Roman"/>
              </w:rPr>
              <w:t>286</w:t>
            </w:r>
          </w:p>
        </w:tc>
        <w:tc>
          <w:tcPr>
            <w:tcW w:w="2338" w:type="dxa"/>
          </w:tcPr>
          <w:p w14:paraId="10AE0EF0" w14:textId="77777777" w:rsidR="005E3406" w:rsidRPr="00493BB9" w:rsidRDefault="005E3406" w:rsidP="00147333">
            <w:pPr>
              <w:jc w:val="both"/>
              <w:rPr>
                <w:rFonts w:ascii="Times New Roman" w:hAnsi="Times New Roman" w:cs="Times New Roman"/>
              </w:rPr>
            </w:pPr>
            <w:r w:rsidRPr="00493BB9">
              <w:rPr>
                <w:rFonts w:ascii="Times New Roman" w:hAnsi="Times New Roman" w:cs="Times New Roman"/>
              </w:rPr>
              <w:t>318</w:t>
            </w:r>
          </w:p>
        </w:tc>
      </w:tr>
    </w:tbl>
    <w:p w14:paraId="43AF81A8" w14:textId="77777777" w:rsidR="005E3406" w:rsidRPr="00493BB9" w:rsidRDefault="005E3406" w:rsidP="005E3406">
      <w:pPr>
        <w:jc w:val="both"/>
        <w:rPr>
          <w:rFonts w:ascii="Times New Roman" w:hAnsi="Times New Roman" w:cs="Times New Roman"/>
        </w:rPr>
      </w:pPr>
    </w:p>
    <w:p w14:paraId="3F0DEF09" w14:textId="77777777" w:rsidR="005E3406" w:rsidRPr="00493BB9" w:rsidRDefault="005E3406" w:rsidP="005E3406">
      <w:pPr>
        <w:jc w:val="both"/>
        <w:rPr>
          <w:rFonts w:ascii="Times New Roman" w:hAnsi="Times New Roman" w:cs="Times New Roman"/>
        </w:rPr>
      </w:pPr>
    </w:p>
    <w:tbl>
      <w:tblPr>
        <w:tblStyle w:val="TableGrid"/>
        <w:tblW w:w="0" w:type="auto"/>
        <w:tblLook w:val="04A0" w:firstRow="1" w:lastRow="0" w:firstColumn="1" w:lastColumn="0" w:noHBand="0" w:noVBand="1"/>
      </w:tblPr>
      <w:tblGrid>
        <w:gridCol w:w="1999"/>
        <w:gridCol w:w="1877"/>
        <w:gridCol w:w="1878"/>
        <w:gridCol w:w="1714"/>
        <w:gridCol w:w="1882"/>
      </w:tblGrid>
      <w:tr w:rsidR="005E3406" w:rsidRPr="00493BB9" w14:paraId="280C87E3" w14:textId="77777777" w:rsidTr="00147333">
        <w:tc>
          <w:tcPr>
            <w:tcW w:w="9350" w:type="dxa"/>
            <w:gridSpan w:val="5"/>
          </w:tcPr>
          <w:p w14:paraId="14980BE2" w14:textId="77777777" w:rsidR="005E3406" w:rsidRPr="00493BB9" w:rsidRDefault="005E3406" w:rsidP="00147333">
            <w:pPr>
              <w:jc w:val="both"/>
              <w:rPr>
                <w:rFonts w:ascii="Times New Roman" w:hAnsi="Times New Roman" w:cs="Times New Roman"/>
                <w:b/>
              </w:rPr>
            </w:pPr>
            <w:r w:rsidRPr="00493BB9">
              <w:rPr>
                <w:rFonts w:ascii="Times New Roman" w:eastAsia="Times New Roman" w:hAnsi="Times New Roman" w:cs="Times New Roman"/>
                <w:b/>
                <w:color w:val="000000"/>
              </w:rPr>
              <w:t>Kidney Papillary Cell Carcinoma (KIRP/</w:t>
            </w:r>
            <w:proofErr w:type="spellStart"/>
            <w:r w:rsidRPr="00493BB9">
              <w:rPr>
                <w:rFonts w:ascii="Times New Roman" w:eastAsia="Times New Roman" w:hAnsi="Times New Roman" w:cs="Times New Roman"/>
                <w:b/>
                <w:color w:val="000000"/>
              </w:rPr>
              <w:t>pRCC</w:t>
            </w:r>
            <w:proofErr w:type="spellEnd"/>
            <w:r w:rsidRPr="00493BB9">
              <w:rPr>
                <w:rFonts w:ascii="Times New Roman" w:eastAsia="Times New Roman" w:hAnsi="Times New Roman" w:cs="Times New Roman"/>
                <w:b/>
                <w:color w:val="000000"/>
              </w:rPr>
              <w:t>)</w:t>
            </w:r>
          </w:p>
        </w:tc>
      </w:tr>
      <w:tr w:rsidR="005E3406" w:rsidRPr="00493BB9" w14:paraId="120254C9" w14:textId="77777777" w:rsidTr="00147333">
        <w:tc>
          <w:tcPr>
            <w:tcW w:w="1999" w:type="dxa"/>
          </w:tcPr>
          <w:p w14:paraId="03C5DE71" w14:textId="77777777" w:rsidR="005E3406" w:rsidRPr="00493BB9" w:rsidRDefault="005E3406" w:rsidP="00147333">
            <w:pPr>
              <w:jc w:val="both"/>
              <w:rPr>
                <w:rFonts w:ascii="Times New Roman" w:hAnsi="Times New Roman" w:cs="Times New Roman"/>
                <w:b/>
              </w:rPr>
            </w:pPr>
            <w:r w:rsidRPr="00527397">
              <w:rPr>
                <w:rFonts w:ascii="Times New Roman" w:hAnsi="Times New Roman" w:cs="Times New Roman"/>
                <w:b/>
                <w:color w:val="000000" w:themeColor="text1"/>
              </w:rPr>
              <w:t>Tumor</w:t>
            </w:r>
          </w:p>
        </w:tc>
        <w:tc>
          <w:tcPr>
            <w:tcW w:w="1877" w:type="dxa"/>
          </w:tcPr>
          <w:p w14:paraId="58F359C2" w14:textId="77777777" w:rsidR="005E3406" w:rsidRPr="00493BB9" w:rsidRDefault="005E3406" w:rsidP="00147333">
            <w:pPr>
              <w:jc w:val="both"/>
              <w:rPr>
                <w:rFonts w:ascii="Times New Roman" w:hAnsi="Times New Roman" w:cs="Times New Roman"/>
                <w:b/>
              </w:rPr>
            </w:pPr>
            <w:r w:rsidRPr="00493BB9">
              <w:rPr>
                <w:rFonts w:ascii="Times New Roman" w:hAnsi="Times New Roman" w:cs="Times New Roman"/>
                <w:b/>
              </w:rPr>
              <w:t>Type 1</w:t>
            </w:r>
          </w:p>
        </w:tc>
        <w:tc>
          <w:tcPr>
            <w:tcW w:w="1878" w:type="dxa"/>
          </w:tcPr>
          <w:p w14:paraId="0AC756F9" w14:textId="77777777" w:rsidR="005E3406" w:rsidRPr="00493BB9" w:rsidRDefault="005E3406" w:rsidP="00147333">
            <w:pPr>
              <w:jc w:val="both"/>
              <w:rPr>
                <w:rFonts w:ascii="Times New Roman" w:hAnsi="Times New Roman" w:cs="Times New Roman"/>
                <w:b/>
              </w:rPr>
            </w:pPr>
            <w:r w:rsidRPr="00493BB9">
              <w:rPr>
                <w:rFonts w:ascii="Times New Roman" w:hAnsi="Times New Roman" w:cs="Times New Roman"/>
                <w:b/>
              </w:rPr>
              <w:t>Type 2</w:t>
            </w:r>
          </w:p>
        </w:tc>
        <w:tc>
          <w:tcPr>
            <w:tcW w:w="1714" w:type="dxa"/>
          </w:tcPr>
          <w:p w14:paraId="1C604CBA" w14:textId="77777777" w:rsidR="005E3406" w:rsidRPr="00493BB9" w:rsidRDefault="005E3406" w:rsidP="00147333">
            <w:pPr>
              <w:jc w:val="both"/>
              <w:rPr>
                <w:rFonts w:ascii="Times New Roman" w:hAnsi="Times New Roman" w:cs="Times New Roman"/>
                <w:b/>
              </w:rPr>
            </w:pPr>
            <w:r w:rsidRPr="00493BB9">
              <w:rPr>
                <w:rFonts w:ascii="Times New Roman" w:hAnsi="Times New Roman" w:cs="Times New Roman"/>
                <w:b/>
              </w:rPr>
              <w:t>Type Not Reported</w:t>
            </w:r>
          </w:p>
        </w:tc>
        <w:tc>
          <w:tcPr>
            <w:tcW w:w="1882" w:type="dxa"/>
          </w:tcPr>
          <w:p w14:paraId="356C2CE0" w14:textId="77777777" w:rsidR="005E3406" w:rsidRPr="00493BB9" w:rsidRDefault="005E3406" w:rsidP="00147333">
            <w:pPr>
              <w:jc w:val="both"/>
              <w:rPr>
                <w:rFonts w:ascii="Times New Roman" w:hAnsi="Times New Roman" w:cs="Times New Roman"/>
                <w:b/>
              </w:rPr>
            </w:pPr>
            <w:r w:rsidRPr="00493BB9">
              <w:rPr>
                <w:rFonts w:ascii="Times New Roman" w:hAnsi="Times New Roman" w:cs="Times New Roman"/>
                <w:b/>
              </w:rPr>
              <w:t>Total</w:t>
            </w:r>
          </w:p>
        </w:tc>
      </w:tr>
      <w:tr w:rsidR="005E3406" w:rsidRPr="00493BB9" w14:paraId="12DA76D3" w14:textId="77777777" w:rsidTr="00147333">
        <w:tc>
          <w:tcPr>
            <w:tcW w:w="1999" w:type="dxa"/>
          </w:tcPr>
          <w:p w14:paraId="7E7B5A77" w14:textId="77777777" w:rsidR="005E3406" w:rsidRPr="00493BB9" w:rsidRDefault="005E3406" w:rsidP="00147333">
            <w:pPr>
              <w:jc w:val="both"/>
              <w:rPr>
                <w:rFonts w:ascii="Times New Roman" w:hAnsi="Times New Roman" w:cs="Times New Roman"/>
                <w:b/>
              </w:rPr>
            </w:pPr>
            <w:r w:rsidRPr="00493BB9">
              <w:rPr>
                <w:rFonts w:ascii="Times New Roman" w:hAnsi="Times New Roman" w:cs="Times New Roman"/>
                <w:b/>
              </w:rPr>
              <w:t xml:space="preserve">Stage </w:t>
            </w:r>
            <w:proofErr w:type="spellStart"/>
            <w:r w:rsidRPr="00493BB9">
              <w:rPr>
                <w:rFonts w:ascii="Times New Roman" w:hAnsi="Times New Roman" w:cs="Times New Roman"/>
                <w:b/>
              </w:rPr>
              <w:t>i</w:t>
            </w:r>
            <w:proofErr w:type="spellEnd"/>
          </w:p>
        </w:tc>
        <w:tc>
          <w:tcPr>
            <w:tcW w:w="1877" w:type="dxa"/>
          </w:tcPr>
          <w:p w14:paraId="5D4A70F4" w14:textId="77777777" w:rsidR="005E3406" w:rsidRPr="00493BB9" w:rsidRDefault="005E3406" w:rsidP="00147333">
            <w:pPr>
              <w:jc w:val="both"/>
              <w:rPr>
                <w:rFonts w:ascii="Times New Roman" w:hAnsi="Times New Roman" w:cs="Times New Roman"/>
              </w:rPr>
            </w:pPr>
            <w:r w:rsidRPr="00493BB9">
              <w:rPr>
                <w:rFonts w:ascii="Times New Roman" w:hAnsi="Times New Roman" w:cs="Times New Roman"/>
              </w:rPr>
              <w:t>56</w:t>
            </w:r>
          </w:p>
        </w:tc>
        <w:tc>
          <w:tcPr>
            <w:tcW w:w="1878" w:type="dxa"/>
          </w:tcPr>
          <w:p w14:paraId="0BDC25DF" w14:textId="77777777" w:rsidR="005E3406" w:rsidRPr="00493BB9" w:rsidRDefault="005E3406" w:rsidP="00147333">
            <w:pPr>
              <w:jc w:val="both"/>
              <w:rPr>
                <w:rFonts w:ascii="Times New Roman" w:hAnsi="Times New Roman" w:cs="Times New Roman"/>
              </w:rPr>
            </w:pPr>
            <w:r w:rsidRPr="00493BB9">
              <w:rPr>
                <w:rFonts w:ascii="Times New Roman" w:hAnsi="Times New Roman" w:cs="Times New Roman"/>
              </w:rPr>
              <w:t>43</w:t>
            </w:r>
          </w:p>
        </w:tc>
        <w:tc>
          <w:tcPr>
            <w:tcW w:w="1714" w:type="dxa"/>
          </w:tcPr>
          <w:p w14:paraId="17A59EB3" w14:textId="77777777" w:rsidR="005E3406" w:rsidRPr="00493BB9" w:rsidRDefault="005E3406" w:rsidP="00147333">
            <w:pPr>
              <w:jc w:val="both"/>
              <w:rPr>
                <w:rFonts w:ascii="Times New Roman" w:hAnsi="Times New Roman" w:cs="Times New Roman"/>
              </w:rPr>
            </w:pPr>
            <w:r w:rsidRPr="00493BB9">
              <w:rPr>
                <w:rFonts w:ascii="Times New Roman" w:hAnsi="Times New Roman" w:cs="Times New Roman"/>
              </w:rPr>
              <w:t>71</w:t>
            </w:r>
          </w:p>
        </w:tc>
        <w:tc>
          <w:tcPr>
            <w:tcW w:w="1882" w:type="dxa"/>
          </w:tcPr>
          <w:p w14:paraId="47C605D4" w14:textId="77777777" w:rsidR="005E3406" w:rsidRPr="00493BB9" w:rsidRDefault="005E3406" w:rsidP="00147333">
            <w:pPr>
              <w:jc w:val="both"/>
              <w:rPr>
                <w:rFonts w:ascii="Times New Roman" w:hAnsi="Times New Roman" w:cs="Times New Roman"/>
              </w:rPr>
            </w:pPr>
            <w:r w:rsidRPr="00493BB9">
              <w:rPr>
                <w:rFonts w:ascii="Times New Roman" w:hAnsi="Times New Roman" w:cs="Times New Roman"/>
              </w:rPr>
              <w:t>170</w:t>
            </w:r>
          </w:p>
        </w:tc>
      </w:tr>
      <w:tr w:rsidR="005E3406" w:rsidRPr="00493BB9" w14:paraId="555AB2FF" w14:textId="77777777" w:rsidTr="00147333">
        <w:tc>
          <w:tcPr>
            <w:tcW w:w="1999" w:type="dxa"/>
          </w:tcPr>
          <w:p w14:paraId="620D4A34" w14:textId="77777777" w:rsidR="005E3406" w:rsidRPr="00493BB9" w:rsidRDefault="005E3406" w:rsidP="00147333">
            <w:pPr>
              <w:jc w:val="both"/>
              <w:rPr>
                <w:rFonts w:ascii="Times New Roman" w:hAnsi="Times New Roman" w:cs="Times New Roman"/>
                <w:b/>
              </w:rPr>
            </w:pPr>
            <w:r w:rsidRPr="00493BB9">
              <w:rPr>
                <w:rFonts w:ascii="Times New Roman" w:hAnsi="Times New Roman" w:cs="Times New Roman"/>
                <w:b/>
              </w:rPr>
              <w:t>Stage ii</w:t>
            </w:r>
          </w:p>
        </w:tc>
        <w:tc>
          <w:tcPr>
            <w:tcW w:w="1877" w:type="dxa"/>
          </w:tcPr>
          <w:p w14:paraId="32E486A8" w14:textId="77777777" w:rsidR="005E3406" w:rsidRPr="00493BB9" w:rsidRDefault="005E3406" w:rsidP="00147333">
            <w:pPr>
              <w:jc w:val="both"/>
              <w:rPr>
                <w:rFonts w:ascii="Times New Roman" w:hAnsi="Times New Roman" w:cs="Times New Roman"/>
              </w:rPr>
            </w:pPr>
            <w:r w:rsidRPr="00493BB9">
              <w:rPr>
                <w:rFonts w:ascii="Times New Roman" w:hAnsi="Times New Roman" w:cs="Times New Roman"/>
              </w:rPr>
              <w:t>3</w:t>
            </w:r>
          </w:p>
        </w:tc>
        <w:tc>
          <w:tcPr>
            <w:tcW w:w="1878" w:type="dxa"/>
          </w:tcPr>
          <w:p w14:paraId="040EA5BD" w14:textId="77777777" w:rsidR="005E3406" w:rsidRPr="00493BB9" w:rsidRDefault="005E3406" w:rsidP="00147333">
            <w:pPr>
              <w:jc w:val="both"/>
              <w:rPr>
                <w:rFonts w:ascii="Times New Roman" w:hAnsi="Times New Roman" w:cs="Times New Roman"/>
              </w:rPr>
            </w:pPr>
            <w:r w:rsidRPr="00493BB9">
              <w:rPr>
                <w:rFonts w:ascii="Times New Roman" w:hAnsi="Times New Roman" w:cs="Times New Roman"/>
              </w:rPr>
              <w:t>7</w:t>
            </w:r>
          </w:p>
        </w:tc>
        <w:tc>
          <w:tcPr>
            <w:tcW w:w="1714" w:type="dxa"/>
          </w:tcPr>
          <w:p w14:paraId="40F8FACF" w14:textId="77777777" w:rsidR="005E3406" w:rsidRPr="00493BB9" w:rsidRDefault="005E3406" w:rsidP="00147333">
            <w:pPr>
              <w:jc w:val="both"/>
              <w:rPr>
                <w:rFonts w:ascii="Times New Roman" w:hAnsi="Times New Roman" w:cs="Times New Roman"/>
              </w:rPr>
            </w:pPr>
            <w:r w:rsidRPr="00493BB9">
              <w:rPr>
                <w:rFonts w:ascii="Times New Roman" w:hAnsi="Times New Roman" w:cs="Times New Roman"/>
              </w:rPr>
              <w:t>12</w:t>
            </w:r>
          </w:p>
        </w:tc>
        <w:tc>
          <w:tcPr>
            <w:tcW w:w="1882" w:type="dxa"/>
          </w:tcPr>
          <w:p w14:paraId="2ABAA50D" w14:textId="77777777" w:rsidR="005E3406" w:rsidRPr="00493BB9" w:rsidRDefault="005E3406" w:rsidP="00147333">
            <w:pPr>
              <w:jc w:val="both"/>
              <w:rPr>
                <w:rFonts w:ascii="Times New Roman" w:hAnsi="Times New Roman" w:cs="Times New Roman"/>
              </w:rPr>
            </w:pPr>
            <w:r w:rsidRPr="00493BB9">
              <w:rPr>
                <w:rFonts w:ascii="Times New Roman" w:hAnsi="Times New Roman" w:cs="Times New Roman"/>
              </w:rPr>
              <w:t>22</w:t>
            </w:r>
          </w:p>
        </w:tc>
      </w:tr>
      <w:tr w:rsidR="005E3406" w:rsidRPr="00493BB9" w14:paraId="2D16B588" w14:textId="77777777" w:rsidTr="00147333">
        <w:tc>
          <w:tcPr>
            <w:tcW w:w="1999" w:type="dxa"/>
          </w:tcPr>
          <w:p w14:paraId="1391C139" w14:textId="77777777" w:rsidR="005E3406" w:rsidRPr="00493BB9" w:rsidRDefault="005E3406" w:rsidP="00147333">
            <w:pPr>
              <w:jc w:val="both"/>
              <w:rPr>
                <w:rFonts w:ascii="Times New Roman" w:hAnsi="Times New Roman" w:cs="Times New Roman"/>
                <w:b/>
              </w:rPr>
            </w:pPr>
            <w:r w:rsidRPr="00493BB9">
              <w:rPr>
                <w:rFonts w:ascii="Times New Roman" w:hAnsi="Times New Roman" w:cs="Times New Roman"/>
                <w:b/>
              </w:rPr>
              <w:t>Stage iii</w:t>
            </w:r>
          </w:p>
        </w:tc>
        <w:tc>
          <w:tcPr>
            <w:tcW w:w="1877" w:type="dxa"/>
          </w:tcPr>
          <w:p w14:paraId="59AE605A" w14:textId="77777777" w:rsidR="005E3406" w:rsidRPr="00493BB9" w:rsidRDefault="005E3406" w:rsidP="00147333">
            <w:pPr>
              <w:jc w:val="both"/>
              <w:rPr>
                <w:rFonts w:ascii="Times New Roman" w:hAnsi="Times New Roman" w:cs="Times New Roman"/>
              </w:rPr>
            </w:pPr>
            <w:r w:rsidRPr="00493BB9">
              <w:rPr>
                <w:rFonts w:ascii="Times New Roman" w:hAnsi="Times New Roman" w:cs="Times New Roman"/>
              </w:rPr>
              <w:t>4</w:t>
            </w:r>
          </w:p>
        </w:tc>
        <w:tc>
          <w:tcPr>
            <w:tcW w:w="1878" w:type="dxa"/>
          </w:tcPr>
          <w:p w14:paraId="11B342D3" w14:textId="77777777" w:rsidR="005E3406" w:rsidRPr="00493BB9" w:rsidRDefault="005E3406" w:rsidP="00147333">
            <w:pPr>
              <w:jc w:val="both"/>
              <w:rPr>
                <w:rFonts w:ascii="Times New Roman" w:hAnsi="Times New Roman" w:cs="Times New Roman"/>
              </w:rPr>
            </w:pPr>
            <w:r w:rsidRPr="00493BB9">
              <w:rPr>
                <w:rFonts w:ascii="Times New Roman" w:hAnsi="Times New Roman" w:cs="Times New Roman"/>
              </w:rPr>
              <w:t>23</w:t>
            </w:r>
          </w:p>
        </w:tc>
        <w:tc>
          <w:tcPr>
            <w:tcW w:w="1714" w:type="dxa"/>
          </w:tcPr>
          <w:p w14:paraId="2517623C" w14:textId="77777777" w:rsidR="005E3406" w:rsidRPr="00493BB9" w:rsidRDefault="005E3406" w:rsidP="00147333">
            <w:pPr>
              <w:jc w:val="both"/>
              <w:rPr>
                <w:rFonts w:ascii="Times New Roman" w:hAnsi="Times New Roman" w:cs="Times New Roman"/>
              </w:rPr>
            </w:pPr>
            <w:r w:rsidRPr="00493BB9">
              <w:rPr>
                <w:rFonts w:ascii="Times New Roman" w:hAnsi="Times New Roman" w:cs="Times New Roman"/>
              </w:rPr>
              <w:t>23</w:t>
            </w:r>
          </w:p>
        </w:tc>
        <w:tc>
          <w:tcPr>
            <w:tcW w:w="1882" w:type="dxa"/>
          </w:tcPr>
          <w:p w14:paraId="0D205983" w14:textId="77777777" w:rsidR="005E3406" w:rsidRPr="00493BB9" w:rsidRDefault="005E3406" w:rsidP="00147333">
            <w:pPr>
              <w:jc w:val="both"/>
              <w:rPr>
                <w:rFonts w:ascii="Times New Roman" w:hAnsi="Times New Roman" w:cs="Times New Roman"/>
              </w:rPr>
            </w:pPr>
            <w:r w:rsidRPr="00493BB9">
              <w:rPr>
                <w:rFonts w:ascii="Times New Roman" w:hAnsi="Times New Roman" w:cs="Times New Roman"/>
              </w:rPr>
              <w:t>50</w:t>
            </w:r>
          </w:p>
        </w:tc>
      </w:tr>
      <w:tr w:rsidR="005E3406" w:rsidRPr="00493BB9" w14:paraId="73734B89" w14:textId="77777777" w:rsidTr="00147333">
        <w:tc>
          <w:tcPr>
            <w:tcW w:w="1999" w:type="dxa"/>
          </w:tcPr>
          <w:p w14:paraId="5B3EEC0F" w14:textId="77777777" w:rsidR="005E3406" w:rsidRPr="00493BB9" w:rsidRDefault="005E3406" w:rsidP="00147333">
            <w:pPr>
              <w:jc w:val="both"/>
              <w:rPr>
                <w:rFonts w:ascii="Times New Roman" w:hAnsi="Times New Roman" w:cs="Times New Roman"/>
                <w:b/>
              </w:rPr>
            </w:pPr>
            <w:r w:rsidRPr="00493BB9">
              <w:rPr>
                <w:rFonts w:ascii="Times New Roman" w:hAnsi="Times New Roman" w:cs="Times New Roman"/>
                <w:b/>
              </w:rPr>
              <w:t>Stage iv</w:t>
            </w:r>
          </w:p>
        </w:tc>
        <w:tc>
          <w:tcPr>
            <w:tcW w:w="1877" w:type="dxa"/>
          </w:tcPr>
          <w:p w14:paraId="17F2EA7F" w14:textId="77777777" w:rsidR="005E3406" w:rsidRPr="00493BB9" w:rsidRDefault="005E3406" w:rsidP="00147333">
            <w:pPr>
              <w:jc w:val="both"/>
              <w:rPr>
                <w:rFonts w:ascii="Times New Roman" w:hAnsi="Times New Roman" w:cs="Times New Roman"/>
              </w:rPr>
            </w:pPr>
            <w:r w:rsidRPr="00493BB9">
              <w:rPr>
                <w:rFonts w:ascii="Times New Roman" w:hAnsi="Times New Roman" w:cs="Times New Roman"/>
              </w:rPr>
              <w:t>1</w:t>
            </w:r>
          </w:p>
        </w:tc>
        <w:tc>
          <w:tcPr>
            <w:tcW w:w="1878" w:type="dxa"/>
          </w:tcPr>
          <w:p w14:paraId="5D1AC4F4" w14:textId="77777777" w:rsidR="005E3406" w:rsidRPr="00493BB9" w:rsidRDefault="005E3406" w:rsidP="00147333">
            <w:pPr>
              <w:jc w:val="both"/>
              <w:rPr>
                <w:rFonts w:ascii="Times New Roman" w:hAnsi="Times New Roman" w:cs="Times New Roman"/>
              </w:rPr>
            </w:pPr>
            <w:r w:rsidRPr="00493BB9">
              <w:rPr>
                <w:rFonts w:ascii="Times New Roman" w:hAnsi="Times New Roman" w:cs="Times New Roman"/>
              </w:rPr>
              <w:t>6</w:t>
            </w:r>
          </w:p>
        </w:tc>
        <w:tc>
          <w:tcPr>
            <w:tcW w:w="1714" w:type="dxa"/>
          </w:tcPr>
          <w:p w14:paraId="6702B508" w14:textId="77777777" w:rsidR="005E3406" w:rsidRPr="00493BB9" w:rsidRDefault="005E3406" w:rsidP="00147333">
            <w:pPr>
              <w:jc w:val="both"/>
              <w:rPr>
                <w:rFonts w:ascii="Times New Roman" w:hAnsi="Times New Roman" w:cs="Times New Roman"/>
              </w:rPr>
            </w:pPr>
            <w:r w:rsidRPr="00493BB9">
              <w:rPr>
                <w:rFonts w:ascii="Times New Roman" w:hAnsi="Times New Roman" w:cs="Times New Roman"/>
              </w:rPr>
              <w:t>8</w:t>
            </w:r>
          </w:p>
        </w:tc>
        <w:tc>
          <w:tcPr>
            <w:tcW w:w="1882" w:type="dxa"/>
          </w:tcPr>
          <w:p w14:paraId="6DE7DF6D" w14:textId="77777777" w:rsidR="005E3406" w:rsidRPr="00493BB9" w:rsidRDefault="005E3406" w:rsidP="00147333">
            <w:pPr>
              <w:jc w:val="both"/>
              <w:rPr>
                <w:rFonts w:ascii="Times New Roman" w:hAnsi="Times New Roman" w:cs="Times New Roman"/>
              </w:rPr>
            </w:pPr>
            <w:r w:rsidRPr="00493BB9">
              <w:rPr>
                <w:rFonts w:ascii="Times New Roman" w:hAnsi="Times New Roman" w:cs="Times New Roman"/>
              </w:rPr>
              <w:t>15</w:t>
            </w:r>
          </w:p>
        </w:tc>
      </w:tr>
      <w:tr w:rsidR="005E3406" w:rsidRPr="00493BB9" w14:paraId="26D2C61C" w14:textId="77777777" w:rsidTr="00147333">
        <w:tc>
          <w:tcPr>
            <w:tcW w:w="1999" w:type="dxa"/>
          </w:tcPr>
          <w:p w14:paraId="2925B930" w14:textId="77777777" w:rsidR="005E3406" w:rsidRPr="00493BB9" w:rsidRDefault="005E3406" w:rsidP="00147333">
            <w:pPr>
              <w:jc w:val="both"/>
              <w:rPr>
                <w:rFonts w:ascii="Times New Roman" w:hAnsi="Times New Roman" w:cs="Times New Roman"/>
                <w:b/>
              </w:rPr>
            </w:pPr>
            <w:r w:rsidRPr="00493BB9">
              <w:rPr>
                <w:rFonts w:ascii="Times New Roman" w:eastAsia="Times New Roman" w:hAnsi="Times New Roman" w:cs="Times New Roman"/>
                <w:b/>
                <w:bCs/>
                <w:color w:val="000000"/>
              </w:rPr>
              <w:t>Stage Not reported</w:t>
            </w:r>
          </w:p>
        </w:tc>
        <w:tc>
          <w:tcPr>
            <w:tcW w:w="1877" w:type="dxa"/>
          </w:tcPr>
          <w:p w14:paraId="273E2800" w14:textId="77777777" w:rsidR="005E3406" w:rsidRPr="00493BB9" w:rsidRDefault="005E3406" w:rsidP="00147333">
            <w:pPr>
              <w:jc w:val="both"/>
              <w:rPr>
                <w:rFonts w:ascii="Times New Roman" w:hAnsi="Times New Roman" w:cs="Times New Roman"/>
              </w:rPr>
            </w:pPr>
            <w:r w:rsidRPr="00493BB9">
              <w:rPr>
                <w:rFonts w:ascii="Times New Roman" w:hAnsi="Times New Roman" w:cs="Times New Roman"/>
              </w:rPr>
              <w:t>12</w:t>
            </w:r>
          </w:p>
        </w:tc>
        <w:tc>
          <w:tcPr>
            <w:tcW w:w="1878" w:type="dxa"/>
          </w:tcPr>
          <w:p w14:paraId="16915F5F" w14:textId="77777777" w:rsidR="005E3406" w:rsidRPr="00493BB9" w:rsidRDefault="005E3406" w:rsidP="00147333">
            <w:pPr>
              <w:jc w:val="both"/>
              <w:rPr>
                <w:rFonts w:ascii="Times New Roman" w:hAnsi="Times New Roman" w:cs="Times New Roman"/>
              </w:rPr>
            </w:pPr>
            <w:r w:rsidRPr="00493BB9">
              <w:rPr>
                <w:rFonts w:ascii="Times New Roman" w:hAnsi="Times New Roman" w:cs="Times New Roman"/>
              </w:rPr>
              <w:t>5</w:t>
            </w:r>
          </w:p>
        </w:tc>
        <w:tc>
          <w:tcPr>
            <w:tcW w:w="1714" w:type="dxa"/>
          </w:tcPr>
          <w:p w14:paraId="62046B0B" w14:textId="77777777" w:rsidR="005E3406" w:rsidRPr="00493BB9" w:rsidRDefault="005E3406" w:rsidP="00147333">
            <w:pPr>
              <w:jc w:val="both"/>
              <w:rPr>
                <w:rFonts w:ascii="Times New Roman" w:hAnsi="Times New Roman" w:cs="Times New Roman"/>
              </w:rPr>
            </w:pPr>
            <w:r w:rsidRPr="00493BB9">
              <w:rPr>
                <w:rFonts w:ascii="Times New Roman" w:hAnsi="Times New Roman" w:cs="Times New Roman"/>
              </w:rPr>
              <w:t>12</w:t>
            </w:r>
          </w:p>
        </w:tc>
        <w:tc>
          <w:tcPr>
            <w:tcW w:w="1882" w:type="dxa"/>
          </w:tcPr>
          <w:p w14:paraId="5E8B734A" w14:textId="77777777" w:rsidR="005E3406" w:rsidRPr="00493BB9" w:rsidRDefault="005E3406" w:rsidP="00147333">
            <w:pPr>
              <w:jc w:val="both"/>
              <w:rPr>
                <w:rFonts w:ascii="Times New Roman" w:hAnsi="Times New Roman" w:cs="Times New Roman"/>
              </w:rPr>
            </w:pPr>
            <w:r w:rsidRPr="00493BB9">
              <w:rPr>
                <w:rFonts w:ascii="Times New Roman" w:hAnsi="Times New Roman" w:cs="Times New Roman"/>
              </w:rPr>
              <w:t>29</w:t>
            </w:r>
          </w:p>
        </w:tc>
      </w:tr>
      <w:tr w:rsidR="005E3406" w:rsidRPr="00493BB9" w14:paraId="5DA6B72B" w14:textId="77777777" w:rsidTr="00147333">
        <w:tc>
          <w:tcPr>
            <w:tcW w:w="1999" w:type="dxa"/>
          </w:tcPr>
          <w:p w14:paraId="7F06ED0B" w14:textId="77777777" w:rsidR="005E3406" w:rsidRPr="00493BB9" w:rsidRDefault="005E3406" w:rsidP="00147333">
            <w:pPr>
              <w:jc w:val="both"/>
              <w:rPr>
                <w:rFonts w:ascii="Times New Roman" w:hAnsi="Times New Roman" w:cs="Times New Roman"/>
                <w:b/>
              </w:rPr>
            </w:pPr>
            <w:r w:rsidRPr="00493BB9">
              <w:rPr>
                <w:rFonts w:ascii="Times New Roman" w:hAnsi="Times New Roman" w:cs="Times New Roman"/>
                <w:b/>
              </w:rPr>
              <w:t>Total</w:t>
            </w:r>
          </w:p>
        </w:tc>
        <w:tc>
          <w:tcPr>
            <w:tcW w:w="1877" w:type="dxa"/>
          </w:tcPr>
          <w:p w14:paraId="47C0CD23" w14:textId="77777777" w:rsidR="005E3406" w:rsidRPr="00493BB9" w:rsidRDefault="005E3406" w:rsidP="00147333">
            <w:pPr>
              <w:jc w:val="both"/>
              <w:rPr>
                <w:rFonts w:ascii="Times New Roman" w:hAnsi="Times New Roman" w:cs="Times New Roman"/>
              </w:rPr>
            </w:pPr>
            <w:r w:rsidRPr="00493BB9">
              <w:rPr>
                <w:rFonts w:ascii="Times New Roman" w:hAnsi="Times New Roman" w:cs="Times New Roman"/>
              </w:rPr>
              <w:t>76</w:t>
            </w:r>
          </w:p>
        </w:tc>
        <w:tc>
          <w:tcPr>
            <w:tcW w:w="1878" w:type="dxa"/>
          </w:tcPr>
          <w:p w14:paraId="4A8A8138" w14:textId="77777777" w:rsidR="005E3406" w:rsidRPr="00493BB9" w:rsidRDefault="005E3406" w:rsidP="00147333">
            <w:pPr>
              <w:jc w:val="both"/>
              <w:rPr>
                <w:rFonts w:ascii="Times New Roman" w:hAnsi="Times New Roman" w:cs="Times New Roman"/>
              </w:rPr>
            </w:pPr>
            <w:r w:rsidRPr="00493BB9">
              <w:rPr>
                <w:rFonts w:ascii="Times New Roman" w:hAnsi="Times New Roman" w:cs="Times New Roman"/>
              </w:rPr>
              <w:t>84</w:t>
            </w:r>
          </w:p>
        </w:tc>
        <w:tc>
          <w:tcPr>
            <w:tcW w:w="1714" w:type="dxa"/>
          </w:tcPr>
          <w:p w14:paraId="3E8C2274" w14:textId="77777777" w:rsidR="005E3406" w:rsidRPr="00493BB9" w:rsidRDefault="005E3406" w:rsidP="00147333">
            <w:pPr>
              <w:jc w:val="both"/>
              <w:rPr>
                <w:rFonts w:ascii="Times New Roman" w:hAnsi="Times New Roman" w:cs="Times New Roman"/>
              </w:rPr>
            </w:pPr>
            <w:r w:rsidRPr="00493BB9">
              <w:rPr>
                <w:rFonts w:ascii="Times New Roman" w:hAnsi="Times New Roman" w:cs="Times New Roman"/>
              </w:rPr>
              <w:t>126</w:t>
            </w:r>
          </w:p>
        </w:tc>
        <w:tc>
          <w:tcPr>
            <w:tcW w:w="1882" w:type="dxa"/>
          </w:tcPr>
          <w:p w14:paraId="21127F34" w14:textId="77777777" w:rsidR="005E3406" w:rsidRPr="00493BB9" w:rsidRDefault="005E3406" w:rsidP="00147333">
            <w:pPr>
              <w:jc w:val="both"/>
              <w:rPr>
                <w:rFonts w:ascii="Times New Roman" w:hAnsi="Times New Roman" w:cs="Times New Roman"/>
              </w:rPr>
            </w:pPr>
            <w:r w:rsidRPr="00493BB9">
              <w:rPr>
                <w:rFonts w:ascii="Times New Roman" w:hAnsi="Times New Roman" w:cs="Times New Roman"/>
              </w:rPr>
              <w:t>286</w:t>
            </w:r>
          </w:p>
        </w:tc>
      </w:tr>
    </w:tbl>
    <w:p w14:paraId="5FCDDF2F" w14:textId="77777777" w:rsidR="005E3406" w:rsidRPr="00493BB9" w:rsidRDefault="005E3406" w:rsidP="005E3406">
      <w:pPr>
        <w:jc w:val="both"/>
        <w:rPr>
          <w:rFonts w:ascii="Times New Roman" w:hAnsi="Times New Roman" w:cs="Times New Roman"/>
        </w:rPr>
      </w:pPr>
    </w:p>
    <w:p w14:paraId="77F803DC" w14:textId="77777777" w:rsidR="005E3406" w:rsidRPr="00493BB9" w:rsidRDefault="005E3406" w:rsidP="005E3406">
      <w:pPr>
        <w:jc w:val="both"/>
        <w:rPr>
          <w:rFonts w:ascii="Times New Roman" w:hAnsi="Times New Roman" w:cs="Times New Roman"/>
        </w:rPr>
      </w:pPr>
    </w:p>
    <w:p w14:paraId="00B8FD72" w14:textId="77777777" w:rsidR="005E3406" w:rsidRPr="00493BB9" w:rsidRDefault="005E3406" w:rsidP="005E3406">
      <w:pPr>
        <w:jc w:val="both"/>
        <w:rPr>
          <w:rFonts w:ascii="Times New Roman" w:hAnsi="Times New Roman" w:cs="Times New Roman"/>
        </w:rPr>
      </w:pPr>
    </w:p>
    <w:p w14:paraId="53DFAEE4" w14:textId="77777777" w:rsidR="005E3406" w:rsidRDefault="005E3406" w:rsidP="005E3406">
      <w:pPr>
        <w:spacing w:line="276" w:lineRule="auto"/>
        <w:jc w:val="both"/>
        <w:rPr>
          <w:rFonts w:ascii="Times New Roman" w:hAnsi="Times New Roman" w:cs="Times New Roman"/>
          <w:b/>
          <w:bCs/>
          <w:color w:val="5614FF"/>
        </w:rPr>
      </w:pPr>
    </w:p>
    <w:p w14:paraId="47454EAD" w14:textId="77777777" w:rsidR="005E3406" w:rsidRDefault="005E3406" w:rsidP="005E3406">
      <w:pPr>
        <w:spacing w:line="276" w:lineRule="auto"/>
        <w:jc w:val="both"/>
        <w:rPr>
          <w:rFonts w:ascii="Times New Roman" w:hAnsi="Times New Roman" w:cs="Times New Roman"/>
          <w:b/>
          <w:bCs/>
          <w:color w:val="5614FF"/>
        </w:rPr>
      </w:pPr>
    </w:p>
    <w:p w14:paraId="48E80CBA" w14:textId="77777777" w:rsidR="005E3406" w:rsidRDefault="005E3406" w:rsidP="005E3406">
      <w:pPr>
        <w:spacing w:line="276" w:lineRule="auto"/>
        <w:jc w:val="both"/>
        <w:rPr>
          <w:rFonts w:ascii="Times New Roman" w:hAnsi="Times New Roman" w:cs="Times New Roman"/>
          <w:b/>
          <w:bCs/>
          <w:color w:val="5614FF"/>
        </w:rPr>
      </w:pPr>
    </w:p>
    <w:p w14:paraId="093D1929" w14:textId="77777777" w:rsidR="005E3406" w:rsidRDefault="005E3406" w:rsidP="005E3406">
      <w:pPr>
        <w:spacing w:line="276" w:lineRule="auto"/>
        <w:jc w:val="both"/>
        <w:rPr>
          <w:rFonts w:ascii="Times New Roman" w:hAnsi="Times New Roman" w:cs="Times New Roman"/>
          <w:b/>
          <w:bCs/>
          <w:color w:val="5614FF"/>
        </w:rPr>
      </w:pPr>
    </w:p>
    <w:p w14:paraId="07FAE85B" w14:textId="77777777" w:rsidR="005E3406" w:rsidRDefault="005E3406" w:rsidP="005E3406">
      <w:pPr>
        <w:spacing w:line="276" w:lineRule="auto"/>
        <w:jc w:val="both"/>
        <w:rPr>
          <w:rFonts w:ascii="Times New Roman" w:hAnsi="Times New Roman" w:cs="Times New Roman"/>
          <w:b/>
          <w:bCs/>
          <w:color w:val="5614FF"/>
        </w:rPr>
      </w:pPr>
    </w:p>
    <w:p w14:paraId="3FB08FD9" w14:textId="77777777" w:rsidR="005E3406" w:rsidRDefault="005E3406" w:rsidP="005E3406">
      <w:pPr>
        <w:spacing w:line="276" w:lineRule="auto"/>
        <w:jc w:val="both"/>
        <w:rPr>
          <w:rFonts w:ascii="Times New Roman" w:hAnsi="Times New Roman" w:cs="Times New Roman"/>
          <w:b/>
          <w:bCs/>
          <w:color w:val="5614FF"/>
        </w:rPr>
      </w:pPr>
    </w:p>
    <w:p w14:paraId="738B58C9" w14:textId="77777777" w:rsidR="005E3406" w:rsidRDefault="005E3406" w:rsidP="005E3406">
      <w:pPr>
        <w:spacing w:line="276" w:lineRule="auto"/>
        <w:jc w:val="both"/>
        <w:rPr>
          <w:rFonts w:ascii="Times New Roman" w:hAnsi="Times New Roman" w:cs="Times New Roman"/>
          <w:b/>
          <w:bCs/>
          <w:color w:val="5614FF"/>
        </w:rPr>
      </w:pPr>
    </w:p>
    <w:p w14:paraId="43DA18DF" w14:textId="77777777" w:rsidR="005E3406" w:rsidRDefault="005E3406" w:rsidP="005E3406">
      <w:pPr>
        <w:spacing w:line="276" w:lineRule="auto"/>
        <w:jc w:val="both"/>
        <w:rPr>
          <w:rFonts w:ascii="Times New Roman" w:hAnsi="Times New Roman" w:cs="Times New Roman"/>
          <w:b/>
          <w:bCs/>
          <w:color w:val="5614FF"/>
        </w:rPr>
      </w:pPr>
    </w:p>
    <w:p w14:paraId="20F8F49C" w14:textId="77777777" w:rsidR="005E3406" w:rsidRDefault="005E3406" w:rsidP="005E3406">
      <w:pPr>
        <w:spacing w:line="276" w:lineRule="auto"/>
        <w:jc w:val="both"/>
        <w:rPr>
          <w:rFonts w:ascii="Times New Roman" w:hAnsi="Times New Roman" w:cs="Times New Roman"/>
          <w:b/>
          <w:bCs/>
          <w:color w:val="5614FF"/>
        </w:rPr>
      </w:pPr>
    </w:p>
    <w:p w14:paraId="09CCD719" w14:textId="77777777" w:rsidR="005E3406" w:rsidRDefault="005E3406" w:rsidP="005E3406">
      <w:pPr>
        <w:spacing w:line="276" w:lineRule="auto"/>
        <w:jc w:val="both"/>
        <w:rPr>
          <w:rFonts w:ascii="Times New Roman" w:hAnsi="Times New Roman" w:cs="Times New Roman"/>
          <w:b/>
          <w:bCs/>
          <w:color w:val="5614FF"/>
        </w:rPr>
      </w:pPr>
    </w:p>
    <w:p w14:paraId="12648611" w14:textId="77777777" w:rsidR="005E3406" w:rsidRDefault="005E3406" w:rsidP="005E3406">
      <w:pPr>
        <w:spacing w:line="276" w:lineRule="auto"/>
        <w:jc w:val="both"/>
        <w:rPr>
          <w:rFonts w:ascii="Times New Roman" w:hAnsi="Times New Roman" w:cs="Times New Roman"/>
          <w:b/>
          <w:bCs/>
          <w:color w:val="5614FF"/>
        </w:rPr>
      </w:pPr>
    </w:p>
    <w:p w14:paraId="3578058E" w14:textId="77777777" w:rsidR="005E3406" w:rsidRDefault="005E3406" w:rsidP="005E3406">
      <w:pPr>
        <w:spacing w:line="276" w:lineRule="auto"/>
        <w:jc w:val="both"/>
        <w:rPr>
          <w:rFonts w:ascii="Times New Roman" w:hAnsi="Times New Roman" w:cs="Times New Roman"/>
          <w:b/>
          <w:bCs/>
          <w:color w:val="5614FF"/>
        </w:rPr>
      </w:pPr>
    </w:p>
    <w:p w14:paraId="5879E815" w14:textId="77777777" w:rsidR="005E3406" w:rsidRDefault="005E3406" w:rsidP="005E3406">
      <w:pPr>
        <w:spacing w:line="276" w:lineRule="auto"/>
        <w:jc w:val="both"/>
        <w:rPr>
          <w:rFonts w:ascii="Times New Roman" w:hAnsi="Times New Roman" w:cs="Times New Roman"/>
          <w:b/>
          <w:bCs/>
          <w:color w:val="5614FF"/>
        </w:rPr>
      </w:pPr>
    </w:p>
    <w:p w14:paraId="57C9631E" w14:textId="77777777" w:rsidR="005E3406" w:rsidRDefault="005E3406" w:rsidP="005E3406">
      <w:pPr>
        <w:spacing w:line="276" w:lineRule="auto"/>
        <w:jc w:val="both"/>
        <w:rPr>
          <w:rFonts w:ascii="Times New Roman" w:hAnsi="Times New Roman" w:cs="Times New Roman"/>
          <w:b/>
          <w:bCs/>
          <w:color w:val="5614FF"/>
        </w:rPr>
      </w:pPr>
    </w:p>
    <w:p w14:paraId="63EC488B" w14:textId="77777777" w:rsidR="005E3406" w:rsidRDefault="005E3406" w:rsidP="005E3406">
      <w:pPr>
        <w:spacing w:line="276" w:lineRule="auto"/>
        <w:jc w:val="both"/>
        <w:rPr>
          <w:rFonts w:ascii="Times New Roman" w:hAnsi="Times New Roman" w:cs="Times New Roman"/>
          <w:b/>
          <w:bCs/>
          <w:color w:val="5614FF"/>
        </w:rPr>
      </w:pPr>
    </w:p>
    <w:p w14:paraId="7AA7E3BE" w14:textId="77777777" w:rsidR="005E3406" w:rsidRDefault="005E3406" w:rsidP="005E3406">
      <w:pPr>
        <w:spacing w:line="276" w:lineRule="auto"/>
        <w:jc w:val="both"/>
        <w:rPr>
          <w:rFonts w:ascii="Times New Roman" w:hAnsi="Times New Roman" w:cs="Times New Roman"/>
          <w:b/>
          <w:bCs/>
          <w:color w:val="5614FF"/>
        </w:rPr>
      </w:pPr>
      <w:r>
        <w:rPr>
          <w:rFonts w:ascii="Times New Roman" w:hAnsi="Times New Roman" w:cs="Times New Roman"/>
          <w:b/>
          <w:bCs/>
          <w:color w:val="5614FF"/>
        </w:rPr>
        <w:tab/>
      </w:r>
      <w:r w:rsidRPr="00D767AA">
        <w:rPr>
          <w:rFonts w:ascii="Times New Roman" w:hAnsi="Times New Roman" w:cs="Times New Roman"/>
          <w:b/>
          <w:bCs/>
          <w:noProof/>
          <w:color w:val="5614FF"/>
        </w:rPr>
        <w:drawing>
          <wp:inline distT="0" distB="0" distL="0" distR="0" wp14:anchorId="3993E5D5" wp14:editId="79E4FDB5">
            <wp:extent cx="4824536" cy="3762253"/>
            <wp:effectExtent l="0" t="0" r="1905" b="0"/>
            <wp:docPr id="4" name="Picture 3">
              <a:extLst xmlns:a="http://schemas.openxmlformats.org/drawingml/2006/main">
                <a:ext uri="{FF2B5EF4-FFF2-40B4-BE49-F238E27FC236}">
                  <a16:creationId xmlns:a16="http://schemas.microsoft.com/office/drawing/2014/main" id="{588CC14F-4B20-4C46-9B27-E1E67055B3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588CC14F-4B20-4C46-9B27-E1E67055B354}"/>
                        </a:ext>
                      </a:extLst>
                    </pic:cNvPr>
                    <pic:cNvPicPr>
                      <a:picLocks noChangeAspect="1"/>
                    </pic:cNvPicPr>
                  </pic:nvPicPr>
                  <pic:blipFill rotWithShape="1">
                    <a:blip r:embed="rId8">
                      <a:extLst>
                        <a:ext uri="{28A0092B-C50C-407E-A947-70E740481C1C}">
                          <a14:useLocalDpi xmlns:a14="http://schemas.microsoft.com/office/drawing/2010/main" val="0"/>
                        </a:ext>
                      </a:extLst>
                    </a:blip>
                    <a:srcRect l="6688" t="4851" r="7475" b="5900"/>
                    <a:stretch/>
                  </pic:blipFill>
                  <pic:spPr>
                    <a:xfrm>
                      <a:off x="0" y="0"/>
                      <a:ext cx="4824536" cy="3762253"/>
                    </a:xfrm>
                    <a:prstGeom prst="rect">
                      <a:avLst/>
                    </a:prstGeom>
                  </pic:spPr>
                </pic:pic>
              </a:graphicData>
            </a:graphic>
          </wp:inline>
        </w:drawing>
      </w:r>
    </w:p>
    <w:p w14:paraId="15D8FBC5" w14:textId="77777777" w:rsidR="005E3406" w:rsidRDefault="005E3406" w:rsidP="005E3406">
      <w:pPr>
        <w:spacing w:line="276" w:lineRule="auto"/>
        <w:jc w:val="both"/>
        <w:rPr>
          <w:rFonts w:ascii="Times New Roman" w:hAnsi="Times New Roman" w:cs="Times New Roman"/>
          <w:b/>
          <w:bCs/>
          <w:color w:val="5614FF"/>
        </w:rPr>
      </w:pPr>
    </w:p>
    <w:p w14:paraId="403F5EE7" w14:textId="77777777" w:rsidR="005E3406" w:rsidRDefault="005E3406" w:rsidP="005E3406">
      <w:pPr>
        <w:spacing w:line="276" w:lineRule="auto"/>
        <w:jc w:val="both"/>
        <w:rPr>
          <w:rFonts w:ascii="Times New Roman" w:hAnsi="Times New Roman" w:cs="Times New Roman"/>
          <w:b/>
          <w:bCs/>
          <w:color w:val="000000" w:themeColor="text1"/>
        </w:rPr>
      </w:pPr>
      <w:r w:rsidRPr="00527397">
        <w:rPr>
          <w:rFonts w:ascii="Times New Roman" w:hAnsi="Times New Roman" w:cs="Times New Roman"/>
          <w:b/>
          <w:bCs/>
          <w:color w:val="000000" w:themeColor="text1"/>
        </w:rPr>
        <w:t>Supplemental Figure S1</w:t>
      </w:r>
    </w:p>
    <w:p w14:paraId="5A288F72" w14:textId="77777777" w:rsidR="005E3406" w:rsidRDefault="005E3406" w:rsidP="005E3406">
      <w:pPr>
        <w:spacing w:line="276" w:lineRule="auto"/>
        <w:jc w:val="both"/>
        <w:rPr>
          <w:rFonts w:ascii="Times New Roman" w:hAnsi="Times New Roman" w:cs="Times New Roman"/>
          <w:b/>
          <w:bCs/>
          <w:color w:val="000000" w:themeColor="text1"/>
        </w:rPr>
      </w:pPr>
    </w:p>
    <w:p w14:paraId="6113E5D9" w14:textId="77777777" w:rsidR="005E3406" w:rsidRPr="00A65723" w:rsidRDefault="005E3406" w:rsidP="005E3406">
      <w:pPr>
        <w:spacing w:line="276" w:lineRule="auto"/>
        <w:jc w:val="both"/>
        <w:rPr>
          <w:rFonts w:ascii="Times New Roman" w:hAnsi="Times New Roman" w:cs="Times New Roman"/>
          <w:color w:val="000000"/>
        </w:rPr>
      </w:pPr>
      <w:r w:rsidRPr="00527397">
        <w:rPr>
          <w:rFonts w:ascii="Times New Roman" w:hAnsi="Times New Roman" w:cs="Times New Roman"/>
          <w:bCs/>
          <w:color w:val="000000" w:themeColor="text1"/>
        </w:rPr>
        <w:t>NRF2</w:t>
      </w:r>
      <w:r w:rsidRPr="00527397">
        <w:rPr>
          <w:rFonts w:ascii="Times New Roman" w:hAnsi="Times New Roman" w:cs="Times New Roman"/>
          <w:color w:val="000000" w:themeColor="text1"/>
        </w:rPr>
        <w:t xml:space="preserve"> </w:t>
      </w:r>
      <w:r w:rsidRPr="00D767AA">
        <w:rPr>
          <w:rFonts w:ascii="Times New Roman" w:hAnsi="Times New Roman" w:cs="Times New Roman"/>
          <w:color w:val="000000"/>
        </w:rPr>
        <w:t xml:space="preserve">expression in </w:t>
      </w:r>
      <w:r>
        <w:rPr>
          <w:rFonts w:ascii="Times New Roman" w:hAnsi="Times New Roman" w:cs="Times New Roman"/>
          <w:color w:val="000000"/>
        </w:rPr>
        <w:t xml:space="preserve">Type 1 </w:t>
      </w:r>
      <w:proofErr w:type="spellStart"/>
      <w:r>
        <w:rPr>
          <w:rFonts w:ascii="Times New Roman" w:hAnsi="Times New Roman" w:cs="Times New Roman"/>
          <w:color w:val="000000"/>
        </w:rPr>
        <w:t>p</w:t>
      </w:r>
      <w:r w:rsidRPr="00D767AA">
        <w:rPr>
          <w:rFonts w:ascii="Times New Roman" w:hAnsi="Times New Roman" w:cs="Times New Roman"/>
          <w:color w:val="000000"/>
        </w:rPr>
        <w:t>RCC</w:t>
      </w:r>
      <w:proofErr w:type="spellEnd"/>
      <w:r>
        <w:rPr>
          <w:rFonts w:ascii="Times New Roman" w:hAnsi="Times New Roman" w:cs="Times New Roman"/>
          <w:color w:val="000000"/>
        </w:rPr>
        <w:t xml:space="preserve"> and Type 2 </w:t>
      </w:r>
      <w:proofErr w:type="spellStart"/>
      <w:r>
        <w:rPr>
          <w:rFonts w:ascii="Times New Roman" w:hAnsi="Times New Roman" w:cs="Times New Roman"/>
          <w:color w:val="000000"/>
        </w:rPr>
        <w:t>pRCC</w:t>
      </w:r>
      <w:proofErr w:type="spellEnd"/>
      <w:r>
        <w:rPr>
          <w:rFonts w:ascii="Times New Roman" w:hAnsi="Times New Roman" w:cs="Times New Roman"/>
          <w:color w:val="000000"/>
        </w:rPr>
        <w:t xml:space="preserve"> tumor tissues</w:t>
      </w:r>
      <w:r w:rsidRPr="00D767AA">
        <w:rPr>
          <w:rFonts w:ascii="Times New Roman" w:hAnsi="Times New Roman" w:cs="Times New Roman"/>
          <w:color w:val="000000"/>
        </w:rPr>
        <w:t xml:space="preserve"> versus in</w:t>
      </w:r>
      <w:r>
        <w:rPr>
          <w:rFonts w:ascii="Times New Roman" w:hAnsi="Times New Roman" w:cs="Times New Roman"/>
          <w:color w:val="000000"/>
        </w:rPr>
        <w:t xml:space="preserve"> </w:t>
      </w:r>
      <w:r w:rsidRPr="00D767AA">
        <w:rPr>
          <w:rFonts w:ascii="Times New Roman" w:hAnsi="Times New Roman" w:cs="Times New Roman"/>
          <w:color w:val="000000"/>
        </w:rPr>
        <w:t xml:space="preserve">normal </w:t>
      </w:r>
      <w:r>
        <w:rPr>
          <w:rFonts w:ascii="Times New Roman" w:hAnsi="Times New Roman" w:cs="Times New Roman"/>
          <w:color w:val="000000"/>
        </w:rPr>
        <w:t xml:space="preserve">renal </w:t>
      </w:r>
      <w:r w:rsidRPr="00A65723">
        <w:rPr>
          <w:rFonts w:ascii="Times New Roman" w:hAnsi="Times New Roman" w:cs="Times New Roman"/>
          <w:color w:val="000000"/>
        </w:rPr>
        <w:t>tissues: Boxplots of the NRF2 expression level across TCGA</w:t>
      </w:r>
      <w:r>
        <w:rPr>
          <w:rFonts w:ascii="Times New Roman" w:hAnsi="Times New Roman" w:cs="Times New Roman"/>
          <w:color w:val="000000"/>
        </w:rPr>
        <w:t xml:space="preserve"> Type 1 or Type 2</w:t>
      </w:r>
      <w:r w:rsidRPr="00A65723">
        <w:rPr>
          <w:rFonts w:ascii="Times New Roman" w:hAnsi="Times New Roman" w:cs="Times New Roman"/>
          <w:color w:val="000000"/>
        </w:rPr>
        <w:t xml:space="preserve"> </w:t>
      </w:r>
      <w:proofErr w:type="spellStart"/>
      <w:r>
        <w:rPr>
          <w:rFonts w:ascii="Times New Roman" w:hAnsi="Times New Roman" w:cs="Times New Roman"/>
          <w:color w:val="000000"/>
        </w:rPr>
        <w:t>pRCC</w:t>
      </w:r>
      <w:proofErr w:type="spellEnd"/>
      <w:r w:rsidRPr="00A65723">
        <w:rPr>
          <w:rFonts w:ascii="Times New Roman" w:hAnsi="Times New Roman" w:cs="Times New Roman"/>
          <w:color w:val="000000"/>
        </w:rPr>
        <w:t xml:space="preserve"> tumor</w:t>
      </w:r>
      <w:r>
        <w:rPr>
          <w:rFonts w:ascii="Times New Roman" w:hAnsi="Times New Roman" w:cs="Times New Roman"/>
          <w:color w:val="000000"/>
        </w:rPr>
        <w:t xml:space="preserve"> tissues</w:t>
      </w:r>
      <w:r w:rsidRPr="00A65723">
        <w:rPr>
          <w:rFonts w:ascii="Times New Roman" w:hAnsi="Times New Roman" w:cs="Times New Roman"/>
          <w:color w:val="000000"/>
        </w:rPr>
        <w:t xml:space="preserve"> (red) versus the normal renal tissues</w:t>
      </w:r>
      <w:r>
        <w:rPr>
          <w:rFonts w:ascii="Times New Roman" w:hAnsi="Times New Roman" w:cs="Times New Roman"/>
          <w:color w:val="000000"/>
        </w:rPr>
        <w:t xml:space="preserve"> </w:t>
      </w:r>
      <w:r w:rsidRPr="00A65723">
        <w:rPr>
          <w:rFonts w:ascii="Times New Roman" w:hAnsi="Times New Roman" w:cs="Times New Roman"/>
          <w:color w:val="000000"/>
        </w:rPr>
        <w:t>(blue) were presented (</w:t>
      </w:r>
      <w:r w:rsidRPr="00A65723">
        <w:rPr>
          <w:rFonts w:ascii="Times New Roman" w:hAnsi="Times New Roman" w:cs="Times New Roman"/>
          <w:b/>
          <w:bCs/>
          <w:color w:val="000000"/>
        </w:rPr>
        <w:t>A</w:t>
      </w:r>
      <w:r w:rsidRPr="00A65723">
        <w:rPr>
          <w:rFonts w:ascii="Times New Roman" w:hAnsi="Times New Roman" w:cs="Times New Roman"/>
          <w:color w:val="000000"/>
        </w:rPr>
        <w:t xml:space="preserve">). NRF2 expression among different stages of </w:t>
      </w:r>
      <w:r>
        <w:rPr>
          <w:rFonts w:ascii="Times New Roman" w:hAnsi="Times New Roman" w:cs="Times New Roman"/>
          <w:color w:val="000000"/>
        </w:rPr>
        <w:t xml:space="preserve">Type 1 </w:t>
      </w:r>
      <w:proofErr w:type="spellStart"/>
      <w:r>
        <w:rPr>
          <w:rFonts w:ascii="Times New Roman" w:hAnsi="Times New Roman" w:cs="Times New Roman"/>
          <w:color w:val="000000"/>
        </w:rPr>
        <w:t>p</w:t>
      </w:r>
      <w:r w:rsidRPr="00A65723">
        <w:rPr>
          <w:rFonts w:ascii="Times New Roman" w:hAnsi="Times New Roman" w:cs="Times New Roman"/>
          <w:color w:val="000000"/>
        </w:rPr>
        <w:t>RCC</w:t>
      </w:r>
      <w:proofErr w:type="spellEnd"/>
      <w:r>
        <w:rPr>
          <w:rFonts w:ascii="Times New Roman" w:hAnsi="Times New Roman" w:cs="Times New Roman"/>
          <w:color w:val="000000"/>
        </w:rPr>
        <w:t xml:space="preserve"> tumor tissues versus the matched normal tissue</w:t>
      </w:r>
      <w:r w:rsidRPr="00A65723">
        <w:rPr>
          <w:rFonts w:ascii="Times New Roman" w:hAnsi="Times New Roman" w:cs="Times New Roman"/>
          <w:color w:val="000000"/>
        </w:rPr>
        <w:t xml:space="preserve"> (</w:t>
      </w:r>
      <w:r w:rsidRPr="00A65723">
        <w:rPr>
          <w:rFonts w:ascii="Times New Roman" w:hAnsi="Times New Roman" w:cs="Times New Roman"/>
          <w:b/>
          <w:bCs/>
          <w:color w:val="000000"/>
        </w:rPr>
        <w:t>B</w:t>
      </w:r>
      <w:r w:rsidRPr="00A65723">
        <w:rPr>
          <w:rFonts w:ascii="Times New Roman" w:hAnsi="Times New Roman" w:cs="Times New Roman"/>
          <w:color w:val="000000"/>
        </w:rPr>
        <w:t>)</w:t>
      </w:r>
      <w:r>
        <w:rPr>
          <w:rFonts w:ascii="Times New Roman" w:hAnsi="Times New Roman" w:cs="Times New Roman"/>
          <w:color w:val="000000"/>
        </w:rPr>
        <w:t xml:space="preserve"> or versus all normal tissues</w:t>
      </w:r>
      <w:r w:rsidRPr="00A65723">
        <w:rPr>
          <w:rFonts w:ascii="Times New Roman" w:hAnsi="Times New Roman" w:cs="Times New Roman"/>
          <w:color w:val="000000"/>
        </w:rPr>
        <w:t xml:space="preserve"> (</w:t>
      </w:r>
      <w:r w:rsidRPr="00A65723">
        <w:rPr>
          <w:rFonts w:ascii="Times New Roman" w:hAnsi="Times New Roman" w:cs="Times New Roman"/>
          <w:b/>
          <w:bCs/>
          <w:color w:val="000000"/>
        </w:rPr>
        <w:t>C</w:t>
      </w:r>
      <w:r w:rsidRPr="00A65723">
        <w:rPr>
          <w:rFonts w:ascii="Times New Roman" w:hAnsi="Times New Roman" w:cs="Times New Roman"/>
          <w:color w:val="000000"/>
        </w:rPr>
        <w:t>)</w:t>
      </w:r>
      <w:r>
        <w:rPr>
          <w:rFonts w:ascii="Times New Roman" w:hAnsi="Times New Roman" w:cs="Times New Roman"/>
          <w:color w:val="000000"/>
        </w:rPr>
        <w:t xml:space="preserve"> was box-plotted. </w:t>
      </w:r>
      <w:r w:rsidRPr="00A65723">
        <w:rPr>
          <w:rFonts w:ascii="Times New Roman" w:hAnsi="Times New Roman" w:cs="Times New Roman"/>
          <w:color w:val="000000"/>
        </w:rPr>
        <w:t xml:space="preserve"> NRF2 expression among different stages of </w:t>
      </w:r>
      <w:r>
        <w:rPr>
          <w:rFonts w:ascii="Times New Roman" w:hAnsi="Times New Roman" w:cs="Times New Roman"/>
          <w:color w:val="000000"/>
        </w:rPr>
        <w:t xml:space="preserve">Type 2 </w:t>
      </w:r>
      <w:proofErr w:type="spellStart"/>
      <w:r>
        <w:rPr>
          <w:rFonts w:ascii="Times New Roman" w:hAnsi="Times New Roman" w:cs="Times New Roman"/>
          <w:color w:val="000000"/>
        </w:rPr>
        <w:t>p</w:t>
      </w:r>
      <w:r w:rsidRPr="00A65723">
        <w:rPr>
          <w:rFonts w:ascii="Times New Roman" w:hAnsi="Times New Roman" w:cs="Times New Roman"/>
          <w:color w:val="000000"/>
        </w:rPr>
        <w:t>RCC</w:t>
      </w:r>
      <w:proofErr w:type="spellEnd"/>
      <w:r>
        <w:rPr>
          <w:rFonts w:ascii="Times New Roman" w:hAnsi="Times New Roman" w:cs="Times New Roman"/>
          <w:color w:val="000000"/>
        </w:rPr>
        <w:t xml:space="preserve"> tumor tissues versus matched normal tissue</w:t>
      </w:r>
      <w:r w:rsidRPr="00A65723">
        <w:rPr>
          <w:rFonts w:ascii="Times New Roman" w:hAnsi="Times New Roman" w:cs="Times New Roman"/>
          <w:color w:val="000000"/>
        </w:rPr>
        <w:t xml:space="preserve"> was box-plotted</w:t>
      </w:r>
      <w:r>
        <w:rPr>
          <w:rFonts w:ascii="Times New Roman" w:hAnsi="Times New Roman" w:cs="Times New Roman"/>
          <w:color w:val="000000"/>
        </w:rPr>
        <w:t xml:space="preserve"> </w:t>
      </w:r>
      <w:r w:rsidRPr="00A65723">
        <w:rPr>
          <w:rFonts w:ascii="Times New Roman" w:hAnsi="Times New Roman" w:cs="Times New Roman"/>
          <w:color w:val="000000"/>
        </w:rPr>
        <w:t>(</w:t>
      </w:r>
      <w:r w:rsidRPr="00A65723">
        <w:rPr>
          <w:rFonts w:ascii="Times New Roman" w:hAnsi="Times New Roman" w:cs="Times New Roman"/>
          <w:b/>
          <w:bCs/>
          <w:color w:val="000000"/>
        </w:rPr>
        <w:t>D</w:t>
      </w:r>
      <w:r w:rsidRPr="00A65723">
        <w:rPr>
          <w:rFonts w:ascii="Times New Roman" w:hAnsi="Times New Roman" w:cs="Times New Roman"/>
          <w:color w:val="000000"/>
        </w:rPr>
        <w:t xml:space="preserve">). NRF2 expression was presented in the log2 (TPM+1) scale format. Data was presented as the mean ± </w:t>
      </w:r>
      <w:r>
        <w:rPr>
          <w:rFonts w:ascii="Times New Roman" w:hAnsi="Times New Roman" w:cs="Times New Roman"/>
          <w:color w:val="000000"/>
        </w:rPr>
        <w:t>standard deviation (</w:t>
      </w:r>
      <w:r w:rsidRPr="00A65723">
        <w:rPr>
          <w:rFonts w:ascii="Times New Roman" w:hAnsi="Times New Roman" w:cs="Times New Roman"/>
          <w:color w:val="000000"/>
        </w:rPr>
        <w:t>SD</w:t>
      </w:r>
      <w:r>
        <w:rPr>
          <w:rFonts w:ascii="Times New Roman" w:hAnsi="Times New Roman" w:cs="Times New Roman"/>
          <w:color w:val="000000"/>
        </w:rPr>
        <w:t>)</w:t>
      </w:r>
      <w:r w:rsidRPr="00A65723">
        <w:rPr>
          <w:rFonts w:ascii="Times New Roman" w:hAnsi="Times New Roman" w:cs="Times New Roman"/>
          <w:color w:val="000000"/>
        </w:rPr>
        <w:t xml:space="preserve">. A t-test was used to evaluate the statistical significance of the NRF2 mRNA expression level in renal normal tissues versus </w:t>
      </w:r>
      <w:r>
        <w:rPr>
          <w:rFonts w:ascii="Times New Roman" w:hAnsi="Times New Roman" w:cs="Times New Roman"/>
          <w:color w:val="000000"/>
        </w:rPr>
        <w:t xml:space="preserve">either Type 1 or type 2 </w:t>
      </w:r>
      <w:proofErr w:type="spellStart"/>
      <w:r>
        <w:rPr>
          <w:rFonts w:ascii="Times New Roman" w:hAnsi="Times New Roman" w:cs="Times New Roman"/>
          <w:color w:val="000000"/>
        </w:rPr>
        <w:t>pRCC</w:t>
      </w:r>
      <w:proofErr w:type="spellEnd"/>
      <w:r>
        <w:rPr>
          <w:rFonts w:ascii="Times New Roman" w:hAnsi="Times New Roman" w:cs="Times New Roman"/>
          <w:color w:val="000000"/>
        </w:rPr>
        <w:t xml:space="preserve"> </w:t>
      </w:r>
      <w:r w:rsidRPr="00A65723">
        <w:rPr>
          <w:rFonts w:ascii="Times New Roman" w:hAnsi="Times New Roman" w:cs="Times New Roman"/>
          <w:color w:val="000000"/>
        </w:rPr>
        <w:t xml:space="preserve">tumor tissues. One-way ANOVA was used to compare NRF2 expression among renal normal tissues versus different stages of </w:t>
      </w:r>
      <w:r>
        <w:rPr>
          <w:rFonts w:ascii="Times New Roman" w:hAnsi="Times New Roman" w:cs="Times New Roman"/>
          <w:color w:val="000000"/>
        </w:rPr>
        <w:t xml:space="preserve">Type 1 or Type 2 </w:t>
      </w:r>
      <w:proofErr w:type="spellStart"/>
      <w:r>
        <w:rPr>
          <w:rFonts w:ascii="Times New Roman" w:hAnsi="Times New Roman" w:cs="Times New Roman"/>
          <w:color w:val="000000"/>
        </w:rPr>
        <w:t>p</w:t>
      </w:r>
      <w:r w:rsidRPr="00A65723">
        <w:rPr>
          <w:rFonts w:ascii="Times New Roman" w:hAnsi="Times New Roman" w:cs="Times New Roman"/>
          <w:color w:val="000000"/>
        </w:rPr>
        <w:t>RCC</w:t>
      </w:r>
      <w:proofErr w:type="spellEnd"/>
      <w:r w:rsidRPr="00A65723">
        <w:rPr>
          <w:rFonts w:ascii="Times New Roman" w:hAnsi="Times New Roman" w:cs="Times New Roman"/>
          <w:color w:val="000000"/>
        </w:rPr>
        <w:t xml:space="preserve"> tumor tissues. The figure was performed using R version 4.0.3. </w:t>
      </w:r>
    </w:p>
    <w:p w14:paraId="5365A314" w14:textId="77777777" w:rsidR="005E3406" w:rsidRPr="00A65723" w:rsidRDefault="005E3406" w:rsidP="005E3406">
      <w:pPr>
        <w:spacing w:line="276" w:lineRule="auto"/>
        <w:jc w:val="both"/>
        <w:rPr>
          <w:rFonts w:ascii="Times New Roman" w:hAnsi="Times New Roman" w:cs="Times New Roman"/>
          <w:color w:val="000000"/>
        </w:rPr>
      </w:pPr>
    </w:p>
    <w:p w14:paraId="7D2E09A8" w14:textId="77777777" w:rsidR="005E3406" w:rsidRDefault="005E3406" w:rsidP="005E3406">
      <w:pPr>
        <w:spacing w:line="276" w:lineRule="auto"/>
        <w:jc w:val="both"/>
        <w:rPr>
          <w:rFonts w:ascii="Times New Roman" w:hAnsi="Times New Roman" w:cs="Times New Roman"/>
          <w:b/>
          <w:bCs/>
          <w:color w:val="000000"/>
        </w:rPr>
      </w:pPr>
    </w:p>
    <w:p w14:paraId="6A35789A" w14:textId="77777777" w:rsidR="005E3406" w:rsidRDefault="005E3406" w:rsidP="005E3406">
      <w:pPr>
        <w:spacing w:line="276" w:lineRule="auto"/>
        <w:jc w:val="both"/>
        <w:rPr>
          <w:rFonts w:ascii="Times New Roman" w:hAnsi="Times New Roman" w:cs="Times New Roman"/>
          <w:b/>
          <w:bCs/>
          <w:color w:val="000000"/>
        </w:rPr>
      </w:pPr>
    </w:p>
    <w:p w14:paraId="20608E7A" w14:textId="77777777" w:rsidR="005E3406" w:rsidRDefault="005E3406" w:rsidP="005E3406">
      <w:pPr>
        <w:spacing w:line="276" w:lineRule="auto"/>
        <w:jc w:val="both"/>
        <w:rPr>
          <w:rFonts w:ascii="Times New Roman" w:hAnsi="Times New Roman" w:cs="Times New Roman"/>
          <w:b/>
          <w:bCs/>
          <w:color w:val="000000"/>
        </w:rPr>
      </w:pPr>
    </w:p>
    <w:p w14:paraId="3346B2B1" w14:textId="77777777" w:rsidR="005E3406" w:rsidRDefault="005E3406" w:rsidP="005E3406">
      <w:pPr>
        <w:spacing w:line="276" w:lineRule="auto"/>
        <w:jc w:val="both"/>
        <w:rPr>
          <w:rFonts w:ascii="Times New Roman" w:hAnsi="Times New Roman" w:cs="Times New Roman"/>
          <w:b/>
          <w:bCs/>
          <w:color w:val="000000"/>
        </w:rPr>
      </w:pPr>
    </w:p>
    <w:p w14:paraId="3A41F802" w14:textId="77777777" w:rsidR="005E3406" w:rsidRDefault="005E3406" w:rsidP="005E3406">
      <w:pPr>
        <w:spacing w:line="276" w:lineRule="auto"/>
        <w:jc w:val="both"/>
        <w:rPr>
          <w:rFonts w:ascii="Times New Roman" w:hAnsi="Times New Roman" w:cs="Times New Roman"/>
          <w:b/>
          <w:bCs/>
          <w:color w:val="000000"/>
        </w:rPr>
      </w:pPr>
    </w:p>
    <w:p w14:paraId="0FD4380D" w14:textId="77777777" w:rsidR="005E3406" w:rsidRDefault="005E3406" w:rsidP="005E3406">
      <w:pPr>
        <w:spacing w:line="276" w:lineRule="auto"/>
        <w:jc w:val="both"/>
        <w:rPr>
          <w:rFonts w:ascii="Times New Roman" w:hAnsi="Times New Roman" w:cs="Times New Roman"/>
          <w:b/>
          <w:bCs/>
          <w:color w:val="5614FF"/>
        </w:rPr>
      </w:pPr>
    </w:p>
    <w:p w14:paraId="5B76FD99" w14:textId="77777777" w:rsidR="005E3406" w:rsidRDefault="005E3406" w:rsidP="005E3406">
      <w:pPr>
        <w:spacing w:line="276" w:lineRule="auto"/>
        <w:jc w:val="both"/>
        <w:rPr>
          <w:rFonts w:ascii="Times New Roman" w:hAnsi="Times New Roman" w:cs="Times New Roman"/>
          <w:b/>
          <w:bCs/>
          <w:color w:val="5614FF"/>
        </w:rPr>
      </w:pPr>
    </w:p>
    <w:p w14:paraId="7EEBBD3B" w14:textId="77777777" w:rsidR="005E3406" w:rsidRDefault="005E3406" w:rsidP="005E3406">
      <w:pPr>
        <w:spacing w:line="276" w:lineRule="auto"/>
        <w:jc w:val="both"/>
        <w:rPr>
          <w:rFonts w:ascii="Times New Roman" w:hAnsi="Times New Roman" w:cs="Times New Roman"/>
          <w:b/>
          <w:bCs/>
          <w:color w:val="5614FF"/>
        </w:rPr>
      </w:pPr>
      <w:r>
        <w:rPr>
          <w:rFonts w:ascii="Times New Roman" w:hAnsi="Times New Roman" w:cs="Times New Roman"/>
          <w:b/>
          <w:bCs/>
          <w:color w:val="5614FF"/>
        </w:rPr>
        <w:tab/>
      </w:r>
      <w:r>
        <w:rPr>
          <w:rFonts w:ascii="Times New Roman" w:hAnsi="Times New Roman" w:cs="Times New Roman"/>
          <w:b/>
          <w:bCs/>
          <w:color w:val="5614FF"/>
        </w:rPr>
        <w:tab/>
      </w:r>
      <w:r w:rsidRPr="006B0E50">
        <w:rPr>
          <w:rFonts w:ascii="Times New Roman" w:hAnsi="Times New Roman" w:cs="Times New Roman"/>
          <w:b/>
          <w:bCs/>
          <w:noProof/>
          <w:color w:val="5614FF"/>
        </w:rPr>
        <w:drawing>
          <wp:inline distT="0" distB="0" distL="0" distR="0" wp14:anchorId="60E60715" wp14:editId="73AA940E">
            <wp:extent cx="3107267" cy="4476572"/>
            <wp:effectExtent l="0" t="0" r="4445" b="0"/>
            <wp:docPr id="7" name="Picture 6">
              <a:extLst xmlns:a="http://schemas.openxmlformats.org/drawingml/2006/main">
                <a:ext uri="{FF2B5EF4-FFF2-40B4-BE49-F238E27FC236}">
                  <a16:creationId xmlns:a16="http://schemas.microsoft.com/office/drawing/2014/main" id="{42E0F104-EB46-0F4D-9E35-B945D2F0D6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42E0F104-EB46-0F4D-9E35-B945D2F0D635}"/>
                        </a:ext>
                      </a:extLst>
                    </pic:cNvPr>
                    <pic:cNvPicPr>
                      <a:picLocks noChangeAspect="1"/>
                    </pic:cNvPicPr>
                  </pic:nvPicPr>
                  <pic:blipFill rotWithShape="1">
                    <a:blip r:embed="rId9">
                      <a:extLst>
                        <a:ext uri="{28A0092B-C50C-407E-A947-70E740481C1C}">
                          <a14:useLocalDpi xmlns:a14="http://schemas.microsoft.com/office/drawing/2010/main" val="0"/>
                        </a:ext>
                      </a:extLst>
                    </a:blip>
                    <a:srcRect l="27162" t="5900" r="26376" b="4851"/>
                    <a:stretch/>
                  </pic:blipFill>
                  <pic:spPr>
                    <a:xfrm>
                      <a:off x="0" y="0"/>
                      <a:ext cx="3120599" cy="4495779"/>
                    </a:xfrm>
                    <a:prstGeom prst="rect">
                      <a:avLst/>
                    </a:prstGeom>
                  </pic:spPr>
                </pic:pic>
              </a:graphicData>
            </a:graphic>
          </wp:inline>
        </w:drawing>
      </w:r>
    </w:p>
    <w:p w14:paraId="34C77ACB" w14:textId="77777777" w:rsidR="005E3406" w:rsidRDefault="005E3406" w:rsidP="005E3406">
      <w:pPr>
        <w:spacing w:line="276" w:lineRule="auto"/>
        <w:jc w:val="both"/>
        <w:rPr>
          <w:rFonts w:ascii="Times New Roman" w:hAnsi="Times New Roman" w:cs="Times New Roman"/>
          <w:b/>
          <w:bCs/>
          <w:color w:val="5614FF"/>
        </w:rPr>
      </w:pPr>
    </w:p>
    <w:p w14:paraId="63BE890C" w14:textId="77777777" w:rsidR="005E3406" w:rsidRDefault="005E3406" w:rsidP="005E3406">
      <w:pPr>
        <w:spacing w:line="276" w:lineRule="auto"/>
        <w:jc w:val="both"/>
        <w:rPr>
          <w:rFonts w:ascii="Times New Roman" w:hAnsi="Times New Roman" w:cs="Times New Roman"/>
          <w:b/>
          <w:bCs/>
          <w:color w:val="000000" w:themeColor="text1"/>
        </w:rPr>
      </w:pPr>
      <w:r w:rsidRPr="00527397">
        <w:rPr>
          <w:rFonts w:ascii="Times New Roman" w:hAnsi="Times New Roman" w:cs="Times New Roman"/>
          <w:b/>
          <w:bCs/>
          <w:color w:val="000000" w:themeColor="text1"/>
        </w:rPr>
        <w:t>Supplemental Figure S2</w:t>
      </w:r>
    </w:p>
    <w:p w14:paraId="1F9C8041" w14:textId="77777777" w:rsidR="005E3406" w:rsidRDefault="005E3406" w:rsidP="005E3406">
      <w:pPr>
        <w:spacing w:line="276" w:lineRule="auto"/>
        <w:jc w:val="both"/>
        <w:rPr>
          <w:rFonts w:ascii="Times New Roman" w:hAnsi="Times New Roman" w:cs="Times New Roman"/>
          <w:b/>
          <w:bCs/>
          <w:color w:val="000000" w:themeColor="text1"/>
        </w:rPr>
      </w:pPr>
    </w:p>
    <w:p w14:paraId="51F110DC" w14:textId="77777777" w:rsidR="005E3406" w:rsidRPr="006F4BD8" w:rsidRDefault="005E3406" w:rsidP="005E3406">
      <w:pPr>
        <w:spacing w:line="276" w:lineRule="auto"/>
        <w:jc w:val="both"/>
        <w:rPr>
          <w:rFonts w:ascii="Times New Roman" w:hAnsi="Times New Roman" w:cs="Times New Roman"/>
          <w:color w:val="000000"/>
        </w:rPr>
      </w:pPr>
      <w:r w:rsidRPr="00527397">
        <w:rPr>
          <w:rFonts w:ascii="Times New Roman" w:hAnsi="Times New Roman" w:cs="Times New Roman"/>
          <w:color w:val="000000" w:themeColor="text1"/>
        </w:rPr>
        <w:t xml:space="preserve">Effects </w:t>
      </w:r>
      <w:r w:rsidRPr="00D767AA">
        <w:rPr>
          <w:rFonts w:ascii="Times New Roman" w:hAnsi="Times New Roman" w:cs="Times New Roman"/>
          <w:color w:val="000000"/>
        </w:rPr>
        <w:t xml:space="preserve">of </w:t>
      </w:r>
      <w:r>
        <w:rPr>
          <w:rFonts w:ascii="Times New Roman" w:hAnsi="Times New Roman" w:cs="Times New Roman"/>
          <w:bCs/>
        </w:rPr>
        <w:t>NRF2</w:t>
      </w:r>
      <w:r w:rsidRPr="00D767AA">
        <w:rPr>
          <w:rFonts w:ascii="Times New Roman" w:hAnsi="Times New Roman" w:cs="Times New Roman"/>
          <w:color w:val="000000"/>
        </w:rPr>
        <w:t xml:space="preserve"> expression on </w:t>
      </w:r>
      <w:r>
        <w:rPr>
          <w:rFonts w:ascii="Times New Roman" w:hAnsi="Times New Roman" w:cs="Times New Roman"/>
          <w:color w:val="000000"/>
        </w:rPr>
        <w:t xml:space="preserve">Type 1 </w:t>
      </w:r>
      <w:proofErr w:type="spellStart"/>
      <w:r>
        <w:rPr>
          <w:rFonts w:ascii="Times New Roman" w:hAnsi="Times New Roman" w:cs="Times New Roman"/>
          <w:color w:val="000000"/>
        </w:rPr>
        <w:t>p</w:t>
      </w:r>
      <w:r w:rsidRPr="00D767AA">
        <w:rPr>
          <w:rFonts w:ascii="Times New Roman" w:hAnsi="Times New Roman" w:cs="Times New Roman"/>
          <w:color w:val="000000"/>
        </w:rPr>
        <w:t>RCC</w:t>
      </w:r>
      <w:proofErr w:type="spellEnd"/>
      <w:r w:rsidRPr="00D767AA">
        <w:rPr>
          <w:rFonts w:ascii="Times New Roman" w:hAnsi="Times New Roman" w:cs="Times New Roman"/>
          <w:color w:val="000000"/>
        </w:rPr>
        <w:t xml:space="preserve"> patient survival </w:t>
      </w:r>
      <w:r w:rsidRPr="006F4BD8">
        <w:rPr>
          <w:rFonts w:ascii="Times New Roman" w:hAnsi="Times New Roman" w:cs="Times New Roman"/>
          <w:color w:val="000000"/>
        </w:rPr>
        <w:t xml:space="preserve">probability: Kaplan-Meier survival analyses of </w:t>
      </w:r>
      <w:r>
        <w:rPr>
          <w:rFonts w:ascii="Times New Roman" w:hAnsi="Times New Roman" w:cs="Times New Roman"/>
          <w:color w:val="000000"/>
        </w:rPr>
        <w:t>overall survival (</w:t>
      </w:r>
      <w:r w:rsidRPr="006F4BD8">
        <w:rPr>
          <w:rFonts w:ascii="Times New Roman" w:hAnsi="Times New Roman" w:cs="Times New Roman"/>
          <w:color w:val="000000"/>
        </w:rPr>
        <w:t>OS</w:t>
      </w:r>
      <w:r>
        <w:rPr>
          <w:rFonts w:ascii="Times New Roman" w:hAnsi="Times New Roman" w:cs="Times New Roman"/>
          <w:color w:val="000000"/>
        </w:rPr>
        <w:t>)</w:t>
      </w:r>
      <w:r w:rsidRPr="006F4BD8">
        <w:rPr>
          <w:rFonts w:ascii="Times New Roman" w:hAnsi="Times New Roman" w:cs="Times New Roman"/>
          <w:color w:val="000000"/>
        </w:rPr>
        <w:t xml:space="preserve"> from TCGA-</w:t>
      </w:r>
      <w:r>
        <w:rPr>
          <w:rFonts w:ascii="Times New Roman" w:hAnsi="Times New Roman" w:cs="Times New Roman"/>
          <w:color w:val="000000"/>
        </w:rPr>
        <w:t xml:space="preserve">Type 1 </w:t>
      </w:r>
      <w:r w:rsidRPr="006F4BD8">
        <w:rPr>
          <w:rFonts w:ascii="Times New Roman" w:hAnsi="Times New Roman" w:cs="Times New Roman"/>
          <w:color w:val="000000"/>
        </w:rPr>
        <w:t>(</w:t>
      </w:r>
      <w:r w:rsidRPr="006F4BD8">
        <w:rPr>
          <w:rFonts w:ascii="Times New Roman" w:hAnsi="Times New Roman" w:cs="Times New Roman"/>
          <w:b/>
          <w:bCs/>
          <w:color w:val="000000"/>
        </w:rPr>
        <w:t>A</w:t>
      </w:r>
      <w:r w:rsidRPr="006F4BD8">
        <w:rPr>
          <w:rFonts w:ascii="Times New Roman" w:hAnsi="Times New Roman" w:cs="Times New Roman"/>
          <w:color w:val="000000"/>
        </w:rPr>
        <w:t>)</w:t>
      </w:r>
      <w:r>
        <w:rPr>
          <w:rFonts w:ascii="Times New Roman" w:hAnsi="Times New Roman" w:cs="Times New Roman"/>
          <w:color w:val="000000"/>
        </w:rPr>
        <w:t xml:space="preserve"> or Type 2 </w:t>
      </w:r>
      <w:r w:rsidRPr="006F4BD8">
        <w:rPr>
          <w:rFonts w:ascii="Times New Roman" w:hAnsi="Times New Roman" w:cs="Times New Roman"/>
          <w:color w:val="000000"/>
        </w:rPr>
        <w:t>(</w:t>
      </w:r>
      <w:r w:rsidRPr="006F4BD8">
        <w:rPr>
          <w:rFonts w:ascii="Times New Roman" w:hAnsi="Times New Roman" w:cs="Times New Roman"/>
          <w:b/>
          <w:bCs/>
          <w:color w:val="000000"/>
        </w:rPr>
        <w:t>B</w:t>
      </w:r>
      <w:r w:rsidRPr="006F4BD8">
        <w:rPr>
          <w:rFonts w:ascii="Times New Roman" w:hAnsi="Times New Roman" w:cs="Times New Roman"/>
          <w:color w:val="000000"/>
        </w:rPr>
        <w:t xml:space="preserve">) </w:t>
      </w:r>
      <w:proofErr w:type="spellStart"/>
      <w:r>
        <w:rPr>
          <w:rFonts w:ascii="Times New Roman" w:hAnsi="Times New Roman" w:cs="Times New Roman"/>
          <w:color w:val="000000"/>
        </w:rPr>
        <w:t>p</w:t>
      </w:r>
      <w:r w:rsidRPr="006F4BD8">
        <w:rPr>
          <w:rFonts w:ascii="Times New Roman" w:hAnsi="Times New Roman" w:cs="Times New Roman"/>
          <w:color w:val="000000"/>
        </w:rPr>
        <w:t>RCC</w:t>
      </w:r>
      <w:proofErr w:type="spellEnd"/>
      <w:r w:rsidRPr="006F4BD8">
        <w:rPr>
          <w:rFonts w:ascii="Times New Roman" w:hAnsi="Times New Roman" w:cs="Times New Roman"/>
          <w:color w:val="000000"/>
        </w:rPr>
        <w:t xml:space="preserve"> cohorts were presented. Patients were grouped into the high NRF2 expression group versus the low NRF2 expression group based on the median NRF2 mRNA expression level</w:t>
      </w:r>
      <w:r>
        <w:rPr>
          <w:rFonts w:ascii="Times New Roman" w:hAnsi="Times New Roman" w:cs="Times New Roman"/>
          <w:color w:val="000000"/>
        </w:rPr>
        <w:t xml:space="preserve"> in either Type 1 </w:t>
      </w:r>
      <w:r w:rsidRPr="006F4BD8">
        <w:rPr>
          <w:rFonts w:ascii="Times New Roman" w:hAnsi="Times New Roman" w:cs="Times New Roman"/>
          <w:color w:val="000000"/>
        </w:rPr>
        <w:t>(</w:t>
      </w:r>
      <w:r w:rsidRPr="006F4BD8">
        <w:rPr>
          <w:rFonts w:ascii="Times New Roman" w:hAnsi="Times New Roman" w:cs="Times New Roman"/>
          <w:b/>
          <w:bCs/>
          <w:color w:val="000000"/>
        </w:rPr>
        <w:t>A</w:t>
      </w:r>
      <w:r w:rsidRPr="006F4BD8">
        <w:rPr>
          <w:rFonts w:ascii="Times New Roman" w:hAnsi="Times New Roman" w:cs="Times New Roman"/>
          <w:color w:val="000000"/>
        </w:rPr>
        <w:t>)</w:t>
      </w:r>
      <w:r>
        <w:rPr>
          <w:rFonts w:ascii="Times New Roman" w:hAnsi="Times New Roman" w:cs="Times New Roman"/>
          <w:color w:val="000000"/>
        </w:rPr>
        <w:t xml:space="preserve"> or Type 2 </w:t>
      </w:r>
      <w:r w:rsidRPr="006F4BD8">
        <w:rPr>
          <w:rFonts w:ascii="Times New Roman" w:hAnsi="Times New Roman" w:cs="Times New Roman"/>
          <w:color w:val="000000"/>
        </w:rPr>
        <w:t>(</w:t>
      </w:r>
      <w:r w:rsidRPr="006F4BD8">
        <w:rPr>
          <w:rFonts w:ascii="Times New Roman" w:hAnsi="Times New Roman" w:cs="Times New Roman"/>
          <w:b/>
          <w:bCs/>
          <w:color w:val="000000"/>
        </w:rPr>
        <w:t>B</w:t>
      </w:r>
      <w:r w:rsidRPr="006F4BD8">
        <w:rPr>
          <w:rFonts w:ascii="Times New Roman" w:hAnsi="Times New Roman" w:cs="Times New Roman"/>
          <w:color w:val="000000"/>
        </w:rPr>
        <w:t xml:space="preserve">) </w:t>
      </w:r>
      <w:proofErr w:type="spellStart"/>
      <w:r>
        <w:rPr>
          <w:rFonts w:ascii="Times New Roman" w:hAnsi="Times New Roman" w:cs="Times New Roman"/>
          <w:color w:val="000000"/>
        </w:rPr>
        <w:t>p</w:t>
      </w:r>
      <w:r w:rsidRPr="006F4BD8">
        <w:rPr>
          <w:rFonts w:ascii="Times New Roman" w:hAnsi="Times New Roman" w:cs="Times New Roman"/>
          <w:color w:val="000000"/>
        </w:rPr>
        <w:t>RCC</w:t>
      </w:r>
      <w:proofErr w:type="spellEnd"/>
      <w:r w:rsidRPr="006F4BD8">
        <w:rPr>
          <w:rFonts w:ascii="Times New Roman" w:hAnsi="Times New Roman" w:cs="Times New Roman"/>
          <w:color w:val="000000"/>
        </w:rPr>
        <w:t xml:space="preserve"> </w:t>
      </w:r>
      <w:r>
        <w:rPr>
          <w:rFonts w:ascii="Times New Roman" w:hAnsi="Times New Roman" w:cs="Times New Roman"/>
          <w:color w:val="000000"/>
        </w:rPr>
        <w:t>tumor tissues</w:t>
      </w:r>
      <w:r w:rsidRPr="006F4BD8">
        <w:rPr>
          <w:rFonts w:ascii="Times New Roman" w:hAnsi="Times New Roman" w:cs="Times New Roman"/>
          <w:color w:val="000000"/>
        </w:rPr>
        <w:t xml:space="preserve">. Each p-value for the significance from high versus low NRF2 expression was calculated using the log-rank test. The figures were performed using R version 4.0.3. </w:t>
      </w:r>
    </w:p>
    <w:p w14:paraId="28209A32" w14:textId="77777777" w:rsidR="005E3406" w:rsidRPr="00D767AA" w:rsidRDefault="005E3406" w:rsidP="005E3406">
      <w:pPr>
        <w:spacing w:line="276" w:lineRule="auto"/>
        <w:jc w:val="both"/>
        <w:rPr>
          <w:rFonts w:ascii="Times New Roman" w:hAnsi="Times New Roman" w:cs="Times New Roman"/>
          <w:color w:val="000000"/>
        </w:rPr>
      </w:pPr>
    </w:p>
    <w:p w14:paraId="05C83494" w14:textId="77777777" w:rsidR="005E3406" w:rsidRPr="00D767AA" w:rsidRDefault="005E3406" w:rsidP="005E3406">
      <w:pPr>
        <w:jc w:val="both"/>
        <w:rPr>
          <w:rFonts w:ascii="Times New Roman" w:hAnsi="Times New Roman" w:cs="Times New Roman"/>
        </w:rPr>
      </w:pPr>
    </w:p>
    <w:p w14:paraId="6C95BF05" w14:textId="77777777" w:rsidR="005E3406" w:rsidRDefault="005E3406" w:rsidP="005E3406">
      <w:pPr>
        <w:jc w:val="both"/>
        <w:rPr>
          <w:rFonts w:ascii="Times New Roman" w:hAnsi="Times New Roman" w:cs="Times New Roman"/>
        </w:rPr>
      </w:pPr>
    </w:p>
    <w:p w14:paraId="47CE17EE" w14:textId="77777777" w:rsidR="005E3406" w:rsidRDefault="005E3406" w:rsidP="005E3406">
      <w:pPr>
        <w:jc w:val="both"/>
        <w:rPr>
          <w:rFonts w:ascii="Times New Roman" w:hAnsi="Times New Roman" w:cs="Times New Roman"/>
        </w:rPr>
      </w:pPr>
    </w:p>
    <w:p w14:paraId="4878DBB4" w14:textId="77777777" w:rsidR="005E3406" w:rsidRDefault="005E3406" w:rsidP="005E3406">
      <w:pPr>
        <w:jc w:val="both"/>
        <w:rPr>
          <w:rFonts w:ascii="Times New Roman" w:hAnsi="Times New Roman" w:cs="Times New Roman"/>
        </w:rPr>
      </w:pPr>
    </w:p>
    <w:p w14:paraId="5F9164DA" w14:textId="77777777" w:rsidR="005E3406" w:rsidRDefault="005E3406" w:rsidP="005E3406">
      <w:pPr>
        <w:jc w:val="both"/>
        <w:rPr>
          <w:rFonts w:ascii="Times New Roman" w:hAnsi="Times New Roman" w:cs="Times New Roman"/>
        </w:rPr>
      </w:pPr>
    </w:p>
    <w:p w14:paraId="67D6DE94" w14:textId="77777777" w:rsidR="005E3406" w:rsidRDefault="005E3406" w:rsidP="005E3406">
      <w:pPr>
        <w:jc w:val="both"/>
        <w:rPr>
          <w:rFonts w:ascii="Times New Roman" w:hAnsi="Times New Roman" w:cs="Times New Roman"/>
        </w:rPr>
      </w:pPr>
    </w:p>
    <w:p w14:paraId="3925B65F" w14:textId="77777777" w:rsidR="005E3406" w:rsidRDefault="005E3406" w:rsidP="005E3406">
      <w:pPr>
        <w:jc w:val="both"/>
        <w:rPr>
          <w:rFonts w:ascii="Times New Roman" w:hAnsi="Times New Roman" w:cs="Times New Roman"/>
        </w:rPr>
      </w:pPr>
    </w:p>
    <w:p w14:paraId="76D235D9" w14:textId="77777777" w:rsidR="005E3406" w:rsidRDefault="005E3406" w:rsidP="005E3406">
      <w:pPr>
        <w:jc w:val="both"/>
        <w:rPr>
          <w:rFonts w:ascii="Times New Roman" w:hAnsi="Times New Roman" w:cs="Times New Roman"/>
        </w:rPr>
      </w:pPr>
    </w:p>
    <w:p w14:paraId="7968AFC7" w14:textId="77777777" w:rsidR="005E3406" w:rsidRDefault="005E3406" w:rsidP="005E3406">
      <w:pPr>
        <w:jc w:val="both"/>
        <w:rPr>
          <w:rFonts w:ascii="Times New Roman" w:hAnsi="Times New Roman" w:cs="Times New Roman"/>
        </w:rPr>
      </w:pPr>
    </w:p>
    <w:p w14:paraId="402C5F80" w14:textId="77777777" w:rsidR="005E3406" w:rsidRDefault="005E3406" w:rsidP="005E3406">
      <w:pPr>
        <w:jc w:val="both"/>
        <w:rPr>
          <w:rFonts w:ascii="Times New Roman" w:hAnsi="Times New Roman" w:cs="Times New Roman"/>
        </w:rPr>
      </w:pPr>
      <w:r>
        <w:rPr>
          <w:rFonts w:ascii="Times New Roman" w:hAnsi="Times New Roman" w:cs="Times New Roman"/>
        </w:rPr>
        <w:tab/>
      </w:r>
      <w:r w:rsidRPr="003B2059">
        <w:rPr>
          <w:rFonts w:ascii="Times New Roman" w:hAnsi="Times New Roman" w:cs="Times New Roman"/>
          <w:noProof/>
        </w:rPr>
        <w:drawing>
          <wp:inline distT="0" distB="0" distL="0" distR="0" wp14:anchorId="71FEDEB6" wp14:editId="59B2CF3F">
            <wp:extent cx="3928745" cy="2982936"/>
            <wp:effectExtent l="0" t="0" r="0" b="1905"/>
            <wp:docPr id="6" name="Picture 5">
              <a:extLst xmlns:a="http://schemas.openxmlformats.org/drawingml/2006/main">
                <a:ext uri="{FF2B5EF4-FFF2-40B4-BE49-F238E27FC236}">
                  <a16:creationId xmlns:a16="http://schemas.microsoft.com/office/drawing/2014/main" id="{3028A267-CD3E-8D4F-977A-DE1932366A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3028A267-CD3E-8D4F-977A-DE1932366AAE}"/>
                        </a:ext>
                      </a:extLst>
                    </pic:cNvPr>
                    <pic:cNvPicPr>
                      <a:picLocks noChangeAspect="1"/>
                    </pic:cNvPicPr>
                  </pic:nvPicPr>
                  <pic:blipFill rotWithShape="1">
                    <a:blip r:embed="rId10">
                      <a:extLst>
                        <a:ext uri="{28A0092B-C50C-407E-A947-70E740481C1C}">
                          <a14:useLocalDpi xmlns:a14="http://schemas.microsoft.com/office/drawing/2010/main" val="0"/>
                        </a:ext>
                      </a:extLst>
                    </a:blip>
                    <a:srcRect l="6688" t="5900" r="8263" b="8001"/>
                    <a:stretch/>
                  </pic:blipFill>
                  <pic:spPr>
                    <a:xfrm>
                      <a:off x="0" y="0"/>
                      <a:ext cx="3932262" cy="2985606"/>
                    </a:xfrm>
                    <a:prstGeom prst="rect">
                      <a:avLst/>
                    </a:prstGeom>
                  </pic:spPr>
                </pic:pic>
              </a:graphicData>
            </a:graphic>
          </wp:inline>
        </w:drawing>
      </w:r>
    </w:p>
    <w:p w14:paraId="0158953C" w14:textId="77777777" w:rsidR="005E3406" w:rsidRDefault="005E3406" w:rsidP="005E3406">
      <w:pPr>
        <w:jc w:val="both"/>
        <w:rPr>
          <w:rFonts w:ascii="Times New Roman" w:hAnsi="Times New Roman" w:cs="Times New Roman"/>
        </w:rPr>
      </w:pPr>
    </w:p>
    <w:p w14:paraId="3E61C935" w14:textId="77777777" w:rsidR="005E3406" w:rsidRDefault="005E3406" w:rsidP="005E3406">
      <w:pPr>
        <w:spacing w:line="276" w:lineRule="auto"/>
        <w:jc w:val="both"/>
        <w:rPr>
          <w:rFonts w:ascii="Times New Roman" w:hAnsi="Times New Roman" w:cs="Times New Roman"/>
          <w:b/>
          <w:bCs/>
          <w:color w:val="000000" w:themeColor="text1"/>
        </w:rPr>
      </w:pPr>
    </w:p>
    <w:p w14:paraId="4870C8C0" w14:textId="77777777" w:rsidR="005E3406" w:rsidRDefault="005E3406" w:rsidP="005E3406">
      <w:pPr>
        <w:spacing w:line="276" w:lineRule="auto"/>
        <w:jc w:val="both"/>
        <w:rPr>
          <w:rFonts w:ascii="Times New Roman" w:hAnsi="Times New Roman" w:cs="Times New Roman"/>
          <w:b/>
          <w:bCs/>
          <w:color w:val="000000" w:themeColor="text1"/>
        </w:rPr>
      </w:pPr>
      <w:r w:rsidRPr="00527397">
        <w:rPr>
          <w:rFonts w:ascii="Times New Roman" w:hAnsi="Times New Roman" w:cs="Times New Roman"/>
          <w:b/>
          <w:bCs/>
          <w:color w:val="000000" w:themeColor="text1"/>
        </w:rPr>
        <w:t>Supplemental Figure S3</w:t>
      </w:r>
    </w:p>
    <w:p w14:paraId="29D25288" w14:textId="77777777" w:rsidR="005E3406" w:rsidRDefault="005E3406" w:rsidP="005E3406">
      <w:pPr>
        <w:spacing w:line="276" w:lineRule="auto"/>
        <w:jc w:val="both"/>
        <w:rPr>
          <w:rFonts w:ascii="Times New Roman" w:hAnsi="Times New Roman" w:cs="Times New Roman"/>
          <w:b/>
          <w:bCs/>
          <w:color w:val="000000" w:themeColor="text1"/>
        </w:rPr>
      </w:pPr>
    </w:p>
    <w:p w14:paraId="04B4EAA6" w14:textId="77777777" w:rsidR="005E3406" w:rsidRPr="009767B5" w:rsidRDefault="005E3406" w:rsidP="005E3406">
      <w:pPr>
        <w:spacing w:line="276" w:lineRule="auto"/>
        <w:jc w:val="both"/>
        <w:rPr>
          <w:rFonts w:ascii="Times New Roman" w:hAnsi="Times New Roman" w:cs="Times New Roman"/>
          <w:color w:val="000000"/>
        </w:rPr>
      </w:pPr>
      <w:r w:rsidRPr="00527397">
        <w:rPr>
          <w:rFonts w:ascii="Times New Roman" w:hAnsi="Times New Roman" w:cs="Times New Roman"/>
          <w:bCs/>
          <w:color w:val="000000" w:themeColor="text1"/>
        </w:rPr>
        <w:t>Mdm4</w:t>
      </w:r>
      <w:r>
        <w:rPr>
          <w:rFonts w:ascii="Times New Roman" w:hAnsi="Times New Roman" w:cs="Times New Roman"/>
          <w:bCs/>
        </w:rPr>
        <w:t>/</w:t>
      </w:r>
      <w:proofErr w:type="spellStart"/>
      <w:r w:rsidRPr="009767B5">
        <w:rPr>
          <w:rFonts w:ascii="Times New Roman" w:hAnsi="Times New Roman" w:cs="Times New Roman"/>
          <w:bCs/>
        </w:rPr>
        <w:t>MdmX</w:t>
      </w:r>
      <w:proofErr w:type="spellEnd"/>
      <w:r w:rsidRPr="009767B5">
        <w:rPr>
          <w:rFonts w:ascii="Times New Roman" w:hAnsi="Times New Roman" w:cs="Times New Roman"/>
          <w:color w:val="000000"/>
        </w:rPr>
        <w:t xml:space="preserve"> expression in RCC tumor tissues versus in normal tissues: Boxplots of the </w:t>
      </w:r>
      <w:r w:rsidRPr="009767B5">
        <w:rPr>
          <w:rFonts w:ascii="Times New Roman" w:hAnsi="Times New Roman" w:cs="Times New Roman"/>
          <w:bCs/>
        </w:rPr>
        <w:t>Mdm4MdmX</w:t>
      </w:r>
      <w:r w:rsidRPr="009767B5">
        <w:rPr>
          <w:rFonts w:ascii="Times New Roman" w:hAnsi="Times New Roman" w:cs="Times New Roman"/>
          <w:color w:val="000000"/>
        </w:rPr>
        <w:t xml:space="preserve"> expression level across TCGA-RCC subtypes in renal tumor (red) versus the associated normal renal tissues</w:t>
      </w:r>
      <w:r>
        <w:rPr>
          <w:rFonts w:ascii="Times New Roman" w:hAnsi="Times New Roman" w:cs="Times New Roman"/>
          <w:color w:val="000000"/>
        </w:rPr>
        <w:t xml:space="preserve"> </w:t>
      </w:r>
      <w:r w:rsidRPr="009767B5">
        <w:rPr>
          <w:rFonts w:ascii="Times New Roman" w:hAnsi="Times New Roman" w:cs="Times New Roman"/>
          <w:color w:val="000000"/>
        </w:rPr>
        <w:t>(blue) were presented (</w:t>
      </w:r>
      <w:r w:rsidRPr="009767B5">
        <w:rPr>
          <w:rFonts w:ascii="Times New Roman" w:hAnsi="Times New Roman" w:cs="Times New Roman"/>
          <w:b/>
          <w:bCs/>
          <w:color w:val="000000"/>
        </w:rPr>
        <w:t>A</w:t>
      </w:r>
      <w:r w:rsidRPr="009767B5">
        <w:rPr>
          <w:rFonts w:ascii="Times New Roman" w:hAnsi="Times New Roman" w:cs="Times New Roman"/>
          <w:color w:val="000000"/>
        </w:rPr>
        <w:t xml:space="preserve">). </w:t>
      </w:r>
      <w:r w:rsidRPr="009767B5">
        <w:rPr>
          <w:rFonts w:ascii="Times New Roman" w:hAnsi="Times New Roman" w:cs="Times New Roman"/>
          <w:bCs/>
        </w:rPr>
        <w:t>Mdm4MdmX</w:t>
      </w:r>
      <w:r w:rsidRPr="009767B5">
        <w:rPr>
          <w:rFonts w:ascii="Times New Roman" w:hAnsi="Times New Roman" w:cs="Times New Roman"/>
          <w:color w:val="000000"/>
        </w:rPr>
        <w:t xml:space="preserve"> expression among different stages of </w:t>
      </w:r>
      <w:proofErr w:type="spellStart"/>
      <w:r w:rsidRPr="009767B5">
        <w:rPr>
          <w:rFonts w:ascii="Times New Roman" w:hAnsi="Times New Roman" w:cs="Times New Roman"/>
          <w:color w:val="000000"/>
        </w:rPr>
        <w:t>chRCC</w:t>
      </w:r>
      <w:proofErr w:type="spellEnd"/>
      <w:r w:rsidRPr="009767B5">
        <w:rPr>
          <w:rFonts w:ascii="Times New Roman" w:hAnsi="Times New Roman" w:cs="Times New Roman"/>
          <w:color w:val="000000"/>
        </w:rPr>
        <w:t xml:space="preserve"> (</w:t>
      </w:r>
      <w:r w:rsidRPr="009767B5">
        <w:rPr>
          <w:rFonts w:ascii="Times New Roman" w:hAnsi="Times New Roman" w:cs="Times New Roman"/>
          <w:b/>
          <w:bCs/>
          <w:color w:val="000000"/>
        </w:rPr>
        <w:t>B</w:t>
      </w:r>
      <w:r w:rsidRPr="009767B5">
        <w:rPr>
          <w:rFonts w:ascii="Times New Roman" w:hAnsi="Times New Roman" w:cs="Times New Roman"/>
          <w:color w:val="000000"/>
        </w:rPr>
        <w:t xml:space="preserve">), </w:t>
      </w:r>
      <w:proofErr w:type="spellStart"/>
      <w:r w:rsidRPr="009767B5">
        <w:rPr>
          <w:rFonts w:ascii="Times New Roman" w:hAnsi="Times New Roman" w:cs="Times New Roman"/>
          <w:color w:val="000000"/>
        </w:rPr>
        <w:t>ccRCC</w:t>
      </w:r>
      <w:proofErr w:type="spellEnd"/>
      <w:r w:rsidRPr="009767B5">
        <w:rPr>
          <w:rFonts w:ascii="Times New Roman" w:hAnsi="Times New Roman" w:cs="Times New Roman"/>
          <w:color w:val="000000"/>
        </w:rPr>
        <w:t xml:space="preserve"> (</w:t>
      </w:r>
      <w:r w:rsidRPr="009767B5">
        <w:rPr>
          <w:rFonts w:ascii="Times New Roman" w:hAnsi="Times New Roman" w:cs="Times New Roman"/>
          <w:b/>
          <w:bCs/>
          <w:color w:val="000000"/>
        </w:rPr>
        <w:t>C</w:t>
      </w:r>
      <w:r w:rsidRPr="009767B5">
        <w:rPr>
          <w:rFonts w:ascii="Times New Roman" w:hAnsi="Times New Roman" w:cs="Times New Roman"/>
          <w:color w:val="000000"/>
        </w:rPr>
        <w:t xml:space="preserve">) and </w:t>
      </w:r>
      <w:proofErr w:type="spellStart"/>
      <w:r w:rsidRPr="009767B5">
        <w:rPr>
          <w:rFonts w:ascii="Times New Roman" w:hAnsi="Times New Roman" w:cs="Times New Roman"/>
          <w:color w:val="000000"/>
        </w:rPr>
        <w:t>pRCC</w:t>
      </w:r>
      <w:proofErr w:type="spellEnd"/>
      <w:r w:rsidRPr="009767B5">
        <w:rPr>
          <w:rFonts w:ascii="Times New Roman" w:hAnsi="Times New Roman" w:cs="Times New Roman"/>
          <w:color w:val="000000"/>
        </w:rPr>
        <w:t xml:space="preserve"> (</w:t>
      </w:r>
      <w:r w:rsidRPr="009767B5">
        <w:rPr>
          <w:rFonts w:ascii="Times New Roman" w:hAnsi="Times New Roman" w:cs="Times New Roman"/>
          <w:b/>
          <w:bCs/>
          <w:color w:val="000000"/>
        </w:rPr>
        <w:t>D</w:t>
      </w:r>
      <w:r w:rsidRPr="009767B5">
        <w:rPr>
          <w:rFonts w:ascii="Times New Roman" w:hAnsi="Times New Roman" w:cs="Times New Roman"/>
          <w:color w:val="000000"/>
        </w:rPr>
        <w:t xml:space="preserve">) versus normal </w:t>
      </w:r>
      <w:r>
        <w:rPr>
          <w:rFonts w:ascii="Times New Roman" w:hAnsi="Times New Roman" w:cs="Times New Roman"/>
          <w:color w:val="000000"/>
        </w:rPr>
        <w:t xml:space="preserve">renal </w:t>
      </w:r>
      <w:r w:rsidRPr="009767B5">
        <w:rPr>
          <w:rFonts w:ascii="Times New Roman" w:hAnsi="Times New Roman" w:cs="Times New Roman"/>
          <w:color w:val="000000"/>
        </w:rPr>
        <w:t xml:space="preserve">tissues was box-plotted. </w:t>
      </w:r>
      <w:r w:rsidRPr="009767B5">
        <w:rPr>
          <w:rFonts w:ascii="Times New Roman" w:hAnsi="Times New Roman" w:cs="Times New Roman"/>
          <w:bCs/>
        </w:rPr>
        <w:t>Mdm4MdmX</w:t>
      </w:r>
      <w:r w:rsidRPr="009767B5">
        <w:rPr>
          <w:rFonts w:ascii="Times New Roman" w:hAnsi="Times New Roman" w:cs="Times New Roman"/>
          <w:color w:val="000000"/>
        </w:rPr>
        <w:t xml:space="preserve"> expression was presented in the log2 (TPM+1) scale format. Data was presented as the mean ± SD. A t-test was used to evaluate the statistical significance of the mRNA expression level in renal normal versus tumor tissues. One-way ANOVA was used to compare </w:t>
      </w:r>
      <w:r w:rsidRPr="009767B5">
        <w:rPr>
          <w:rFonts w:ascii="Times New Roman" w:hAnsi="Times New Roman" w:cs="Times New Roman"/>
          <w:bCs/>
        </w:rPr>
        <w:t>Mdm4MdmX</w:t>
      </w:r>
      <w:r w:rsidRPr="009767B5">
        <w:rPr>
          <w:rFonts w:ascii="Times New Roman" w:hAnsi="Times New Roman" w:cs="Times New Roman"/>
          <w:color w:val="000000"/>
        </w:rPr>
        <w:t xml:space="preserve"> expression among renal normal tissues versus different stages of RCC tumor tissues. The figure was performed using R version 4.0.3.</w:t>
      </w:r>
    </w:p>
    <w:p w14:paraId="2B9AA179" w14:textId="77777777" w:rsidR="005E3406" w:rsidRPr="009767B5" w:rsidRDefault="005E3406" w:rsidP="005E3406">
      <w:pPr>
        <w:jc w:val="both"/>
        <w:rPr>
          <w:rFonts w:ascii="Times New Roman" w:hAnsi="Times New Roman" w:cs="Times New Roman"/>
        </w:rPr>
      </w:pPr>
    </w:p>
    <w:p w14:paraId="66315727" w14:textId="77777777" w:rsidR="005E3406" w:rsidRDefault="005E3406" w:rsidP="005E3406">
      <w:pPr>
        <w:jc w:val="both"/>
        <w:rPr>
          <w:rFonts w:ascii="Times New Roman" w:hAnsi="Times New Roman" w:cs="Times New Roman"/>
        </w:rPr>
      </w:pPr>
    </w:p>
    <w:p w14:paraId="0DE955DA" w14:textId="77777777" w:rsidR="005E3406" w:rsidRDefault="005E3406" w:rsidP="005E3406">
      <w:pPr>
        <w:jc w:val="both"/>
        <w:rPr>
          <w:rFonts w:ascii="Times New Roman" w:hAnsi="Times New Roman" w:cs="Times New Roman"/>
        </w:rPr>
      </w:pPr>
    </w:p>
    <w:p w14:paraId="4B8F4823" w14:textId="77777777" w:rsidR="005E3406" w:rsidRDefault="005E3406" w:rsidP="005E3406">
      <w:pPr>
        <w:jc w:val="both"/>
        <w:rPr>
          <w:rFonts w:ascii="Times New Roman" w:hAnsi="Times New Roman" w:cs="Times New Roman"/>
        </w:rPr>
      </w:pPr>
    </w:p>
    <w:p w14:paraId="52CF4C8B" w14:textId="77777777" w:rsidR="005E3406" w:rsidRDefault="005E3406" w:rsidP="005E3406">
      <w:pPr>
        <w:jc w:val="both"/>
        <w:rPr>
          <w:rFonts w:ascii="Times New Roman" w:hAnsi="Times New Roman" w:cs="Times New Roman"/>
        </w:rPr>
      </w:pPr>
    </w:p>
    <w:p w14:paraId="75B84490" w14:textId="77777777" w:rsidR="005E3406" w:rsidRDefault="005E3406" w:rsidP="005E3406">
      <w:pPr>
        <w:jc w:val="both"/>
        <w:rPr>
          <w:rFonts w:ascii="Times New Roman" w:hAnsi="Times New Roman" w:cs="Times New Roman"/>
        </w:rPr>
      </w:pPr>
    </w:p>
    <w:p w14:paraId="392B40DF" w14:textId="77777777" w:rsidR="005E3406" w:rsidRDefault="005E3406" w:rsidP="005E3406">
      <w:pPr>
        <w:jc w:val="both"/>
        <w:rPr>
          <w:rFonts w:ascii="Times New Roman" w:hAnsi="Times New Roman" w:cs="Times New Roman"/>
        </w:rPr>
      </w:pPr>
    </w:p>
    <w:p w14:paraId="4B648EE4" w14:textId="77777777" w:rsidR="005E3406" w:rsidRDefault="005E3406" w:rsidP="005E3406">
      <w:pPr>
        <w:jc w:val="both"/>
        <w:rPr>
          <w:rFonts w:ascii="Times New Roman" w:hAnsi="Times New Roman" w:cs="Times New Roman"/>
        </w:rPr>
      </w:pPr>
    </w:p>
    <w:p w14:paraId="6BCA9F89" w14:textId="77777777" w:rsidR="005E3406" w:rsidRDefault="005E3406" w:rsidP="005E3406">
      <w:pPr>
        <w:jc w:val="both"/>
        <w:rPr>
          <w:rFonts w:ascii="Times New Roman" w:hAnsi="Times New Roman" w:cs="Times New Roman"/>
        </w:rPr>
      </w:pPr>
    </w:p>
    <w:p w14:paraId="57573B63" w14:textId="77777777" w:rsidR="005E3406" w:rsidRDefault="005E3406" w:rsidP="005E3406">
      <w:pPr>
        <w:jc w:val="both"/>
        <w:rPr>
          <w:rFonts w:ascii="Times New Roman" w:hAnsi="Times New Roman" w:cs="Times New Roman"/>
        </w:rPr>
      </w:pPr>
    </w:p>
    <w:p w14:paraId="488E1F1A" w14:textId="77777777" w:rsidR="005E3406" w:rsidRDefault="005E3406" w:rsidP="005E3406">
      <w:pPr>
        <w:jc w:val="both"/>
        <w:rPr>
          <w:rFonts w:ascii="Times New Roman" w:hAnsi="Times New Roman" w:cs="Times New Roman"/>
        </w:rPr>
      </w:pPr>
    </w:p>
    <w:p w14:paraId="0F4C15FE" w14:textId="77777777" w:rsidR="005E3406" w:rsidRDefault="005E3406" w:rsidP="005E3406">
      <w:pPr>
        <w:jc w:val="both"/>
        <w:rPr>
          <w:rFonts w:ascii="Times New Roman" w:hAnsi="Times New Roman" w:cs="Times New Roman"/>
        </w:rPr>
      </w:pPr>
    </w:p>
    <w:p w14:paraId="74F47A2D" w14:textId="77777777" w:rsidR="005E3406" w:rsidRDefault="005E3406" w:rsidP="005E3406">
      <w:pPr>
        <w:jc w:val="both"/>
        <w:rPr>
          <w:rFonts w:ascii="Times New Roman" w:hAnsi="Times New Roman" w:cs="Times New Roman"/>
        </w:rPr>
      </w:pPr>
    </w:p>
    <w:p w14:paraId="6200066F" w14:textId="77777777" w:rsidR="005E3406" w:rsidRDefault="005E3406" w:rsidP="005E3406">
      <w:pPr>
        <w:jc w:val="both"/>
        <w:rPr>
          <w:rFonts w:ascii="Times New Roman" w:hAnsi="Times New Roman" w:cs="Times New Roman"/>
        </w:rPr>
      </w:pPr>
    </w:p>
    <w:p w14:paraId="3603B45B" w14:textId="77777777" w:rsidR="005E3406" w:rsidRDefault="005E3406" w:rsidP="005E3406">
      <w:pPr>
        <w:jc w:val="both"/>
        <w:rPr>
          <w:rFonts w:ascii="Times New Roman" w:hAnsi="Times New Roman" w:cs="Times New Roman"/>
        </w:rPr>
      </w:pPr>
    </w:p>
    <w:p w14:paraId="472ACD57" w14:textId="77777777" w:rsidR="005E3406" w:rsidRDefault="005E3406" w:rsidP="005E3406">
      <w:pPr>
        <w:jc w:val="both"/>
        <w:rPr>
          <w:rFonts w:ascii="Times New Roman" w:hAnsi="Times New Roman" w:cs="Times New Roman"/>
        </w:rPr>
      </w:pPr>
    </w:p>
    <w:p w14:paraId="50146AFB" w14:textId="77777777" w:rsidR="005E3406" w:rsidRDefault="005E3406" w:rsidP="005E3406">
      <w:pPr>
        <w:jc w:val="both"/>
        <w:rPr>
          <w:rFonts w:ascii="Times New Roman" w:hAnsi="Times New Roman" w:cs="Times New Roman"/>
        </w:rPr>
      </w:pPr>
      <w:r>
        <w:rPr>
          <w:rFonts w:ascii="Times New Roman" w:hAnsi="Times New Roman" w:cs="Times New Roman"/>
        </w:rPr>
        <w:tab/>
      </w:r>
      <w:r w:rsidRPr="003B2059">
        <w:rPr>
          <w:rFonts w:ascii="Times New Roman" w:hAnsi="Times New Roman" w:cs="Times New Roman"/>
          <w:noProof/>
        </w:rPr>
        <w:drawing>
          <wp:inline distT="0" distB="0" distL="0" distR="0" wp14:anchorId="3BC589B7" wp14:editId="2441058D">
            <wp:extent cx="3928988" cy="3384376"/>
            <wp:effectExtent l="0" t="0" r="0" b="0"/>
            <wp:docPr id="2" name="Picture 5">
              <a:extLst xmlns:a="http://schemas.openxmlformats.org/drawingml/2006/main">
                <a:ext uri="{FF2B5EF4-FFF2-40B4-BE49-F238E27FC236}">
                  <a16:creationId xmlns:a16="http://schemas.microsoft.com/office/drawing/2014/main" id="{D1145994-8A0F-854C-AA64-A84B66E98E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D1145994-8A0F-854C-AA64-A84B66E98E4B}"/>
                        </a:ext>
                      </a:extLst>
                    </pic:cNvPr>
                    <pic:cNvPicPr>
                      <a:picLocks noChangeAspect="1"/>
                    </pic:cNvPicPr>
                  </pic:nvPicPr>
                  <pic:blipFill rotWithShape="1">
                    <a:blip r:embed="rId11">
                      <a:extLst>
                        <a:ext uri="{28A0092B-C50C-407E-A947-70E740481C1C}">
                          <a14:useLocalDpi xmlns:a14="http://schemas.microsoft.com/office/drawing/2010/main" val="0"/>
                        </a:ext>
                      </a:extLst>
                    </a:blip>
                    <a:srcRect l="7476" t="4851" r="12988" b="3801"/>
                    <a:stretch/>
                  </pic:blipFill>
                  <pic:spPr>
                    <a:xfrm>
                      <a:off x="0" y="0"/>
                      <a:ext cx="3928988" cy="3384376"/>
                    </a:xfrm>
                    <a:prstGeom prst="rect">
                      <a:avLst/>
                    </a:prstGeom>
                  </pic:spPr>
                </pic:pic>
              </a:graphicData>
            </a:graphic>
          </wp:inline>
        </w:drawing>
      </w:r>
    </w:p>
    <w:p w14:paraId="3A58F9FF" w14:textId="77777777" w:rsidR="005E3406" w:rsidRDefault="005E3406" w:rsidP="005E3406">
      <w:pPr>
        <w:jc w:val="both"/>
        <w:rPr>
          <w:rFonts w:ascii="Times New Roman" w:hAnsi="Times New Roman" w:cs="Times New Roman"/>
        </w:rPr>
      </w:pPr>
    </w:p>
    <w:p w14:paraId="027B8B2D" w14:textId="77777777" w:rsidR="005E3406" w:rsidRDefault="005E3406" w:rsidP="005E3406">
      <w:pPr>
        <w:spacing w:line="276" w:lineRule="auto"/>
        <w:jc w:val="both"/>
        <w:rPr>
          <w:rFonts w:ascii="Times New Roman" w:hAnsi="Times New Roman" w:cs="Times New Roman"/>
          <w:b/>
          <w:bCs/>
          <w:color w:val="000000" w:themeColor="text1"/>
        </w:rPr>
      </w:pPr>
      <w:r w:rsidRPr="00527397">
        <w:rPr>
          <w:rFonts w:ascii="Times New Roman" w:hAnsi="Times New Roman" w:cs="Times New Roman"/>
          <w:b/>
          <w:bCs/>
          <w:color w:val="000000" w:themeColor="text1"/>
        </w:rPr>
        <w:t>Supplemental Figure S4</w:t>
      </w:r>
    </w:p>
    <w:p w14:paraId="5896E12A" w14:textId="77777777" w:rsidR="005E3406" w:rsidRDefault="005E3406" w:rsidP="005E3406">
      <w:pPr>
        <w:spacing w:line="276" w:lineRule="auto"/>
        <w:jc w:val="both"/>
        <w:rPr>
          <w:rFonts w:ascii="Times New Roman" w:hAnsi="Times New Roman" w:cs="Times New Roman"/>
          <w:b/>
          <w:bCs/>
          <w:color w:val="000000" w:themeColor="text1"/>
        </w:rPr>
      </w:pPr>
    </w:p>
    <w:p w14:paraId="2F48DB5B" w14:textId="77777777" w:rsidR="005E3406" w:rsidRPr="009767B5" w:rsidRDefault="005E3406" w:rsidP="005E3406">
      <w:pPr>
        <w:spacing w:line="276" w:lineRule="auto"/>
        <w:jc w:val="both"/>
        <w:rPr>
          <w:rFonts w:ascii="Times New Roman" w:hAnsi="Times New Roman" w:cs="Times New Roman"/>
          <w:color w:val="000000"/>
        </w:rPr>
      </w:pPr>
      <w:r w:rsidRPr="00527397">
        <w:rPr>
          <w:rFonts w:ascii="Times New Roman" w:hAnsi="Times New Roman" w:cs="Times New Roman"/>
          <w:color w:val="000000" w:themeColor="text1"/>
        </w:rPr>
        <w:t xml:space="preserve">Effects </w:t>
      </w:r>
      <w:r w:rsidRPr="009767B5">
        <w:rPr>
          <w:rFonts w:ascii="Times New Roman" w:hAnsi="Times New Roman" w:cs="Times New Roman"/>
          <w:color w:val="000000"/>
        </w:rPr>
        <w:t xml:space="preserve">of </w:t>
      </w:r>
      <w:r w:rsidRPr="009767B5">
        <w:rPr>
          <w:rFonts w:ascii="Times New Roman" w:hAnsi="Times New Roman" w:cs="Times New Roman"/>
          <w:bCs/>
        </w:rPr>
        <w:t>Mdm4</w:t>
      </w:r>
      <w:r>
        <w:rPr>
          <w:rFonts w:ascii="Times New Roman" w:hAnsi="Times New Roman" w:cs="Times New Roman"/>
          <w:bCs/>
        </w:rPr>
        <w:t>/</w:t>
      </w:r>
      <w:proofErr w:type="spellStart"/>
      <w:r w:rsidRPr="009767B5">
        <w:rPr>
          <w:rFonts w:ascii="Times New Roman" w:hAnsi="Times New Roman" w:cs="Times New Roman"/>
          <w:bCs/>
        </w:rPr>
        <w:t>MdmX</w:t>
      </w:r>
      <w:proofErr w:type="spellEnd"/>
      <w:r w:rsidRPr="009767B5">
        <w:rPr>
          <w:rFonts w:ascii="Times New Roman" w:hAnsi="Times New Roman" w:cs="Times New Roman"/>
          <w:color w:val="000000"/>
        </w:rPr>
        <w:t xml:space="preserve"> expression on RCC patient survival probability: Kaplan-Meier survival analyses of OS from TCGA-RCC cohorts of </w:t>
      </w:r>
      <w:proofErr w:type="spellStart"/>
      <w:r w:rsidRPr="009767B5">
        <w:rPr>
          <w:rFonts w:ascii="Times New Roman" w:hAnsi="Times New Roman" w:cs="Times New Roman"/>
          <w:color w:val="000000"/>
        </w:rPr>
        <w:t>ccRCC</w:t>
      </w:r>
      <w:proofErr w:type="spellEnd"/>
      <w:r w:rsidRPr="009767B5">
        <w:rPr>
          <w:rFonts w:ascii="Times New Roman" w:hAnsi="Times New Roman" w:cs="Times New Roman"/>
          <w:color w:val="000000"/>
        </w:rPr>
        <w:t xml:space="preserve"> (</w:t>
      </w:r>
      <w:r w:rsidRPr="009767B5">
        <w:rPr>
          <w:rFonts w:ascii="Times New Roman" w:hAnsi="Times New Roman" w:cs="Times New Roman"/>
          <w:b/>
          <w:bCs/>
          <w:color w:val="000000"/>
        </w:rPr>
        <w:t>A</w:t>
      </w:r>
      <w:r w:rsidRPr="009767B5">
        <w:rPr>
          <w:rFonts w:ascii="Times New Roman" w:hAnsi="Times New Roman" w:cs="Times New Roman"/>
          <w:color w:val="000000"/>
        </w:rPr>
        <w:t xml:space="preserve">), </w:t>
      </w:r>
      <w:proofErr w:type="spellStart"/>
      <w:r w:rsidRPr="009767B5">
        <w:rPr>
          <w:rFonts w:ascii="Times New Roman" w:hAnsi="Times New Roman" w:cs="Times New Roman"/>
          <w:color w:val="000000"/>
        </w:rPr>
        <w:t>chRCC</w:t>
      </w:r>
      <w:proofErr w:type="spellEnd"/>
      <w:r w:rsidRPr="009767B5">
        <w:rPr>
          <w:rFonts w:ascii="Times New Roman" w:hAnsi="Times New Roman" w:cs="Times New Roman"/>
          <w:color w:val="000000"/>
        </w:rPr>
        <w:t xml:space="preserve"> (</w:t>
      </w:r>
      <w:r w:rsidRPr="009767B5">
        <w:rPr>
          <w:rFonts w:ascii="Times New Roman" w:hAnsi="Times New Roman" w:cs="Times New Roman"/>
          <w:b/>
          <w:bCs/>
          <w:color w:val="000000"/>
        </w:rPr>
        <w:t>B</w:t>
      </w:r>
      <w:r w:rsidRPr="009767B5">
        <w:rPr>
          <w:rFonts w:ascii="Times New Roman" w:hAnsi="Times New Roman" w:cs="Times New Roman"/>
          <w:color w:val="000000"/>
        </w:rPr>
        <w:t xml:space="preserve">) and </w:t>
      </w:r>
      <w:proofErr w:type="spellStart"/>
      <w:r w:rsidRPr="009767B5">
        <w:rPr>
          <w:rFonts w:ascii="Times New Roman" w:hAnsi="Times New Roman" w:cs="Times New Roman"/>
          <w:color w:val="000000"/>
        </w:rPr>
        <w:t>pRCC</w:t>
      </w:r>
      <w:proofErr w:type="spellEnd"/>
      <w:r w:rsidRPr="009767B5">
        <w:rPr>
          <w:rFonts w:ascii="Times New Roman" w:hAnsi="Times New Roman" w:cs="Times New Roman"/>
          <w:color w:val="000000"/>
        </w:rPr>
        <w:t>(</w:t>
      </w:r>
      <w:r w:rsidRPr="009767B5">
        <w:rPr>
          <w:rFonts w:ascii="Times New Roman" w:hAnsi="Times New Roman" w:cs="Times New Roman"/>
          <w:b/>
          <w:bCs/>
          <w:color w:val="000000"/>
        </w:rPr>
        <w:t>C</w:t>
      </w:r>
      <w:r w:rsidRPr="009767B5">
        <w:rPr>
          <w:rFonts w:ascii="Times New Roman" w:hAnsi="Times New Roman" w:cs="Times New Roman"/>
          <w:color w:val="000000"/>
        </w:rPr>
        <w:t xml:space="preserve">) were presented. Patients were grouped into the high </w:t>
      </w:r>
      <w:r w:rsidRPr="009767B5">
        <w:rPr>
          <w:rFonts w:ascii="Times New Roman" w:hAnsi="Times New Roman" w:cs="Times New Roman"/>
          <w:bCs/>
        </w:rPr>
        <w:t>Mdm4</w:t>
      </w:r>
      <w:r>
        <w:rPr>
          <w:rFonts w:ascii="Times New Roman" w:hAnsi="Times New Roman" w:cs="Times New Roman"/>
          <w:bCs/>
        </w:rPr>
        <w:t>/</w:t>
      </w:r>
      <w:proofErr w:type="spellStart"/>
      <w:r w:rsidRPr="009767B5">
        <w:rPr>
          <w:rFonts w:ascii="Times New Roman" w:hAnsi="Times New Roman" w:cs="Times New Roman"/>
          <w:bCs/>
        </w:rPr>
        <w:t>MdmX</w:t>
      </w:r>
      <w:proofErr w:type="spellEnd"/>
      <w:r w:rsidRPr="009767B5">
        <w:rPr>
          <w:rFonts w:ascii="Times New Roman" w:hAnsi="Times New Roman" w:cs="Times New Roman"/>
          <w:color w:val="000000"/>
        </w:rPr>
        <w:t xml:space="preserve"> expression group versus the low </w:t>
      </w:r>
      <w:r w:rsidRPr="009767B5">
        <w:rPr>
          <w:rFonts w:ascii="Times New Roman" w:hAnsi="Times New Roman" w:cs="Times New Roman"/>
          <w:bCs/>
        </w:rPr>
        <w:t>Mdm4</w:t>
      </w:r>
      <w:r>
        <w:rPr>
          <w:rFonts w:ascii="Times New Roman" w:hAnsi="Times New Roman" w:cs="Times New Roman"/>
          <w:bCs/>
        </w:rPr>
        <w:t>/</w:t>
      </w:r>
      <w:proofErr w:type="spellStart"/>
      <w:r w:rsidRPr="009767B5">
        <w:rPr>
          <w:rFonts w:ascii="Times New Roman" w:hAnsi="Times New Roman" w:cs="Times New Roman"/>
          <w:bCs/>
        </w:rPr>
        <w:t>MdmX</w:t>
      </w:r>
      <w:proofErr w:type="spellEnd"/>
      <w:r w:rsidRPr="009767B5">
        <w:rPr>
          <w:rFonts w:ascii="Times New Roman" w:hAnsi="Times New Roman" w:cs="Times New Roman"/>
          <w:color w:val="000000"/>
        </w:rPr>
        <w:t xml:space="preserve"> expression group based on the median</w:t>
      </w:r>
      <w:r>
        <w:rPr>
          <w:rFonts w:ascii="Times New Roman" w:hAnsi="Times New Roman" w:cs="Times New Roman"/>
          <w:color w:val="000000"/>
        </w:rPr>
        <w:t xml:space="preserve"> </w:t>
      </w:r>
      <w:r w:rsidRPr="009767B5">
        <w:rPr>
          <w:rFonts w:ascii="Times New Roman" w:hAnsi="Times New Roman" w:cs="Times New Roman"/>
          <w:bCs/>
        </w:rPr>
        <w:t>Mdm4</w:t>
      </w:r>
      <w:r>
        <w:rPr>
          <w:rFonts w:ascii="Times New Roman" w:hAnsi="Times New Roman" w:cs="Times New Roman"/>
          <w:bCs/>
        </w:rPr>
        <w:t>/</w:t>
      </w:r>
      <w:proofErr w:type="spellStart"/>
      <w:r w:rsidRPr="009767B5">
        <w:rPr>
          <w:rFonts w:ascii="Times New Roman" w:hAnsi="Times New Roman" w:cs="Times New Roman"/>
          <w:bCs/>
        </w:rPr>
        <w:t>MdmX</w:t>
      </w:r>
      <w:proofErr w:type="spellEnd"/>
      <w:r w:rsidRPr="009767B5">
        <w:rPr>
          <w:rFonts w:ascii="Times New Roman" w:hAnsi="Times New Roman" w:cs="Times New Roman"/>
          <w:color w:val="000000"/>
        </w:rPr>
        <w:t xml:space="preserve"> mRNA expression. Each p-value for the significance from high versus low </w:t>
      </w:r>
      <w:r w:rsidRPr="009767B5">
        <w:rPr>
          <w:rFonts w:ascii="Times New Roman" w:hAnsi="Times New Roman" w:cs="Times New Roman"/>
          <w:bCs/>
        </w:rPr>
        <w:t>Mdm4</w:t>
      </w:r>
      <w:r>
        <w:rPr>
          <w:rFonts w:ascii="Times New Roman" w:hAnsi="Times New Roman" w:cs="Times New Roman"/>
          <w:bCs/>
        </w:rPr>
        <w:t>/</w:t>
      </w:r>
      <w:proofErr w:type="spellStart"/>
      <w:r w:rsidRPr="009767B5">
        <w:rPr>
          <w:rFonts w:ascii="Times New Roman" w:hAnsi="Times New Roman" w:cs="Times New Roman"/>
          <w:bCs/>
        </w:rPr>
        <w:t>MdmX</w:t>
      </w:r>
      <w:proofErr w:type="spellEnd"/>
      <w:r w:rsidRPr="009767B5">
        <w:rPr>
          <w:rFonts w:ascii="Times New Roman" w:hAnsi="Times New Roman" w:cs="Times New Roman"/>
          <w:color w:val="000000"/>
        </w:rPr>
        <w:t xml:space="preserve"> expression was calculated using the log-rank test. The figures were performed using R version 4.0.3. </w:t>
      </w:r>
    </w:p>
    <w:p w14:paraId="19140D66" w14:textId="77777777" w:rsidR="005E3406" w:rsidRDefault="005E3406" w:rsidP="005E3406">
      <w:pPr>
        <w:spacing w:line="276" w:lineRule="auto"/>
        <w:jc w:val="both"/>
        <w:rPr>
          <w:rFonts w:ascii="Times New Roman" w:hAnsi="Times New Roman" w:cs="Times New Roman"/>
          <w:color w:val="000000"/>
        </w:rPr>
      </w:pPr>
    </w:p>
    <w:p w14:paraId="3152C5A4" w14:textId="77777777" w:rsidR="005E3406" w:rsidRDefault="005E3406" w:rsidP="005E3406">
      <w:pPr>
        <w:spacing w:line="276" w:lineRule="auto"/>
        <w:jc w:val="both"/>
        <w:rPr>
          <w:rFonts w:ascii="Times New Roman" w:hAnsi="Times New Roman" w:cs="Times New Roman"/>
          <w:color w:val="000000"/>
        </w:rPr>
      </w:pPr>
    </w:p>
    <w:p w14:paraId="4F74F846" w14:textId="77777777" w:rsidR="005E3406" w:rsidRDefault="005E3406" w:rsidP="005E3406">
      <w:pPr>
        <w:spacing w:line="276" w:lineRule="auto"/>
        <w:jc w:val="both"/>
        <w:rPr>
          <w:rFonts w:ascii="Times New Roman" w:hAnsi="Times New Roman" w:cs="Times New Roman"/>
          <w:color w:val="000000"/>
        </w:rPr>
      </w:pPr>
    </w:p>
    <w:p w14:paraId="55656B26" w14:textId="77777777" w:rsidR="005E3406" w:rsidRDefault="005E3406" w:rsidP="005E3406">
      <w:pPr>
        <w:spacing w:line="276" w:lineRule="auto"/>
        <w:jc w:val="both"/>
        <w:rPr>
          <w:rFonts w:ascii="Times New Roman" w:hAnsi="Times New Roman" w:cs="Times New Roman"/>
          <w:color w:val="000000"/>
        </w:rPr>
      </w:pPr>
    </w:p>
    <w:p w14:paraId="2ECC62DA" w14:textId="77777777" w:rsidR="005E3406" w:rsidRDefault="005E3406" w:rsidP="005E3406">
      <w:pPr>
        <w:spacing w:line="276" w:lineRule="auto"/>
        <w:jc w:val="both"/>
        <w:rPr>
          <w:rFonts w:ascii="Times New Roman" w:hAnsi="Times New Roman" w:cs="Times New Roman"/>
          <w:color w:val="000000"/>
        </w:rPr>
      </w:pPr>
    </w:p>
    <w:p w14:paraId="71F91B0F" w14:textId="77777777" w:rsidR="005E3406" w:rsidRDefault="005E3406" w:rsidP="005E3406">
      <w:pPr>
        <w:spacing w:line="276" w:lineRule="auto"/>
        <w:jc w:val="both"/>
        <w:rPr>
          <w:rFonts w:ascii="Times New Roman" w:hAnsi="Times New Roman" w:cs="Times New Roman"/>
          <w:color w:val="000000"/>
        </w:rPr>
      </w:pPr>
    </w:p>
    <w:p w14:paraId="7C9014CB" w14:textId="77777777" w:rsidR="005E3406" w:rsidRDefault="005E3406" w:rsidP="005E3406">
      <w:pPr>
        <w:spacing w:line="276" w:lineRule="auto"/>
        <w:jc w:val="both"/>
        <w:rPr>
          <w:rFonts w:ascii="Times New Roman" w:hAnsi="Times New Roman" w:cs="Times New Roman"/>
          <w:color w:val="000000"/>
        </w:rPr>
      </w:pPr>
    </w:p>
    <w:p w14:paraId="3E7AA3CF" w14:textId="77777777" w:rsidR="005E3406" w:rsidRDefault="005E3406" w:rsidP="005E3406">
      <w:pPr>
        <w:spacing w:line="276" w:lineRule="auto"/>
        <w:jc w:val="both"/>
        <w:rPr>
          <w:rFonts w:ascii="Times New Roman" w:hAnsi="Times New Roman" w:cs="Times New Roman"/>
          <w:color w:val="000000"/>
        </w:rPr>
      </w:pPr>
    </w:p>
    <w:p w14:paraId="01EB23FB" w14:textId="77777777" w:rsidR="005E3406" w:rsidRDefault="005E3406" w:rsidP="005E3406">
      <w:pPr>
        <w:spacing w:line="276" w:lineRule="auto"/>
        <w:jc w:val="both"/>
        <w:rPr>
          <w:rFonts w:ascii="Times New Roman" w:hAnsi="Times New Roman" w:cs="Times New Roman"/>
          <w:color w:val="000000"/>
        </w:rPr>
      </w:pPr>
    </w:p>
    <w:p w14:paraId="34CFF740" w14:textId="77777777" w:rsidR="005E3406" w:rsidRDefault="005E3406" w:rsidP="005E3406">
      <w:pPr>
        <w:spacing w:line="276" w:lineRule="auto"/>
        <w:jc w:val="both"/>
        <w:rPr>
          <w:rFonts w:ascii="Times New Roman" w:hAnsi="Times New Roman" w:cs="Times New Roman"/>
          <w:color w:val="000000"/>
        </w:rPr>
      </w:pPr>
    </w:p>
    <w:p w14:paraId="294D2C65" w14:textId="77777777" w:rsidR="005E3406" w:rsidRDefault="005E3406" w:rsidP="005E3406">
      <w:pPr>
        <w:spacing w:line="276" w:lineRule="auto"/>
        <w:jc w:val="both"/>
        <w:rPr>
          <w:rFonts w:ascii="Times New Roman" w:hAnsi="Times New Roman" w:cs="Times New Roman"/>
          <w:color w:val="000000"/>
        </w:rPr>
      </w:pPr>
    </w:p>
    <w:p w14:paraId="10ACD684" w14:textId="77777777" w:rsidR="005E3406" w:rsidRDefault="005E3406" w:rsidP="005E3406">
      <w:pPr>
        <w:spacing w:line="276" w:lineRule="auto"/>
        <w:jc w:val="both"/>
        <w:rPr>
          <w:rFonts w:ascii="Times New Roman" w:hAnsi="Times New Roman" w:cs="Times New Roman"/>
          <w:color w:val="000000"/>
        </w:rPr>
      </w:pPr>
    </w:p>
    <w:p w14:paraId="51AE45CB" w14:textId="77777777" w:rsidR="005E3406" w:rsidRDefault="005E3406" w:rsidP="005E3406">
      <w:pPr>
        <w:spacing w:line="276" w:lineRule="auto"/>
        <w:jc w:val="both"/>
        <w:rPr>
          <w:rFonts w:ascii="Times New Roman" w:hAnsi="Times New Roman" w:cs="Times New Roman"/>
          <w:color w:val="000000"/>
        </w:rPr>
      </w:pPr>
    </w:p>
    <w:p w14:paraId="25B84D4C" w14:textId="77777777" w:rsidR="005E3406" w:rsidRDefault="005E3406" w:rsidP="005E3406">
      <w:pPr>
        <w:spacing w:line="276" w:lineRule="auto"/>
        <w:jc w:val="both"/>
        <w:rPr>
          <w:rFonts w:ascii="Times New Roman" w:hAnsi="Times New Roman" w:cs="Times New Roman"/>
          <w:color w:val="000000"/>
        </w:rPr>
      </w:pPr>
    </w:p>
    <w:p w14:paraId="2A7A1A34" w14:textId="77777777" w:rsidR="005E3406" w:rsidRDefault="005E3406" w:rsidP="005E3406">
      <w:pPr>
        <w:spacing w:line="276" w:lineRule="auto"/>
        <w:jc w:val="both"/>
        <w:rPr>
          <w:rFonts w:ascii="Times New Roman" w:hAnsi="Times New Roman" w:cs="Times New Roman"/>
          <w:color w:val="000000"/>
        </w:rPr>
      </w:pPr>
      <w:r>
        <w:rPr>
          <w:rFonts w:ascii="Times New Roman" w:hAnsi="Times New Roman" w:cs="Times New Roman"/>
          <w:color w:val="000000"/>
        </w:rPr>
        <w:tab/>
      </w:r>
      <w:r w:rsidRPr="00FF4988">
        <w:rPr>
          <w:rFonts w:ascii="Times New Roman" w:hAnsi="Times New Roman" w:cs="Times New Roman"/>
          <w:noProof/>
          <w:color w:val="000000"/>
        </w:rPr>
        <w:drawing>
          <wp:inline distT="0" distB="0" distL="0" distR="0" wp14:anchorId="6D7EC46B" wp14:editId="334220AD">
            <wp:extent cx="4392488" cy="3593854"/>
            <wp:effectExtent l="0" t="0" r="1905" b="635"/>
            <wp:docPr id="1" name="Picture 3">
              <a:extLst xmlns:a="http://schemas.openxmlformats.org/drawingml/2006/main">
                <a:ext uri="{FF2B5EF4-FFF2-40B4-BE49-F238E27FC236}">
                  <a16:creationId xmlns:a16="http://schemas.microsoft.com/office/drawing/2014/main" id="{1A449827-71A6-3C49-B126-E5604A027F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A449827-71A6-3C49-B126-E5604A027FEE}"/>
                        </a:ext>
                      </a:extLst>
                    </pic:cNvPr>
                    <pic:cNvPicPr>
                      <a:picLocks noChangeAspect="1"/>
                    </pic:cNvPicPr>
                  </pic:nvPicPr>
                  <pic:blipFill rotWithShape="1">
                    <a:blip r:embed="rId12">
                      <a:extLst>
                        <a:ext uri="{28A0092B-C50C-407E-A947-70E740481C1C}">
                          <a14:useLocalDpi xmlns:a14="http://schemas.microsoft.com/office/drawing/2010/main" val="0"/>
                        </a:ext>
                      </a:extLst>
                    </a:blip>
                    <a:srcRect l="5900" t="1701" r="7475" b="3800"/>
                    <a:stretch/>
                  </pic:blipFill>
                  <pic:spPr>
                    <a:xfrm>
                      <a:off x="0" y="0"/>
                      <a:ext cx="4392488" cy="3593854"/>
                    </a:xfrm>
                    <a:prstGeom prst="rect">
                      <a:avLst/>
                    </a:prstGeom>
                  </pic:spPr>
                </pic:pic>
              </a:graphicData>
            </a:graphic>
          </wp:inline>
        </w:drawing>
      </w:r>
    </w:p>
    <w:p w14:paraId="294BFC35" w14:textId="77777777" w:rsidR="005E3406" w:rsidRDefault="005E3406" w:rsidP="005E3406">
      <w:pPr>
        <w:spacing w:line="276" w:lineRule="auto"/>
        <w:jc w:val="both"/>
        <w:rPr>
          <w:rFonts w:ascii="Times New Roman" w:hAnsi="Times New Roman" w:cs="Times New Roman"/>
          <w:color w:val="000000"/>
        </w:rPr>
      </w:pPr>
    </w:p>
    <w:p w14:paraId="63174363" w14:textId="77777777" w:rsidR="005E3406" w:rsidRDefault="005E3406" w:rsidP="005E3406">
      <w:pPr>
        <w:spacing w:line="276" w:lineRule="auto"/>
        <w:jc w:val="both"/>
        <w:rPr>
          <w:rFonts w:ascii="Times New Roman" w:hAnsi="Times New Roman" w:cs="Times New Roman"/>
          <w:b/>
          <w:bCs/>
          <w:color w:val="000000" w:themeColor="text1"/>
        </w:rPr>
      </w:pPr>
      <w:r w:rsidRPr="00527397">
        <w:rPr>
          <w:rFonts w:ascii="Times New Roman" w:hAnsi="Times New Roman" w:cs="Times New Roman"/>
          <w:b/>
          <w:bCs/>
          <w:color w:val="000000" w:themeColor="text1"/>
        </w:rPr>
        <w:t>Supplemental Figure S</w:t>
      </w:r>
      <w:r>
        <w:rPr>
          <w:rFonts w:ascii="Times New Roman" w:hAnsi="Times New Roman" w:cs="Times New Roman"/>
          <w:b/>
          <w:bCs/>
          <w:color w:val="000000" w:themeColor="text1"/>
        </w:rPr>
        <w:t>5</w:t>
      </w:r>
    </w:p>
    <w:p w14:paraId="0E810768" w14:textId="77777777" w:rsidR="005E3406" w:rsidRDefault="005E3406" w:rsidP="005E3406">
      <w:pPr>
        <w:spacing w:line="276" w:lineRule="auto"/>
        <w:jc w:val="both"/>
        <w:rPr>
          <w:rFonts w:ascii="Times New Roman" w:hAnsi="Times New Roman" w:cs="Times New Roman"/>
          <w:b/>
          <w:bCs/>
          <w:color w:val="000000" w:themeColor="text1"/>
        </w:rPr>
      </w:pPr>
    </w:p>
    <w:p w14:paraId="0705DD7A" w14:textId="77777777" w:rsidR="005E3406" w:rsidRPr="009767B5" w:rsidRDefault="005E3406" w:rsidP="005E3406">
      <w:pPr>
        <w:spacing w:line="276" w:lineRule="auto"/>
        <w:jc w:val="both"/>
        <w:rPr>
          <w:rFonts w:ascii="Times New Roman" w:hAnsi="Times New Roman" w:cs="Times New Roman"/>
          <w:color w:val="000000"/>
        </w:rPr>
      </w:pPr>
      <w:r>
        <w:rPr>
          <w:rFonts w:ascii="Times New Roman" w:hAnsi="Times New Roman" w:cs="Times New Roman"/>
          <w:bCs/>
          <w:color w:val="000000" w:themeColor="text1"/>
        </w:rPr>
        <w:t>AKT2</w:t>
      </w:r>
      <w:r w:rsidRPr="009767B5">
        <w:rPr>
          <w:rFonts w:ascii="Times New Roman" w:hAnsi="Times New Roman" w:cs="Times New Roman"/>
          <w:color w:val="000000"/>
        </w:rPr>
        <w:t xml:space="preserve"> expression in RCC tumor tissues versus in normal tissues: Boxplots of the </w:t>
      </w:r>
      <w:r>
        <w:rPr>
          <w:rFonts w:ascii="Times New Roman" w:hAnsi="Times New Roman" w:cs="Times New Roman"/>
          <w:bCs/>
        </w:rPr>
        <w:t>AKT2</w:t>
      </w:r>
      <w:r w:rsidRPr="009767B5">
        <w:rPr>
          <w:rFonts w:ascii="Times New Roman" w:hAnsi="Times New Roman" w:cs="Times New Roman"/>
          <w:color w:val="000000"/>
        </w:rPr>
        <w:t xml:space="preserve"> expression level across TCGA-RCC subtypes in renal tumor (red) versus the associated normal renal tissues</w:t>
      </w:r>
      <w:r>
        <w:rPr>
          <w:rFonts w:ascii="Times New Roman" w:hAnsi="Times New Roman" w:cs="Times New Roman"/>
          <w:color w:val="000000"/>
        </w:rPr>
        <w:t xml:space="preserve"> </w:t>
      </w:r>
      <w:r w:rsidRPr="009767B5">
        <w:rPr>
          <w:rFonts w:ascii="Times New Roman" w:hAnsi="Times New Roman" w:cs="Times New Roman"/>
          <w:color w:val="000000"/>
        </w:rPr>
        <w:t>(blue) were presented (</w:t>
      </w:r>
      <w:r w:rsidRPr="009767B5">
        <w:rPr>
          <w:rFonts w:ascii="Times New Roman" w:hAnsi="Times New Roman" w:cs="Times New Roman"/>
          <w:b/>
          <w:bCs/>
          <w:color w:val="000000"/>
        </w:rPr>
        <w:t>A</w:t>
      </w:r>
      <w:r w:rsidRPr="009767B5">
        <w:rPr>
          <w:rFonts w:ascii="Times New Roman" w:hAnsi="Times New Roman" w:cs="Times New Roman"/>
          <w:color w:val="000000"/>
        </w:rPr>
        <w:t xml:space="preserve">). </w:t>
      </w:r>
      <w:r>
        <w:rPr>
          <w:rFonts w:ascii="Times New Roman" w:hAnsi="Times New Roman" w:cs="Times New Roman"/>
          <w:bCs/>
        </w:rPr>
        <w:t>AKT2</w:t>
      </w:r>
      <w:r w:rsidRPr="009767B5">
        <w:rPr>
          <w:rFonts w:ascii="Times New Roman" w:hAnsi="Times New Roman" w:cs="Times New Roman"/>
          <w:color w:val="000000"/>
        </w:rPr>
        <w:t xml:space="preserve"> expression among different stages of </w:t>
      </w:r>
      <w:proofErr w:type="spellStart"/>
      <w:r w:rsidRPr="009767B5">
        <w:rPr>
          <w:rFonts w:ascii="Times New Roman" w:hAnsi="Times New Roman" w:cs="Times New Roman"/>
          <w:color w:val="000000"/>
        </w:rPr>
        <w:t>chRCC</w:t>
      </w:r>
      <w:proofErr w:type="spellEnd"/>
      <w:r w:rsidRPr="009767B5">
        <w:rPr>
          <w:rFonts w:ascii="Times New Roman" w:hAnsi="Times New Roman" w:cs="Times New Roman"/>
          <w:color w:val="000000"/>
        </w:rPr>
        <w:t xml:space="preserve"> (</w:t>
      </w:r>
      <w:r w:rsidRPr="009767B5">
        <w:rPr>
          <w:rFonts w:ascii="Times New Roman" w:hAnsi="Times New Roman" w:cs="Times New Roman"/>
          <w:b/>
          <w:bCs/>
          <w:color w:val="000000"/>
        </w:rPr>
        <w:t>B</w:t>
      </w:r>
      <w:r w:rsidRPr="009767B5">
        <w:rPr>
          <w:rFonts w:ascii="Times New Roman" w:hAnsi="Times New Roman" w:cs="Times New Roman"/>
          <w:color w:val="000000"/>
        </w:rPr>
        <w:t xml:space="preserve">), </w:t>
      </w:r>
      <w:proofErr w:type="spellStart"/>
      <w:r w:rsidRPr="009767B5">
        <w:rPr>
          <w:rFonts w:ascii="Times New Roman" w:hAnsi="Times New Roman" w:cs="Times New Roman"/>
          <w:color w:val="000000"/>
        </w:rPr>
        <w:t>ccRCC</w:t>
      </w:r>
      <w:proofErr w:type="spellEnd"/>
      <w:r w:rsidRPr="009767B5">
        <w:rPr>
          <w:rFonts w:ascii="Times New Roman" w:hAnsi="Times New Roman" w:cs="Times New Roman"/>
          <w:color w:val="000000"/>
        </w:rPr>
        <w:t xml:space="preserve"> (</w:t>
      </w:r>
      <w:r w:rsidRPr="009767B5">
        <w:rPr>
          <w:rFonts w:ascii="Times New Roman" w:hAnsi="Times New Roman" w:cs="Times New Roman"/>
          <w:b/>
          <w:bCs/>
          <w:color w:val="000000"/>
        </w:rPr>
        <w:t>C</w:t>
      </w:r>
      <w:r w:rsidRPr="009767B5">
        <w:rPr>
          <w:rFonts w:ascii="Times New Roman" w:hAnsi="Times New Roman" w:cs="Times New Roman"/>
          <w:color w:val="000000"/>
        </w:rPr>
        <w:t xml:space="preserve">) and </w:t>
      </w:r>
      <w:proofErr w:type="spellStart"/>
      <w:r w:rsidRPr="009767B5">
        <w:rPr>
          <w:rFonts w:ascii="Times New Roman" w:hAnsi="Times New Roman" w:cs="Times New Roman"/>
          <w:color w:val="000000"/>
        </w:rPr>
        <w:t>pRCC</w:t>
      </w:r>
      <w:proofErr w:type="spellEnd"/>
      <w:r w:rsidRPr="009767B5">
        <w:rPr>
          <w:rFonts w:ascii="Times New Roman" w:hAnsi="Times New Roman" w:cs="Times New Roman"/>
          <w:color w:val="000000"/>
        </w:rPr>
        <w:t xml:space="preserve"> (</w:t>
      </w:r>
      <w:r w:rsidRPr="009767B5">
        <w:rPr>
          <w:rFonts w:ascii="Times New Roman" w:hAnsi="Times New Roman" w:cs="Times New Roman"/>
          <w:b/>
          <w:bCs/>
          <w:color w:val="000000"/>
        </w:rPr>
        <w:t>D</w:t>
      </w:r>
      <w:r w:rsidRPr="009767B5">
        <w:rPr>
          <w:rFonts w:ascii="Times New Roman" w:hAnsi="Times New Roman" w:cs="Times New Roman"/>
          <w:color w:val="000000"/>
        </w:rPr>
        <w:t xml:space="preserve">) versus normal </w:t>
      </w:r>
      <w:r>
        <w:rPr>
          <w:rFonts w:ascii="Times New Roman" w:hAnsi="Times New Roman" w:cs="Times New Roman"/>
          <w:color w:val="000000"/>
        </w:rPr>
        <w:t xml:space="preserve">renal </w:t>
      </w:r>
      <w:r w:rsidRPr="009767B5">
        <w:rPr>
          <w:rFonts w:ascii="Times New Roman" w:hAnsi="Times New Roman" w:cs="Times New Roman"/>
          <w:color w:val="000000"/>
        </w:rPr>
        <w:t xml:space="preserve">tissues was box-plotted. </w:t>
      </w:r>
      <w:r>
        <w:rPr>
          <w:rFonts w:ascii="Times New Roman" w:hAnsi="Times New Roman" w:cs="Times New Roman"/>
          <w:bCs/>
        </w:rPr>
        <w:t>AKT2</w:t>
      </w:r>
      <w:r w:rsidRPr="009767B5">
        <w:rPr>
          <w:rFonts w:ascii="Times New Roman" w:hAnsi="Times New Roman" w:cs="Times New Roman"/>
          <w:color w:val="000000"/>
        </w:rPr>
        <w:t xml:space="preserve"> expression was presented in the log2 (TPM+1) scale format. Data was presented as the mean ± SD. A t-test was used to evaluate the statistical significance of the mRNA expression level in renal normal versus tumor tissues. One-way ANOVA was used to compare </w:t>
      </w:r>
      <w:r>
        <w:rPr>
          <w:rFonts w:ascii="Times New Roman" w:hAnsi="Times New Roman" w:cs="Times New Roman"/>
          <w:bCs/>
        </w:rPr>
        <w:t>AKT2</w:t>
      </w:r>
      <w:r w:rsidRPr="009767B5">
        <w:rPr>
          <w:rFonts w:ascii="Times New Roman" w:hAnsi="Times New Roman" w:cs="Times New Roman"/>
          <w:color w:val="000000"/>
        </w:rPr>
        <w:t xml:space="preserve"> expression among renal normal tissues versus different stages of RCC tumor tissues. The figure was performed using R version 4.0.3.</w:t>
      </w:r>
    </w:p>
    <w:p w14:paraId="070E49BF" w14:textId="77777777" w:rsidR="005E3406" w:rsidRPr="009767B5" w:rsidRDefault="005E3406" w:rsidP="005E3406">
      <w:pPr>
        <w:jc w:val="both"/>
        <w:rPr>
          <w:rFonts w:ascii="Times New Roman" w:hAnsi="Times New Roman" w:cs="Times New Roman"/>
        </w:rPr>
      </w:pPr>
    </w:p>
    <w:p w14:paraId="4A2FCF3F" w14:textId="77777777" w:rsidR="005E3406" w:rsidRDefault="005E3406" w:rsidP="005E3406">
      <w:pPr>
        <w:spacing w:line="276" w:lineRule="auto"/>
        <w:jc w:val="both"/>
        <w:rPr>
          <w:rFonts w:ascii="Times New Roman" w:hAnsi="Times New Roman" w:cs="Times New Roman"/>
          <w:color w:val="000000"/>
        </w:rPr>
      </w:pPr>
    </w:p>
    <w:p w14:paraId="272E79D5" w14:textId="77777777" w:rsidR="005E3406" w:rsidRDefault="005E3406" w:rsidP="005E3406">
      <w:pPr>
        <w:spacing w:line="276" w:lineRule="auto"/>
        <w:jc w:val="both"/>
        <w:rPr>
          <w:rFonts w:ascii="Times New Roman" w:hAnsi="Times New Roman" w:cs="Times New Roman"/>
          <w:color w:val="000000"/>
        </w:rPr>
      </w:pPr>
    </w:p>
    <w:p w14:paraId="3D04A0F8" w14:textId="77777777" w:rsidR="005E3406" w:rsidRDefault="005E3406" w:rsidP="005E3406">
      <w:pPr>
        <w:spacing w:line="276" w:lineRule="auto"/>
        <w:jc w:val="both"/>
        <w:rPr>
          <w:rFonts w:ascii="Times New Roman" w:hAnsi="Times New Roman" w:cs="Times New Roman"/>
          <w:color w:val="000000"/>
        </w:rPr>
      </w:pPr>
    </w:p>
    <w:p w14:paraId="75A01398" w14:textId="77777777" w:rsidR="005E3406" w:rsidRDefault="005E3406" w:rsidP="005E3406">
      <w:pPr>
        <w:spacing w:line="276" w:lineRule="auto"/>
        <w:jc w:val="both"/>
        <w:rPr>
          <w:rFonts w:ascii="Times New Roman" w:hAnsi="Times New Roman" w:cs="Times New Roman"/>
          <w:color w:val="000000"/>
        </w:rPr>
      </w:pPr>
    </w:p>
    <w:p w14:paraId="191CB5B1" w14:textId="77777777" w:rsidR="005E3406" w:rsidRDefault="005E3406" w:rsidP="005E3406">
      <w:pPr>
        <w:spacing w:line="276" w:lineRule="auto"/>
        <w:jc w:val="both"/>
        <w:rPr>
          <w:rFonts w:ascii="Times New Roman" w:hAnsi="Times New Roman" w:cs="Times New Roman"/>
          <w:color w:val="000000"/>
        </w:rPr>
      </w:pPr>
    </w:p>
    <w:p w14:paraId="7D730A5C" w14:textId="77777777" w:rsidR="005E3406" w:rsidRDefault="005E3406" w:rsidP="005E3406">
      <w:pPr>
        <w:spacing w:line="276" w:lineRule="auto"/>
        <w:jc w:val="both"/>
        <w:rPr>
          <w:rFonts w:ascii="Times New Roman" w:hAnsi="Times New Roman" w:cs="Times New Roman"/>
          <w:color w:val="000000"/>
        </w:rPr>
      </w:pPr>
    </w:p>
    <w:p w14:paraId="41615B11" w14:textId="77777777" w:rsidR="005E3406" w:rsidRDefault="005E3406" w:rsidP="005E3406">
      <w:pPr>
        <w:spacing w:line="276" w:lineRule="auto"/>
        <w:jc w:val="both"/>
        <w:rPr>
          <w:rFonts w:ascii="Times New Roman" w:hAnsi="Times New Roman" w:cs="Times New Roman"/>
          <w:color w:val="000000"/>
        </w:rPr>
      </w:pPr>
    </w:p>
    <w:p w14:paraId="4EEF6787" w14:textId="77777777" w:rsidR="005E3406" w:rsidRDefault="005E3406" w:rsidP="005E3406">
      <w:pPr>
        <w:spacing w:line="276" w:lineRule="auto"/>
        <w:jc w:val="both"/>
        <w:rPr>
          <w:rFonts w:ascii="Times New Roman" w:hAnsi="Times New Roman" w:cs="Times New Roman"/>
          <w:color w:val="000000"/>
        </w:rPr>
      </w:pPr>
    </w:p>
    <w:p w14:paraId="51638367" w14:textId="77777777" w:rsidR="005E3406" w:rsidRDefault="005E3406" w:rsidP="005E3406">
      <w:pPr>
        <w:spacing w:line="276" w:lineRule="auto"/>
        <w:jc w:val="both"/>
        <w:rPr>
          <w:rFonts w:ascii="Times New Roman" w:hAnsi="Times New Roman" w:cs="Times New Roman"/>
          <w:color w:val="000000"/>
        </w:rPr>
      </w:pPr>
    </w:p>
    <w:p w14:paraId="71B4ECB1" w14:textId="77777777" w:rsidR="005E3406" w:rsidRDefault="005E3406" w:rsidP="005E3406">
      <w:pPr>
        <w:spacing w:line="276" w:lineRule="auto"/>
        <w:jc w:val="both"/>
        <w:rPr>
          <w:rFonts w:ascii="Times New Roman" w:hAnsi="Times New Roman" w:cs="Times New Roman"/>
          <w:color w:val="000000"/>
        </w:rPr>
      </w:pPr>
    </w:p>
    <w:p w14:paraId="6FCB2E8C" w14:textId="77777777" w:rsidR="005E3406" w:rsidRDefault="005E3406" w:rsidP="005E3406">
      <w:pPr>
        <w:spacing w:line="276" w:lineRule="auto"/>
        <w:jc w:val="both"/>
        <w:rPr>
          <w:rFonts w:ascii="Times New Roman" w:hAnsi="Times New Roman" w:cs="Times New Roman"/>
          <w:color w:val="000000"/>
        </w:rPr>
      </w:pPr>
    </w:p>
    <w:p w14:paraId="60C599D5" w14:textId="77777777" w:rsidR="005E3406" w:rsidRDefault="005E3406" w:rsidP="005E3406">
      <w:pPr>
        <w:spacing w:line="276" w:lineRule="auto"/>
        <w:jc w:val="both"/>
        <w:rPr>
          <w:rFonts w:ascii="Times New Roman" w:hAnsi="Times New Roman" w:cs="Times New Roman"/>
          <w:color w:val="000000"/>
        </w:rPr>
      </w:pPr>
    </w:p>
    <w:p w14:paraId="17AB6CA7" w14:textId="77777777" w:rsidR="005E3406" w:rsidRDefault="005E3406" w:rsidP="005E3406">
      <w:pPr>
        <w:spacing w:line="276" w:lineRule="auto"/>
        <w:jc w:val="both"/>
        <w:rPr>
          <w:rFonts w:ascii="Times New Roman" w:hAnsi="Times New Roman" w:cs="Times New Roman"/>
          <w:color w:val="000000"/>
        </w:rPr>
      </w:pPr>
      <w:r>
        <w:rPr>
          <w:rFonts w:ascii="Times New Roman" w:hAnsi="Times New Roman" w:cs="Times New Roman"/>
          <w:color w:val="000000"/>
        </w:rPr>
        <w:tab/>
      </w:r>
      <w:r w:rsidRPr="00FF4988">
        <w:rPr>
          <w:rFonts w:ascii="Times New Roman" w:hAnsi="Times New Roman" w:cs="Times New Roman"/>
          <w:noProof/>
          <w:color w:val="000000"/>
        </w:rPr>
        <w:drawing>
          <wp:inline distT="0" distB="0" distL="0" distR="0" wp14:anchorId="0AEC6498" wp14:editId="29DBC33B">
            <wp:extent cx="3986157" cy="3600400"/>
            <wp:effectExtent l="0" t="0" r="1905" b="0"/>
            <wp:docPr id="3" name="Picture 3">
              <a:extLst xmlns:a="http://schemas.openxmlformats.org/drawingml/2006/main">
                <a:ext uri="{FF2B5EF4-FFF2-40B4-BE49-F238E27FC236}">
                  <a16:creationId xmlns:a16="http://schemas.microsoft.com/office/drawing/2014/main" id="{ECFF48D6-F2C1-974E-A3F3-1A7FFA5FA6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ECFF48D6-F2C1-974E-A3F3-1A7FFA5FA6B3}"/>
                        </a:ext>
                      </a:extLst>
                    </pic:cNvPr>
                    <pic:cNvPicPr>
                      <a:picLocks noChangeAspect="1"/>
                    </pic:cNvPicPr>
                  </pic:nvPicPr>
                  <pic:blipFill rotWithShape="1">
                    <a:blip r:embed="rId13">
                      <a:extLst>
                        <a:ext uri="{28A0092B-C50C-407E-A947-70E740481C1C}">
                          <a14:useLocalDpi xmlns:a14="http://schemas.microsoft.com/office/drawing/2010/main" val="0"/>
                        </a:ext>
                      </a:extLst>
                    </a:blip>
                    <a:srcRect l="12988" t="6951" r="13776" b="4850"/>
                    <a:stretch/>
                  </pic:blipFill>
                  <pic:spPr>
                    <a:xfrm>
                      <a:off x="0" y="0"/>
                      <a:ext cx="3986157" cy="3600400"/>
                    </a:xfrm>
                    <a:prstGeom prst="rect">
                      <a:avLst/>
                    </a:prstGeom>
                  </pic:spPr>
                </pic:pic>
              </a:graphicData>
            </a:graphic>
          </wp:inline>
        </w:drawing>
      </w:r>
    </w:p>
    <w:p w14:paraId="26740834" w14:textId="77777777" w:rsidR="005E3406" w:rsidRDefault="005E3406" w:rsidP="005E3406">
      <w:pPr>
        <w:spacing w:line="276" w:lineRule="auto"/>
        <w:jc w:val="both"/>
        <w:rPr>
          <w:rFonts w:ascii="Times New Roman" w:hAnsi="Times New Roman" w:cs="Times New Roman"/>
          <w:color w:val="000000"/>
        </w:rPr>
      </w:pPr>
    </w:p>
    <w:p w14:paraId="4C6B7BF2" w14:textId="77777777" w:rsidR="005E3406" w:rsidRDefault="005E3406" w:rsidP="005E3406">
      <w:pPr>
        <w:spacing w:line="276" w:lineRule="auto"/>
        <w:jc w:val="both"/>
        <w:rPr>
          <w:rFonts w:ascii="Times New Roman" w:hAnsi="Times New Roman" w:cs="Times New Roman"/>
          <w:b/>
          <w:bCs/>
          <w:color w:val="000000" w:themeColor="text1"/>
        </w:rPr>
      </w:pPr>
      <w:r w:rsidRPr="00527397">
        <w:rPr>
          <w:rFonts w:ascii="Times New Roman" w:hAnsi="Times New Roman" w:cs="Times New Roman"/>
          <w:b/>
          <w:bCs/>
          <w:color w:val="000000" w:themeColor="text1"/>
        </w:rPr>
        <w:t>Supplemental Figure S</w:t>
      </w:r>
      <w:r>
        <w:rPr>
          <w:rFonts w:ascii="Times New Roman" w:hAnsi="Times New Roman" w:cs="Times New Roman"/>
          <w:b/>
          <w:bCs/>
          <w:color w:val="000000" w:themeColor="text1"/>
        </w:rPr>
        <w:t>6</w:t>
      </w:r>
    </w:p>
    <w:p w14:paraId="527ED093" w14:textId="77777777" w:rsidR="005E3406" w:rsidRDefault="005E3406" w:rsidP="005E3406">
      <w:pPr>
        <w:spacing w:line="276" w:lineRule="auto"/>
        <w:jc w:val="both"/>
        <w:rPr>
          <w:rFonts w:ascii="Times New Roman" w:hAnsi="Times New Roman" w:cs="Times New Roman"/>
          <w:b/>
          <w:bCs/>
          <w:color w:val="000000" w:themeColor="text1"/>
        </w:rPr>
      </w:pPr>
    </w:p>
    <w:p w14:paraId="5ABE9DAC" w14:textId="66147330" w:rsidR="005E3406" w:rsidRPr="005E3406" w:rsidRDefault="005E3406" w:rsidP="005E3406">
      <w:pPr>
        <w:rPr>
          <w:rFonts w:ascii="Times New Roman" w:hAnsi="Times New Roman" w:cs="Times New Roman"/>
        </w:rPr>
      </w:pPr>
      <w:r w:rsidRPr="00527397">
        <w:rPr>
          <w:rFonts w:ascii="Times New Roman" w:hAnsi="Times New Roman" w:cs="Times New Roman"/>
          <w:color w:val="000000" w:themeColor="text1"/>
        </w:rPr>
        <w:t xml:space="preserve">Effects </w:t>
      </w:r>
      <w:r w:rsidRPr="009767B5">
        <w:rPr>
          <w:rFonts w:ascii="Times New Roman" w:hAnsi="Times New Roman" w:cs="Times New Roman"/>
          <w:color w:val="000000"/>
        </w:rPr>
        <w:t xml:space="preserve">of </w:t>
      </w:r>
      <w:r>
        <w:rPr>
          <w:rFonts w:ascii="Times New Roman" w:hAnsi="Times New Roman" w:cs="Times New Roman"/>
          <w:bCs/>
        </w:rPr>
        <w:t>AKT2</w:t>
      </w:r>
      <w:r w:rsidRPr="009767B5">
        <w:rPr>
          <w:rFonts w:ascii="Times New Roman" w:hAnsi="Times New Roman" w:cs="Times New Roman"/>
          <w:color w:val="000000"/>
        </w:rPr>
        <w:t xml:space="preserve"> expression on RCC patient survival probability: Kaplan-Meier survival analyses of OS from TCGA-RCC cohorts of </w:t>
      </w:r>
      <w:proofErr w:type="spellStart"/>
      <w:r w:rsidRPr="009767B5">
        <w:rPr>
          <w:rFonts w:ascii="Times New Roman" w:hAnsi="Times New Roman" w:cs="Times New Roman"/>
          <w:color w:val="000000"/>
        </w:rPr>
        <w:t>ccRCC</w:t>
      </w:r>
      <w:proofErr w:type="spellEnd"/>
      <w:r w:rsidRPr="009767B5">
        <w:rPr>
          <w:rFonts w:ascii="Times New Roman" w:hAnsi="Times New Roman" w:cs="Times New Roman"/>
          <w:color w:val="000000"/>
        </w:rPr>
        <w:t xml:space="preserve"> (</w:t>
      </w:r>
      <w:r w:rsidRPr="009767B5">
        <w:rPr>
          <w:rFonts w:ascii="Times New Roman" w:hAnsi="Times New Roman" w:cs="Times New Roman"/>
          <w:b/>
          <w:bCs/>
          <w:color w:val="000000"/>
        </w:rPr>
        <w:t>A</w:t>
      </w:r>
      <w:r w:rsidRPr="009767B5">
        <w:rPr>
          <w:rFonts w:ascii="Times New Roman" w:hAnsi="Times New Roman" w:cs="Times New Roman"/>
          <w:color w:val="000000"/>
        </w:rPr>
        <w:t xml:space="preserve">), </w:t>
      </w:r>
      <w:proofErr w:type="spellStart"/>
      <w:r w:rsidRPr="009767B5">
        <w:rPr>
          <w:rFonts w:ascii="Times New Roman" w:hAnsi="Times New Roman" w:cs="Times New Roman"/>
          <w:color w:val="000000"/>
        </w:rPr>
        <w:t>chRCC</w:t>
      </w:r>
      <w:proofErr w:type="spellEnd"/>
      <w:r w:rsidRPr="009767B5">
        <w:rPr>
          <w:rFonts w:ascii="Times New Roman" w:hAnsi="Times New Roman" w:cs="Times New Roman"/>
          <w:color w:val="000000"/>
        </w:rPr>
        <w:t xml:space="preserve"> (</w:t>
      </w:r>
      <w:r w:rsidRPr="009767B5">
        <w:rPr>
          <w:rFonts w:ascii="Times New Roman" w:hAnsi="Times New Roman" w:cs="Times New Roman"/>
          <w:b/>
          <w:bCs/>
          <w:color w:val="000000"/>
        </w:rPr>
        <w:t>B</w:t>
      </w:r>
      <w:r w:rsidRPr="009767B5">
        <w:rPr>
          <w:rFonts w:ascii="Times New Roman" w:hAnsi="Times New Roman" w:cs="Times New Roman"/>
          <w:color w:val="000000"/>
        </w:rPr>
        <w:t xml:space="preserve">) and </w:t>
      </w:r>
      <w:proofErr w:type="spellStart"/>
      <w:r w:rsidRPr="009767B5">
        <w:rPr>
          <w:rFonts w:ascii="Times New Roman" w:hAnsi="Times New Roman" w:cs="Times New Roman"/>
          <w:color w:val="000000"/>
        </w:rPr>
        <w:t>pRCC</w:t>
      </w:r>
      <w:proofErr w:type="spellEnd"/>
      <w:r w:rsidRPr="009767B5">
        <w:rPr>
          <w:rFonts w:ascii="Times New Roman" w:hAnsi="Times New Roman" w:cs="Times New Roman"/>
          <w:color w:val="000000"/>
        </w:rPr>
        <w:t>(</w:t>
      </w:r>
      <w:r w:rsidRPr="009767B5">
        <w:rPr>
          <w:rFonts w:ascii="Times New Roman" w:hAnsi="Times New Roman" w:cs="Times New Roman"/>
          <w:b/>
          <w:bCs/>
          <w:color w:val="000000"/>
        </w:rPr>
        <w:t>C</w:t>
      </w:r>
      <w:r w:rsidRPr="009767B5">
        <w:rPr>
          <w:rFonts w:ascii="Times New Roman" w:hAnsi="Times New Roman" w:cs="Times New Roman"/>
          <w:color w:val="000000"/>
        </w:rPr>
        <w:t xml:space="preserve">) were presented. Patients were grouped into the high </w:t>
      </w:r>
      <w:r>
        <w:rPr>
          <w:rFonts w:ascii="Times New Roman" w:hAnsi="Times New Roman" w:cs="Times New Roman"/>
          <w:bCs/>
        </w:rPr>
        <w:t>AKT2</w:t>
      </w:r>
      <w:r w:rsidRPr="009767B5">
        <w:rPr>
          <w:rFonts w:ascii="Times New Roman" w:hAnsi="Times New Roman" w:cs="Times New Roman"/>
          <w:color w:val="000000"/>
        </w:rPr>
        <w:t xml:space="preserve"> expression group versus the low </w:t>
      </w:r>
      <w:r>
        <w:rPr>
          <w:rFonts w:ascii="Times New Roman" w:hAnsi="Times New Roman" w:cs="Times New Roman"/>
          <w:bCs/>
        </w:rPr>
        <w:t>AKT2</w:t>
      </w:r>
      <w:r w:rsidRPr="009767B5">
        <w:rPr>
          <w:rFonts w:ascii="Times New Roman" w:hAnsi="Times New Roman" w:cs="Times New Roman"/>
          <w:color w:val="000000"/>
        </w:rPr>
        <w:t xml:space="preserve"> expression group based on the median</w:t>
      </w:r>
      <w:r>
        <w:rPr>
          <w:rFonts w:ascii="Times New Roman" w:hAnsi="Times New Roman" w:cs="Times New Roman"/>
          <w:color w:val="000000"/>
        </w:rPr>
        <w:t xml:space="preserve"> </w:t>
      </w:r>
      <w:r>
        <w:rPr>
          <w:rFonts w:ascii="Times New Roman" w:hAnsi="Times New Roman" w:cs="Times New Roman"/>
          <w:bCs/>
        </w:rPr>
        <w:t>AKT2</w:t>
      </w:r>
      <w:r w:rsidRPr="009767B5">
        <w:rPr>
          <w:rFonts w:ascii="Times New Roman" w:hAnsi="Times New Roman" w:cs="Times New Roman"/>
          <w:color w:val="000000"/>
        </w:rPr>
        <w:t xml:space="preserve"> mRNA expression. Each p-value for the significance from high versus low </w:t>
      </w:r>
      <w:r>
        <w:rPr>
          <w:rFonts w:ascii="Times New Roman" w:hAnsi="Times New Roman" w:cs="Times New Roman"/>
          <w:bCs/>
        </w:rPr>
        <w:t>AKT2</w:t>
      </w:r>
      <w:r w:rsidRPr="009767B5">
        <w:rPr>
          <w:rFonts w:ascii="Times New Roman" w:hAnsi="Times New Roman" w:cs="Times New Roman"/>
          <w:color w:val="000000"/>
        </w:rPr>
        <w:t xml:space="preserve"> expression was calculated using the log-rank test. The figures were performed using R version 4.0.3.</w:t>
      </w:r>
    </w:p>
    <w:sectPr w:rsidR="005E3406" w:rsidRPr="005E3406" w:rsidSect="00A85460">
      <w:footerReference w:type="even"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124957" w14:textId="77777777" w:rsidR="00746502" w:rsidRDefault="00746502" w:rsidP="003B2059">
      <w:r>
        <w:separator/>
      </w:r>
    </w:p>
  </w:endnote>
  <w:endnote w:type="continuationSeparator" w:id="0">
    <w:p w14:paraId="0A09F179" w14:textId="77777777" w:rsidR="00746502" w:rsidRDefault="00746502" w:rsidP="003B2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06171115"/>
      <w:docPartObj>
        <w:docPartGallery w:val="Page Numbers (Bottom of Page)"/>
        <w:docPartUnique/>
      </w:docPartObj>
    </w:sdtPr>
    <w:sdtEndPr>
      <w:rPr>
        <w:rStyle w:val="PageNumber"/>
      </w:rPr>
    </w:sdtEndPr>
    <w:sdtContent>
      <w:p w14:paraId="33E33679" w14:textId="54765E57" w:rsidR="003B2059" w:rsidRDefault="003B2059" w:rsidP="00B66ED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509EA6" w14:textId="77777777" w:rsidR="003B2059" w:rsidRDefault="003B2059" w:rsidP="003B20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37307225"/>
      <w:docPartObj>
        <w:docPartGallery w:val="Page Numbers (Bottom of Page)"/>
        <w:docPartUnique/>
      </w:docPartObj>
    </w:sdtPr>
    <w:sdtEndPr>
      <w:rPr>
        <w:rStyle w:val="PageNumber"/>
      </w:rPr>
    </w:sdtEndPr>
    <w:sdtContent>
      <w:p w14:paraId="123C8687" w14:textId="2A6D8182" w:rsidR="003B2059" w:rsidRDefault="003B2059" w:rsidP="00B66ED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C7FE9E3" w14:textId="77777777" w:rsidR="003B2059" w:rsidRDefault="003B2059" w:rsidP="003B205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7A6B28" w14:textId="77777777" w:rsidR="00746502" w:rsidRDefault="00746502" w:rsidP="003B2059">
      <w:r>
        <w:separator/>
      </w:r>
    </w:p>
  </w:footnote>
  <w:footnote w:type="continuationSeparator" w:id="0">
    <w:p w14:paraId="7F2C08AA" w14:textId="77777777" w:rsidR="00746502" w:rsidRDefault="00746502" w:rsidP="003B20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wv9exed5wvzapez997vxeskze0xve555a0w&quot;&gt;Renal cancer(s) OR kidney cancer(s) OR renal tumor(s) OR Kidney tumor(s) OR renal cell carcinoma(s) 40495-s1008 renal tumour(s) OR Kidney tumour(s) 1501 (3-21-21)-Converted&lt;record-ids&gt;&lt;item&gt;29218&lt;/item&gt;&lt;/record-ids&gt;&lt;/item&gt;&lt;/Libraries&gt;"/>
  </w:docVars>
  <w:rsids>
    <w:rsidRoot w:val="00B8433F"/>
    <w:rsid w:val="00012786"/>
    <w:rsid w:val="00037A9A"/>
    <w:rsid w:val="0007495C"/>
    <w:rsid w:val="0009388C"/>
    <w:rsid w:val="000A687D"/>
    <w:rsid w:val="000B11E3"/>
    <w:rsid w:val="000D5A1E"/>
    <w:rsid w:val="001627C8"/>
    <w:rsid w:val="001C2C5A"/>
    <w:rsid w:val="001E6E06"/>
    <w:rsid w:val="00201855"/>
    <w:rsid w:val="002309E7"/>
    <w:rsid w:val="0025733A"/>
    <w:rsid w:val="002E5C47"/>
    <w:rsid w:val="0037202E"/>
    <w:rsid w:val="003B2059"/>
    <w:rsid w:val="003E183F"/>
    <w:rsid w:val="00416B75"/>
    <w:rsid w:val="004367F4"/>
    <w:rsid w:val="004755FD"/>
    <w:rsid w:val="00493BB9"/>
    <w:rsid w:val="004B1660"/>
    <w:rsid w:val="004B30AD"/>
    <w:rsid w:val="00527397"/>
    <w:rsid w:val="0054741F"/>
    <w:rsid w:val="00576A5E"/>
    <w:rsid w:val="005D34EB"/>
    <w:rsid w:val="005E3406"/>
    <w:rsid w:val="00631F11"/>
    <w:rsid w:val="006443C0"/>
    <w:rsid w:val="0064595F"/>
    <w:rsid w:val="006802BD"/>
    <w:rsid w:val="006B0E50"/>
    <w:rsid w:val="006E62C2"/>
    <w:rsid w:val="006F32A4"/>
    <w:rsid w:val="006F4BD8"/>
    <w:rsid w:val="00746502"/>
    <w:rsid w:val="007C5FE9"/>
    <w:rsid w:val="007E2B9A"/>
    <w:rsid w:val="008271F1"/>
    <w:rsid w:val="008B2194"/>
    <w:rsid w:val="008C3E62"/>
    <w:rsid w:val="008E2C87"/>
    <w:rsid w:val="00937BC9"/>
    <w:rsid w:val="0097094A"/>
    <w:rsid w:val="009767B5"/>
    <w:rsid w:val="00984A05"/>
    <w:rsid w:val="009C67D3"/>
    <w:rsid w:val="009D27E0"/>
    <w:rsid w:val="00A064EF"/>
    <w:rsid w:val="00A42C43"/>
    <w:rsid w:val="00A527FB"/>
    <w:rsid w:val="00A65723"/>
    <w:rsid w:val="00A85460"/>
    <w:rsid w:val="00AB08A1"/>
    <w:rsid w:val="00AC1818"/>
    <w:rsid w:val="00B55723"/>
    <w:rsid w:val="00B8433F"/>
    <w:rsid w:val="00B928B1"/>
    <w:rsid w:val="00C77ED4"/>
    <w:rsid w:val="00CB105C"/>
    <w:rsid w:val="00D310DB"/>
    <w:rsid w:val="00D767AA"/>
    <w:rsid w:val="00D82E3B"/>
    <w:rsid w:val="00D97D61"/>
    <w:rsid w:val="00DF7D6A"/>
    <w:rsid w:val="00E00291"/>
    <w:rsid w:val="00E26066"/>
    <w:rsid w:val="00EB28B4"/>
    <w:rsid w:val="00F1087E"/>
    <w:rsid w:val="00FF49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490D7"/>
  <w15:chartTrackingRefBased/>
  <w15:docId w15:val="{E158543C-BFDD-C94C-BEA9-1B2649351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733A"/>
    <w:rPr>
      <w:color w:val="0000FF"/>
      <w:u w:val="single"/>
    </w:rPr>
  </w:style>
  <w:style w:type="character" w:styleId="UnresolvedMention">
    <w:name w:val="Unresolved Mention"/>
    <w:basedOn w:val="DefaultParagraphFont"/>
    <w:uiPriority w:val="99"/>
    <w:semiHidden/>
    <w:unhideWhenUsed/>
    <w:rsid w:val="0064595F"/>
    <w:rPr>
      <w:color w:val="605E5C"/>
      <w:shd w:val="clear" w:color="auto" w:fill="E1DFDD"/>
    </w:rPr>
  </w:style>
  <w:style w:type="character" w:styleId="FollowedHyperlink">
    <w:name w:val="FollowedHyperlink"/>
    <w:basedOn w:val="DefaultParagraphFont"/>
    <w:uiPriority w:val="99"/>
    <w:semiHidden/>
    <w:unhideWhenUsed/>
    <w:rsid w:val="0064595F"/>
    <w:rPr>
      <w:color w:val="954F72" w:themeColor="followedHyperlink"/>
      <w:u w:val="single"/>
    </w:rPr>
  </w:style>
  <w:style w:type="paragraph" w:styleId="ListParagraph">
    <w:name w:val="List Paragraph"/>
    <w:basedOn w:val="Normal"/>
    <w:uiPriority w:val="34"/>
    <w:qFormat/>
    <w:rsid w:val="001627C8"/>
    <w:pPr>
      <w:ind w:left="720"/>
      <w:contextualSpacing/>
    </w:pPr>
  </w:style>
  <w:style w:type="table" w:styleId="TableGrid">
    <w:name w:val="Table Grid"/>
    <w:basedOn w:val="TableNormal"/>
    <w:uiPriority w:val="39"/>
    <w:rsid w:val="00493B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B2059"/>
    <w:pPr>
      <w:tabs>
        <w:tab w:val="center" w:pos="4680"/>
        <w:tab w:val="right" w:pos="9360"/>
      </w:tabs>
    </w:pPr>
  </w:style>
  <w:style w:type="character" w:customStyle="1" w:styleId="FooterChar">
    <w:name w:val="Footer Char"/>
    <w:basedOn w:val="DefaultParagraphFont"/>
    <w:link w:val="Footer"/>
    <w:uiPriority w:val="99"/>
    <w:rsid w:val="003B2059"/>
  </w:style>
  <w:style w:type="character" w:styleId="PageNumber">
    <w:name w:val="page number"/>
    <w:basedOn w:val="DefaultParagraphFont"/>
    <w:uiPriority w:val="99"/>
    <w:semiHidden/>
    <w:unhideWhenUsed/>
    <w:rsid w:val="003B2059"/>
  </w:style>
  <w:style w:type="paragraph" w:customStyle="1" w:styleId="EndNoteBibliography">
    <w:name w:val="EndNote Bibliography"/>
    <w:basedOn w:val="Normal"/>
    <w:link w:val="EndNoteBibliographyChar"/>
    <w:rsid w:val="00C77ED4"/>
    <w:rPr>
      <w:rFonts w:ascii="Calibri" w:hAnsi="Calibri" w:cs="Calibri"/>
    </w:rPr>
  </w:style>
  <w:style w:type="character" w:customStyle="1" w:styleId="EndNoteBibliographyChar">
    <w:name w:val="EndNote Bibliography Char"/>
    <w:basedOn w:val="DefaultParagraphFont"/>
    <w:link w:val="EndNoteBibliography"/>
    <w:rsid w:val="00C77ED4"/>
    <w:rPr>
      <w:rFonts w:ascii="Calibri" w:hAnsi="Calibri" w:cs="Calibri"/>
    </w:rPr>
  </w:style>
  <w:style w:type="character" w:customStyle="1" w:styleId="hgkelc">
    <w:name w:val="hgkelc"/>
    <w:basedOn w:val="DefaultParagraphFont"/>
    <w:rsid w:val="004B30AD"/>
  </w:style>
  <w:style w:type="paragraph" w:customStyle="1" w:styleId="EndNoteBibliographyTitle">
    <w:name w:val="EndNote Bibliography Title"/>
    <w:basedOn w:val="Normal"/>
    <w:link w:val="EndNoteBibliographyTitleChar"/>
    <w:rsid w:val="005E3406"/>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5E3406"/>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480468">
      <w:bodyDiv w:val="1"/>
      <w:marLeft w:val="0"/>
      <w:marRight w:val="0"/>
      <w:marTop w:val="0"/>
      <w:marBottom w:val="0"/>
      <w:divBdr>
        <w:top w:val="none" w:sz="0" w:space="0" w:color="auto"/>
        <w:left w:val="none" w:sz="0" w:space="0" w:color="auto"/>
        <w:bottom w:val="none" w:sz="0" w:space="0" w:color="auto"/>
        <w:right w:val="none" w:sz="0" w:space="0" w:color="auto"/>
      </w:divBdr>
    </w:div>
    <w:div w:id="802119684">
      <w:bodyDiv w:val="1"/>
      <w:marLeft w:val="0"/>
      <w:marRight w:val="0"/>
      <w:marTop w:val="0"/>
      <w:marBottom w:val="0"/>
      <w:divBdr>
        <w:top w:val="none" w:sz="0" w:space="0" w:color="auto"/>
        <w:left w:val="none" w:sz="0" w:space="0" w:color="auto"/>
        <w:bottom w:val="none" w:sz="0" w:space="0" w:color="auto"/>
        <w:right w:val="none" w:sz="0" w:space="0" w:color="auto"/>
      </w:divBdr>
      <w:divsChild>
        <w:div w:id="932278292">
          <w:marLeft w:val="0"/>
          <w:marRight w:val="0"/>
          <w:marTop w:val="0"/>
          <w:marBottom w:val="0"/>
          <w:divBdr>
            <w:top w:val="none" w:sz="0" w:space="0" w:color="auto"/>
            <w:left w:val="none" w:sz="0" w:space="0" w:color="auto"/>
            <w:bottom w:val="none" w:sz="0" w:space="0" w:color="auto"/>
            <w:right w:val="none" w:sz="0" w:space="0" w:color="auto"/>
          </w:divBdr>
        </w:div>
        <w:div w:id="1488546067">
          <w:marLeft w:val="0"/>
          <w:marRight w:val="0"/>
          <w:marTop w:val="0"/>
          <w:marBottom w:val="0"/>
          <w:divBdr>
            <w:top w:val="none" w:sz="0" w:space="0" w:color="auto"/>
            <w:left w:val="none" w:sz="0" w:space="0" w:color="auto"/>
            <w:bottom w:val="none" w:sz="0" w:space="0" w:color="auto"/>
            <w:right w:val="none" w:sz="0" w:space="0" w:color="auto"/>
          </w:divBdr>
        </w:div>
      </w:divsChild>
    </w:div>
    <w:div w:id="1108936595">
      <w:bodyDiv w:val="1"/>
      <w:marLeft w:val="0"/>
      <w:marRight w:val="0"/>
      <w:marTop w:val="0"/>
      <w:marBottom w:val="0"/>
      <w:divBdr>
        <w:top w:val="none" w:sz="0" w:space="0" w:color="auto"/>
        <w:left w:val="none" w:sz="0" w:space="0" w:color="auto"/>
        <w:bottom w:val="none" w:sz="0" w:space="0" w:color="auto"/>
        <w:right w:val="none" w:sz="0" w:space="0" w:color="auto"/>
      </w:divBdr>
    </w:div>
    <w:div w:id="1427537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webSettings" Target="webSettings.xml"/><Relationship Id="rId7" Type="http://schemas.openxmlformats.org/officeDocument/2006/relationships/hyperlink" Target="http://www.r-project.org" TargetMode="Externa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firebrowse.org/" TargetMode="External"/><Relationship Id="rId11" Type="http://schemas.openxmlformats.org/officeDocument/2006/relationships/image" Target="media/image4.emf"/><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3.emf"/><Relationship Id="rId4" Type="http://schemas.openxmlformats.org/officeDocument/2006/relationships/footnotes" Target="footnote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11</Pages>
  <Words>2001</Words>
  <Characters>11407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任远</dc:creator>
  <cp:keywords/>
  <dc:description/>
  <cp:lastModifiedBy>Li, Fengzhi</cp:lastModifiedBy>
  <cp:revision>20</cp:revision>
  <dcterms:created xsi:type="dcterms:W3CDTF">2021-03-29T16:30:00Z</dcterms:created>
  <dcterms:modified xsi:type="dcterms:W3CDTF">2021-06-17T20:53:00Z</dcterms:modified>
</cp:coreProperties>
</file>