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6128B494" w14:textId="77777777" w:rsidR="007123A6" w:rsidRPr="00AA705B" w:rsidRDefault="007123A6" w:rsidP="007123A6">
      <w:pPr>
        <w:jc w:val="center"/>
        <w:rPr>
          <w:sz w:val="28"/>
          <w:szCs w:val="28"/>
        </w:rPr>
      </w:pPr>
      <w:r w:rsidRPr="00AA705B">
        <w:rPr>
          <w:b/>
          <w:sz w:val="28"/>
          <w:szCs w:val="28"/>
        </w:rPr>
        <w:t xml:space="preserve">The </w:t>
      </w:r>
      <w:r>
        <w:rPr>
          <w:b/>
          <w:sz w:val="28"/>
          <w:szCs w:val="28"/>
        </w:rPr>
        <w:t xml:space="preserve">non-canonical </w:t>
      </w:r>
      <w:r w:rsidRPr="00AA705B">
        <w:rPr>
          <w:b/>
          <w:sz w:val="28"/>
          <w:szCs w:val="28"/>
        </w:rPr>
        <w:t xml:space="preserve">mechanism of ER stress-mediated </w:t>
      </w:r>
      <w:r>
        <w:rPr>
          <w:b/>
          <w:sz w:val="28"/>
          <w:szCs w:val="28"/>
        </w:rPr>
        <w:t>progression of prostate cancer</w:t>
      </w:r>
    </w:p>
    <w:p w14:paraId="00C2E818" w14:textId="2D6B865F" w:rsidR="00821350" w:rsidRPr="00BD0932" w:rsidRDefault="00821350" w:rsidP="00821350">
      <w:pPr>
        <w:pStyle w:val="Authors"/>
      </w:pPr>
      <w:r w:rsidRPr="00987EE5">
        <w:rPr>
          <w:b/>
        </w:rPr>
        <w:t>Authors:</w:t>
      </w:r>
      <w:r>
        <w:t xml:space="preserve"> </w:t>
      </w:r>
      <w:r w:rsidR="002B241C" w:rsidRPr="002B241C">
        <w:rPr>
          <w:lang w:val="it-IT"/>
        </w:rPr>
        <w:t>Artem N. Pachikov,  Ryan R. Gough</w:t>
      </w:r>
      <w:r w:rsidR="002B241C">
        <w:rPr>
          <w:lang w:val="it-IT"/>
        </w:rPr>
        <w:t>, Caroline E. Christy, Mary E. Morris, Carol A. Case</w:t>
      </w:r>
      <w:r w:rsidR="009E39A2">
        <w:rPr>
          <w:lang w:val="it-IT"/>
        </w:rPr>
        <w:t>y</w:t>
      </w:r>
      <w:r w:rsidR="002B241C">
        <w:rPr>
          <w:lang w:val="it-IT"/>
        </w:rPr>
        <w:t>, Chad A. LaGrange, Ganapati Bhat, Anatoly V. Kubyshkin, Iryna I. Fomochkina, Evgeniya Y. Zyablitskaya</w:t>
      </w:r>
      <w:r w:rsidR="002B241C" w:rsidRPr="002B241C">
        <w:rPr>
          <w:lang w:val="it-IT"/>
        </w:rPr>
        <w:t xml:space="preserve">, </w:t>
      </w:r>
      <w:r w:rsidR="002B241C">
        <w:rPr>
          <w:lang w:val="it-IT"/>
        </w:rPr>
        <w:t xml:space="preserve">Tatiana P. Makalish, Elena P. Golubinskaya, </w:t>
      </w:r>
      <w:r w:rsidR="00AA44EC">
        <w:t>Kateryna A. Davydenko,</w:t>
      </w:r>
      <w:r w:rsidR="00AA44EC">
        <w:rPr>
          <w:lang w:val="it-IT"/>
        </w:rPr>
        <w:t xml:space="preserve"> </w:t>
      </w:r>
      <w:r w:rsidR="002B241C">
        <w:rPr>
          <w:lang w:val="it-IT"/>
        </w:rPr>
        <w:t>Sergey N. Eremenko, Jean-Jack M. Riethoven, Amith S. Maroli, Thomas S. Payne, Robert Powers, Alexander Y. Lushnikov</w:t>
      </w:r>
      <w:r w:rsidR="00076361">
        <w:rPr>
          <w:lang w:val="it-IT"/>
        </w:rPr>
        <w:t>,</w:t>
      </w:r>
      <w:r w:rsidR="00076361" w:rsidRPr="00076361">
        <w:t xml:space="preserve"> </w:t>
      </w:r>
      <w:r w:rsidR="00076361" w:rsidRPr="00877BDF">
        <w:t>Amanda J Macke</w:t>
      </w:r>
      <w:r w:rsidR="00076361">
        <w:t>,</w:t>
      </w:r>
      <w:r w:rsidR="00076361" w:rsidRPr="00C86E4E">
        <w:t xml:space="preserve"> </w:t>
      </w:r>
      <w:r w:rsidR="002B241C" w:rsidRPr="002B241C">
        <w:rPr>
          <w:lang w:val="it-IT"/>
        </w:rPr>
        <w:t xml:space="preserve"> and Armen Petrosyan*</w:t>
      </w:r>
    </w:p>
    <w:p w14:paraId="34D67477" w14:textId="52D9336A" w:rsidR="004779CB" w:rsidRDefault="00E4519A" w:rsidP="005001AC">
      <w:pPr>
        <w:jc w:val="center"/>
        <w:rPr>
          <w:szCs w:val="24"/>
        </w:rPr>
      </w:pPr>
      <w:r>
        <w:rPr>
          <w:szCs w:val="24"/>
        </w:rPr>
        <w:t xml:space="preserve">Correspondence </w:t>
      </w:r>
      <w:r w:rsidR="004779CB">
        <w:rPr>
          <w:szCs w:val="24"/>
        </w:rPr>
        <w:t>to:</w:t>
      </w:r>
      <w:r w:rsidR="00BC3E04">
        <w:rPr>
          <w:szCs w:val="24"/>
        </w:rPr>
        <w:t xml:space="preserve"> </w:t>
      </w:r>
      <w:hyperlink r:id="rId8" w:history="1">
        <w:r w:rsidR="008D78EB" w:rsidRPr="00632D61">
          <w:rPr>
            <w:rStyle w:val="Hyperlink"/>
            <w:szCs w:val="24"/>
          </w:rPr>
          <w:t>apetrosyan@unmc.edu</w:t>
        </w:r>
      </w:hyperlink>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7FC81517" w14:textId="5AB19C63" w:rsidR="002C030F" w:rsidRDefault="002C030F" w:rsidP="00262D72">
      <w:pPr>
        <w:ind w:left="720"/>
      </w:pPr>
      <w:r>
        <w:t>Fig</w:t>
      </w:r>
      <w:r w:rsidR="00A3403B">
        <w:t xml:space="preserve">s. </w:t>
      </w:r>
      <w:r>
        <w:t>S1</w:t>
      </w:r>
      <w:r w:rsidR="00A3403B">
        <w:t xml:space="preserve"> to </w:t>
      </w:r>
      <w:r>
        <w:t>S</w:t>
      </w:r>
      <w:r w:rsidR="0050016B">
        <w:t>9</w:t>
      </w:r>
    </w:p>
    <w:p w14:paraId="39DE064C" w14:textId="3921D07B" w:rsidR="002C030F" w:rsidRDefault="002C030F" w:rsidP="00262D72">
      <w:pPr>
        <w:ind w:left="720"/>
      </w:pPr>
      <w:r>
        <w:t>Tables S1</w:t>
      </w:r>
      <w:r w:rsidR="00A3403B">
        <w:t xml:space="preserve"> to </w:t>
      </w:r>
      <w:r>
        <w:t>S</w:t>
      </w:r>
      <w:r w:rsidR="00773252">
        <w:t>3</w:t>
      </w:r>
    </w:p>
    <w:p w14:paraId="2C583CD2" w14:textId="77777777" w:rsidR="005D0A7E" w:rsidRDefault="005D0A7E" w:rsidP="005D0A7E">
      <w:pPr>
        <w:ind w:left="720"/>
      </w:pPr>
      <w:r w:rsidRPr="005D0A7E">
        <w:t>MATERIAL AND METHODS</w:t>
      </w:r>
      <w:r>
        <w:t xml:space="preserve"> </w:t>
      </w:r>
    </w:p>
    <w:p w14:paraId="4B448789" w14:textId="77777777" w:rsidR="002C030F" w:rsidRDefault="002C030F"/>
    <w:p w14:paraId="30EA357E" w14:textId="4800AC13" w:rsidR="00D766F1" w:rsidRDefault="00D766F1" w:rsidP="00B9440A">
      <w:pPr>
        <w:pStyle w:val="SMText"/>
      </w:pPr>
    </w:p>
    <w:p w14:paraId="5CD63CE7" w14:textId="77777777" w:rsidR="00557C11" w:rsidRDefault="00557C11" w:rsidP="00B9440A">
      <w:pPr>
        <w:pStyle w:val="SMText"/>
      </w:pPr>
    </w:p>
    <w:p w14:paraId="315E41AA" w14:textId="43F9F329" w:rsidR="00555726" w:rsidRDefault="00555726" w:rsidP="009A5287">
      <w:pPr>
        <w:pStyle w:val="SMcaption"/>
      </w:pPr>
    </w:p>
    <w:p w14:paraId="746DFA69" w14:textId="0985E310" w:rsidR="00555726" w:rsidRDefault="00025402" w:rsidP="00555726">
      <w:pPr>
        <w:pStyle w:val="SMHeading"/>
        <w:jc w:val="both"/>
      </w:pPr>
      <w:r>
        <w:rPr>
          <w:noProof/>
        </w:rPr>
        <w:lastRenderedPageBreak/>
        <w:drawing>
          <wp:inline distT="0" distB="0" distL="0" distR="0" wp14:anchorId="57297622" wp14:editId="28BC903A">
            <wp:extent cx="5846064" cy="4572000"/>
            <wp:effectExtent l="0" t="0" r="2540" b="0"/>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46064" cy="4572000"/>
                    </a:xfrm>
                    <a:prstGeom prst="rect">
                      <a:avLst/>
                    </a:prstGeom>
                  </pic:spPr>
                </pic:pic>
              </a:graphicData>
            </a:graphic>
          </wp:inline>
        </w:drawing>
      </w:r>
      <w:r w:rsidR="00C3791D">
        <w:br/>
      </w:r>
      <w:r w:rsidR="00C3791D">
        <w:br/>
      </w:r>
      <w:r w:rsidR="00555726" w:rsidRPr="00355362">
        <w:t>Fig</w:t>
      </w:r>
      <w:r w:rsidR="00555726">
        <w:t>ure</w:t>
      </w:r>
      <w:r w:rsidR="00555726" w:rsidRPr="00355362">
        <w:t xml:space="preserve"> S1.</w:t>
      </w:r>
      <w:r w:rsidR="00555726">
        <w:t xml:space="preserve"> </w:t>
      </w:r>
      <w:r w:rsidR="00410B35">
        <w:rPr>
          <w:b w:val="0"/>
        </w:rPr>
        <w:t xml:space="preserve">(A, </w:t>
      </w:r>
      <w:r w:rsidR="00555726" w:rsidRPr="00557C11">
        <w:rPr>
          <w:b w:val="0"/>
        </w:rPr>
        <w:t>B).</w:t>
      </w:r>
      <w:r w:rsidR="00555726">
        <w:t xml:space="preserve"> </w:t>
      </w:r>
      <w:r w:rsidR="00555726" w:rsidRPr="00557C11">
        <w:rPr>
          <w:b w:val="0"/>
        </w:rPr>
        <w:t xml:space="preserve">IF staining of </w:t>
      </w:r>
      <w:r w:rsidR="00555726">
        <w:rPr>
          <w:b w:val="0"/>
        </w:rPr>
        <w:t>RWPE-1</w:t>
      </w:r>
      <w:r w:rsidR="00555726" w:rsidRPr="00557C11">
        <w:rPr>
          <w:b w:val="0"/>
        </w:rPr>
        <w:t xml:space="preserve"> cells to detect colocalization of </w:t>
      </w:r>
      <w:r w:rsidR="0008402C">
        <w:rPr>
          <w:b w:val="0"/>
        </w:rPr>
        <w:t xml:space="preserve">(A) </w:t>
      </w:r>
      <w:r w:rsidR="00555726" w:rsidRPr="00557C11">
        <w:rPr>
          <w:b w:val="0"/>
        </w:rPr>
        <w:t>S1P</w:t>
      </w:r>
      <w:r w:rsidR="00BF738E">
        <w:rPr>
          <w:b w:val="0"/>
        </w:rPr>
        <w:t xml:space="preserve"> (green)</w:t>
      </w:r>
      <w:r w:rsidR="00555726" w:rsidRPr="00557C11">
        <w:rPr>
          <w:b w:val="0"/>
        </w:rPr>
        <w:t xml:space="preserve"> and </w:t>
      </w:r>
      <w:r w:rsidR="0008402C">
        <w:rPr>
          <w:b w:val="0"/>
        </w:rPr>
        <w:t xml:space="preserve">(B) </w:t>
      </w:r>
      <w:r w:rsidR="00555726" w:rsidRPr="00557C11">
        <w:rPr>
          <w:b w:val="0"/>
        </w:rPr>
        <w:t xml:space="preserve">S2P </w:t>
      </w:r>
      <w:r w:rsidR="00BF738E">
        <w:rPr>
          <w:b w:val="0"/>
        </w:rPr>
        <w:t xml:space="preserve">(green) </w:t>
      </w:r>
      <w:r w:rsidR="00555726" w:rsidRPr="00557C11">
        <w:rPr>
          <w:b w:val="0"/>
        </w:rPr>
        <w:t xml:space="preserve">with </w:t>
      </w:r>
      <w:r w:rsidR="00555726">
        <w:rPr>
          <w:b w:val="0"/>
        </w:rPr>
        <w:t xml:space="preserve">different </w:t>
      </w:r>
      <w:r w:rsidR="00555726" w:rsidRPr="00557C11">
        <w:rPr>
          <w:b w:val="0"/>
          <w:i/>
        </w:rPr>
        <w:t>trans</w:t>
      </w:r>
      <w:r w:rsidR="00555726">
        <w:rPr>
          <w:b w:val="0"/>
        </w:rPr>
        <w:t>-Golgi markers:</w:t>
      </w:r>
      <w:r w:rsidR="00555726" w:rsidRPr="00557C11">
        <w:rPr>
          <w:b w:val="0"/>
        </w:rPr>
        <w:t xml:space="preserve"> GCC185</w:t>
      </w:r>
      <w:r w:rsidR="00BF738E">
        <w:rPr>
          <w:b w:val="0"/>
        </w:rPr>
        <w:t xml:space="preserve"> (red)</w:t>
      </w:r>
      <w:r w:rsidR="00555726">
        <w:rPr>
          <w:b w:val="0"/>
        </w:rPr>
        <w:t>, GCC88</w:t>
      </w:r>
      <w:r w:rsidR="00BF738E">
        <w:rPr>
          <w:b w:val="0"/>
        </w:rPr>
        <w:t xml:space="preserve"> (red)</w:t>
      </w:r>
      <w:r w:rsidR="00555726">
        <w:rPr>
          <w:b w:val="0"/>
        </w:rPr>
        <w:t>, TMF</w:t>
      </w:r>
      <w:r w:rsidR="00BF738E">
        <w:rPr>
          <w:b w:val="0"/>
        </w:rPr>
        <w:t xml:space="preserve"> (red)</w:t>
      </w:r>
      <w:r w:rsidR="00555726">
        <w:rPr>
          <w:b w:val="0"/>
        </w:rPr>
        <w:t>, and Golgin-245</w:t>
      </w:r>
      <w:r w:rsidR="00BF738E">
        <w:rPr>
          <w:b w:val="0"/>
        </w:rPr>
        <w:t xml:space="preserve"> (red)</w:t>
      </w:r>
      <w:r w:rsidR="00555726">
        <w:rPr>
          <w:b w:val="0"/>
        </w:rPr>
        <w:t xml:space="preserve">. </w:t>
      </w:r>
      <w:r w:rsidR="00555726" w:rsidRPr="00D43A6B">
        <w:rPr>
          <w:b w:val="0"/>
        </w:rPr>
        <w:t>All images were acquired with the same imaging parameters</w:t>
      </w:r>
      <w:r w:rsidR="00555726" w:rsidRPr="006B5A41">
        <w:rPr>
          <w:b w:val="0"/>
        </w:rPr>
        <w:t>, nucleus – blue, DAPI</w:t>
      </w:r>
      <w:r w:rsidR="00555726" w:rsidRPr="00557C11">
        <w:rPr>
          <w:b w:val="0"/>
        </w:rPr>
        <w:t xml:space="preserve">; bars, 10 μm. White boxes indicate </w:t>
      </w:r>
      <w:r w:rsidR="003172BC">
        <w:rPr>
          <w:b w:val="0"/>
        </w:rPr>
        <w:t xml:space="preserve">the cell enlarged and shown </w:t>
      </w:r>
      <w:r w:rsidR="00E446B9">
        <w:rPr>
          <w:b w:val="0"/>
        </w:rPr>
        <w:t>on</w:t>
      </w:r>
      <w:r w:rsidR="003172BC">
        <w:rPr>
          <w:b w:val="0"/>
        </w:rPr>
        <w:t xml:space="preserve"> the right</w:t>
      </w:r>
      <w:r w:rsidR="00555726" w:rsidRPr="00557C11">
        <w:rPr>
          <w:b w:val="0"/>
        </w:rPr>
        <w:t xml:space="preserve">. (C) Quantification of the Pearson coefficient of colocalization for the cells presented in </w:t>
      </w:r>
      <w:r w:rsidR="00A044DA">
        <w:rPr>
          <w:b w:val="0"/>
        </w:rPr>
        <w:t xml:space="preserve">A and </w:t>
      </w:r>
      <w:r w:rsidR="00555726" w:rsidRPr="00557C11">
        <w:rPr>
          <w:b w:val="0"/>
        </w:rPr>
        <w:t>B (</w:t>
      </w:r>
      <w:r w:rsidR="00555726" w:rsidRPr="00557C11">
        <w:rPr>
          <w:b w:val="0"/>
          <w:i/>
        </w:rPr>
        <w:t xml:space="preserve">N </w:t>
      </w:r>
      <w:r w:rsidR="00555726" w:rsidRPr="00557C11">
        <w:rPr>
          <w:b w:val="0"/>
        </w:rPr>
        <w:t>= 90 cells from three repeats; **</w:t>
      </w:r>
      <w:r w:rsidR="00555726" w:rsidRPr="00557C11">
        <w:rPr>
          <w:b w:val="0"/>
          <w:i/>
        </w:rPr>
        <w:t>P</w:t>
      </w:r>
      <w:r w:rsidR="00555726" w:rsidRPr="00557C11">
        <w:rPr>
          <w:b w:val="0"/>
        </w:rPr>
        <w:t xml:space="preserve"> &lt; 0.001, *</w:t>
      </w:r>
      <w:r w:rsidR="00555726" w:rsidRPr="00557C11">
        <w:rPr>
          <w:b w:val="0"/>
          <w:i/>
        </w:rPr>
        <w:t>P</w:t>
      </w:r>
      <w:r w:rsidR="00555726" w:rsidRPr="00557C11">
        <w:rPr>
          <w:b w:val="0"/>
        </w:rPr>
        <w:t xml:space="preserve"> &lt; 0.01, </w:t>
      </w:r>
      <w:r w:rsidR="00555726" w:rsidRPr="00557C11">
        <w:rPr>
          <w:b w:val="0"/>
          <w:i/>
        </w:rPr>
        <w:t>t</w:t>
      </w:r>
      <w:r w:rsidR="00555726" w:rsidRPr="00557C11">
        <w:rPr>
          <w:b w:val="0"/>
        </w:rPr>
        <w:t xml:space="preserve"> test).</w:t>
      </w:r>
      <w:r w:rsidR="00555726">
        <w:rPr>
          <w:b w:val="0"/>
        </w:rPr>
        <w:t xml:space="preserve"> (D) </w:t>
      </w:r>
      <w:r w:rsidR="00555726" w:rsidRPr="00557C11">
        <w:rPr>
          <w:b w:val="0"/>
        </w:rPr>
        <w:t>GCC185</w:t>
      </w:r>
      <w:r w:rsidR="00555726">
        <w:rPr>
          <w:b w:val="0"/>
        </w:rPr>
        <w:t xml:space="preserve">, GCC88, TMF, and Golgin-245 W-B of the </w:t>
      </w:r>
      <w:r w:rsidR="008A7AFD">
        <w:rPr>
          <w:b w:val="0"/>
        </w:rPr>
        <w:t xml:space="preserve">protein </w:t>
      </w:r>
      <w:r w:rsidR="00555726">
        <w:rPr>
          <w:b w:val="0"/>
        </w:rPr>
        <w:t xml:space="preserve">complexes from </w:t>
      </w:r>
      <w:r w:rsidR="00555726" w:rsidRPr="00557C11">
        <w:rPr>
          <w:b w:val="0"/>
        </w:rPr>
        <w:t>S1P and S2P IP sample</w:t>
      </w:r>
      <w:r w:rsidR="00555726">
        <w:rPr>
          <w:b w:val="0"/>
        </w:rPr>
        <w:t>s</w:t>
      </w:r>
      <w:r w:rsidR="00555726" w:rsidRPr="00557C11">
        <w:rPr>
          <w:b w:val="0"/>
        </w:rPr>
        <w:t xml:space="preserve"> prepared from </w:t>
      </w:r>
      <w:r w:rsidR="00555726">
        <w:rPr>
          <w:b w:val="0"/>
        </w:rPr>
        <w:t>RWPE-1</w:t>
      </w:r>
      <w:r w:rsidR="00555726" w:rsidRPr="00557C11">
        <w:rPr>
          <w:b w:val="0"/>
        </w:rPr>
        <w:t xml:space="preserve"> cells</w:t>
      </w:r>
      <w:r w:rsidR="00555726">
        <w:rPr>
          <w:b w:val="0"/>
        </w:rPr>
        <w:t xml:space="preserve">. </w:t>
      </w:r>
    </w:p>
    <w:p w14:paraId="706A270B" w14:textId="56D6E21F" w:rsidR="00557C11" w:rsidRDefault="00557C11" w:rsidP="00B9440A">
      <w:pPr>
        <w:pStyle w:val="SMHeading"/>
      </w:pPr>
    </w:p>
    <w:p w14:paraId="15D0FA7E" w14:textId="77777777" w:rsidR="00555726" w:rsidRDefault="00555726" w:rsidP="00555726">
      <w:pPr>
        <w:pStyle w:val="SMcaption"/>
        <w:jc w:val="both"/>
        <w:rPr>
          <w:b/>
        </w:rPr>
      </w:pPr>
    </w:p>
    <w:p w14:paraId="21B784E4" w14:textId="77777777" w:rsidR="000F145E" w:rsidRDefault="000F145E" w:rsidP="00555726">
      <w:pPr>
        <w:pStyle w:val="SMcaption"/>
        <w:jc w:val="both"/>
        <w:rPr>
          <w:b/>
        </w:rPr>
      </w:pPr>
    </w:p>
    <w:p w14:paraId="288EB9A4" w14:textId="77777777" w:rsidR="000F145E" w:rsidRDefault="000F145E" w:rsidP="00555726">
      <w:pPr>
        <w:pStyle w:val="SMcaption"/>
        <w:jc w:val="both"/>
        <w:rPr>
          <w:b/>
        </w:rPr>
      </w:pPr>
    </w:p>
    <w:p w14:paraId="73F33B5B" w14:textId="77777777" w:rsidR="000F145E" w:rsidRDefault="000F145E" w:rsidP="00555726">
      <w:pPr>
        <w:pStyle w:val="SMcaption"/>
        <w:jc w:val="both"/>
        <w:rPr>
          <w:b/>
        </w:rPr>
      </w:pPr>
    </w:p>
    <w:p w14:paraId="35E6BDA4" w14:textId="77777777" w:rsidR="000F145E" w:rsidRDefault="000F145E" w:rsidP="00555726">
      <w:pPr>
        <w:pStyle w:val="SMcaption"/>
        <w:jc w:val="both"/>
        <w:rPr>
          <w:b/>
        </w:rPr>
      </w:pPr>
    </w:p>
    <w:p w14:paraId="66938ED3" w14:textId="77777777" w:rsidR="000F145E" w:rsidRDefault="000F145E" w:rsidP="00555726">
      <w:pPr>
        <w:pStyle w:val="SMcaption"/>
        <w:jc w:val="both"/>
        <w:rPr>
          <w:b/>
        </w:rPr>
      </w:pPr>
    </w:p>
    <w:p w14:paraId="1C5A1ADC" w14:textId="77777777" w:rsidR="000F145E" w:rsidRDefault="000F145E" w:rsidP="00555726">
      <w:pPr>
        <w:pStyle w:val="SMcaption"/>
        <w:jc w:val="both"/>
        <w:rPr>
          <w:b/>
        </w:rPr>
      </w:pPr>
    </w:p>
    <w:p w14:paraId="5FA17EFF" w14:textId="77777777" w:rsidR="00FC143F" w:rsidRDefault="00FC143F" w:rsidP="00555726">
      <w:pPr>
        <w:pStyle w:val="SMcaption"/>
        <w:jc w:val="both"/>
        <w:rPr>
          <w:b/>
        </w:rPr>
      </w:pPr>
    </w:p>
    <w:p w14:paraId="1A008E11" w14:textId="77777777" w:rsidR="00FC143F" w:rsidRDefault="00FC143F" w:rsidP="00555726">
      <w:pPr>
        <w:pStyle w:val="SMcaption"/>
        <w:jc w:val="both"/>
        <w:rPr>
          <w:b/>
        </w:rPr>
      </w:pPr>
    </w:p>
    <w:p w14:paraId="71F9E06C" w14:textId="77777777" w:rsidR="00FC143F" w:rsidRDefault="00FC143F" w:rsidP="00555726">
      <w:pPr>
        <w:pStyle w:val="SMcaption"/>
        <w:jc w:val="both"/>
        <w:rPr>
          <w:b/>
        </w:rPr>
      </w:pPr>
    </w:p>
    <w:p w14:paraId="08DD3F5C" w14:textId="77777777" w:rsidR="00FC143F" w:rsidRDefault="00FC143F" w:rsidP="00555726">
      <w:pPr>
        <w:pStyle w:val="SMcaption"/>
        <w:jc w:val="both"/>
        <w:rPr>
          <w:b/>
        </w:rPr>
      </w:pPr>
    </w:p>
    <w:p w14:paraId="409DB993" w14:textId="7DF51470" w:rsidR="00555726" w:rsidRDefault="005D31A9" w:rsidP="00555726">
      <w:pPr>
        <w:pStyle w:val="SMcaption"/>
        <w:jc w:val="both"/>
        <w:rPr>
          <w:szCs w:val="24"/>
        </w:rPr>
      </w:pPr>
      <w:r>
        <w:rPr>
          <w:noProof/>
        </w:rPr>
        <w:drawing>
          <wp:inline distT="0" distB="0" distL="0" distR="0" wp14:anchorId="0B8F7817" wp14:editId="0675744E">
            <wp:extent cx="5943600" cy="2446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e S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446655"/>
                    </a:xfrm>
                    <a:prstGeom prst="rect">
                      <a:avLst/>
                    </a:prstGeom>
                  </pic:spPr>
                </pic:pic>
              </a:graphicData>
            </a:graphic>
          </wp:inline>
        </w:drawing>
      </w:r>
      <w:r w:rsidR="00555726" w:rsidRPr="00F20A7A">
        <w:rPr>
          <w:b/>
        </w:rPr>
        <w:t>Figure S2.</w:t>
      </w:r>
      <w:r w:rsidR="00555726">
        <w:t xml:space="preserve"> (</w:t>
      </w:r>
      <w:r w:rsidR="003172BC">
        <w:rPr>
          <w:szCs w:val="24"/>
        </w:rPr>
        <w:t>A</w:t>
      </w:r>
      <w:r w:rsidR="00555726">
        <w:rPr>
          <w:szCs w:val="24"/>
        </w:rPr>
        <w:t xml:space="preserve">) </w:t>
      </w:r>
      <w:r w:rsidR="008D1B6C">
        <w:rPr>
          <w:szCs w:val="24"/>
        </w:rPr>
        <w:t>Morphological staining of the Golgi by giantin in control and Tg</w:t>
      </w:r>
      <w:r w:rsidR="00931521">
        <w:rPr>
          <w:szCs w:val="24"/>
        </w:rPr>
        <w:t>-</w:t>
      </w:r>
      <w:r w:rsidR="008D1B6C">
        <w:rPr>
          <w:szCs w:val="24"/>
        </w:rPr>
        <w:t>treated RWPE-1 and LNCaP cells, and non-treated PC-3 cells; bars, 10µM.</w:t>
      </w:r>
      <w:r w:rsidR="003D4569">
        <w:rPr>
          <w:szCs w:val="24"/>
        </w:rPr>
        <w:t xml:space="preserve"> </w:t>
      </w:r>
      <w:r w:rsidR="00555726">
        <w:rPr>
          <w:szCs w:val="24"/>
        </w:rPr>
        <w:t xml:space="preserve">(B) </w:t>
      </w:r>
      <w:r w:rsidR="00555726" w:rsidRPr="00070072">
        <w:rPr>
          <w:szCs w:val="24"/>
        </w:rPr>
        <w:t xml:space="preserve">Quantification of </w:t>
      </w:r>
      <w:r w:rsidR="00BE553D">
        <w:rPr>
          <w:szCs w:val="24"/>
        </w:rPr>
        <w:t xml:space="preserve">percent of </w:t>
      </w:r>
      <w:r w:rsidR="00555726">
        <w:rPr>
          <w:szCs w:val="24"/>
        </w:rPr>
        <w:t xml:space="preserve">cells with disorganized Golgi from </w:t>
      </w:r>
      <w:r w:rsidR="003172BC">
        <w:rPr>
          <w:szCs w:val="24"/>
        </w:rPr>
        <w:t>A</w:t>
      </w:r>
      <w:r w:rsidR="00555726" w:rsidRPr="00070072">
        <w:rPr>
          <w:szCs w:val="24"/>
        </w:rPr>
        <w:t xml:space="preserve"> (</w:t>
      </w:r>
      <w:r w:rsidR="00555726" w:rsidRPr="00FC4167">
        <w:rPr>
          <w:i/>
          <w:szCs w:val="24"/>
        </w:rPr>
        <w:t>N</w:t>
      </w:r>
      <w:r w:rsidR="00555726" w:rsidRPr="00070072">
        <w:rPr>
          <w:szCs w:val="24"/>
        </w:rPr>
        <w:t xml:space="preserve"> = </w:t>
      </w:r>
      <w:r w:rsidR="00555726">
        <w:rPr>
          <w:szCs w:val="24"/>
        </w:rPr>
        <w:t>90 cells from three repeats; **</w:t>
      </w:r>
      <w:r w:rsidR="00555726" w:rsidRPr="00070072">
        <w:rPr>
          <w:i/>
          <w:szCs w:val="24"/>
        </w:rPr>
        <w:t>P</w:t>
      </w:r>
      <w:r w:rsidR="00555726" w:rsidRPr="00070072">
        <w:rPr>
          <w:szCs w:val="24"/>
        </w:rPr>
        <w:t xml:space="preserve"> &lt; 0.001,</w:t>
      </w:r>
      <w:r w:rsidR="00555726">
        <w:rPr>
          <w:szCs w:val="24"/>
        </w:rPr>
        <w:t xml:space="preserve"> </w:t>
      </w:r>
      <w:r w:rsidR="00555726" w:rsidRPr="00070072">
        <w:rPr>
          <w:i/>
          <w:szCs w:val="24"/>
        </w:rPr>
        <w:t>t</w:t>
      </w:r>
      <w:r w:rsidR="00555726" w:rsidRPr="00070072">
        <w:rPr>
          <w:szCs w:val="24"/>
        </w:rPr>
        <w:t xml:space="preserve"> test)</w:t>
      </w:r>
      <w:r w:rsidR="00555726">
        <w:rPr>
          <w:szCs w:val="24"/>
        </w:rPr>
        <w:t>. (C)</w:t>
      </w:r>
      <w:r w:rsidR="00555726" w:rsidRPr="00CC4506">
        <w:t xml:space="preserve"> </w:t>
      </w:r>
      <w:r w:rsidR="00555726">
        <w:rPr>
          <w:szCs w:val="24"/>
        </w:rPr>
        <w:t>GRP78</w:t>
      </w:r>
      <w:r w:rsidR="00555726" w:rsidRPr="00CC4506">
        <w:rPr>
          <w:szCs w:val="24"/>
        </w:rPr>
        <w:t xml:space="preserve"> W-B of </w:t>
      </w:r>
      <w:r w:rsidR="00555726">
        <w:rPr>
          <w:szCs w:val="24"/>
        </w:rPr>
        <w:t xml:space="preserve">RWPE-1, </w:t>
      </w:r>
      <w:r w:rsidR="00555726" w:rsidRPr="00CC4506">
        <w:rPr>
          <w:szCs w:val="24"/>
        </w:rPr>
        <w:t xml:space="preserve">LNCaP </w:t>
      </w:r>
      <w:r w:rsidR="00555726">
        <w:rPr>
          <w:szCs w:val="24"/>
        </w:rPr>
        <w:t>(</w:t>
      </w:r>
      <w:r w:rsidR="00BE553D">
        <w:rPr>
          <w:szCs w:val="24"/>
        </w:rPr>
        <w:t>non-tre</w:t>
      </w:r>
      <w:r w:rsidR="004905F9">
        <w:rPr>
          <w:szCs w:val="24"/>
        </w:rPr>
        <w:t>a</w:t>
      </w:r>
      <w:r w:rsidR="00BE553D">
        <w:rPr>
          <w:szCs w:val="24"/>
        </w:rPr>
        <w:t xml:space="preserve">ted and </w:t>
      </w:r>
      <w:r w:rsidR="00555726">
        <w:rPr>
          <w:szCs w:val="24"/>
        </w:rPr>
        <w:t>Tg</w:t>
      </w:r>
      <w:r w:rsidR="004905F9">
        <w:rPr>
          <w:szCs w:val="24"/>
        </w:rPr>
        <w:t>-</w:t>
      </w:r>
      <w:r w:rsidR="00555726">
        <w:rPr>
          <w:szCs w:val="24"/>
        </w:rPr>
        <w:t>treat</w:t>
      </w:r>
      <w:r w:rsidR="00BE553D">
        <w:rPr>
          <w:szCs w:val="24"/>
        </w:rPr>
        <w:t>ed</w:t>
      </w:r>
      <w:r w:rsidR="00555726">
        <w:rPr>
          <w:szCs w:val="24"/>
        </w:rPr>
        <w:t xml:space="preserve">), and PC-3 </w:t>
      </w:r>
      <w:r w:rsidR="00555726" w:rsidRPr="00CC4506">
        <w:rPr>
          <w:szCs w:val="24"/>
        </w:rPr>
        <w:t>cell</w:t>
      </w:r>
      <w:r w:rsidR="003172BC">
        <w:rPr>
          <w:szCs w:val="24"/>
        </w:rPr>
        <w:t xml:space="preserve"> lysates</w:t>
      </w:r>
      <w:r w:rsidR="00555726" w:rsidRPr="00CC4506">
        <w:rPr>
          <w:szCs w:val="24"/>
        </w:rPr>
        <w:t xml:space="preserve">; β-actin as a loading control. </w:t>
      </w:r>
      <w:r w:rsidR="00555726">
        <w:rPr>
          <w:szCs w:val="24"/>
        </w:rPr>
        <w:t xml:space="preserve">(D, E) S1P and S2P W-B of the ER (D) and Golgi (E) fractions isolated from LNCaP cells: control and </w:t>
      </w:r>
      <w:r w:rsidR="003172BC">
        <w:rPr>
          <w:szCs w:val="24"/>
        </w:rPr>
        <w:t>Tg</w:t>
      </w:r>
      <w:r w:rsidR="00CD06ED">
        <w:rPr>
          <w:szCs w:val="24"/>
        </w:rPr>
        <w:t>-</w:t>
      </w:r>
      <w:r w:rsidR="003172BC">
        <w:rPr>
          <w:szCs w:val="24"/>
        </w:rPr>
        <w:t>treated</w:t>
      </w:r>
      <w:r w:rsidR="00555726">
        <w:rPr>
          <w:szCs w:val="24"/>
        </w:rPr>
        <w:t xml:space="preserve">. HSP70 and GM130 were used as a loading control for </w:t>
      </w:r>
      <w:r w:rsidR="00FC143F">
        <w:rPr>
          <w:szCs w:val="24"/>
        </w:rPr>
        <w:t xml:space="preserve">the </w:t>
      </w:r>
      <w:r w:rsidR="00555726">
        <w:rPr>
          <w:szCs w:val="24"/>
        </w:rPr>
        <w:t xml:space="preserve">ER and Golgi, </w:t>
      </w:r>
      <w:r w:rsidR="001F6BD7">
        <w:rPr>
          <w:szCs w:val="24"/>
        </w:rPr>
        <w:t>respectively</w:t>
      </w:r>
      <w:r w:rsidR="00555726">
        <w:rPr>
          <w:szCs w:val="24"/>
        </w:rPr>
        <w:t xml:space="preserve">.   </w:t>
      </w:r>
    </w:p>
    <w:p w14:paraId="7A7AD042" w14:textId="5118D484" w:rsidR="00555726" w:rsidRDefault="00555726" w:rsidP="00555726">
      <w:pPr>
        <w:pStyle w:val="SMcaption"/>
        <w:jc w:val="both"/>
        <w:rPr>
          <w:szCs w:val="24"/>
        </w:rPr>
      </w:pPr>
      <w:r>
        <w:rPr>
          <w:szCs w:val="24"/>
        </w:rPr>
        <w:t xml:space="preserve">    </w:t>
      </w:r>
    </w:p>
    <w:p w14:paraId="1997EE9E" w14:textId="5F71FF94" w:rsidR="007E022A" w:rsidRDefault="007E022A" w:rsidP="00B9440A">
      <w:pPr>
        <w:pStyle w:val="SMcaption"/>
      </w:pPr>
    </w:p>
    <w:p w14:paraId="2317DE33" w14:textId="35C4EC02" w:rsidR="007E022A" w:rsidRDefault="007E022A" w:rsidP="00B9440A">
      <w:pPr>
        <w:pStyle w:val="SMcaption"/>
      </w:pPr>
    </w:p>
    <w:p w14:paraId="5E9EE3C3" w14:textId="2F49A352" w:rsidR="00555726" w:rsidRDefault="00555726" w:rsidP="00B9440A">
      <w:pPr>
        <w:pStyle w:val="SMcaption"/>
      </w:pPr>
    </w:p>
    <w:p w14:paraId="370B5C6D" w14:textId="3FCDCF9D" w:rsidR="00555726" w:rsidRDefault="00555726" w:rsidP="00B9440A">
      <w:pPr>
        <w:pStyle w:val="SMcaption"/>
      </w:pPr>
    </w:p>
    <w:p w14:paraId="55A28EC7" w14:textId="18F657F4" w:rsidR="00555726" w:rsidRDefault="00555726" w:rsidP="00B9440A">
      <w:pPr>
        <w:pStyle w:val="SMcaption"/>
      </w:pPr>
    </w:p>
    <w:p w14:paraId="3D98ECAE" w14:textId="54E6EE16" w:rsidR="00555726" w:rsidRDefault="00555726" w:rsidP="00B9440A">
      <w:pPr>
        <w:pStyle w:val="SMcaption"/>
      </w:pPr>
    </w:p>
    <w:p w14:paraId="3A48A499" w14:textId="7B9E084C" w:rsidR="00555726" w:rsidRDefault="00555726" w:rsidP="00B9440A">
      <w:pPr>
        <w:pStyle w:val="SMcaption"/>
      </w:pPr>
    </w:p>
    <w:p w14:paraId="78B15420" w14:textId="6C1880F1" w:rsidR="00555726" w:rsidRDefault="00555726" w:rsidP="00B9440A">
      <w:pPr>
        <w:pStyle w:val="SMcaption"/>
      </w:pPr>
    </w:p>
    <w:p w14:paraId="03177E36" w14:textId="27311F75" w:rsidR="00555726" w:rsidRDefault="00555726" w:rsidP="00B9440A">
      <w:pPr>
        <w:pStyle w:val="SMcaption"/>
      </w:pPr>
    </w:p>
    <w:p w14:paraId="2290905D" w14:textId="62BCDE22" w:rsidR="00555726" w:rsidRDefault="00555726" w:rsidP="00B9440A">
      <w:pPr>
        <w:pStyle w:val="SMcaption"/>
      </w:pPr>
    </w:p>
    <w:p w14:paraId="02A2BBA3" w14:textId="11C9EF04" w:rsidR="00555726" w:rsidRDefault="00555726" w:rsidP="00B9440A">
      <w:pPr>
        <w:pStyle w:val="SMcaption"/>
      </w:pPr>
    </w:p>
    <w:p w14:paraId="0AE327F3" w14:textId="19B4C8CB" w:rsidR="00555726" w:rsidRDefault="00555726" w:rsidP="00B9440A">
      <w:pPr>
        <w:pStyle w:val="SMcaption"/>
      </w:pPr>
    </w:p>
    <w:p w14:paraId="4787C161" w14:textId="5E9DDB2D" w:rsidR="00555726" w:rsidRDefault="00555726" w:rsidP="00B9440A">
      <w:pPr>
        <w:pStyle w:val="SMcaption"/>
      </w:pPr>
    </w:p>
    <w:p w14:paraId="68EE3319" w14:textId="1F261330" w:rsidR="00555726" w:rsidRDefault="00555726" w:rsidP="00B9440A">
      <w:pPr>
        <w:pStyle w:val="SMcaption"/>
      </w:pPr>
    </w:p>
    <w:p w14:paraId="12BAD19C" w14:textId="55A9DA84" w:rsidR="00555726" w:rsidRDefault="00555726" w:rsidP="00B9440A">
      <w:pPr>
        <w:pStyle w:val="SMcaption"/>
      </w:pPr>
    </w:p>
    <w:p w14:paraId="7030DF2E" w14:textId="1BA457D9" w:rsidR="00555726" w:rsidRDefault="00555726" w:rsidP="00B9440A">
      <w:pPr>
        <w:pStyle w:val="SMcaption"/>
      </w:pPr>
    </w:p>
    <w:p w14:paraId="0ACAE764" w14:textId="63897A58" w:rsidR="00555726" w:rsidRDefault="00555726" w:rsidP="00B9440A">
      <w:pPr>
        <w:pStyle w:val="SMcaption"/>
      </w:pPr>
    </w:p>
    <w:p w14:paraId="2C277596" w14:textId="64C823C0" w:rsidR="00555726" w:rsidRDefault="00555726" w:rsidP="00B9440A">
      <w:pPr>
        <w:pStyle w:val="SMcaption"/>
      </w:pPr>
    </w:p>
    <w:p w14:paraId="6D1067BF" w14:textId="6BACBF8B" w:rsidR="00555726" w:rsidRDefault="00555726" w:rsidP="00B9440A">
      <w:pPr>
        <w:pStyle w:val="SMcaption"/>
      </w:pPr>
    </w:p>
    <w:p w14:paraId="5D3D29D6" w14:textId="7D4DA42E" w:rsidR="00555726" w:rsidRDefault="00555726" w:rsidP="00B9440A">
      <w:pPr>
        <w:pStyle w:val="SMcaption"/>
      </w:pPr>
    </w:p>
    <w:p w14:paraId="26A08368" w14:textId="19FBF3A7" w:rsidR="00555726" w:rsidRDefault="00555726" w:rsidP="00B9440A">
      <w:pPr>
        <w:pStyle w:val="SMcaption"/>
      </w:pPr>
    </w:p>
    <w:p w14:paraId="702212C6" w14:textId="27AD7B52" w:rsidR="00A66BCB" w:rsidRDefault="00110A92" w:rsidP="00B9440A">
      <w:pPr>
        <w:pStyle w:val="SMcaption"/>
      </w:pPr>
      <w:r>
        <w:rPr>
          <w:noProof/>
        </w:rPr>
        <w:lastRenderedPageBreak/>
        <w:drawing>
          <wp:inline distT="0" distB="0" distL="0" distR="0" wp14:anchorId="4560CDC2" wp14:editId="5C39A1CA">
            <wp:extent cx="4893564" cy="3852672"/>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3-new.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93564" cy="3852672"/>
                    </a:xfrm>
                    <a:prstGeom prst="rect">
                      <a:avLst/>
                    </a:prstGeom>
                  </pic:spPr>
                </pic:pic>
              </a:graphicData>
            </a:graphic>
          </wp:inline>
        </w:drawing>
      </w:r>
    </w:p>
    <w:p w14:paraId="7D43C22D" w14:textId="70648E0A" w:rsidR="00210C35" w:rsidRDefault="00A66BCB" w:rsidP="00210C35">
      <w:pPr>
        <w:pStyle w:val="SMcaption"/>
        <w:jc w:val="both"/>
      </w:pPr>
      <w:r w:rsidRPr="00F20A7A">
        <w:rPr>
          <w:b/>
        </w:rPr>
        <w:t>Figure S</w:t>
      </w:r>
      <w:r w:rsidR="0039477A">
        <w:rPr>
          <w:b/>
        </w:rPr>
        <w:t>3</w:t>
      </w:r>
      <w:r w:rsidRPr="00F20A7A">
        <w:rPr>
          <w:b/>
        </w:rPr>
        <w:t>.</w:t>
      </w:r>
      <w:r>
        <w:t xml:space="preserve"> </w:t>
      </w:r>
      <w:r w:rsidR="00110A92">
        <w:t>(A) S1P and S2P antibody was validated in the lung cancer tissue samples according to</w:t>
      </w:r>
      <w:r w:rsidR="00976824">
        <w:t xml:space="preserve"> the</w:t>
      </w:r>
      <w:r w:rsidR="00110A92">
        <w:t xml:space="preserve"> </w:t>
      </w:r>
      <w:r w:rsidR="00C5463F">
        <w:t>manufacture’s</w:t>
      </w:r>
      <w:r w:rsidR="00110A92">
        <w:t xml:space="preserve"> (Abcam) recommendation. </w:t>
      </w:r>
      <w:r>
        <w:t>(</w:t>
      </w:r>
      <w:r w:rsidR="00110A92">
        <w:rPr>
          <w:szCs w:val="24"/>
        </w:rPr>
        <w:t>B</w:t>
      </w:r>
      <w:r>
        <w:rPr>
          <w:szCs w:val="24"/>
        </w:rPr>
        <w:t xml:space="preserve">, </w:t>
      </w:r>
      <w:r w:rsidR="00110A92">
        <w:rPr>
          <w:szCs w:val="24"/>
        </w:rPr>
        <w:t>D</w:t>
      </w:r>
      <w:r>
        <w:rPr>
          <w:szCs w:val="24"/>
        </w:rPr>
        <w:t xml:space="preserve">) </w:t>
      </w:r>
      <w:r w:rsidRPr="00A66BCB">
        <w:rPr>
          <w:szCs w:val="24"/>
        </w:rPr>
        <w:t xml:space="preserve">Immunohistochemical staining of </w:t>
      </w:r>
      <w:r>
        <w:rPr>
          <w:szCs w:val="24"/>
        </w:rPr>
        <w:t>S1P</w:t>
      </w:r>
      <w:r w:rsidRPr="00A66BCB">
        <w:rPr>
          <w:szCs w:val="24"/>
        </w:rPr>
        <w:t xml:space="preserve"> (</w:t>
      </w:r>
      <w:r w:rsidR="00110A92">
        <w:rPr>
          <w:szCs w:val="24"/>
        </w:rPr>
        <w:t>B</w:t>
      </w:r>
      <w:r w:rsidRPr="00A66BCB">
        <w:rPr>
          <w:szCs w:val="24"/>
        </w:rPr>
        <w:t>)</w:t>
      </w:r>
      <w:r>
        <w:rPr>
          <w:szCs w:val="24"/>
        </w:rPr>
        <w:t xml:space="preserve"> and S2P (</w:t>
      </w:r>
      <w:r w:rsidR="00110A92">
        <w:rPr>
          <w:szCs w:val="24"/>
        </w:rPr>
        <w:t>D</w:t>
      </w:r>
      <w:r>
        <w:rPr>
          <w:szCs w:val="24"/>
        </w:rPr>
        <w:t>) on the tissue samples from BPH and PCa patients. At least five representative area</w:t>
      </w:r>
      <w:r w:rsidR="00E5657C">
        <w:rPr>
          <w:szCs w:val="24"/>
        </w:rPr>
        <w:t>s</w:t>
      </w:r>
      <w:r>
        <w:rPr>
          <w:szCs w:val="24"/>
        </w:rPr>
        <w:t xml:space="preserve"> w</w:t>
      </w:r>
      <w:r w:rsidR="00E5657C">
        <w:rPr>
          <w:szCs w:val="24"/>
        </w:rPr>
        <w:t>ere</w:t>
      </w:r>
      <w:r>
        <w:rPr>
          <w:szCs w:val="24"/>
        </w:rPr>
        <w:t xml:space="preserve"> selected from the tumor area and n</w:t>
      </w:r>
      <w:r w:rsidRPr="00A66BCB">
        <w:rPr>
          <w:szCs w:val="24"/>
        </w:rPr>
        <w:t xml:space="preserve">ormal tissue </w:t>
      </w:r>
      <w:r>
        <w:rPr>
          <w:szCs w:val="24"/>
        </w:rPr>
        <w:t>a</w:t>
      </w:r>
      <w:r w:rsidRPr="00A66BCB">
        <w:rPr>
          <w:szCs w:val="24"/>
        </w:rPr>
        <w:t xml:space="preserve">djacent </w:t>
      </w:r>
      <w:r w:rsidR="00E5657C">
        <w:rPr>
          <w:szCs w:val="24"/>
        </w:rPr>
        <w:t xml:space="preserve">to </w:t>
      </w:r>
      <w:r>
        <w:rPr>
          <w:szCs w:val="24"/>
        </w:rPr>
        <w:t>t</w:t>
      </w:r>
      <w:r w:rsidRPr="00A66BCB">
        <w:rPr>
          <w:szCs w:val="24"/>
        </w:rPr>
        <w:t>umor (NAT</w:t>
      </w:r>
      <w:r w:rsidR="00533653">
        <w:rPr>
          <w:szCs w:val="24"/>
        </w:rPr>
        <w:t>)</w:t>
      </w:r>
      <w:r>
        <w:rPr>
          <w:szCs w:val="24"/>
        </w:rPr>
        <w:t xml:space="preserve">. </w:t>
      </w:r>
      <w:r w:rsidR="00E5657C">
        <w:rPr>
          <w:szCs w:val="24"/>
        </w:rPr>
        <w:t>Red</w:t>
      </w:r>
      <w:r w:rsidRPr="00A66BCB">
        <w:rPr>
          <w:szCs w:val="24"/>
        </w:rPr>
        <w:t xml:space="preserve"> boxes indicate the </w:t>
      </w:r>
      <w:r w:rsidR="00533653">
        <w:rPr>
          <w:szCs w:val="24"/>
        </w:rPr>
        <w:t xml:space="preserve">area </w:t>
      </w:r>
      <w:r w:rsidRPr="00A66BCB">
        <w:rPr>
          <w:szCs w:val="24"/>
        </w:rPr>
        <w:t xml:space="preserve">enlarged and shown </w:t>
      </w:r>
      <w:r>
        <w:rPr>
          <w:szCs w:val="24"/>
        </w:rPr>
        <w:t>below</w:t>
      </w:r>
      <w:r w:rsidRPr="00A66BCB">
        <w:rPr>
          <w:szCs w:val="24"/>
        </w:rPr>
        <w:t>.</w:t>
      </w:r>
      <w:r>
        <w:rPr>
          <w:szCs w:val="24"/>
        </w:rPr>
        <w:t xml:space="preserve"> (</w:t>
      </w:r>
      <w:r w:rsidR="00110A92">
        <w:rPr>
          <w:szCs w:val="24"/>
        </w:rPr>
        <w:t>C</w:t>
      </w:r>
      <w:r>
        <w:rPr>
          <w:szCs w:val="24"/>
        </w:rPr>
        <w:t xml:space="preserve">, </w:t>
      </w:r>
      <w:r w:rsidR="00110A92">
        <w:rPr>
          <w:szCs w:val="24"/>
        </w:rPr>
        <w:t>E</w:t>
      </w:r>
      <w:r>
        <w:rPr>
          <w:szCs w:val="24"/>
        </w:rPr>
        <w:t>) Quantification of the expression of S1P (</w:t>
      </w:r>
      <w:r w:rsidR="00110A92">
        <w:rPr>
          <w:szCs w:val="24"/>
        </w:rPr>
        <w:t>C</w:t>
      </w:r>
      <w:r>
        <w:rPr>
          <w:szCs w:val="24"/>
        </w:rPr>
        <w:t>) and S2P (</w:t>
      </w:r>
      <w:r w:rsidR="00110A92">
        <w:rPr>
          <w:szCs w:val="24"/>
        </w:rPr>
        <w:t>E</w:t>
      </w:r>
      <w:r>
        <w:rPr>
          <w:szCs w:val="24"/>
        </w:rPr>
        <w:t xml:space="preserve">), presented as </w:t>
      </w:r>
      <w:r w:rsidR="00533653">
        <w:rPr>
          <w:szCs w:val="24"/>
        </w:rPr>
        <w:t xml:space="preserve">a ratio of the total intensity </w:t>
      </w:r>
      <w:r>
        <w:rPr>
          <w:szCs w:val="24"/>
        </w:rPr>
        <w:t>to the area (mm</w:t>
      </w:r>
      <w:r w:rsidRPr="00A66BCB">
        <w:rPr>
          <w:szCs w:val="24"/>
          <w:vertAlign w:val="superscript"/>
        </w:rPr>
        <w:t>2</w:t>
      </w:r>
      <w:r>
        <w:rPr>
          <w:szCs w:val="24"/>
        </w:rPr>
        <w:t xml:space="preserve">). The details are described in the Methods section. </w:t>
      </w:r>
      <w:r w:rsidR="00965C00">
        <w:rPr>
          <w:szCs w:val="24"/>
        </w:rPr>
        <w:t xml:space="preserve">Data </w:t>
      </w:r>
      <w:r w:rsidR="00965C00" w:rsidRPr="00965C00">
        <w:rPr>
          <w:szCs w:val="24"/>
        </w:rPr>
        <w:t>are presented as medians (min – max)</w:t>
      </w:r>
      <w:r w:rsidR="00E5657C">
        <w:rPr>
          <w:szCs w:val="24"/>
        </w:rPr>
        <w:t>;</w:t>
      </w:r>
      <w:r w:rsidR="00965C00">
        <w:rPr>
          <w:szCs w:val="24"/>
        </w:rPr>
        <w:t xml:space="preserve"> </w:t>
      </w:r>
      <w:r w:rsidR="00210C35">
        <w:rPr>
          <w:szCs w:val="24"/>
        </w:rPr>
        <w:t>**</w:t>
      </w:r>
      <w:r w:rsidR="00210C35" w:rsidRPr="00070072">
        <w:rPr>
          <w:i/>
          <w:szCs w:val="24"/>
        </w:rPr>
        <w:t>P</w:t>
      </w:r>
      <w:r w:rsidR="00210C35" w:rsidRPr="00070072">
        <w:rPr>
          <w:szCs w:val="24"/>
        </w:rPr>
        <w:t xml:space="preserve"> &lt; 0.001,</w:t>
      </w:r>
      <w:r w:rsidR="00210C35">
        <w:rPr>
          <w:szCs w:val="24"/>
        </w:rPr>
        <w:t xml:space="preserve"> *</w:t>
      </w:r>
      <w:r w:rsidR="00210C35" w:rsidRPr="00070072">
        <w:rPr>
          <w:i/>
          <w:szCs w:val="24"/>
        </w:rPr>
        <w:t>P</w:t>
      </w:r>
      <w:r w:rsidR="00210C35">
        <w:rPr>
          <w:szCs w:val="24"/>
        </w:rPr>
        <w:t xml:space="preserve"> &lt; 0.0</w:t>
      </w:r>
      <w:r w:rsidR="00210C35" w:rsidRPr="00070072">
        <w:rPr>
          <w:szCs w:val="24"/>
        </w:rPr>
        <w:t>1</w:t>
      </w:r>
      <w:r w:rsidR="00210C35">
        <w:rPr>
          <w:szCs w:val="24"/>
        </w:rPr>
        <w:t xml:space="preserve">, </w:t>
      </w:r>
      <w:r w:rsidR="00210C35" w:rsidRPr="00A66BCB">
        <w:t>Mann-Whitney test</w:t>
      </w:r>
      <w:r w:rsidR="00210C35">
        <w:t>. The number of patients counted for S1P:  NAT – 10, BPH – 8, and PCa – 6; for S2P:  NAT – 8, BPH – 11, and PCa – 7</w:t>
      </w:r>
      <w:r w:rsidR="00A87C86">
        <w:t xml:space="preserve">. </w:t>
      </w:r>
    </w:p>
    <w:p w14:paraId="2B7D43A4" w14:textId="77777777" w:rsidR="00210C35" w:rsidRDefault="00210C35" w:rsidP="00210C35">
      <w:pPr>
        <w:pStyle w:val="SMcaption"/>
        <w:jc w:val="both"/>
      </w:pPr>
    </w:p>
    <w:p w14:paraId="045C7760" w14:textId="16D2B3E1" w:rsidR="00A66BCB" w:rsidRDefault="00A66BCB" w:rsidP="00B9440A">
      <w:pPr>
        <w:pStyle w:val="SMcaption"/>
      </w:pPr>
    </w:p>
    <w:p w14:paraId="2C4B84A6" w14:textId="789C2D8B" w:rsidR="00A66BCB" w:rsidRDefault="00A66BCB" w:rsidP="00B9440A">
      <w:pPr>
        <w:pStyle w:val="SMcaption"/>
      </w:pPr>
    </w:p>
    <w:p w14:paraId="1A8C1B45" w14:textId="77777777" w:rsidR="00A66BCB" w:rsidRDefault="00A66BCB" w:rsidP="00B9440A">
      <w:pPr>
        <w:pStyle w:val="SMcaption"/>
      </w:pPr>
    </w:p>
    <w:p w14:paraId="6B8CCC19" w14:textId="4FC78060" w:rsidR="00555726" w:rsidRDefault="008D28DD" w:rsidP="00B9440A">
      <w:pPr>
        <w:pStyle w:val="SMcaption"/>
      </w:pPr>
      <w:r>
        <w:rPr>
          <w:noProof/>
        </w:rPr>
        <w:lastRenderedPageBreak/>
        <w:drawing>
          <wp:inline distT="0" distB="0" distL="0" distR="0" wp14:anchorId="3394BD3D" wp14:editId="47337DC6">
            <wp:extent cx="5759450" cy="726955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S4.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8546" cy="7281031"/>
                    </a:xfrm>
                    <a:prstGeom prst="rect">
                      <a:avLst/>
                    </a:prstGeom>
                  </pic:spPr>
                </pic:pic>
              </a:graphicData>
            </a:graphic>
          </wp:inline>
        </w:drawing>
      </w:r>
    </w:p>
    <w:p w14:paraId="3519985E" w14:textId="1AEA76F7" w:rsidR="00F64D2D" w:rsidRPr="006B5A41" w:rsidRDefault="00F64D2D" w:rsidP="00F64D2D">
      <w:pPr>
        <w:pStyle w:val="SMcaption"/>
        <w:jc w:val="both"/>
        <w:rPr>
          <w:b/>
        </w:rPr>
      </w:pPr>
      <w:r w:rsidRPr="00EC6375">
        <w:rPr>
          <w:b/>
        </w:rPr>
        <w:t>Figure S</w:t>
      </w:r>
      <w:r>
        <w:rPr>
          <w:b/>
        </w:rPr>
        <w:t>4.</w:t>
      </w:r>
      <w:r w:rsidRPr="00D9253B">
        <w:rPr>
          <w:b/>
        </w:rPr>
        <w:t xml:space="preserve"> </w:t>
      </w:r>
      <w:r w:rsidRPr="00305245">
        <w:t xml:space="preserve">(A) </w:t>
      </w:r>
      <w:r>
        <w:t>Processing of PLA images using ImageJ software. Images</w:t>
      </w:r>
      <w:r w:rsidRPr="006B5A41">
        <w:t xml:space="preserve"> were captured using the EVOS M5000 Imaging System (Thermo Fisher Scientific, USA) and processed by ImageJ.</w:t>
      </w:r>
      <w:r>
        <w:t xml:space="preserve"> PLA signal is in the red channel and blue channel is DAPI – nucleus.</w:t>
      </w:r>
      <w:r w:rsidRPr="006B5A41">
        <w:t xml:space="preserve"> </w:t>
      </w:r>
      <w:r>
        <w:t xml:space="preserve"> Upper panel: The image with the lowest PLA signal was selected (PCa </w:t>
      </w:r>
      <w:r w:rsidRPr="008E750F">
        <w:t>–</w:t>
      </w:r>
      <w:r>
        <w:t xml:space="preserve"> Gleason 8), and areas of nonspecific binding (indicated by the white arrowheads in Step #1) were cropped (shown in Step #2). The image was then converted to 8-bit (Step #3) and the threshold (THOLD) was adjusted (Step #4) </w:t>
      </w:r>
      <w:r w:rsidRPr="006B5A41">
        <w:t xml:space="preserve">until the intensity of the PLA </w:t>
      </w:r>
      <w:r w:rsidRPr="006B5A41">
        <w:lastRenderedPageBreak/>
        <w:t xml:space="preserve">signal matched the </w:t>
      </w:r>
      <w:r>
        <w:t>area of PLA signal from</w:t>
      </w:r>
      <w:r w:rsidRPr="006B5A41">
        <w:t xml:space="preserve"> the original </w:t>
      </w:r>
      <w:r>
        <w:t xml:space="preserve">red </w:t>
      </w:r>
      <w:r w:rsidRPr="006B5A41">
        <w:t>image</w:t>
      </w:r>
      <w:r>
        <w:t xml:space="preserve"> (PLA-red). The threshold value was</w:t>
      </w:r>
      <w:r w:rsidRPr="006B5A41">
        <w:t xml:space="preserve"> then applied to all images</w:t>
      </w:r>
      <w:r>
        <w:t xml:space="preserve">.  </w:t>
      </w:r>
      <w:r w:rsidR="00C5463F">
        <w:t>Lower panel: The PLA-red channel image from normal prostate tissue was cut to remove nonspecific binding as in the upper panel (Steps #1&amp;2), converted to 8-bit (Step #3), and</w:t>
      </w:r>
      <w:r w:rsidR="00976824">
        <w:t xml:space="preserve"> a</w:t>
      </w:r>
      <w:r w:rsidR="00C5463F">
        <w:t xml:space="preserve"> threshold</w:t>
      </w:r>
      <w:r w:rsidR="00976824">
        <w:t xml:space="preserve"> was selected</w:t>
      </w:r>
      <w:r w:rsidR="00C5463F">
        <w:t xml:space="preserve"> (THOLD) using the threshold determined in the upper panel (Step #4). </w:t>
      </w:r>
      <w:r>
        <w:t xml:space="preserve">All images were </w:t>
      </w:r>
      <w:r w:rsidRPr="006B5A41">
        <w:t xml:space="preserve">processed </w:t>
      </w:r>
      <w:r>
        <w:t xml:space="preserve">using the same method </w:t>
      </w:r>
      <w:r w:rsidRPr="006B5A41">
        <w:t>as described</w:t>
      </w:r>
      <w:r>
        <w:t xml:space="preserve"> and</w:t>
      </w:r>
      <w:r w:rsidRPr="00D43A6B">
        <w:t xml:space="preserve"> acquired with the same imaging parameters</w:t>
      </w:r>
      <w:r>
        <w:t>;</w:t>
      </w:r>
      <w:r w:rsidRPr="006B5A41">
        <w:t xml:space="preserve"> bars, 10 μm</w:t>
      </w:r>
      <w:r>
        <w:t>. (B, C) C</w:t>
      </w:r>
      <w:r w:rsidRPr="00305245">
        <w:t>onfirmation of S1P and S2P segregation from the Golgi in PCa tissues using PLA. Tissue sections from normal prostate tissue and PCa patients with different Gleason scores were subjected to PLA utilizing a combination of (</w:t>
      </w:r>
      <w:r>
        <w:t>B</w:t>
      </w:r>
      <w:r w:rsidRPr="00305245">
        <w:t>) S1P/GCC185 and (</w:t>
      </w:r>
      <w:r>
        <w:t>C</w:t>
      </w:r>
      <w:r w:rsidRPr="00305245">
        <w:t xml:space="preserve">) S2P/GCC185 antibodies. Representative images from </w:t>
      </w:r>
      <w:r>
        <w:t xml:space="preserve">normal prostate and </w:t>
      </w:r>
      <w:r w:rsidRPr="00305245">
        <w:t>patients with Gleason scores from 6 to 10 are presented. All images were acquired with the same imaging parameters, nucleus – blue, DAPI; bars, 10 μm. (</w:t>
      </w:r>
      <w:r>
        <w:t>D,</w:t>
      </w:r>
      <w:r w:rsidRPr="00305245">
        <w:t xml:space="preserve"> </w:t>
      </w:r>
      <w:r>
        <w:t>E): Q</w:t>
      </w:r>
      <w:r w:rsidRPr="00305245">
        <w:t xml:space="preserve">uantification of the PLA signal from samples presented in </w:t>
      </w:r>
      <w:r>
        <w:t>B</w:t>
      </w:r>
      <w:r w:rsidRPr="00305245">
        <w:t xml:space="preserve"> and </w:t>
      </w:r>
      <w:r>
        <w:t>C</w:t>
      </w:r>
      <w:r w:rsidRPr="00305245">
        <w:t>, respectively. For S1P/GCC185, a significant difference was observed between normal tissue and tumors when combining patients with Gleason scores 6-7 and 8-10 and between both groups of patients (</w:t>
      </w:r>
      <w:r>
        <w:t>**</w:t>
      </w:r>
      <w:r w:rsidRPr="0079369B">
        <w:rPr>
          <w:i/>
        </w:rPr>
        <w:t>P</w:t>
      </w:r>
      <w:r w:rsidRPr="00305245">
        <w:t xml:space="preserve"> &lt; 0.001, pairwise Wilcoxon with Bonferonni-Hochberg multiple test). For S2P/GCC185, a significant difference was also observed between normal tissue and tumors from patients when combining Gleason scores 6-7 and 8-10 (</w:t>
      </w:r>
      <w:r>
        <w:t>**</w:t>
      </w:r>
      <w:r w:rsidRPr="0079369B">
        <w:rPr>
          <w:i/>
        </w:rPr>
        <w:t>P</w:t>
      </w:r>
      <w:r w:rsidRPr="00305245">
        <w:t xml:space="preserve"> &lt; 0.001, pairwise Wilcoxon with Bonferonni</w:t>
      </w:r>
      <w:r>
        <w:t>-Hochberg multiple test);</w:t>
      </w:r>
      <w:r w:rsidRPr="00305245">
        <w:t xml:space="preserve"> </w:t>
      </w:r>
      <w:r>
        <w:t>h</w:t>
      </w:r>
      <w:r w:rsidRPr="00305245">
        <w:t>owever, there was no significance found when comparing the</w:t>
      </w:r>
      <w:r>
        <w:t>se</w:t>
      </w:r>
      <w:r w:rsidRPr="00305245">
        <w:t xml:space="preserve"> two groups to each other.</w:t>
      </w:r>
      <w:r>
        <w:t xml:space="preserve"> </w:t>
      </w:r>
    </w:p>
    <w:p w14:paraId="02AF110C" w14:textId="67D39C6B" w:rsidR="00555726" w:rsidRDefault="00555726" w:rsidP="00B9440A">
      <w:pPr>
        <w:pStyle w:val="SMcaption"/>
      </w:pPr>
    </w:p>
    <w:p w14:paraId="3C24AB7C" w14:textId="670A04E5" w:rsidR="00555726" w:rsidRDefault="00555726" w:rsidP="00B9440A">
      <w:pPr>
        <w:pStyle w:val="SMcaption"/>
      </w:pPr>
    </w:p>
    <w:p w14:paraId="5D2E3176" w14:textId="1AF40FE6" w:rsidR="00555726" w:rsidRDefault="00555726" w:rsidP="00B9440A">
      <w:pPr>
        <w:pStyle w:val="SMcaption"/>
      </w:pPr>
    </w:p>
    <w:p w14:paraId="2012A334" w14:textId="6E60C2DE" w:rsidR="00555726" w:rsidRDefault="00555726" w:rsidP="00B9440A">
      <w:pPr>
        <w:pStyle w:val="SMcaption"/>
      </w:pPr>
    </w:p>
    <w:p w14:paraId="1120B81A" w14:textId="13496013" w:rsidR="00555726" w:rsidRDefault="00555726" w:rsidP="00B9440A">
      <w:pPr>
        <w:pStyle w:val="SMcaption"/>
      </w:pPr>
    </w:p>
    <w:p w14:paraId="00F77B98" w14:textId="69D00D43" w:rsidR="00555726" w:rsidRDefault="00555726" w:rsidP="00B9440A">
      <w:pPr>
        <w:pStyle w:val="SMcaption"/>
      </w:pPr>
    </w:p>
    <w:p w14:paraId="6D99B2FB" w14:textId="6F32122C" w:rsidR="00555726" w:rsidRDefault="00555726" w:rsidP="00B9440A">
      <w:pPr>
        <w:pStyle w:val="SMcaption"/>
      </w:pPr>
    </w:p>
    <w:p w14:paraId="6EF00DA7" w14:textId="500C9430" w:rsidR="00555726" w:rsidRDefault="00555726" w:rsidP="00B9440A">
      <w:pPr>
        <w:pStyle w:val="SMcaption"/>
      </w:pPr>
    </w:p>
    <w:p w14:paraId="0D9DDBDE" w14:textId="58D92955" w:rsidR="00555726" w:rsidRDefault="00555726" w:rsidP="00B9440A">
      <w:pPr>
        <w:pStyle w:val="SMcaption"/>
      </w:pPr>
    </w:p>
    <w:p w14:paraId="1E138589" w14:textId="7175A070" w:rsidR="00555726" w:rsidRDefault="00555726" w:rsidP="00B9440A">
      <w:pPr>
        <w:pStyle w:val="SMcaption"/>
      </w:pPr>
    </w:p>
    <w:p w14:paraId="4898CFCA" w14:textId="5A430938" w:rsidR="00555726" w:rsidRDefault="00555726" w:rsidP="00B9440A">
      <w:pPr>
        <w:pStyle w:val="SMcaption"/>
      </w:pPr>
    </w:p>
    <w:p w14:paraId="58C58056" w14:textId="04D0D879" w:rsidR="00555726" w:rsidRDefault="00555726" w:rsidP="00B9440A">
      <w:pPr>
        <w:pStyle w:val="SMcaption"/>
      </w:pPr>
    </w:p>
    <w:p w14:paraId="5B0D5347" w14:textId="15D9A7D2" w:rsidR="00555726" w:rsidRDefault="00555726" w:rsidP="00B9440A">
      <w:pPr>
        <w:pStyle w:val="SMcaption"/>
      </w:pPr>
    </w:p>
    <w:p w14:paraId="5A07EF0A" w14:textId="430D3102" w:rsidR="00555726" w:rsidRDefault="00555726" w:rsidP="00B9440A">
      <w:pPr>
        <w:pStyle w:val="SMcaption"/>
      </w:pPr>
    </w:p>
    <w:p w14:paraId="6C1DFD87" w14:textId="56F36B20" w:rsidR="00555726" w:rsidRDefault="00555726" w:rsidP="00B9440A">
      <w:pPr>
        <w:pStyle w:val="SMcaption"/>
      </w:pPr>
    </w:p>
    <w:p w14:paraId="5361A1E9" w14:textId="0EC11E76" w:rsidR="00555726" w:rsidRDefault="00555726" w:rsidP="00B9440A">
      <w:pPr>
        <w:pStyle w:val="SMcaption"/>
      </w:pPr>
    </w:p>
    <w:p w14:paraId="21BA43D9" w14:textId="16AF8D9E" w:rsidR="00555726" w:rsidRDefault="00555726" w:rsidP="00B9440A">
      <w:pPr>
        <w:pStyle w:val="SMcaption"/>
      </w:pPr>
    </w:p>
    <w:p w14:paraId="6A05E154" w14:textId="2D3C744F" w:rsidR="00F33471" w:rsidRDefault="00F33471" w:rsidP="001160C7">
      <w:pPr>
        <w:pStyle w:val="SMcaption"/>
        <w:jc w:val="both"/>
        <w:rPr>
          <w:b/>
        </w:rPr>
      </w:pPr>
    </w:p>
    <w:p w14:paraId="0346BF6A" w14:textId="1B364743" w:rsidR="005D31A9" w:rsidRDefault="005D31A9" w:rsidP="001160C7">
      <w:pPr>
        <w:pStyle w:val="SMcaption"/>
        <w:jc w:val="both"/>
        <w:rPr>
          <w:b/>
        </w:rPr>
      </w:pPr>
    </w:p>
    <w:p w14:paraId="0C5882FA" w14:textId="38BDD5F4" w:rsidR="005D31A9" w:rsidRDefault="005D31A9" w:rsidP="001160C7">
      <w:pPr>
        <w:pStyle w:val="SMcaption"/>
        <w:jc w:val="both"/>
        <w:rPr>
          <w:b/>
        </w:rPr>
      </w:pPr>
    </w:p>
    <w:p w14:paraId="65C5D25F" w14:textId="0674AACD" w:rsidR="005D31A9" w:rsidRDefault="005D31A9" w:rsidP="001160C7">
      <w:pPr>
        <w:pStyle w:val="SMcaption"/>
        <w:jc w:val="both"/>
        <w:rPr>
          <w:b/>
        </w:rPr>
      </w:pPr>
    </w:p>
    <w:p w14:paraId="44C91EE3" w14:textId="490FA489" w:rsidR="005D31A9" w:rsidRDefault="005D31A9" w:rsidP="001160C7">
      <w:pPr>
        <w:pStyle w:val="SMcaption"/>
        <w:jc w:val="both"/>
        <w:rPr>
          <w:b/>
        </w:rPr>
      </w:pPr>
    </w:p>
    <w:p w14:paraId="7827FAED" w14:textId="19167E33" w:rsidR="005D31A9" w:rsidRDefault="005D31A9" w:rsidP="001160C7">
      <w:pPr>
        <w:pStyle w:val="SMcaption"/>
        <w:jc w:val="both"/>
        <w:rPr>
          <w:b/>
        </w:rPr>
      </w:pPr>
    </w:p>
    <w:p w14:paraId="0EF42354" w14:textId="59222C9C" w:rsidR="005D31A9" w:rsidRDefault="005D31A9" w:rsidP="001160C7">
      <w:pPr>
        <w:pStyle w:val="SMcaption"/>
        <w:jc w:val="both"/>
        <w:rPr>
          <w:b/>
        </w:rPr>
      </w:pPr>
    </w:p>
    <w:p w14:paraId="0F16335E" w14:textId="6590485A" w:rsidR="005D31A9" w:rsidRDefault="005D31A9" w:rsidP="001160C7">
      <w:pPr>
        <w:pStyle w:val="SMcaption"/>
        <w:jc w:val="both"/>
        <w:rPr>
          <w:b/>
        </w:rPr>
      </w:pPr>
    </w:p>
    <w:p w14:paraId="6B348679" w14:textId="2957426B" w:rsidR="005D31A9" w:rsidRDefault="005D31A9" w:rsidP="001160C7">
      <w:pPr>
        <w:pStyle w:val="SMcaption"/>
        <w:jc w:val="both"/>
        <w:rPr>
          <w:b/>
        </w:rPr>
      </w:pPr>
    </w:p>
    <w:p w14:paraId="139BD3F2" w14:textId="5623A506" w:rsidR="005D31A9" w:rsidRDefault="005D31A9" w:rsidP="001160C7">
      <w:pPr>
        <w:pStyle w:val="SMcaption"/>
        <w:jc w:val="both"/>
        <w:rPr>
          <w:b/>
        </w:rPr>
      </w:pPr>
    </w:p>
    <w:p w14:paraId="307EBB6F" w14:textId="61126CF9" w:rsidR="005D31A9" w:rsidRDefault="005D31A9" w:rsidP="001160C7">
      <w:pPr>
        <w:pStyle w:val="SMcaption"/>
        <w:jc w:val="both"/>
        <w:rPr>
          <w:b/>
        </w:rPr>
      </w:pPr>
    </w:p>
    <w:p w14:paraId="1AEB66F9" w14:textId="14A150AD" w:rsidR="005D31A9" w:rsidRDefault="005D31A9" w:rsidP="001160C7">
      <w:pPr>
        <w:pStyle w:val="SMcaption"/>
        <w:jc w:val="both"/>
        <w:rPr>
          <w:b/>
        </w:rPr>
      </w:pPr>
    </w:p>
    <w:p w14:paraId="0BA0A9A9" w14:textId="77777777" w:rsidR="005D31A9" w:rsidRDefault="005D31A9" w:rsidP="001160C7">
      <w:pPr>
        <w:pStyle w:val="SMcaption"/>
        <w:jc w:val="both"/>
        <w:rPr>
          <w:b/>
        </w:rPr>
      </w:pPr>
    </w:p>
    <w:p w14:paraId="495F0A5A" w14:textId="77777777" w:rsidR="00F33471" w:rsidRDefault="00F33471" w:rsidP="001160C7">
      <w:pPr>
        <w:pStyle w:val="SMcaption"/>
        <w:jc w:val="both"/>
        <w:rPr>
          <w:b/>
        </w:rPr>
      </w:pPr>
    </w:p>
    <w:p w14:paraId="4708E509" w14:textId="2E830208" w:rsidR="00555726" w:rsidRDefault="00891D12" w:rsidP="00781699">
      <w:pPr>
        <w:pStyle w:val="SMcaption"/>
        <w:jc w:val="both"/>
      </w:pPr>
      <w:r>
        <w:rPr>
          <w:b/>
          <w:noProof/>
        </w:rPr>
        <w:drawing>
          <wp:inline distT="0" distB="0" distL="0" distR="0" wp14:anchorId="5AF39FDE" wp14:editId="09E3688F">
            <wp:extent cx="5784850" cy="5534062"/>
            <wp:effectExtent l="0" t="0" r="635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S5.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7061" cy="5536177"/>
                    </a:xfrm>
                    <a:prstGeom prst="rect">
                      <a:avLst/>
                    </a:prstGeom>
                  </pic:spPr>
                </pic:pic>
              </a:graphicData>
            </a:graphic>
          </wp:inline>
        </w:drawing>
      </w:r>
      <w:r w:rsidR="00555726" w:rsidRPr="005C38D7">
        <w:rPr>
          <w:b/>
        </w:rPr>
        <w:t>Figure S</w:t>
      </w:r>
      <w:r w:rsidR="00434A1C">
        <w:rPr>
          <w:b/>
        </w:rPr>
        <w:t>5</w:t>
      </w:r>
      <w:r w:rsidR="00555726">
        <w:t xml:space="preserve">. (A-F) Immunostaining of ATF6 (green) and AR (red) in the tissue: </w:t>
      </w:r>
      <w:r w:rsidR="0040647A">
        <w:t xml:space="preserve">(A) </w:t>
      </w:r>
      <w:r w:rsidR="0040647A" w:rsidRPr="002B1019">
        <w:t>normal prostate (</w:t>
      </w:r>
      <w:r w:rsidR="0040647A">
        <w:t>B</w:t>
      </w:r>
      <w:r w:rsidR="0040647A" w:rsidRPr="002B1019">
        <w:t xml:space="preserve">) </w:t>
      </w:r>
      <w:r w:rsidR="009726E5">
        <w:t>N</w:t>
      </w:r>
      <w:r w:rsidR="0040647A" w:rsidRPr="002B1019">
        <w:t xml:space="preserve">ormal prostate tissue </w:t>
      </w:r>
      <w:r w:rsidR="009726E5">
        <w:t>A</w:t>
      </w:r>
      <w:r w:rsidR="0040647A" w:rsidRPr="002B1019">
        <w:t xml:space="preserve">djacent </w:t>
      </w:r>
      <w:r w:rsidR="009726E5">
        <w:t>T</w:t>
      </w:r>
      <w:r w:rsidR="0040647A" w:rsidRPr="002B1019">
        <w:t>umor</w:t>
      </w:r>
      <w:r w:rsidR="0040647A">
        <w:t xml:space="preserve"> (NAT)</w:t>
      </w:r>
      <w:r w:rsidR="002474DD">
        <w:t>,</w:t>
      </w:r>
      <w:r w:rsidR="0040647A">
        <w:t xml:space="preserve"> </w:t>
      </w:r>
      <w:r w:rsidR="0040647A" w:rsidRPr="002B1019">
        <w:t>(</w:t>
      </w:r>
      <w:r w:rsidR="0040647A">
        <w:t>C</w:t>
      </w:r>
      <w:r w:rsidR="0040647A" w:rsidRPr="002B1019">
        <w:t>)</w:t>
      </w:r>
      <w:r w:rsidR="0040647A">
        <w:t xml:space="preserve"> </w:t>
      </w:r>
      <w:r w:rsidR="0040647A" w:rsidRPr="002B1019">
        <w:t>BPH</w:t>
      </w:r>
      <w:r w:rsidR="002474DD">
        <w:t>,</w:t>
      </w:r>
      <w:r w:rsidR="0040647A" w:rsidRPr="002B1019">
        <w:t xml:space="preserve"> (</w:t>
      </w:r>
      <w:r w:rsidR="0040647A">
        <w:t>D</w:t>
      </w:r>
      <w:r w:rsidR="0040647A" w:rsidRPr="002B1019">
        <w:t xml:space="preserve">) BPH with </w:t>
      </w:r>
      <w:r w:rsidR="009726E5">
        <w:t>L</w:t>
      </w:r>
      <w:r w:rsidR="0040647A" w:rsidRPr="002B1019">
        <w:t xml:space="preserve">ow </w:t>
      </w:r>
      <w:r w:rsidR="009726E5">
        <w:t>G</w:t>
      </w:r>
      <w:r w:rsidR="0040647A" w:rsidRPr="002B1019">
        <w:t xml:space="preserve">rade </w:t>
      </w:r>
      <w:r w:rsidR="009726E5">
        <w:t>P</w:t>
      </w:r>
      <w:r w:rsidR="0040647A" w:rsidRPr="002B1019">
        <w:t xml:space="preserve">rostatic </w:t>
      </w:r>
      <w:r w:rsidR="009726E5">
        <w:t>I</w:t>
      </w:r>
      <w:r w:rsidR="0040647A" w:rsidRPr="002B1019">
        <w:t xml:space="preserve">ntraepithelial </w:t>
      </w:r>
      <w:r w:rsidR="009726E5">
        <w:t>N</w:t>
      </w:r>
      <w:r w:rsidR="0040647A" w:rsidRPr="002B1019">
        <w:t>eoplasia (BPH LG PIN)</w:t>
      </w:r>
      <w:r w:rsidR="002474DD">
        <w:t>,</w:t>
      </w:r>
      <w:r w:rsidR="0040647A" w:rsidRPr="002B1019">
        <w:t xml:space="preserve"> (</w:t>
      </w:r>
      <w:r w:rsidR="0040647A">
        <w:t>E</w:t>
      </w:r>
      <w:r w:rsidR="0040647A" w:rsidRPr="002B1019">
        <w:t xml:space="preserve">) BPH with </w:t>
      </w:r>
      <w:r w:rsidR="009726E5">
        <w:t>H</w:t>
      </w:r>
      <w:r w:rsidR="0040647A" w:rsidRPr="002B1019">
        <w:t xml:space="preserve">igh </w:t>
      </w:r>
      <w:r w:rsidR="009726E5">
        <w:t>G</w:t>
      </w:r>
      <w:r w:rsidR="0040647A" w:rsidRPr="002B1019">
        <w:t xml:space="preserve">rade </w:t>
      </w:r>
      <w:r w:rsidR="009726E5">
        <w:t>P</w:t>
      </w:r>
      <w:r w:rsidR="0040647A" w:rsidRPr="002B1019">
        <w:t xml:space="preserve">rostatic </w:t>
      </w:r>
      <w:r w:rsidR="009726E5">
        <w:t>I</w:t>
      </w:r>
      <w:r w:rsidR="0040647A" w:rsidRPr="002B1019">
        <w:t xml:space="preserve">ntraepithelial </w:t>
      </w:r>
      <w:r w:rsidR="009726E5">
        <w:t>N</w:t>
      </w:r>
      <w:r w:rsidR="0040647A" w:rsidRPr="002B1019">
        <w:t>eoplasia (BPH HG PIN)</w:t>
      </w:r>
      <w:r w:rsidR="002474DD">
        <w:t>, and</w:t>
      </w:r>
      <w:r w:rsidR="0040647A" w:rsidRPr="002B1019">
        <w:t xml:space="preserve"> (</w:t>
      </w:r>
      <w:r w:rsidR="0040647A">
        <w:t>F</w:t>
      </w:r>
      <w:r w:rsidR="0040647A" w:rsidRPr="002B1019">
        <w:t>)</w:t>
      </w:r>
      <w:r w:rsidR="0040647A">
        <w:t xml:space="preserve"> PCa.</w:t>
      </w:r>
      <w:r w:rsidR="00555726">
        <w:t xml:space="preserve"> </w:t>
      </w:r>
      <w:r w:rsidR="00555726" w:rsidRPr="00E734F3">
        <w:t xml:space="preserve">All images were acquired with the same imaging parameters, nucleus – blue, DAPI; bars 10 µm. </w:t>
      </w:r>
      <w:r w:rsidR="00555726" w:rsidRPr="00C813A8">
        <w:t xml:space="preserve">Using </w:t>
      </w:r>
      <w:r w:rsidR="00164A79">
        <w:t>ImageJ</w:t>
      </w:r>
      <w:r w:rsidR="00555726" w:rsidRPr="00C813A8">
        <w:t>, each nucle</w:t>
      </w:r>
      <w:r w:rsidR="00555726">
        <w:t>us</w:t>
      </w:r>
      <w:r w:rsidR="00555726" w:rsidRPr="00C813A8">
        <w:t xml:space="preserve"> was outlined using the DAPI channel</w:t>
      </w:r>
      <w:r w:rsidR="00555726">
        <w:t>.</w:t>
      </w:r>
      <w:r w:rsidR="00555726" w:rsidRPr="00C813A8">
        <w:t xml:space="preserve"> </w:t>
      </w:r>
      <w:r w:rsidR="00555726">
        <w:t>T</w:t>
      </w:r>
      <w:r w:rsidR="00555726" w:rsidRPr="00C813A8">
        <w:t>hese outlines were saved</w:t>
      </w:r>
      <w:r w:rsidR="00555726">
        <w:t xml:space="preserve"> as a Region of Interest (ROI) and </w:t>
      </w:r>
      <w:r w:rsidR="00555726" w:rsidRPr="00C813A8">
        <w:t>applied t</w:t>
      </w:r>
      <w:r w:rsidR="00555726">
        <w:t>o the corresponding green (ATF</w:t>
      </w:r>
      <w:r w:rsidR="00555726" w:rsidRPr="00C813A8">
        <w:t>6</w:t>
      </w:r>
      <w:r w:rsidR="00555726">
        <w:t>)</w:t>
      </w:r>
      <w:r w:rsidR="00555726" w:rsidRPr="00C813A8">
        <w:t xml:space="preserve"> and </w:t>
      </w:r>
      <w:r w:rsidR="00555726">
        <w:t>red (</w:t>
      </w:r>
      <w:r w:rsidR="00555726" w:rsidRPr="00C813A8">
        <w:t>AR</w:t>
      </w:r>
      <w:r w:rsidR="00555726">
        <w:t>)</w:t>
      </w:r>
      <w:r w:rsidR="00555726" w:rsidRPr="00C813A8">
        <w:t xml:space="preserve"> channels and used to measure the mean </w:t>
      </w:r>
      <w:r w:rsidR="00555726">
        <w:t xml:space="preserve">IF </w:t>
      </w:r>
      <w:r w:rsidR="00555726" w:rsidRPr="00C813A8">
        <w:t xml:space="preserve">intensity. Prism version </w:t>
      </w:r>
      <w:r w:rsidR="00555726">
        <w:t>8</w:t>
      </w:r>
      <w:r w:rsidR="00555726" w:rsidRPr="00C813A8">
        <w:t>.0 (Grap</w:t>
      </w:r>
      <w:r w:rsidR="00555726">
        <w:t>hPad)</w:t>
      </w:r>
      <w:r w:rsidR="00555726" w:rsidRPr="00C813A8">
        <w:t xml:space="preserve"> </w:t>
      </w:r>
      <w:r w:rsidR="00164A79">
        <w:t xml:space="preserve">was used </w:t>
      </w:r>
      <w:r w:rsidR="00555726" w:rsidRPr="00C813A8">
        <w:t>for further analysis of normality and correlation.</w:t>
      </w:r>
      <w:r w:rsidR="00555726">
        <w:t xml:space="preserve"> (G</w:t>
      </w:r>
      <w:r w:rsidR="00070FD4">
        <w:t xml:space="preserve">) </w:t>
      </w:r>
      <w:r w:rsidR="00555726">
        <w:t>Correlation analysis between</w:t>
      </w:r>
      <w:r w:rsidR="00442BEE">
        <w:t xml:space="preserve"> the</w:t>
      </w:r>
      <w:r w:rsidR="00555726" w:rsidRPr="002B1019">
        <w:t xml:space="preserve"> </w:t>
      </w:r>
      <w:r w:rsidR="00555726">
        <w:t xml:space="preserve">intranuclear IF intensity of </w:t>
      </w:r>
      <w:r w:rsidR="00555726" w:rsidRPr="002B1019">
        <w:t>ATF6 (</w:t>
      </w:r>
      <w:r w:rsidR="00555726">
        <w:t>blue</w:t>
      </w:r>
      <w:r w:rsidR="00555726" w:rsidRPr="002B1019">
        <w:t>) and AR (red) in the tissue</w:t>
      </w:r>
      <w:r w:rsidR="00442BEE">
        <w:t>s</w:t>
      </w:r>
      <w:r w:rsidR="00555726" w:rsidRPr="002B1019">
        <w:t xml:space="preserve"> from</w:t>
      </w:r>
      <w:r w:rsidR="009A6EBB">
        <w:t xml:space="preserve"> </w:t>
      </w:r>
      <w:r w:rsidR="007B0D1B" w:rsidRPr="007B0D1B">
        <w:t>A</w:t>
      </w:r>
      <w:r w:rsidR="009A6EBB">
        <w:t xml:space="preserve">-F; </w:t>
      </w:r>
      <w:r w:rsidR="00555726" w:rsidRPr="002B1019">
        <w:t>(</w:t>
      </w:r>
      <w:r w:rsidR="00555726" w:rsidRPr="002B1019">
        <w:rPr>
          <w:i/>
        </w:rPr>
        <w:t>P</w:t>
      </w:r>
      <w:r w:rsidR="00555726" w:rsidRPr="002B1019">
        <w:t xml:space="preserve"> &lt; 0.001, Spearman Rank Correlation Coefficient</w:t>
      </w:r>
      <w:r w:rsidR="00555726">
        <w:t xml:space="preserve">, </w:t>
      </w:r>
      <w:r w:rsidR="00555726" w:rsidRPr="002B1019">
        <w:rPr>
          <w:i/>
        </w:rPr>
        <w:t>r</w:t>
      </w:r>
      <w:r w:rsidR="00555726" w:rsidRPr="002B1019">
        <w:rPr>
          <w:i/>
          <w:vertAlign w:val="subscript"/>
        </w:rPr>
        <w:t>s</w:t>
      </w:r>
      <w:r w:rsidR="00555726" w:rsidRPr="002B1019">
        <w:t>).</w:t>
      </w:r>
      <w:r w:rsidR="00555726">
        <w:t xml:space="preserve"> The number of cells counted w</w:t>
      </w:r>
      <w:r w:rsidR="007C3BE7">
        <w:t>as</w:t>
      </w:r>
      <w:r w:rsidR="00555726">
        <w:t xml:space="preserve"> </w:t>
      </w:r>
      <w:r w:rsidR="00845F95">
        <w:t>~</w:t>
      </w:r>
      <w:r w:rsidR="00555726" w:rsidRPr="002B1019">
        <w:t>4293</w:t>
      </w:r>
      <w:r w:rsidR="00555726">
        <w:t xml:space="preserve"> for normal tissue samples, </w:t>
      </w:r>
      <w:r w:rsidR="00845F95">
        <w:t>~</w:t>
      </w:r>
      <w:r w:rsidR="00555726" w:rsidRPr="002B1019">
        <w:t>1050</w:t>
      </w:r>
      <w:r w:rsidR="00555726">
        <w:t xml:space="preserve"> for NAT, </w:t>
      </w:r>
      <w:r w:rsidR="00845F95">
        <w:t>~</w:t>
      </w:r>
      <w:r w:rsidR="00555726" w:rsidRPr="00C85225">
        <w:t>4911</w:t>
      </w:r>
      <w:r w:rsidR="00555726">
        <w:t xml:space="preserve"> for </w:t>
      </w:r>
      <w:r w:rsidR="00555726" w:rsidRPr="002B1019">
        <w:t>BPH</w:t>
      </w:r>
      <w:r w:rsidR="00555726">
        <w:t xml:space="preserve">, </w:t>
      </w:r>
      <w:r w:rsidR="00845F95">
        <w:t>~</w:t>
      </w:r>
      <w:r w:rsidR="00555726" w:rsidRPr="00C85225">
        <w:t>1669</w:t>
      </w:r>
      <w:r w:rsidR="00555726">
        <w:t xml:space="preserve"> for </w:t>
      </w:r>
      <w:r w:rsidR="00555726" w:rsidRPr="00C85225">
        <w:t>BPH LG PIN</w:t>
      </w:r>
      <w:r w:rsidR="00555726">
        <w:t xml:space="preserve">, </w:t>
      </w:r>
      <w:r w:rsidR="00845F95">
        <w:t>~</w:t>
      </w:r>
      <w:r w:rsidR="00555726" w:rsidRPr="00C85225">
        <w:t>1286</w:t>
      </w:r>
      <w:r w:rsidR="00555726">
        <w:t xml:space="preserve"> for </w:t>
      </w:r>
      <w:r w:rsidR="00555726" w:rsidRPr="002B1019">
        <w:t>BPH HG PIN</w:t>
      </w:r>
      <w:r w:rsidR="00555726">
        <w:t xml:space="preserve">, and </w:t>
      </w:r>
      <w:r w:rsidR="00845F95">
        <w:t>~</w:t>
      </w:r>
      <w:r w:rsidR="00555726" w:rsidRPr="00C85225">
        <w:t>3546</w:t>
      </w:r>
      <w:r w:rsidR="00555726">
        <w:t xml:space="preserve"> for PCa.</w:t>
      </w:r>
    </w:p>
    <w:p w14:paraId="7881318D" w14:textId="47BF85C7" w:rsidR="00555726" w:rsidRDefault="00A62915" w:rsidP="00B9440A">
      <w:pPr>
        <w:pStyle w:val="SMcaption"/>
      </w:pPr>
      <w:r>
        <w:rPr>
          <w:noProof/>
        </w:rPr>
        <w:lastRenderedPageBreak/>
        <w:drawing>
          <wp:inline distT="0" distB="0" distL="0" distR="0" wp14:anchorId="197BEBD4" wp14:editId="0ACA0EDD">
            <wp:extent cx="5943600" cy="272224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S6.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722245"/>
                    </a:xfrm>
                    <a:prstGeom prst="rect">
                      <a:avLst/>
                    </a:prstGeom>
                  </pic:spPr>
                </pic:pic>
              </a:graphicData>
            </a:graphic>
          </wp:inline>
        </w:drawing>
      </w:r>
    </w:p>
    <w:p w14:paraId="4E481EBB" w14:textId="77777777" w:rsidR="00555726" w:rsidRDefault="00555726" w:rsidP="00B9440A">
      <w:pPr>
        <w:pStyle w:val="SMcaption"/>
      </w:pPr>
    </w:p>
    <w:p w14:paraId="69A9E8F1" w14:textId="6509010B" w:rsidR="00F358FB" w:rsidRDefault="00CC5C7E" w:rsidP="00F358FB">
      <w:pPr>
        <w:pStyle w:val="SMcaption"/>
        <w:jc w:val="both"/>
      </w:pPr>
      <w:r w:rsidRPr="005C38D7">
        <w:rPr>
          <w:b/>
        </w:rPr>
        <w:t>Figure S</w:t>
      </w:r>
      <w:r w:rsidR="00434A1C">
        <w:rPr>
          <w:b/>
        </w:rPr>
        <w:t>6</w:t>
      </w:r>
      <w:r>
        <w:t>. (A</w:t>
      </w:r>
      <w:r w:rsidR="00781699">
        <w:t>, B</w:t>
      </w:r>
      <w:r>
        <w:t xml:space="preserve">) Immunostaining of ATF6 (green) and AR (red) in LNCaP </w:t>
      </w:r>
      <w:r w:rsidR="00781699">
        <w:t xml:space="preserve">(A) and 22Rv1 (B) </w:t>
      </w:r>
      <w:r>
        <w:t xml:space="preserve">cells. </w:t>
      </w:r>
      <w:r w:rsidRPr="00E734F3">
        <w:t>All images were acquired with the same imaging parameters, nucleus – blue, DAPI; bars</w:t>
      </w:r>
      <w:r w:rsidR="00095EC5">
        <w:t>,</w:t>
      </w:r>
      <w:r w:rsidRPr="00E734F3">
        <w:t xml:space="preserve"> 10 µm. </w:t>
      </w:r>
      <w:r w:rsidRPr="00C813A8">
        <w:t xml:space="preserve">Using </w:t>
      </w:r>
      <w:r w:rsidR="00164A79">
        <w:t>ImageJ</w:t>
      </w:r>
      <w:r w:rsidRPr="00C813A8">
        <w:t>, each nucle</w:t>
      </w:r>
      <w:r>
        <w:t>us</w:t>
      </w:r>
      <w:r w:rsidRPr="00C813A8">
        <w:t xml:space="preserve"> was outlined using the DAPI channel</w:t>
      </w:r>
      <w:r>
        <w:t>.</w:t>
      </w:r>
      <w:r w:rsidRPr="00C813A8">
        <w:t xml:space="preserve"> </w:t>
      </w:r>
      <w:r>
        <w:t>T</w:t>
      </w:r>
      <w:r w:rsidRPr="00C813A8">
        <w:t>hese outlines were saved</w:t>
      </w:r>
      <w:r>
        <w:t xml:space="preserve"> as a Region of Interest (ROI) and </w:t>
      </w:r>
      <w:r w:rsidRPr="00C813A8">
        <w:t>applied t</w:t>
      </w:r>
      <w:r>
        <w:t>o the corresponding green (ATF</w:t>
      </w:r>
      <w:r w:rsidRPr="00C813A8">
        <w:t>6</w:t>
      </w:r>
      <w:r>
        <w:t>)</w:t>
      </w:r>
      <w:r w:rsidRPr="00C813A8">
        <w:t xml:space="preserve"> and </w:t>
      </w:r>
      <w:r>
        <w:t>red (</w:t>
      </w:r>
      <w:r w:rsidRPr="00C813A8">
        <w:t>AR</w:t>
      </w:r>
      <w:r>
        <w:t>)</w:t>
      </w:r>
      <w:r w:rsidRPr="00C813A8">
        <w:t xml:space="preserve"> channels and used to measure the mean </w:t>
      </w:r>
      <w:r>
        <w:t xml:space="preserve">IF </w:t>
      </w:r>
      <w:r w:rsidRPr="00C813A8">
        <w:t>intensity</w:t>
      </w:r>
      <w:r w:rsidR="003E50FF">
        <w:t xml:space="preserve"> within the nuclei</w:t>
      </w:r>
      <w:r w:rsidRPr="00C813A8">
        <w:t xml:space="preserve">. </w:t>
      </w:r>
      <w:r w:rsidR="000115DB" w:rsidRPr="00C813A8">
        <w:t xml:space="preserve">Prism version </w:t>
      </w:r>
      <w:r w:rsidR="000115DB">
        <w:t>8</w:t>
      </w:r>
      <w:r w:rsidR="000115DB" w:rsidRPr="00C813A8">
        <w:t>.0 (Grap</w:t>
      </w:r>
      <w:r w:rsidR="000115DB">
        <w:t>hPad)</w:t>
      </w:r>
      <w:r w:rsidR="000115DB" w:rsidRPr="00C813A8">
        <w:t xml:space="preserve"> </w:t>
      </w:r>
      <w:r w:rsidR="000115DB">
        <w:t xml:space="preserve">was used </w:t>
      </w:r>
      <w:r w:rsidR="000115DB" w:rsidRPr="00C813A8">
        <w:t>for further analysis of normality and correlation.</w:t>
      </w:r>
      <w:r w:rsidR="000115DB">
        <w:t xml:space="preserve"> </w:t>
      </w:r>
      <w:r>
        <w:t>(</w:t>
      </w:r>
      <w:r w:rsidR="00A35CF7">
        <w:t>C</w:t>
      </w:r>
      <w:r>
        <w:t>) Correlation analysis between</w:t>
      </w:r>
      <w:r w:rsidRPr="002B1019">
        <w:t xml:space="preserve"> </w:t>
      </w:r>
      <w:r>
        <w:t xml:space="preserve">intranuclear IF intensity of </w:t>
      </w:r>
      <w:r w:rsidRPr="002B1019">
        <w:t>ATF6 (</w:t>
      </w:r>
      <w:r>
        <w:t>blue</w:t>
      </w:r>
      <w:r w:rsidRPr="002B1019">
        <w:t>) and AR (red) (</w:t>
      </w:r>
      <w:r w:rsidRPr="002B1019">
        <w:rPr>
          <w:i/>
        </w:rPr>
        <w:t>P</w:t>
      </w:r>
      <w:r w:rsidRPr="002B1019">
        <w:t xml:space="preserve"> &lt; 0.001, Spearman Rank Correlation Coefficient</w:t>
      </w:r>
      <w:r>
        <w:t xml:space="preserve">, </w:t>
      </w:r>
      <w:r w:rsidRPr="002B1019">
        <w:rPr>
          <w:i/>
        </w:rPr>
        <w:t>r</w:t>
      </w:r>
      <w:r w:rsidRPr="002B1019">
        <w:rPr>
          <w:i/>
          <w:vertAlign w:val="subscript"/>
        </w:rPr>
        <w:t>s</w:t>
      </w:r>
      <w:r w:rsidRPr="002B1019">
        <w:t>)</w:t>
      </w:r>
      <w:r w:rsidR="00A35CF7">
        <w:t xml:space="preserve"> for samples from A</w:t>
      </w:r>
      <w:r w:rsidR="00A36531">
        <w:t>.</w:t>
      </w:r>
      <w:r>
        <w:t xml:space="preserve"> </w:t>
      </w:r>
      <w:r w:rsidR="00845F95">
        <w:t xml:space="preserve">Approximately </w:t>
      </w:r>
      <w:r>
        <w:t>10,3</w:t>
      </w:r>
      <w:r w:rsidR="00F358FB">
        <w:t>00</w:t>
      </w:r>
      <w:r>
        <w:t xml:space="preserve"> </w:t>
      </w:r>
      <w:r w:rsidR="00A35CF7">
        <w:t>LN</w:t>
      </w:r>
      <w:r w:rsidR="00434A1C">
        <w:t>C</w:t>
      </w:r>
      <w:r w:rsidR="00A35CF7">
        <w:t xml:space="preserve">aP </w:t>
      </w:r>
      <w:r>
        <w:t xml:space="preserve">cells were counted from three independent experiments. </w:t>
      </w:r>
      <w:r w:rsidR="00A35CF7">
        <w:t>(</w:t>
      </w:r>
      <w:r w:rsidR="00CA37C1">
        <w:t>D</w:t>
      </w:r>
      <w:r w:rsidR="00A35CF7">
        <w:t>)</w:t>
      </w:r>
      <w:r w:rsidR="00F358FB">
        <w:t xml:space="preserve"> Correlation analysis between</w:t>
      </w:r>
      <w:r w:rsidR="00F358FB" w:rsidRPr="002B1019">
        <w:t xml:space="preserve"> </w:t>
      </w:r>
      <w:r w:rsidR="009C303C">
        <w:t xml:space="preserve">the </w:t>
      </w:r>
      <w:r w:rsidR="00F358FB">
        <w:t xml:space="preserve">intranuclear IF intensity of </w:t>
      </w:r>
      <w:r w:rsidR="00F358FB" w:rsidRPr="002B1019">
        <w:t>ATF6 (</w:t>
      </w:r>
      <w:r w:rsidR="00F358FB">
        <w:t>blue</w:t>
      </w:r>
      <w:r w:rsidR="00F358FB" w:rsidRPr="002B1019">
        <w:t>) and AR (red) (</w:t>
      </w:r>
      <w:r w:rsidR="00F358FB" w:rsidRPr="002B1019">
        <w:rPr>
          <w:i/>
        </w:rPr>
        <w:t>P</w:t>
      </w:r>
      <w:r w:rsidR="00F358FB" w:rsidRPr="002B1019">
        <w:t xml:space="preserve"> &lt; 0.001, Spearman Rank Correlation Coefficient</w:t>
      </w:r>
      <w:r w:rsidR="00F358FB">
        <w:t xml:space="preserve">, </w:t>
      </w:r>
      <w:r w:rsidR="00F358FB" w:rsidRPr="002B1019">
        <w:rPr>
          <w:i/>
        </w:rPr>
        <w:t>r</w:t>
      </w:r>
      <w:r w:rsidR="00F358FB" w:rsidRPr="002B1019">
        <w:rPr>
          <w:i/>
          <w:vertAlign w:val="subscript"/>
        </w:rPr>
        <w:t>s</w:t>
      </w:r>
      <w:r w:rsidR="00F358FB" w:rsidRPr="002B1019">
        <w:t>)</w:t>
      </w:r>
      <w:r w:rsidR="00A35CF7">
        <w:t xml:space="preserve"> in samples from B</w:t>
      </w:r>
      <w:r w:rsidR="00A36531">
        <w:t>.</w:t>
      </w:r>
      <w:r w:rsidR="00F358FB">
        <w:t xml:space="preserve"> </w:t>
      </w:r>
      <w:r w:rsidR="00A36531">
        <w:t>A</w:t>
      </w:r>
      <w:r w:rsidR="003F0E62">
        <w:t xml:space="preserve">pproximately </w:t>
      </w:r>
      <w:r w:rsidR="00F358FB">
        <w:t xml:space="preserve">7,700 </w:t>
      </w:r>
      <w:r w:rsidR="00A35CF7">
        <w:t xml:space="preserve">22Rv1 </w:t>
      </w:r>
      <w:r w:rsidR="00F358FB">
        <w:t xml:space="preserve">cells were counted from three independent experiments.   </w:t>
      </w:r>
    </w:p>
    <w:p w14:paraId="691A7075" w14:textId="21E69D18" w:rsidR="00F358FB" w:rsidRDefault="00F358FB" w:rsidP="0069668E">
      <w:pPr>
        <w:jc w:val="both"/>
        <w:rPr>
          <w:b/>
        </w:rPr>
      </w:pPr>
    </w:p>
    <w:p w14:paraId="27256C0D" w14:textId="61AEE964" w:rsidR="00742AE7" w:rsidRDefault="00742AE7" w:rsidP="0069668E">
      <w:pPr>
        <w:jc w:val="both"/>
        <w:rPr>
          <w:b/>
        </w:rPr>
      </w:pPr>
    </w:p>
    <w:p w14:paraId="0E3C83CA" w14:textId="4298836C" w:rsidR="00742AE7" w:rsidRDefault="00742AE7" w:rsidP="0069668E">
      <w:pPr>
        <w:jc w:val="both"/>
        <w:rPr>
          <w:b/>
        </w:rPr>
      </w:pPr>
    </w:p>
    <w:p w14:paraId="6FF6920F" w14:textId="614E42C2" w:rsidR="00742AE7" w:rsidRDefault="00742AE7" w:rsidP="0069668E">
      <w:pPr>
        <w:jc w:val="both"/>
        <w:rPr>
          <w:b/>
        </w:rPr>
      </w:pPr>
    </w:p>
    <w:p w14:paraId="1263E951" w14:textId="1DFA7DED" w:rsidR="00742AE7" w:rsidRDefault="00742AE7" w:rsidP="0069668E">
      <w:pPr>
        <w:jc w:val="both"/>
        <w:rPr>
          <w:b/>
        </w:rPr>
      </w:pPr>
    </w:p>
    <w:p w14:paraId="2DBDBB19" w14:textId="62BF8B4B" w:rsidR="00742AE7" w:rsidRDefault="00742AE7" w:rsidP="0069668E">
      <w:pPr>
        <w:jc w:val="both"/>
        <w:rPr>
          <w:b/>
        </w:rPr>
      </w:pPr>
    </w:p>
    <w:p w14:paraId="694F9496" w14:textId="2D041E41" w:rsidR="00742AE7" w:rsidRDefault="00742AE7" w:rsidP="0069668E">
      <w:pPr>
        <w:jc w:val="both"/>
        <w:rPr>
          <w:b/>
        </w:rPr>
      </w:pPr>
    </w:p>
    <w:p w14:paraId="12095C56" w14:textId="0C2815FA" w:rsidR="00742AE7" w:rsidRDefault="00742AE7" w:rsidP="0069668E">
      <w:pPr>
        <w:jc w:val="both"/>
        <w:rPr>
          <w:b/>
        </w:rPr>
      </w:pPr>
    </w:p>
    <w:p w14:paraId="78DFDD47" w14:textId="3F38D53E" w:rsidR="00742AE7" w:rsidRDefault="00742AE7" w:rsidP="0069668E">
      <w:pPr>
        <w:jc w:val="both"/>
        <w:rPr>
          <w:b/>
        </w:rPr>
      </w:pPr>
    </w:p>
    <w:p w14:paraId="02598D75" w14:textId="4094847D" w:rsidR="00742AE7" w:rsidRDefault="00742AE7" w:rsidP="0069668E">
      <w:pPr>
        <w:jc w:val="both"/>
        <w:rPr>
          <w:b/>
        </w:rPr>
      </w:pPr>
    </w:p>
    <w:p w14:paraId="1CAB9817" w14:textId="7DF66B51" w:rsidR="00742AE7" w:rsidRDefault="00742AE7" w:rsidP="0069668E">
      <w:pPr>
        <w:jc w:val="both"/>
        <w:rPr>
          <w:b/>
        </w:rPr>
      </w:pPr>
    </w:p>
    <w:p w14:paraId="717FEEC5" w14:textId="53F7EE95" w:rsidR="00742AE7" w:rsidRDefault="00742AE7" w:rsidP="0069668E">
      <w:pPr>
        <w:jc w:val="both"/>
        <w:rPr>
          <w:b/>
        </w:rPr>
      </w:pPr>
    </w:p>
    <w:p w14:paraId="69889D13" w14:textId="38FEBEAA" w:rsidR="00742AE7" w:rsidRDefault="00742AE7" w:rsidP="0069668E">
      <w:pPr>
        <w:jc w:val="both"/>
        <w:rPr>
          <w:b/>
        </w:rPr>
      </w:pPr>
    </w:p>
    <w:p w14:paraId="1FE554A7" w14:textId="3BED5CCA" w:rsidR="00742AE7" w:rsidRDefault="00742AE7" w:rsidP="0069668E">
      <w:pPr>
        <w:jc w:val="both"/>
        <w:rPr>
          <w:b/>
        </w:rPr>
      </w:pPr>
    </w:p>
    <w:p w14:paraId="1C0D8E39" w14:textId="4F15D635" w:rsidR="00742AE7" w:rsidRDefault="00742AE7" w:rsidP="0069668E">
      <w:pPr>
        <w:jc w:val="both"/>
        <w:rPr>
          <w:b/>
        </w:rPr>
      </w:pPr>
    </w:p>
    <w:p w14:paraId="13C77D42" w14:textId="671D03D2" w:rsidR="00742AE7" w:rsidRDefault="00742AE7" w:rsidP="0069668E">
      <w:pPr>
        <w:jc w:val="both"/>
        <w:rPr>
          <w:b/>
        </w:rPr>
      </w:pPr>
    </w:p>
    <w:p w14:paraId="5F288DFE" w14:textId="31DC2908" w:rsidR="00742AE7" w:rsidRDefault="00742AE7" w:rsidP="0069668E">
      <w:pPr>
        <w:jc w:val="both"/>
        <w:rPr>
          <w:b/>
        </w:rPr>
      </w:pPr>
    </w:p>
    <w:p w14:paraId="661EF6FD" w14:textId="4CF63501" w:rsidR="00742AE7" w:rsidRDefault="00742AE7" w:rsidP="0069668E">
      <w:pPr>
        <w:jc w:val="both"/>
        <w:rPr>
          <w:b/>
        </w:rPr>
      </w:pPr>
    </w:p>
    <w:p w14:paraId="1C5C5330" w14:textId="1CF01A87" w:rsidR="00742AE7" w:rsidRDefault="00742AE7" w:rsidP="0069668E">
      <w:pPr>
        <w:jc w:val="both"/>
        <w:rPr>
          <w:b/>
        </w:rPr>
      </w:pPr>
    </w:p>
    <w:p w14:paraId="42366876" w14:textId="1947CB65" w:rsidR="00742AE7" w:rsidRDefault="00742AE7" w:rsidP="0069668E">
      <w:pPr>
        <w:jc w:val="both"/>
        <w:rPr>
          <w:b/>
        </w:rPr>
      </w:pPr>
      <w:r>
        <w:rPr>
          <w:b/>
          <w:noProof/>
        </w:rPr>
        <w:lastRenderedPageBreak/>
        <w:drawing>
          <wp:inline distT="0" distB="0" distL="0" distR="0" wp14:anchorId="7252B037" wp14:editId="075D3638">
            <wp:extent cx="4995782" cy="20029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13467" cy="2010062"/>
                    </a:xfrm>
                    <a:prstGeom prst="rect">
                      <a:avLst/>
                    </a:prstGeom>
                  </pic:spPr>
                </pic:pic>
              </a:graphicData>
            </a:graphic>
          </wp:inline>
        </w:drawing>
      </w:r>
    </w:p>
    <w:p w14:paraId="57109859" w14:textId="574C6461" w:rsidR="00F358FB" w:rsidRDefault="00F358FB" w:rsidP="0069668E">
      <w:pPr>
        <w:jc w:val="both"/>
        <w:rPr>
          <w:b/>
          <w:noProof/>
        </w:rPr>
      </w:pPr>
    </w:p>
    <w:p w14:paraId="28B3B4E9" w14:textId="6953FA3C" w:rsidR="00B92362" w:rsidRDefault="00B92362" w:rsidP="0069668E">
      <w:pPr>
        <w:jc w:val="both"/>
        <w:rPr>
          <w:b/>
          <w:noProof/>
        </w:rPr>
      </w:pPr>
    </w:p>
    <w:p w14:paraId="55B3D192" w14:textId="352D9B67" w:rsidR="00B92362" w:rsidRDefault="007573DF" w:rsidP="0069668E">
      <w:pPr>
        <w:jc w:val="both"/>
        <w:rPr>
          <w:b/>
          <w:noProof/>
        </w:rPr>
      </w:pPr>
      <w:r w:rsidRPr="005C38D7">
        <w:rPr>
          <w:b/>
        </w:rPr>
        <w:t>Figure S</w:t>
      </w:r>
      <w:r>
        <w:rPr>
          <w:b/>
        </w:rPr>
        <w:t>7</w:t>
      </w:r>
      <w:r>
        <w:t>. (A)</w:t>
      </w:r>
      <w:r w:rsidRPr="007573DF">
        <w:t xml:space="preserve"> AR W-B of the nuclear fraction from </w:t>
      </w:r>
      <w:r>
        <w:t>22Rv1</w:t>
      </w:r>
      <w:r w:rsidRPr="007573DF">
        <w:t xml:space="preserve"> cells: control, treated with ETOH, and ATF6 siRNA followed by EtOH. (</w:t>
      </w:r>
      <w:r w:rsidR="00746BF4">
        <w:t>B</w:t>
      </w:r>
      <w:r w:rsidRPr="007573DF">
        <w:t xml:space="preserve">) HDAC6-P and HSP90-Ac W-B of the lysate of cells from </w:t>
      </w:r>
      <w:r w:rsidR="00746BF4">
        <w:t>A</w:t>
      </w:r>
      <w:r w:rsidRPr="007573DF">
        <w:t>.</w:t>
      </w:r>
    </w:p>
    <w:p w14:paraId="3F8E478E" w14:textId="41CB8C74" w:rsidR="00B92362" w:rsidRDefault="00B92362" w:rsidP="0069668E">
      <w:pPr>
        <w:jc w:val="both"/>
        <w:rPr>
          <w:b/>
          <w:noProof/>
        </w:rPr>
      </w:pPr>
    </w:p>
    <w:p w14:paraId="38D803F9" w14:textId="26E404B9" w:rsidR="00B92362" w:rsidRDefault="00B92362" w:rsidP="0069668E">
      <w:pPr>
        <w:jc w:val="both"/>
        <w:rPr>
          <w:b/>
          <w:noProof/>
        </w:rPr>
      </w:pPr>
    </w:p>
    <w:p w14:paraId="1495F0AF" w14:textId="21875427" w:rsidR="00B92362" w:rsidRDefault="00B92362" w:rsidP="0069668E">
      <w:pPr>
        <w:jc w:val="both"/>
        <w:rPr>
          <w:b/>
          <w:noProof/>
        </w:rPr>
      </w:pPr>
    </w:p>
    <w:p w14:paraId="5FB4243F" w14:textId="3FBB3BFC" w:rsidR="00B92362" w:rsidRDefault="00B92362" w:rsidP="0069668E">
      <w:pPr>
        <w:jc w:val="both"/>
        <w:rPr>
          <w:b/>
          <w:noProof/>
        </w:rPr>
      </w:pPr>
    </w:p>
    <w:p w14:paraId="0CF8FCBB" w14:textId="7A1D4916" w:rsidR="00B92362" w:rsidRDefault="00B92362" w:rsidP="0069668E">
      <w:pPr>
        <w:jc w:val="both"/>
        <w:rPr>
          <w:b/>
          <w:noProof/>
        </w:rPr>
      </w:pPr>
    </w:p>
    <w:p w14:paraId="5089D47E" w14:textId="77777777" w:rsidR="00B92362" w:rsidRDefault="00B92362" w:rsidP="0069668E">
      <w:pPr>
        <w:jc w:val="both"/>
        <w:rPr>
          <w:b/>
        </w:rPr>
      </w:pPr>
    </w:p>
    <w:p w14:paraId="2C469A88" w14:textId="77777777" w:rsidR="00F358FB" w:rsidRDefault="00F358FB" w:rsidP="0069668E">
      <w:pPr>
        <w:jc w:val="both"/>
        <w:rPr>
          <w:b/>
        </w:rPr>
      </w:pPr>
    </w:p>
    <w:p w14:paraId="3274E5F6" w14:textId="3CA72331" w:rsidR="00F358FB" w:rsidRDefault="00F358FB" w:rsidP="0069668E">
      <w:pPr>
        <w:jc w:val="both"/>
        <w:rPr>
          <w:b/>
        </w:rPr>
      </w:pPr>
    </w:p>
    <w:p w14:paraId="72FDE1E5" w14:textId="10CFF8E4" w:rsidR="002B321F" w:rsidRDefault="002B321F" w:rsidP="0069668E">
      <w:pPr>
        <w:jc w:val="both"/>
        <w:rPr>
          <w:b/>
        </w:rPr>
      </w:pPr>
    </w:p>
    <w:p w14:paraId="158C0F7C" w14:textId="393AB48E" w:rsidR="002B321F" w:rsidRDefault="002B321F" w:rsidP="0069668E">
      <w:pPr>
        <w:jc w:val="both"/>
        <w:rPr>
          <w:b/>
        </w:rPr>
      </w:pPr>
    </w:p>
    <w:p w14:paraId="1C2D8162" w14:textId="18C93F41" w:rsidR="002B321F" w:rsidRDefault="002B321F" w:rsidP="0069668E">
      <w:pPr>
        <w:jc w:val="both"/>
        <w:rPr>
          <w:b/>
        </w:rPr>
      </w:pPr>
    </w:p>
    <w:p w14:paraId="7B8C725B" w14:textId="560C13C7" w:rsidR="002B321F" w:rsidRDefault="002B321F" w:rsidP="0069668E">
      <w:pPr>
        <w:jc w:val="both"/>
        <w:rPr>
          <w:b/>
        </w:rPr>
      </w:pPr>
    </w:p>
    <w:p w14:paraId="285FA9E9" w14:textId="790629B5" w:rsidR="002B321F" w:rsidRDefault="002B321F" w:rsidP="0069668E">
      <w:pPr>
        <w:jc w:val="both"/>
        <w:rPr>
          <w:b/>
        </w:rPr>
      </w:pPr>
    </w:p>
    <w:p w14:paraId="7C7AEB54" w14:textId="77777777" w:rsidR="002B321F" w:rsidRDefault="002B321F" w:rsidP="0069668E">
      <w:pPr>
        <w:jc w:val="both"/>
        <w:rPr>
          <w:b/>
        </w:rPr>
      </w:pPr>
    </w:p>
    <w:p w14:paraId="05FA39F7" w14:textId="7BF788BA" w:rsidR="00F358FB" w:rsidRDefault="00F358FB" w:rsidP="0069668E">
      <w:pPr>
        <w:jc w:val="both"/>
        <w:rPr>
          <w:b/>
        </w:rPr>
      </w:pPr>
    </w:p>
    <w:p w14:paraId="624545AC" w14:textId="0F88125D" w:rsidR="00F358FB" w:rsidRDefault="00F358FB" w:rsidP="0069668E">
      <w:pPr>
        <w:jc w:val="both"/>
        <w:rPr>
          <w:b/>
        </w:rPr>
      </w:pPr>
    </w:p>
    <w:p w14:paraId="72352983" w14:textId="77777777" w:rsidR="0040647A" w:rsidRDefault="0040647A" w:rsidP="0069668E">
      <w:pPr>
        <w:jc w:val="both"/>
        <w:rPr>
          <w:b/>
        </w:rPr>
      </w:pPr>
    </w:p>
    <w:p w14:paraId="3B287A5F" w14:textId="77777777" w:rsidR="008B36C6" w:rsidRDefault="008B36C6" w:rsidP="0069668E">
      <w:pPr>
        <w:jc w:val="both"/>
        <w:rPr>
          <w:b/>
        </w:rPr>
      </w:pPr>
      <w:r>
        <w:rPr>
          <w:noProof/>
        </w:rPr>
        <w:lastRenderedPageBreak/>
        <w:drawing>
          <wp:inline distT="0" distB="0" distL="0" distR="0" wp14:anchorId="37887C14" wp14:editId="0A0CD5D3">
            <wp:extent cx="5361052" cy="30341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e S8.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74756" cy="3041901"/>
                    </a:xfrm>
                    <a:prstGeom prst="rect">
                      <a:avLst/>
                    </a:prstGeom>
                  </pic:spPr>
                </pic:pic>
              </a:graphicData>
            </a:graphic>
          </wp:inline>
        </w:drawing>
      </w:r>
    </w:p>
    <w:p w14:paraId="0B31855F" w14:textId="3C10C52D" w:rsidR="0069668E" w:rsidRPr="008D70DF" w:rsidRDefault="0069668E" w:rsidP="0069668E">
      <w:pPr>
        <w:jc w:val="both"/>
      </w:pPr>
      <w:r w:rsidRPr="005C38D7">
        <w:rPr>
          <w:b/>
        </w:rPr>
        <w:t>Figure S</w:t>
      </w:r>
      <w:r w:rsidR="005D2C76">
        <w:rPr>
          <w:b/>
        </w:rPr>
        <w:t>8</w:t>
      </w:r>
      <w:r>
        <w:t>. (</w:t>
      </w:r>
      <w:r w:rsidRPr="008D70DF">
        <w:t>A) Migration of LNCaP cells: control, treated with 50 mM EtOH for 96 h, and treated with EtOH in</w:t>
      </w:r>
      <w:r w:rsidR="00206E6D">
        <w:t xml:space="preserve"> the</w:t>
      </w:r>
      <w:r w:rsidRPr="008D70DF">
        <w:t xml:space="preserve"> presence of 100 nM ATF6 siRNAs; bars, 200 μm. Cell migration was measured via the Transwell chamber assay</w:t>
      </w:r>
      <w:r>
        <w:t xml:space="preserve"> </w:t>
      </w:r>
      <w:r w:rsidRPr="00640787">
        <w:rPr>
          <w:bCs/>
        </w:rPr>
        <w:t xml:space="preserve">with </w:t>
      </w:r>
      <w:r w:rsidR="009C303C">
        <w:rPr>
          <w:bCs/>
        </w:rPr>
        <w:t>a</w:t>
      </w:r>
      <w:r w:rsidR="00BF3BDB">
        <w:rPr>
          <w:bCs/>
        </w:rPr>
        <w:t>n</w:t>
      </w:r>
      <w:r w:rsidR="009C303C">
        <w:rPr>
          <w:bCs/>
        </w:rPr>
        <w:t xml:space="preserve"> </w:t>
      </w:r>
      <w:r w:rsidRPr="00640787">
        <w:rPr>
          <w:bCs/>
        </w:rPr>
        <w:t>8-μm pore size</w:t>
      </w:r>
      <w:r w:rsidRPr="008D70DF">
        <w:t>; an equal number of LNCaP cells (5×10</w:t>
      </w:r>
      <w:r w:rsidRPr="001A68C4">
        <w:rPr>
          <w:vertAlign w:val="superscript"/>
        </w:rPr>
        <w:t>4</w:t>
      </w:r>
      <w:r w:rsidRPr="008D70DF">
        <w:t>) in the three groups were seeded into the upper chamber with 200 µl of serum-free medium. (B) Quantification of the migrated cells for the cells presen</w:t>
      </w:r>
      <w:r>
        <w:t xml:space="preserve">ted in A </w:t>
      </w:r>
      <w:r w:rsidRPr="001160C7">
        <w:t>(N = 90 cells from thre</w:t>
      </w:r>
      <w:r>
        <w:t>e repeats; **</w:t>
      </w:r>
      <w:r w:rsidRPr="0090421F">
        <w:rPr>
          <w:i/>
        </w:rPr>
        <w:t>P</w:t>
      </w:r>
      <w:r>
        <w:t xml:space="preserve"> &lt; 0.001, t test)</w:t>
      </w:r>
      <w:r w:rsidRPr="008D70DF">
        <w:t xml:space="preserve">. (C) ATF6 W-B of </w:t>
      </w:r>
      <w:r w:rsidR="00453EA3">
        <w:t xml:space="preserve">the lysate from </w:t>
      </w:r>
      <w:r w:rsidR="00845F95">
        <w:t xml:space="preserve">scramble or ATF6 </w:t>
      </w:r>
      <w:r w:rsidR="00453EA3">
        <w:t>siRNA</w:t>
      </w:r>
      <w:r w:rsidR="00DA56E9">
        <w:t>-</w:t>
      </w:r>
      <w:r w:rsidR="00845F95">
        <w:t>tr</w:t>
      </w:r>
      <w:r w:rsidR="00453EA3">
        <w:t xml:space="preserve">ansfected </w:t>
      </w:r>
      <w:r w:rsidR="00845F95">
        <w:t xml:space="preserve">LNCaP </w:t>
      </w:r>
      <w:r w:rsidR="00453EA3">
        <w:t>cells</w:t>
      </w:r>
      <w:r w:rsidR="00845F95">
        <w:t>.</w:t>
      </w:r>
    </w:p>
    <w:p w14:paraId="05D64B8E" w14:textId="77777777" w:rsidR="0069668E" w:rsidRPr="006B5A41" w:rsidRDefault="0069668E" w:rsidP="0069668E">
      <w:pPr>
        <w:pStyle w:val="SMcaption"/>
        <w:jc w:val="both"/>
        <w:rPr>
          <w:b/>
        </w:rPr>
      </w:pPr>
    </w:p>
    <w:p w14:paraId="091D495A" w14:textId="77777777" w:rsidR="0069668E" w:rsidRDefault="0069668E" w:rsidP="0069668E">
      <w:pPr>
        <w:pStyle w:val="SMcaption"/>
      </w:pPr>
    </w:p>
    <w:p w14:paraId="4393AF1A" w14:textId="6A3D5BA5" w:rsidR="0069668E" w:rsidRDefault="0069668E" w:rsidP="0069668E">
      <w:pPr>
        <w:pStyle w:val="SMcaption"/>
        <w:jc w:val="center"/>
      </w:pPr>
    </w:p>
    <w:p w14:paraId="13B15522" w14:textId="77777777" w:rsidR="0069668E" w:rsidRDefault="0069668E" w:rsidP="0069668E">
      <w:pPr>
        <w:pStyle w:val="SMcaption"/>
      </w:pPr>
    </w:p>
    <w:p w14:paraId="151BC748" w14:textId="77777777" w:rsidR="0069668E" w:rsidRDefault="0069668E" w:rsidP="0069668E">
      <w:pPr>
        <w:pStyle w:val="SMcaption"/>
      </w:pPr>
    </w:p>
    <w:p w14:paraId="65B8C509" w14:textId="77777777" w:rsidR="0069668E" w:rsidRDefault="0069668E" w:rsidP="0069668E">
      <w:pPr>
        <w:pStyle w:val="SMcaption"/>
      </w:pPr>
    </w:p>
    <w:p w14:paraId="320FF716" w14:textId="54F35E30" w:rsidR="0069668E" w:rsidRDefault="0069668E" w:rsidP="008D70DF">
      <w:pPr>
        <w:jc w:val="both"/>
        <w:rPr>
          <w:b/>
        </w:rPr>
      </w:pPr>
    </w:p>
    <w:p w14:paraId="177145BC" w14:textId="4832E4F9" w:rsidR="0069668E" w:rsidRDefault="0069668E" w:rsidP="008D70DF">
      <w:pPr>
        <w:jc w:val="both"/>
        <w:rPr>
          <w:b/>
        </w:rPr>
      </w:pPr>
    </w:p>
    <w:p w14:paraId="638712C0" w14:textId="7CCD6AC4" w:rsidR="0069668E" w:rsidRDefault="0069668E" w:rsidP="008D70DF">
      <w:pPr>
        <w:jc w:val="both"/>
        <w:rPr>
          <w:b/>
        </w:rPr>
      </w:pPr>
    </w:p>
    <w:p w14:paraId="6F85D198" w14:textId="4FCF971F" w:rsidR="0069668E" w:rsidRDefault="0069668E" w:rsidP="008D70DF">
      <w:pPr>
        <w:jc w:val="both"/>
        <w:rPr>
          <w:b/>
        </w:rPr>
      </w:pPr>
    </w:p>
    <w:p w14:paraId="69E55262" w14:textId="564F75A6" w:rsidR="0069668E" w:rsidRDefault="0069668E" w:rsidP="008D70DF">
      <w:pPr>
        <w:jc w:val="both"/>
        <w:rPr>
          <w:b/>
        </w:rPr>
      </w:pPr>
    </w:p>
    <w:p w14:paraId="4161445C" w14:textId="226E5848" w:rsidR="0037314E" w:rsidRDefault="0037314E" w:rsidP="008D70DF">
      <w:pPr>
        <w:jc w:val="both"/>
        <w:rPr>
          <w:b/>
        </w:rPr>
      </w:pPr>
    </w:p>
    <w:p w14:paraId="7E3D76FA" w14:textId="6E6CBFC0" w:rsidR="0037314E" w:rsidRDefault="0037314E" w:rsidP="008D70DF">
      <w:pPr>
        <w:jc w:val="both"/>
        <w:rPr>
          <w:b/>
        </w:rPr>
      </w:pPr>
    </w:p>
    <w:p w14:paraId="5D050BA7" w14:textId="7856E265" w:rsidR="0037314E" w:rsidRDefault="0037314E" w:rsidP="008D70DF">
      <w:pPr>
        <w:jc w:val="both"/>
        <w:rPr>
          <w:b/>
        </w:rPr>
      </w:pPr>
    </w:p>
    <w:p w14:paraId="38382285" w14:textId="5EDA554F" w:rsidR="0037314E" w:rsidRDefault="0037314E" w:rsidP="008D70DF">
      <w:pPr>
        <w:jc w:val="both"/>
        <w:rPr>
          <w:b/>
        </w:rPr>
      </w:pPr>
    </w:p>
    <w:p w14:paraId="7907B115" w14:textId="01AFF794" w:rsidR="0037314E" w:rsidRDefault="0037314E" w:rsidP="008D70DF">
      <w:pPr>
        <w:jc w:val="both"/>
        <w:rPr>
          <w:b/>
        </w:rPr>
      </w:pPr>
    </w:p>
    <w:p w14:paraId="56B9A41C" w14:textId="018E1F17" w:rsidR="0037314E" w:rsidRDefault="0037314E" w:rsidP="008D70DF">
      <w:pPr>
        <w:jc w:val="both"/>
        <w:rPr>
          <w:b/>
        </w:rPr>
      </w:pPr>
    </w:p>
    <w:p w14:paraId="444B59D8" w14:textId="37E415B0" w:rsidR="0037314E" w:rsidRDefault="0037314E" w:rsidP="008D70DF">
      <w:pPr>
        <w:jc w:val="both"/>
        <w:rPr>
          <w:b/>
        </w:rPr>
      </w:pPr>
    </w:p>
    <w:p w14:paraId="4420E438" w14:textId="2DC395F2" w:rsidR="0037314E" w:rsidRDefault="0037314E" w:rsidP="008D70DF">
      <w:pPr>
        <w:jc w:val="both"/>
        <w:rPr>
          <w:b/>
        </w:rPr>
      </w:pPr>
    </w:p>
    <w:p w14:paraId="435C273A" w14:textId="00CB96B2" w:rsidR="0037314E" w:rsidRDefault="0037314E" w:rsidP="008D70DF">
      <w:pPr>
        <w:jc w:val="both"/>
        <w:rPr>
          <w:b/>
        </w:rPr>
      </w:pPr>
    </w:p>
    <w:p w14:paraId="1D60EB7B" w14:textId="20A7E9F8" w:rsidR="0037314E" w:rsidRDefault="0037314E" w:rsidP="008D70DF">
      <w:pPr>
        <w:jc w:val="both"/>
        <w:rPr>
          <w:b/>
        </w:rPr>
      </w:pPr>
    </w:p>
    <w:p w14:paraId="64C7966C" w14:textId="508F5058" w:rsidR="0037314E" w:rsidRDefault="0037314E" w:rsidP="008D70DF">
      <w:pPr>
        <w:jc w:val="both"/>
        <w:rPr>
          <w:b/>
        </w:rPr>
      </w:pPr>
    </w:p>
    <w:p w14:paraId="250A0FFE" w14:textId="51E33E4D" w:rsidR="0037314E" w:rsidRDefault="0037314E" w:rsidP="008D70DF">
      <w:pPr>
        <w:jc w:val="both"/>
        <w:rPr>
          <w:b/>
        </w:rPr>
      </w:pPr>
    </w:p>
    <w:p w14:paraId="15D9FB1F" w14:textId="0FA9F356" w:rsidR="0037314E" w:rsidRDefault="0037314E" w:rsidP="008D70DF">
      <w:pPr>
        <w:jc w:val="both"/>
        <w:rPr>
          <w:b/>
        </w:rPr>
      </w:pPr>
    </w:p>
    <w:p w14:paraId="05E8F21A" w14:textId="4B77F14A" w:rsidR="0037314E" w:rsidRDefault="00ED075E" w:rsidP="008D70DF">
      <w:pPr>
        <w:jc w:val="both"/>
        <w:rPr>
          <w:b/>
        </w:rPr>
      </w:pPr>
      <w:r>
        <w:rPr>
          <w:b/>
          <w:noProof/>
        </w:rPr>
        <w:lastRenderedPageBreak/>
        <w:drawing>
          <wp:inline distT="0" distB="0" distL="0" distR="0" wp14:anchorId="53708178" wp14:editId="38CA722F">
            <wp:extent cx="5943600" cy="457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9.tif"/>
                    <pic:cNvPicPr/>
                  </pic:nvPicPr>
                  <pic:blipFill>
                    <a:blip r:embed="rId17">
                      <a:extLst>
                        <a:ext uri="{28A0092B-C50C-407E-A947-70E740481C1C}">
                          <a14:useLocalDpi xmlns:a14="http://schemas.microsoft.com/office/drawing/2010/main" val="0"/>
                        </a:ext>
                      </a:extLst>
                    </a:blip>
                    <a:stretch>
                      <a:fillRect/>
                    </a:stretch>
                  </pic:blipFill>
                  <pic:spPr>
                    <a:xfrm>
                      <a:off x="0" y="0"/>
                      <a:ext cx="5943600" cy="4575175"/>
                    </a:xfrm>
                    <a:prstGeom prst="rect">
                      <a:avLst/>
                    </a:prstGeom>
                  </pic:spPr>
                </pic:pic>
              </a:graphicData>
            </a:graphic>
          </wp:inline>
        </w:drawing>
      </w:r>
    </w:p>
    <w:p w14:paraId="3F0B22A3" w14:textId="5DF3B867" w:rsidR="00A3596A" w:rsidRDefault="00A3596A" w:rsidP="008D70DF">
      <w:pPr>
        <w:jc w:val="both"/>
        <w:rPr>
          <w:b/>
        </w:rPr>
      </w:pPr>
      <w:r w:rsidRPr="005C38D7">
        <w:rPr>
          <w:b/>
        </w:rPr>
        <w:t>Figure S</w:t>
      </w:r>
      <w:r w:rsidR="005D2C76">
        <w:rPr>
          <w:b/>
        </w:rPr>
        <w:t>9</w:t>
      </w:r>
      <w:r>
        <w:t xml:space="preserve">. </w:t>
      </w:r>
      <w:r w:rsidR="00E85FD6">
        <w:t xml:space="preserve">Supervised OPLS-DA analysis (UV-scaled) between Ctrl and EtOH-treated samples of LNCaP cell media based on 106 metabolic features from 2D </w:t>
      </w:r>
      <w:r w:rsidR="00E85FD6" w:rsidRPr="00F313DF">
        <w:rPr>
          <w:vertAlign w:val="superscript"/>
        </w:rPr>
        <w:t>1</w:t>
      </w:r>
      <w:r w:rsidR="00E85FD6">
        <w:t>H-</w:t>
      </w:r>
      <w:r w:rsidR="00E85FD6" w:rsidRPr="00F313DF">
        <w:rPr>
          <w:vertAlign w:val="superscript"/>
        </w:rPr>
        <w:t>13</w:t>
      </w:r>
      <w:r w:rsidR="00E85FD6">
        <w:t>C HSQC NMR spectra and created with MVAPACK (</w:t>
      </w:r>
      <w:r w:rsidR="00E85FD6" w:rsidRPr="00F313DF">
        <w:t>http://bionmr.unl.edu/mvapack.php</w:t>
      </w:r>
      <w:r w:rsidR="00E85FD6">
        <w:t>)</w:t>
      </w:r>
      <w:r w:rsidR="00E85FD6">
        <w:fldChar w:fldCharType="begin"/>
      </w:r>
      <w:r w:rsidR="00045CBF">
        <w:instrText xml:space="preserve"> ADDIN EN.CITE &lt;EndNote&gt;&lt;Cite&gt;&lt;Author&gt;Worley&lt;/Author&gt;&lt;Year&gt;2014&lt;/Year&gt;&lt;RecNum&gt;3346&lt;/RecNum&gt;&lt;DisplayText&gt;(Worley and Powers, 2014)&lt;/DisplayText&gt;&lt;record&gt;&lt;rec-number&gt;3346&lt;/rec-number&gt;&lt;foreign-keys&gt;&lt;key app="EN" db-id="adtxvaf2lzazfmevzslxa52urd0dwfzr9des" timestamp="0"&gt;3346&lt;/key&gt;&lt;/foreign-keys&gt;&lt;ref-type name="Journal Article"&gt;17&lt;/ref-type&gt;&lt;contributors&gt;&lt;authors&gt;&lt;author&gt;Worley, B.&lt;/author&gt;&lt;author&gt;Powers, R.&lt;/author&gt;&lt;/authors&gt;&lt;/contributors&gt;&lt;auth-address&gt;Department of Chemistry, University of Nebraska-Lincoln , Lincoln, Nebraska 68588-0304, United States.&lt;/auth-address&gt;&lt;titles&gt;&lt;title&gt;MVAPACK: a complete data handling package for NMR metabolomics&lt;/title&gt;&lt;secondary-title&gt;ACS Chem Biol&lt;/secondary-title&gt;&lt;/titles&gt;&lt;pages&gt;1138-44&lt;/pages&gt;&lt;volume&gt;9&lt;/volume&gt;&lt;number&gt;5&lt;/number&gt;&lt;edition&gt;2014/03/01&lt;/edition&gt;&lt;keywords&gt;&lt;keyword&gt;Caffeine/analysis&lt;/keyword&gt;&lt;keyword&gt;Coffee/chemistry/classification&lt;/keyword&gt;&lt;keyword&gt;Information Storage and Retrieval/*methods&lt;/keyword&gt;&lt;keyword&gt;Magnetic Resonance Spectroscopy/*methods&lt;/keyword&gt;&lt;keyword&gt;Metabolomics/*methods&lt;/keyword&gt;&lt;keyword&gt;Software&lt;/keyword&gt;&lt;/keywords&gt;&lt;dates&gt;&lt;year&gt;2014&lt;/year&gt;&lt;pub-dates&gt;&lt;date&gt;May 16&lt;/date&gt;&lt;/pub-dates&gt;&lt;/dates&gt;&lt;isbn&gt;1554-8937 (Electronic)&amp;#xD;1554-8929 (Linking)&lt;/isbn&gt;&lt;accession-num&gt;24576144&lt;/accession-num&gt;&lt;urls&gt;&lt;related-urls&gt;&lt;url&gt;https://www.ncbi.nlm.nih.gov/pubmed/24576144&lt;/url&gt;&lt;/related-urls&gt;&lt;/urls&gt;&lt;custom2&gt;PMC4033658&lt;/custom2&gt;&lt;electronic-resource-num&gt;10.1021/cb4008937&lt;/electronic-resource-num&gt;&lt;/record&gt;&lt;/Cite&gt;&lt;/EndNote&gt;</w:instrText>
      </w:r>
      <w:r w:rsidR="00E85FD6">
        <w:fldChar w:fldCharType="separate"/>
      </w:r>
      <w:r w:rsidR="00045CBF">
        <w:rPr>
          <w:noProof/>
        </w:rPr>
        <w:t>(Worley and Powers, 2014)</w:t>
      </w:r>
      <w:r w:rsidR="00E85FD6">
        <w:fldChar w:fldCharType="end"/>
      </w:r>
      <w:r w:rsidR="00E85FD6">
        <w:t>. (A) Scores plot (n=10). (B) Model statistics – R</w:t>
      </w:r>
      <w:r w:rsidR="00E85FD6" w:rsidRPr="00F313DF">
        <w:rPr>
          <w:vertAlign w:val="superscript"/>
        </w:rPr>
        <w:t>2</w:t>
      </w:r>
      <w:r w:rsidR="00E85FD6" w:rsidRPr="00F313DF">
        <w:rPr>
          <w:vertAlign w:val="subscript"/>
        </w:rPr>
        <w:t>Y</w:t>
      </w:r>
      <w:r w:rsidR="00E85FD6">
        <w:t xml:space="preserve"> = 0.846 and Q</w:t>
      </w:r>
      <w:r w:rsidR="00E85FD6" w:rsidRPr="00F313DF">
        <w:rPr>
          <w:vertAlign w:val="superscript"/>
        </w:rPr>
        <w:t>2</w:t>
      </w:r>
      <w:r w:rsidR="00E85FD6" w:rsidRPr="00F313DF">
        <w:rPr>
          <w:vertAlign w:val="subscript"/>
        </w:rPr>
        <w:t>Y</w:t>
      </w:r>
      <w:r w:rsidR="00E85FD6">
        <w:t xml:space="preserve"> = 0.562 (7-fold CV). (C) VIP plot – 36 features (VIP &gt; 1.0)</w:t>
      </w:r>
      <w:r w:rsidR="00936052">
        <w:t>.</w:t>
      </w:r>
      <w:r w:rsidR="00E85FD6">
        <w:t xml:space="preserve"> </w:t>
      </w:r>
      <w:r w:rsidR="00CB08AD">
        <w:t>(D) Permutation results (n=1000)</w:t>
      </w:r>
      <w:r w:rsidR="00E85FD6">
        <w:t xml:space="preserve"> – </w:t>
      </w:r>
      <w:r w:rsidR="00E85FD6" w:rsidRPr="00A3596A">
        <w:rPr>
          <w:i/>
        </w:rPr>
        <w:t>P</w:t>
      </w:r>
      <w:r w:rsidR="00E85FD6">
        <w:t xml:space="preserve"> value = 0.026)</w:t>
      </w:r>
      <w:r w:rsidR="00CB08AD">
        <w:t>)</w:t>
      </w:r>
      <w:r w:rsidR="00E85FD6">
        <w:t>.</w:t>
      </w:r>
    </w:p>
    <w:p w14:paraId="16F8D858" w14:textId="77777777" w:rsidR="00A3596A" w:rsidRDefault="00A3596A" w:rsidP="008D70DF">
      <w:pPr>
        <w:jc w:val="both"/>
        <w:rPr>
          <w:b/>
        </w:rPr>
      </w:pPr>
    </w:p>
    <w:p w14:paraId="40F843BD" w14:textId="20FFEBAB" w:rsidR="00A3596A" w:rsidRDefault="00A3596A" w:rsidP="008D70DF">
      <w:pPr>
        <w:jc w:val="both"/>
        <w:rPr>
          <w:b/>
        </w:rPr>
      </w:pPr>
    </w:p>
    <w:p w14:paraId="139608F6" w14:textId="77777777" w:rsidR="00CC5C7E" w:rsidRDefault="00CC5C7E" w:rsidP="008D70DF">
      <w:pPr>
        <w:jc w:val="both"/>
        <w:rPr>
          <w:b/>
        </w:rPr>
      </w:pPr>
    </w:p>
    <w:p w14:paraId="520038FB" w14:textId="77777777" w:rsidR="00CC5C7E" w:rsidRDefault="00CC5C7E" w:rsidP="008D70DF">
      <w:pPr>
        <w:jc w:val="both"/>
        <w:rPr>
          <w:b/>
        </w:rPr>
      </w:pPr>
    </w:p>
    <w:p w14:paraId="54C8F9E2" w14:textId="77777777" w:rsidR="00CC5C7E" w:rsidRDefault="00CC5C7E" w:rsidP="008D70DF">
      <w:pPr>
        <w:jc w:val="both"/>
        <w:rPr>
          <w:b/>
        </w:rPr>
      </w:pPr>
    </w:p>
    <w:p w14:paraId="45E1B85B" w14:textId="77777777" w:rsidR="00CC5C7E" w:rsidRDefault="00CC5C7E" w:rsidP="008D70DF">
      <w:pPr>
        <w:jc w:val="both"/>
        <w:rPr>
          <w:b/>
        </w:rPr>
      </w:pPr>
    </w:p>
    <w:p w14:paraId="30168DD3" w14:textId="77777777" w:rsidR="00CC5C7E" w:rsidRDefault="00CC5C7E" w:rsidP="008D70DF">
      <w:pPr>
        <w:jc w:val="both"/>
        <w:rPr>
          <w:b/>
        </w:rPr>
      </w:pPr>
    </w:p>
    <w:p w14:paraId="70C82591" w14:textId="566C3320" w:rsidR="00CC5C7E" w:rsidRDefault="00CC5C7E" w:rsidP="008D70DF">
      <w:pPr>
        <w:jc w:val="both"/>
        <w:rPr>
          <w:b/>
        </w:rPr>
      </w:pPr>
    </w:p>
    <w:p w14:paraId="0FF22C4C" w14:textId="1E746D01" w:rsidR="00380928" w:rsidRDefault="00380928" w:rsidP="008D70DF">
      <w:pPr>
        <w:jc w:val="both"/>
        <w:rPr>
          <w:b/>
        </w:rPr>
      </w:pPr>
    </w:p>
    <w:p w14:paraId="738687D1" w14:textId="00C2A927" w:rsidR="00380928" w:rsidRDefault="00380928" w:rsidP="008D70DF">
      <w:pPr>
        <w:jc w:val="both"/>
        <w:rPr>
          <w:b/>
        </w:rPr>
      </w:pPr>
    </w:p>
    <w:p w14:paraId="46DFF91C" w14:textId="5AD299AC" w:rsidR="00380928" w:rsidRDefault="00380928" w:rsidP="008D70DF">
      <w:pPr>
        <w:jc w:val="both"/>
        <w:rPr>
          <w:b/>
        </w:rPr>
      </w:pPr>
    </w:p>
    <w:p w14:paraId="5C5E461B" w14:textId="160BD7EF" w:rsidR="00380928" w:rsidRDefault="00380928" w:rsidP="008D70DF">
      <w:pPr>
        <w:jc w:val="both"/>
        <w:rPr>
          <w:b/>
        </w:rPr>
      </w:pPr>
    </w:p>
    <w:p w14:paraId="5F67A1EC" w14:textId="53F45BED" w:rsidR="00380928" w:rsidRDefault="00380928" w:rsidP="008D70DF">
      <w:pPr>
        <w:jc w:val="both"/>
        <w:rPr>
          <w:b/>
        </w:rPr>
      </w:pPr>
    </w:p>
    <w:p w14:paraId="60777600" w14:textId="4EA3EDEF" w:rsidR="00380928" w:rsidRDefault="00380928" w:rsidP="008D70DF">
      <w:pPr>
        <w:jc w:val="both"/>
        <w:rPr>
          <w:b/>
        </w:rPr>
      </w:pPr>
    </w:p>
    <w:p w14:paraId="01EBBF65" w14:textId="0D1F79EA" w:rsidR="00380928" w:rsidRDefault="00380928" w:rsidP="008D70DF">
      <w:pPr>
        <w:jc w:val="both"/>
        <w:rPr>
          <w:b/>
        </w:rPr>
      </w:pPr>
    </w:p>
    <w:p w14:paraId="0B94B5AA" w14:textId="4AC29683" w:rsidR="00380928" w:rsidRDefault="00380928" w:rsidP="008D70DF">
      <w:pPr>
        <w:jc w:val="both"/>
        <w:rPr>
          <w:b/>
        </w:rPr>
      </w:pPr>
    </w:p>
    <w:p w14:paraId="261503C5" w14:textId="2FDCF271" w:rsidR="00380928" w:rsidRDefault="00380928" w:rsidP="008D70DF">
      <w:pPr>
        <w:jc w:val="both"/>
        <w:rPr>
          <w:b/>
        </w:rPr>
      </w:pPr>
    </w:p>
    <w:p w14:paraId="4A4DA7BA" w14:textId="7696CFB6" w:rsidR="00380928" w:rsidRDefault="00380928" w:rsidP="008D70DF">
      <w:pPr>
        <w:jc w:val="both"/>
        <w:rPr>
          <w:b/>
        </w:rPr>
      </w:pPr>
    </w:p>
    <w:p w14:paraId="12AB6DDC" w14:textId="5B80F316" w:rsidR="00380928" w:rsidRDefault="00380928" w:rsidP="008D70DF">
      <w:pPr>
        <w:jc w:val="both"/>
        <w:rPr>
          <w:b/>
        </w:rPr>
      </w:pPr>
    </w:p>
    <w:p w14:paraId="6B82DAB3" w14:textId="78358A0C" w:rsidR="00380928" w:rsidRDefault="00380928" w:rsidP="00267DEE">
      <w:pPr>
        <w:jc w:val="both"/>
      </w:pPr>
      <w:r>
        <w:rPr>
          <w:b/>
        </w:rPr>
        <w:t xml:space="preserve">Table </w:t>
      </w:r>
      <w:r w:rsidR="00316382">
        <w:rPr>
          <w:b/>
        </w:rPr>
        <w:t>S1</w:t>
      </w:r>
      <w:r>
        <w:rPr>
          <w:b/>
        </w:rPr>
        <w:t xml:space="preserve">: </w:t>
      </w:r>
      <w:r w:rsidR="002C57A1" w:rsidRPr="003306FD">
        <w:t xml:space="preserve">List of identified metabolites from 36 discriminatory features (VIP &gt; 1.0) from supervised OPLS-DA analysis between </w:t>
      </w:r>
      <w:r w:rsidR="002C57A1" w:rsidRPr="00FC073F">
        <w:t xml:space="preserve">Ctrl and EtOH-treated samples of </w:t>
      </w:r>
      <w:r w:rsidR="00936052">
        <w:t xml:space="preserve">the </w:t>
      </w:r>
      <w:r w:rsidR="002C57A1" w:rsidRPr="00755E26">
        <w:t xml:space="preserve">LNCaP </w:t>
      </w:r>
      <w:r w:rsidR="002C57A1" w:rsidRPr="001C49C5">
        <w:t>cell</w:t>
      </w:r>
      <w:r w:rsidR="00936052">
        <w:t>s</w:t>
      </w:r>
      <w:r w:rsidR="002C57A1" w:rsidRPr="001C49C5">
        <w:t xml:space="preserve"> media </w:t>
      </w:r>
      <w:r w:rsidR="002C57A1" w:rsidRPr="00755E26">
        <w:t xml:space="preserve">based on </w:t>
      </w:r>
      <w:r w:rsidR="002C57A1" w:rsidRPr="001C49C5">
        <w:t>106</w:t>
      </w:r>
      <w:r w:rsidR="002C57A1" w:rsidRPr="00755E26">
        <w:t xml:space="preserve"> metabolic features from 2D </w:t>
      </w:r>
      <w:r w:rsidR="002C57A1" w:rsidRPr="00755E26">
        <w:rPr>
          <w:vertAlign w:val="superscript"/>
        </w:rPr>
        <w:t>1</w:t>
      </w:r>
      <w:r w:rsidR="002C57A1" w:rsidRPr="00755E26">
        <w:t>H-</w:t>
      </w:r>
      <w:r w:rsidR="002C57A1" w:rsidRPr="00755E26">
        <w:rPr>
          <w:vertAlign w:val="superscript"/>
        </w:rPr>
        <w:t>13</w:t>
      </w:r>
      <w:r w:rsidR="002C57A1" w:rsidRPr="00755E26">
        <w:t>C HSQC NMR spectra.</w:t>
      </w:r>
    </w:p>
    <w:p w14:paraId="65901582" w14:textId="77777777" w:rsidR="00267DEE" w:rsidRDefault="00267DEE" w:rsidP="00267DEE">
      <w:pPr>
        <w:jc w:val="both"/>
        <w:rPr>
          <w:b/>
        </w:rPr>
      </w:pPr>
    </w:p>
    <w:tbl>
      <w:tblPr>
        <w:tblStyle w:val="ListTable6Colorful-Accent4"/>
        <w:tblW w:w="8231" w:type="dxa"/>
        <w:tblInd w:w="569" w:type="dxa"/>
        <w:tblLook w:val="04A0" w:firstRow="1" w:lastRow="0" w:firstColumn="1" w:lastColumn="0" w:noHBand="0" w:noVBand="1"/>
      </w:tblPr>
      <w:tblGrid>
        <w:gridCol w:w="430"/>
        <w:gridCol w:w="1728"/>
        <w:gridCol w:w="920"/>
        <w:gridCol w:w="1454"/>
        <w:gridCol w:w="1296"/>
        <w:gridCol w:w="1223"/>
        <w:gridCol w:w="1180"/>
      </w:tblGrid>
      <w:tr w:rsidR="00380928" w:rsidRPr="007A0CE5" w14:paraId="0AF96216" w14:textId="77777777" w:rsidTr="00E24BF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160CE53D" w14:textId="77777777" w:rsidR="00380928" w:rsidRPr="007A0CE5" w:rsidRDefault="00380928" w:rsidP="001A6D0A">
            <w:pPr>
              <w:rPr>
                <w:rFonts w:asciiTheme="majorHAnsi" w:hAnsiTheme="majorHAnsi" w:cstheme="majorHAnsi"/>
                <w:color w:val="auto"/>
                <w:sz w:val="18"/>
                <w:szCs w:val="18"/>
              </w:rPr>
            </w:pPr>
          </w:p>
        </w:tc>
        <w:tc>
          <w:tcPr>
            <w:tcW w:w="1728" w:type="dxa"/>
            <w:noWrap/>
            <w:hideMark/>
          </w:tcPr>
          <w:p w14:paraId="07C31155" w14:textId="77777777" w:rsidR="00380928" w:rsidRPr="00380928" w:rsidRDefault="00380928" w:rsidP="001A6D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Name</w:t>
            </w:r>
          </w:p>
        </w:tc>
        <w:tc>
          <w:tcPr>
            <w:tcW w:w="920" w:type="dxa"/>
            <w:noWrap/>
            <w:hideMark/>
          </w:tcPr>
          <w:p w14:paraId="617C97E2" w14:textId="77777777" w:rsidR="00380928" w:rsidRPr="00380928" w:rsidRDefault="00380928" w:rsidP="001A6D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KEGG-ID</w:t>
            </w:r>
          </w:p>
        </w:tc>
        <w:tc>
          <w:tcPr>
            <w:tcW w:w="1454" w:type="dxa"/>
            <w:noWrap/>
            <w:hideMark/>
          </w:tcPr>
          <w:p w14:paraId="03DBA72D" w14:textId="77777777" w:rsidR="00380928" w:rsidRPr="00380928" w:rsidRDefault="00380928" w:rsidP="001A6D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HMDB-ID</w:t>
            </w:r>
          </w:p>
        </w:tc>
        <w:tc>
          <w:tcPr>
            <w:tcW w:w="1296" w:type="dxa"/>
            <w:noWrap/>
            <w:hideMark/>
          </w:tcPr>
          <w:p w14:paraId="1CA9164F" w14:textId="77777777" w:rsidR="00380928" w:rsidRPr="00380928" w:rsidRDefault="00380928" w:rsidP="001A6D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ppm (1H, 13C)</w:t>
            </w:r>
          </w:p>
        </w:tc>
        <w:tc>
          <w:tcPr>
            <w:tcW w:w="1223" w:type="dxa"/>
            <w:noWrap/>
            <w:hideMark/>
          </w:tcPr>
          <w:p w14:paraId="1DC98794" w14:textId="77777777" w:rsidR="00380928" w:rsidRPr="00380928" w:rsidRDefault="00380928" w:rsidP="001A6D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Loadings (OPLS)</w:t>
            </w:r>
          </w:p>
        </w:tc>
        <w:tc>
          <w:tcPr>
            <w:tcW w:w="1180" w:type="dxa"/>
            <w:noWrap/>
            <w:hideMark/>
          </w:tcPr>
          <w:p w14:paraId="5762F90E" w14:textId="77777777" w:rsidR="00380928" w:rsidRPr="00380928" w:rsidRDefault="00380928" w:rsidP="001A6D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VIP (OPLS)</w:t>
            </w:r>
          </w:p>
        </w:tc>
      </w:tr>
      <w:tr w:rsidR="00380928" w:rsidRPr="007A0CE5" w14:paraId="2CAEF41E"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1C348ADC" w14:textId="77777777" w:rsidR="00380928" w:rsidRPr="007A0CE5" w:rsidRDefault="00380928" w:rsidP="001A6D0A">
            <w:pPr>
              <w:jc w:val="right"/>
              <w:rPr>
                <w:rFonts w:asciiTheme="majorHAnsi" w:hAnsiTheme="majorHAnsi" w:cstheme="majorHAnsi"/>
                <w:color w:val="auto"/>
                <w:sz w:val="18"/>
                <w:szCs w:val="18"/>
              </w:rPr>
            </w:pPr>
            <w:r w:rsidRPr="007A0CE5">
              <w:rPr>
                <w:rFonts w:asciiTheme="majorHAnsi" w:hAnsiTheme="majorHAnsi" w:cstheme="majorHAnsi"/>
                <w:color w:val="auto"/>
                <w:sz w:val="18"/>
                <w:szCs w:val="18"/>
              </w:rPr>
              <w:t>1</w:t>
            </w:r>
          </w:p>
        </w:tc>
        <w:tc>
          <w:tcPr>
            <w:tcW w:w="1728" w:type="dxa"/>
            <w:noWrap/>
            <w:hideMark/>
          </w:tcPr>
          <w:p w14:paraId="26BFDB7C"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 xml:space="preserve">L-Phenylalanine </w:t>
            </w:r>
          </w:p>
        </w:tc>
        <w:tc>
          <w:tcPr>
            <w:tcW w:w="920" w:type="dxa"/>
            <w:noWrap/>
            <w:hideMark/>
          </w:tcPr>
          <w:p w14:paraId="2953FB6A"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C00079</w:t>
            </w:r>
          </w:p>
        </w:tc>
        <w:tc>
          <w:tcPr>
            <w:tcW w:w="1454" w:type="dxa"/>
            <w:noWrap/>
            <w:hideMark/>
          </w:tcPr>
          <w:p w14:paraId="15E0E368"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HMDB0000159</w:t>
            </w:r>
          </w:p>
        </w:tc>
        <w:tc>
          <w:tcPr>
            <w:tcW w:w="1296" w:type="dxa"/>
            <w:noWrap/>
            <w:hideMark/>
          </w:tcPr>
          <w:p w14:paraId="6F80D4B6"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7.32, 132.11 | 7.42, 131.95</w:t>
            </w:r>
          </w:p>
        </w:tc>
        <w:tc>
          <w:tcPr>
            <w:tcW w:w="1223" w:type="dxa"/>
            <w:noWrap/>
            <w:hideMark/>
          </w:tcPr>
          <w:p w14:paraId="3C6D3258"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 xml:space="preserve"> 0.1177 | 0.0991</w:t>
            </w:r>
          </w:p>
        </w:tc>
        <w:tc>
          <w:tcPr>
            <w:tcW w:w="1180" w:type="dxa"/>
            <w:noWrap/>
            <w:hideMark/>
          </w:tcPr>
          <w:p w14:paraId="443126EC"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1.01 | 1.07</w:t>
            </w:r>
          </w:p>
        </w:tc>
      </w:tr>
      <w:tr w:rsidR="00380928" w:rsidRPr="007A0CE5" w14:paraId="4BFD8720"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4ED7E835" w14:textId="77777777" w:rsidR="00380928" w:rsidRPr="007A0CE5" w:rsidRDefault="00380928" w:rsidP="001A6D0A">
            <w:pPr>
              <w:jc w:val="right"/>
              <w:rPr>
                <w:rFonts w:asciiTheme="majorHAnsi" w:hAnsiTheme="majorHAnsi" w:cstheme="majorHAnsi"/>
                <w:color w:val="auto"/>
                <w:sz w:val="18"/>
                <w:szCs w:val="18"/>
              </w:rPr>
            </w:pPr>
            <w:r w:rsidRPr="007A0CE5">
              <w:rPr>
                <w:rFonts w:asciiTheme="majorHAnsi" w:hAnsiTheme="majorHAnsi" w:cstheme="majorHAnsi"/>
                <w:color w:val="auto"/>
                <w:sz w:val="18"/>
                <w:szCs w:val="18"/>
              </w:rPr>
              <w:t>2</w:t>
            </w:r>
          </w:p>
        </w:tc>
        <w:tc>
          <w:tcPr>
            <w:tcW w:w="1728" w:type="dxa"/>
            <w:noWrap/>
            <w:hideMark/>
          </w:tcPr>
          <w:p w14:paraId="4BF413C4"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N-Acetyl-beta-D-glucosamine</w:t>
            </w:r>
          </w:p>
        </w:tc>
        <w:tc>
          <w:tcPr>
            <w:tcW w:w="920" w:type="dxa"/>
            <w:noWrap/>
            <w:hideMark/>
          </w:tcPr>
          <w:p w14:paraId="6DA73039"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C03878  </w:t>
            </w:r>
          </w:p>
        </w:tc>
        <w:tc>
          <w:tcPr>
            <w:tcW w:w="1454" w:type="dxa"/>
            <w:noWrap/>
            <w:hideMark/>
          </w:tcPr>
          <w:p w14:paraId="41F1FBBC"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HMDB0000803</w:t>
            </w:r>
          </w:p>
        </w:tc>
        <w:tc>
          <w:tcPr>
            <w:tcW w:w="1296" w:type="dxa"/>
            <w:noWrap/>
            <w:hideMark/>
          </w:tcPr>
          <w:p w14:paraId="7B532D0A"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5.18, 92.58</w:t>
            </w:r>
          </w:p>
        </w:tc>
        <w:tc>
          <w:tcPr>
            <w:tcW w:w="1223" w:type="dxa"/>
            <w:noWrap/>
            <w:hideMark/>
          </w:tcPr>
          <w:p w14:paraId="40F3DF5B"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0.0693</w:t>
            </w:r>
          </w:p>
        </w:tc>
        <w:tc>
          <w:tcPr>
            <w:tcW w:w="1180" w:type="dxa"/>
            <w:noWrap/>
            <w:hideMark/>
          </w:tcPr>
          <w:p w14:paraId="66CC704F"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1.04</w:t>
            </w:r>
          </w:p>
        </w:tc>
      </w:tr>
      <w:tr w:rsidR="00380928" w:rsidRPr="007A0CE5" w14:paraId="514DD580"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5835BD33" w14:textId="77777777" w:rsidR="00380928" w:rsidRPr="007A0CE5" w:rsidRDefault="00380928" w:rsidP="001A6D0A">
            <w:pPr>
              <w:jc w:val="right"/>
              <w:rPr>
                <w:rFonts w:asciiTheme="majorHAnsi" w:hAnsiTheme="majorHAnsi" w:cstheme="majorHAnsi"/>
                <w:color w:val="auto"/>
                <w:sz w:val="18"/>
                <w:szCs w:val="18"/>
              </w:rPr>
            </w:pPr>
            <w:r w:rsidRPr="007A0CE5">
              <w:rPr>
                <w:rFonts w:asciiTheme="majorHAnsi" w:hAnsiTheme="majorHAnsi" w:cstheme="majorHAnsi"/>
                <w:color w:val="auto"/>
                <w:sz w:val="18"/>
                <w:szCs w:val="18"/>
              </w:rPr>
              <w:t>3</w:t>
            </w:r>
          </w:p>
        </w:tc>
        <w:tc>
          <w:tcPr>
            <w:tcW w:w="1728" w:type="dxa"/>
            <w:hideMark/>
          </w:tcPr>
          <w:p w14:paraId="20A840EB"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L-Serine</w:t>
            </w:r>
          </w:p>
        </w:tc>
        <w:tc>
          <w:tcPr>
            <w:tcW w:w="920" w:type="dxa"/>
            <w:noWrap/>
            <w:hideMark/>
          </w:tcPr>
          <w:p w14:paraId="71CF46B8"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C00065</w:t>
            </w:r>
          </w:p>
        </w:tc>
        <w:tc>
          <w:tcPr>
            <w:tcW w:w="1454" w:type="dxa"/>
            <w:noWrap/>
            <w:hideMark/>
          </w:tcPr>
          <w:p w14:paraId="37D8E865"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HMDB0000187</w:t>
            </w:r>
          </w:p>
        </w:tc>
        <w:tc>
          <w:tcPr>
            <w:tcW w:w="1296" w:type="dxa"/>
            <w:noWrap/>
            <w:hideMark/>
          </w:tcPr>
          <w:p w14:paraId="175845BB"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3.83, 59.52</w:t>
            </w:r>
          </w:p>
        </w:tc>
        <w:tc>
          <w:tcPr>
            <w:tcW w:w="1223" w:type="dxa"/>
            <w:noWrap/>
            <w:hideMark/>
          </w:tcPr>
          <w:p w14:paraId="3077E503"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-0.0664</w:t>
            </w:r>
          </w:p>
        </w:tc>
        <w:tc>
          <w:tcPr>
            <w:tcW w:w="1180" w:type="dxa"/>
            <w:noWrap/>
            <w:hideMark/>
          </w:tcPr>
          <w:p w14:paraId="029961E9"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1.21</w:t>
            </w:r>
          </w:p>
        </w:tc>
      </w:tr>
      <w:tr w:rsidR="00380928" w:rsidRPr="007A0CE5" w14:paraId="4CD1D2F4"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32046FA3" w14:textId="77777777" w:rsidR="00380928" w:rsidRPr="007A0CE5" w:rsidRDefault="00380928" w:rsidP="001A6D0A">
            <w:pPr>
              <w:jc w:val="right"/>
              <w:rPr>
                <w:rFonts w:asciiTheme="majorHAnsi" w:hAnsiTheme="majorHAnsi" w:cstheme="majorHAnsi"/>
                <w:color w:val="auto"/>
                <w:sz w:val="18"/>
                <w:szCs w:val="18"/>
              </w:rPr>
            </w:pPr>
            <w:r w:rsidRPr="007A0CE5">
              <w:rPr>
                <w:rFonts w:asciiTheme="majorHAnsi" w:hAnsiTheme="majorHAnsi" w:cstheme="majorHAnsi"/>
                <w:color w:val="auto"/>
                <w:sz w:val="18"/>
                <w:szCs w:val="18"/>
              </w:rPr>
              <w:t>4</w:t>
            </w:r>
          </w:p>
        </w:tc>
        <w:tc>
          <w:tcPr>
            <w:tcW w:w="1728" w:type="dxa"/>
            <w:noWrap/>
            <w:hideMark/>
          </w:tcPr>
          <w:p w14:paraId="6F3B8C6A"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Glyceraldehyde / Glycerose</w:t>
            </w:r>
          </w:p>
        </w:tc>
        <w:tc>
          <w:tcPr>
            <w:tcW w:w="920" w:type="dxa"/>
            <w:noWrap/>
            <w:hideMark/>
          </w:tcPr>
          <w:p w14:paraId="5A86B44B"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C02154</w:t>
            </w:r>
          </w:p>
        </w:tc>
        <w:tc>
          <w:tcPr>
            <w:tcW w:w="1454" w:type="dxa"/>
            <w:noWrap/>
            <w:hideMark/>
          </w:tcPr>
          <w:p w14:paraId="7CBF8FC3"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HMDB0001051</w:t>
            </w:r>
          </w:p>
        </w:tc>
        <w:tc>
          <w:tcPr>
            <w:tcW w:w="1296" w:type="dxa"/>
            <w:noWrap/>
            <w:hideMark/>
          </w:tcPr>
          <w:p w14:paraId="5BFB28F8"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3.56, 65.89 | 3.65, 65.93</w:t>
            </w:r>
          </w:p>
        </w:tc>
        <w:tc>
          <w:tcPr>
            <w:tcW w:w="1223" w:type="dxa"/>
            <w:noWrap/>
            <w:hideMark/>
          </w:tcPr>
          <w:p w14:paraId="4D5F991F"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 xml:space="preserve"> -0.1581 | </w:t>
            </w:r>
          </w:p>
          <w:p w14:paraId="67820ABC"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-0.1300</w:t>
            </w:r>
          </w:p>
        </w:tc>
        <w:tc>
          <w:tcPr>
            <w:tcW w:w="1180" w:type="dxa"/>
            <w:noWrap/>
            <w:hideMark/>
          </w:tcPr>
          <w:p w14:paraId="02E2AB49"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1.75 | 1.27</w:t>
            </w:r>
          </w:p>
        </w:tc>
      </w:tr>
      <w:tr w:rsidR="00380928" w:rsidRPr="007A0CE5" w14:paraId="45523CB1"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2896C6C4" w14:textId="77777777" w:rsidR="00380928" w:rsidRPr="007A0CE5" w:rsidRDefault="00380928" w:rsidP="001A6D0A">
            <w:pPr>
              <w:rPr>
                <w:rFonts w:asciiTheme="majorHAnsi" w:hAnsiTheme="majorHAnsi" w:cstheme="majorHAnsi"/>
                <w:color w:val="auto"/>
                <w:sz w:val="18"/>
                <w:szCs w:val="18"/>
              </w:rPr>
            </w:pPr>
          </w:p>
        </w:tc>
        <w:tc>
          <w:tcPr>
            <w:tcW w:w="1728" w:type="dxa"/>
            <w:noWrap/>
            <w:hideMark/>
          </w:tcPr>
          <w:p w14:paraId="3B541BCE"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920" w:type="dxa"/>
            <w:noWrap/>
            <w:hideMark/>
          </w:tcPr>
          <w:p w14:paraId="24BB7612"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454" w:type="dxa"/>
            <w:noWrap/>
            <w:hideMark/>
          </w:tcPr>
          <w:p w14:paraId="46AD47E9"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296" w:type="dxa"/>
            <w:noWrap/>
            <w:hideMark/>
          </w:tcPr>
          <w:p w14:paraId="00AC9867"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223" w:type="dxa"/>
            <w:noWrap/>
            <w:hideMark/>
          </w:tcPr>
          <w:p w14:paraId="785F6A53"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180" w:type="dxa"/>
            <w:noWrap/>
            <w:hideMark/>
          </w:tcPr>
          <w:p w14:paraId="7F7EFA38"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r>
      <w:tr w:rsidR="00380928" w:rsidRPr="007A0CE5" w14:paraId="66B02A8D"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7EEF1FFF" w14:textId="77777777" w:rsidR="00380928" w:rsidRPr="007A0CE5" w:rsidRDefault="00380928" w:rsidP="001A6D0A">
            <w:pPr>
              <w:jc w:val="right"/>
              <w:rPr>
                <w:rFonts w:asciiTheme="majorHAnsi" w:hAnsiTheme="majorHAnsi" w:cstheme="majorHAnsi"/>
                <w:color w:val="auto"/>
                <w:sz w:val="18"/>
                <w:szCs w:val="18"/>
              </w:rPr>
            </w:pPr>
            <w:r w:rsidRPr="007A0CE5">
              <w:rPr>
                <w:rFonts w:asciiTheme="majorHAnsi" w:hAnsiTheme="majorHAnsi" w:cstheme="majorHAnsi"/>
                <w:color w:val="auto"/>
                <w:sz w:val="18"/>
                <w:szCs w:val="18"/>
              </w:rPr>
              <w:t>5</w:t>
            </w:r>
          </w:p>
        </w:tc>
        <w:tc>
          <w:tcPr>
            <w:tcW w:w="1728" w:type="dxa"/>
            <w:noWrap/>
            <w:hideMark/>
          </w:tcPr>
          <w:p w14:paraId="36AB87B4"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L-Cystine</w:t>
            </w:r>
          </w:p>
        </w:tc>
        <w:tc>
          <w:tcPr>
            <w:tcW w:w="920" w:type="dxa"/>
            <w:hideMark/>
          </w:tcPr>
          <w:p w14:paraId="6D81C6D9"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C00491</w:t>
            </w:r>
          </w:p>
        </w:tc>
        <w:tc>
          <w:tcPr>
            <w:tcW w:w="1454" w:type="dxa"/>
            <w:noWrap/>
            <w:hideMark/>
          </w:tcPr>
          <w:p w14:paraId="26B67775"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HMDB0000192</w:t>
            </w:r>
          </w:p>
        </w:tc>
        <w:tc>
          <w:tcPr>
            <w:tcW w:w="1296" w:type="dxa"/>
            <w:hideMark/>
          </w:tcPr>
          <w:p w14:paraId="41118A76"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3.15, 41.64 | 3.35, 41.32</w:t>
            </w:r>
          </w:p>
        </w:tc>
        <w:tc>
          <w:tcPr>
            <w:tcW w:w="1223" w:type="dxa"/>
            <w:noWrap/>
            <w:hideMark/>
          </w:tcPr>
          <w:p w14:paraId="58F9AB3B"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 xml:space="preserve"> -0.1951 | </w:t>
            </w:r>
          </w:p>
          <w:p w14:paraId="7D2AD284"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-0.2075</w:t>
            </w:r>
          </w:p>
        </w:tc>
        <w:tc>
          <w:tcPr>
            <w:tcW w:w="1180" w:type="dxa"/>
            <w:noWrap/>
            <w:hideMark/>
          </w:tcPr>
          <w:p w14:paraId="6EDB1B38"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1.67 | 2.04</w:t>
            </w:r>
          </w:p>
        </w:tc>
      </w:tr>
      <w:tr w:rsidR="00380928" w:rsidRPr="007A0CE5" w14:paraId="484393F4"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0F5D6321" w14:textId="77777777" w:rsidR="00380928" w:rsidRPr="007A0CE5" w:rsidRDefault="00380928" w:rsidP="001A6D0A">
            <w:pPr>
              <w:jc w:val="right"/>
              <w:rPr>
                <w:rFonts w:asciiTheme="majorHAnsi" w:hAnsiTheme="majorHAnsi" w:cstheme="majorHAnsi"/>
                <w:color w:val="auto"/>
                <w:sz w:val="18"/>
                <w:szCs w:val="18"/>
              </w:rPr>
            </w:pPr>
            <w:r w:rsidRPr="007A0CE5">
              <w:rPr>
                <w:rFonts w:asciiTheme="majorHAnsi" w:hAnsiTheme="majorHAnsi" w:cstheme="majorHAnsi"/>
                <w:color w:val="auto"/>
                <w:sz w:val="18"/>
                <w:szCs w:val="18"/>
              </w:rPr>
              <w:t>6</w:t>
            </w:r>
          </w:p>
        </w:tc>
        <w:tc>
          <w:tcPr>
            <w:tcW w:w="1728" w:type="dxa"/>
            <w:noWrap/>
            <w:hideMark/>
          </w:tcPr>
          <w:p w14:paraId="0CB09ECA"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L-Tyrosine</w:t>
            </w:r>
          </w:p>
        </w:tc>
        <w:tc>
          <w:tcPr>
            <w:tcW w:w="920" w:type="dxa"/>
            <w:hideMark/>
          </w:tcPr>
          <w:p w14:paraId="6EC86EE4"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C00082</w:t>
            </w:r>
          </w:p>
        </w:tc>
        <w:tc>
          <w:tcPr>
            <w:tcW w:w="1454" w:type="dxa"/>
            <w:noWrap/>
            <w:hideMark/>
          </w:tcPr>
          <w:p w14:paraId="1A5313EC"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HMDB0000158</w:t>
            </w:r>
          </w:p>
        </w:tc>
        <w:tc>
          <w:tcPr>
            <w:tcW w:w="1296" w:type="dxa"/>
            <w:hideMark/>
          </w:tcPr>
          <w:p w14:paraId="002FF837"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3.00, 38.11 | 3.19, 38.00</w:t>
            </w:r>
          </w:p>
        </w:tc>
        <w:tc>
          <w:tcPr>
            <w:tcW w:w="1223" w:type="dxa"/>
            <w:noWrap/>
            <w:hideMark/>
          </w:tcPr>
          <w:p w14:paraId="4B52014A"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 xml:space="preserve"> -0.1809 | </w:t>
            </w:r>
          </w:p>
          <w:p w14:paraId="24084D47"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-0.1770</w:t>
            </w:r>
          </w:p>
        </w:tc>
        <w:tc>
          <w:tcPr>
            <w:tcW w:w="1180" w:type="dxa"/>
            <w:noWrap/>
            <w:hideMark/>
          </w:tcPr>
          <w:p w14:paraId="6D89530A"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1.65 | 1.65</w:t>
            </w:r>
          </w:p>
        </w:tc>
      </w:tr>
      <w:tr w:rsidR="00380928" w:rsidRPr="007A0CE5" w14:paraId="2F6478A0"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638FD214" w14:textId="77777777" w:rsidR="00380928" w:rsidRPr="007A0CE5" w:rsidRDefault="00380928" w:rsidP="001A6D0A">
            <w:pPr>
              <w:jc w:val="right"/>
              <w:rPr>
                <w:rFonts w:asciiTheme="majorHAnsi" w:hAnsiTheme="majorHAnsi" w:cstheme="majorHAnsi"/>
                <w:color w:val="auto"/>
                <w:sz w:val="18"/>
                <w:szCs w:val="18"/>
              </w:rPr>
            </w:pPr>
            <w:r w:rsidRPr="007A0CE5">
              <w:rPr>
                <w:rFonts w:asciiTheme="majorHAnsi" w:hAnsiTheme="majorHAnsi" w:cstheme="majorHAnsi"/>
                <w:color w:val="auto"/>
                <w:sz w:val="18"/>
                <w:szCs w:val="18"/>
              </w:rPr>
              <w:t>7</w:t>
            </w:r>
          </w:p>
        </w:tc>
        <w:tc>
          <w:tcPr>
            <w:tcW w:w="1728" w:type="dxa"/>
            <w:noWrap/>
            <w:hideMark/>
          </w:tcPr>
          <w:p w14:paraId="1F7B2C53"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 xml:space="preserve">L-Ornithine </w:t>
            </w:r>
          </w:p>
        </w:tc>
        <w:tc>
          <w:tcPr>
            <w:tcW w:w="920" w:type="dxa"/>
            <w:noWrap/>
            <w:hideMark/>
          </w:tcPr>
          <w:p w14:paraId="53602493"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C00077</w:t>
            </w:r>
          </w:p>
        </w:tc>
        <w:tc>
          <w:tcPr>
            <w:tcW w:w="1454" w:type="dxa"/>
            <w:noWrap/>
            <w:hideMark/>
          </w:tcPr>
          <w:p w14:paraId="2A67ECA0"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HMDB0000214</w:t>
            </w:r>
          </w:p>
        </w:tc>
        <w:tc>
          <w:tcPr>
            <w:tcW w:w="1296" w:type="dxa"/>
            <w:noWrap/>
            <w:hideMark/>
          </w:tcPr>
          <w:p w14:paraId="6FED8C11"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3.05, 41.91</w:t>
            </w:r>
          </w:p>
        </w:tc>
        <w:tc>
          <w:tcPr>
            <w:tcW w:w="1223" w:type="dxa"/>
            <w:noWrap/>
            <w:hideMark/>
          </w:tcPr>
          <w:p w14:paraId="07234F22"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-0.129</w:t>
            </w:r>
          </w:p>
        </w:tc>
        <w:tc>
          <w:tcPr>
            <w:tcW w:w="1180" w:type="dxa"/>
            <w:noWrap/>
            <w:hideMark/>
          </w:tcPr>
          <w:p w14:paraId="709F6EA4"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1.22</w:t>
            </w:r>
          </w:p>
        </w:tc>
      </w:tr>
      <w:tr w:rsidR="00380928" w:rsidRPr="007A0CE5" w14:paraId="7A13F559"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3C744D18" w14:textId="77777777" w:rsidR="00380928" w:rsidRPr="007A0CE5" w:rsidRDefault="00380928" w:rsidP="001A6D0A">
            <w:pPr>
              <w:rPr>
                <w:rFonts w:asciiTheme="majorHAnsi" w:hAnsiTheme="majorHAnsi" w:cstheme="majorHAnsi"/>
                <w:color w:val="auto"/>
                <w:sz w:val="18"/>
                <w:szCs w:val="18"/>
              </w:rPr>
            </w:pPr>
          </w:p>
        </w:tc>
        <w:tc>
          <w:tcPr>
            <w:tcW w:w="1728" w:type="dxa"/>
            <w:noWrap/>
            <w:hideMark/>
          </w:tcPr>
          <w:p w14:paraId="54BE69AF"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920" w:type="dxa"/>
            <w:noWrap/>
            <w:hideMark/>
          </w:tcPr>
          <w:p w14:paraId="27E941DB"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454" w:type="dxa"/>
            <w:noWrap/>
            <w:hideMark/>
          </w:tcPr>
          <w:p w14:paraId="3A903BE3"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296" w:type="dxa"/>
            <w:noWrap/>
            <w:hideMark/>
          </w:tcPr>
          <w:p w14:paraId="4A563853"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223" w:type="dxa"/>
            <w:noWrap/>
            <w:hideMark/>
          </w:tcPr>
          <w:p w14:paraId="68BB9F38"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180" w:type="dxa"/>
            <w:noWrap/>
            <w:hideMark/>
          </w:tcPr>
          <w:p w14:paraId="00D803BC"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r>
      <w:tr w:rsidR="00380928" w:rsidRPr="007A0CE5" w14:paraId="3292E968"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6AB83E0F" w14:textId="77777777" w:rsidR="00380928" w:rsidRPr="007A0CE5" w:rsidRDefault="00380928" w:rsidP="001A6D0A">
            <w:pPr>
              <w:jc w:val="right"/>
              <w:rPr>
                <w:rFonts w:asciiTheme="majorHAnsi" w:hAnsiTheme="majorHAnsi" w:cstheme="majorHAnsi"/>
                <w:color w:val="auto"/>
                <w:sz w:val="18"/>
                <w:szCs w:val="18"/>
              </w:rPr>
            </w:pPr>
            <w:r w:rsidRPr="007A0CE5">
              <w:rPr>
                <w:rFonts w:asciiTheme="majorHAnsi" w:hAnsiTheme="majorHAnsi" w:cstheme="majorHAnsi"/>
                <w:color w:val="auto"/>
                <w:sz w:val="18"/>
                <w:szCs w:val="18"/>
              </w:rPr>
              <w:t>8</w:t>
            </w:r>
          </w:p>
        </w:tc>
        <w:tc>
          <w:tcPr>
            <w:tcW w:w="1728" w:type="dxa"/>
            <w:noWrap/>
            <w:hideMark/>
          </w:tcPr>
          <w:p w14:paraId="3931AC07"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 xml:space="preserve">L-Asparagine </w:t>
            </w:r>
          </w:p>
        </w:tc>
        <w:tc>
          <w:tcPr>
            <w:tcW w:w="920" w:type="dxa"/>
            <w:noWrap/>
            <w:hideMark/>
          </w:tcPr>
          <w:p w14:paraId="41A15592"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C00152</w:t>
            </w:r>
          </w:p>
        </w:tc>
        <w:tc>
          <w:tcPr>
            <w:tcW w:w="1454" w:type="dxa"/>
            <w:noWrap/>
            <w:hideMark/>
          </w:tcPr>
          <w:p w14:paraId="655C9163"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HMDB0000168</w:t>
            </w:r>
          </w:p>
        </w:tc>
        <w:tc>
          <w:tcPr>
            <w:tcW w:w="1296" w:type="dxa"/>
            <w:noWrap/>
            <w:hideMark/>
          </w:tcPr>
          <w:p w14:paraId="2B426A84"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2.84, 37.66 | 2.93, 37.69</w:t>
            </w:r>
          </w:p>
        </w:tc>
        <w:tc>
          <w:tcPr>
            <w:tcW w:w="1223" w:type="dxa"/>
            <w:noWrap/>
            <w:hideMark/>
          </w:tcPr>
          <w:p w14:paraId="2DFD24D8"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 xml:space="preserve"> -0.1756 | </w:t>
            </w:r>
          </w:p>
          <w:p w14:paraId="637B329B"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-0.2091</w:t>
            </w:r>
          </w:p>
        </w:tc>
        <w:tc>
          <w:tcPr>
            <w:tcW w:w="1180" w:type="dxa"/>
            <w:noWrap/>
            <w:hideMark/>
          </w:tcPr>
          <w:p w14:paraId="085150BC"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1.50 | 1.78</w:t>
            </w:r>
          </w:p>
        </w:tc>
      </w:tr>
      <w:tr w:rsidR="00380928" w:rsidRPr="007A0CE5" w14:paraId="7C58F39C"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4910FB98" w14:textId="77777777" w:rsidR="00380928" w:rsidRPr="007A0CE5" w:rsidRDefault="00380928" w:rsidP="001A6D0A">
            <w:pPr>
              <w:jc w:val="right"/>
              <w:rPr>
                <w:rFonts w:asciiTheme="majorHAnsi" w:hAnsiTheme="majorHAnsi" w:cstheme="majorHAnsi"/>
                <w:color w:val="auto"/>
                <w:sz w:val="18"/>
                <w:szCs w:val="18"/>
              </w:rPr>
            </w:pPr>
            <w:r w:rsidRPr="007A0CE5">
              <w:rPr>
                <w:rFonts w:asciiTheme="majorHAnsi" w:hAnsiTheme="majorHAnsi" w:cstheme="majorHAnsi"/>
                <w:color w:val="auto"/>
                <w:sz w:val="18"/>
                <w:szCs w:val="18"/>
              </w:rPr>
              <w:t>9</w:t>
            </w:r>
          </w:p>
        </w:tc>
        <w:tc>
          <w:tcPr>
            <w:tcW w:w="1728" w:type="dxa"/>
            <w:noWrap/>
            <w:hideMark/>
          </w:tcPr>
          <w:p w14:paraId="2B90D4A1"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2-Oxobutyrate / α-Ketobutyrate</w:t>
            </w:r>
          </w:p>
        </w:tc>
        <w:tc>
          <w:tcPr>
            <w:tcW w:w="920" w:type="dxa"/>
            <w:noWrap/>
            <w:hideMark/>
          </w:tcPr>
          <w:p w14:paraId="6E39F93B"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C00109</w:t>
            </w:r>
          </w:p>
        </w:tc>
        <w:tc>
          <w:tcPr>
            <w:tcW w:w="1454" w:type="dxa"/>
            <w:noWrap/>
            <w:hideMark/>
          </w:tcPr>
          <w:p w14:paraId="411B36FB"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HMDB0000005</w:t>
            </w:r>
          </w:p>
        </w:tc>
        <w:tc>
          <w:tcPr>
            <w:tcW w:w="1296" w:type="dxa"/>
            <w:noWrap/>
            <w:hideMark/>
          </w:tcPr>
          <w:p w14:paraId="4C192069"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2.76, 35.53</w:t>
            </w:r>
          </w:p>
        </w:tc>
        <w:tc>
          <w:tcPr>
            <w:tcW w:w="1223" w:type="dxa"/>
            <w:noWrap/>
            <w:hideMark/>
          </w:tcPr>
          <w:p w14:paraId="7AFD4531"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-0.0879</w:t>
            </w:r>
          </w:p>
        </w:tc>
        <w:tc>
          <w:tcPr>
            <w:tcW w:w="1180" w:type="dxa"/>
            <w:noWrap/>
            <w:hideMark/>
          </w:tcPr>
          <w:p w14:paraId="61545BF7"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1.2</w:t>
            </w:r>
          </w:p>
        </w:tc>
      </w:tr>
      <w:tr w:rsidR="00380928" w:rsidRPr="007A0CE5" w14:paraId="57783784"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7B86A28D" w14:textId="77777777" w:rsidR="00380928" w:rsidRPr="007A0CE5" w:rsidRDefault="00380928" w:rsidP="001A6D0A">
            <w:pPr>
              <w:rPr>
                <w:rFonts w:asciiTheme="majorHAnsi" w:hAnsiTheme="majorHAnsi" w:cstheme="majorHAnsi"/>
                <w:color w:val="auto"/>
                <w:sz w:val="18"/>
                <w:szCs w:val="18"/>
              </w:rPr>
            </w:pPr>
          </w:p>
        </w:tc>
        <w:tc>
          <w:tcPr>
            <w:tcW w:w="1728" w:type="dxa"/>
            <w:noWrap/>
            <w:hideMark/>
          </w:tcPr>
          <w:p w14:paraId="7716F73A"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920" w:type="dxa"/>
            <w:noWrap/>
            <w:hideMark/>
          </w:tcPr>
          <w:p w14:paraId="47175D96"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454" w:type="dxa"/>
            <w:noWrap/>
            <w:hideMark/>
          </w:tcPr>
          <w:p w14:paraId="666E2486"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296" w:type="dxa"/>
            <w:noWrap/>
            <w:hideMark/>
          </w:tcPr>
          <w:p w14:paraId="2A7C0B23"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223" w:type="dxa"/>
            <w:noWrap/>
            <w:hideMark/>
          </w:tcPr>
          <w:p w14:paraId="73C40B1D"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180" w:type="dxa"/>
            <w:noWrap/>
            <w:hideMark/>
          </w:tcPr>
          <w:p w14:paraId="42EB49BA"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r>
      <w:tr w:rsidR="00380928" w:rsidRPr="007A0CE5" w14:paraId="0D710710"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39F69FB7" w14:textId="77777777" w:rsidR="00380928" w:rsidRPr="007A0CE5" w:rsidRDefault="00380928" w:rsidP="001A6D0A">
            <w:pPr>
              <w:jc w:val="right"/>
              <w:rPr>
                <w:rFonts w:asciiTheme="majorHAnsi" w:hAnsiTheme="majorHAnsi" w:cstheme="majorHAnsi"/>
                <w:color w:val="auto"/>
                <w:sz w:val="18"/>
                <w:szCs w:val="18"/>
              </w:rPr>
            </w:pPr>
            <w:r>
              <w:rPr>
                <w:rFonts w:asciiTheme="majorHAnsi" w:hAnsiTheme="majorHAnsi" w:cstheme="majorHAnsi"/>
                <w:color w:val="auto"/>
                <w:sz w:val="18"/>
                <w:szCs w:val="18"/>
              </w:rPr>
              <w:t>X</w:t>
            </w:r>
          </w:p>
        </w:tc>
        <w:tc>
          <w:tcPr>
            <w:tcW w:w="1728" w:type="dxa"/>
            <w:noWrap/>
            <w:hideMark/>
          </w:tcPr>
          <w:p w14:paraId="455A0460"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2-Oxohexanoate / α-Ketohexanoic acid</w:t>
            </w:r>
          </w:p>
        </w:tc>
        <w:tc>
          <w:tcPr>
            <w:tcW w:w="920" w:type="dxa"/>
            <w:noWrap/>
            <w:hideMark/>
          </w:tcPr>
          <w:p w14:paraId="2966A900"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C00902</w:t>
            </w:r>
          </w:p>
        </w:tc>
        <w:tc>
          <w:tcPr>
            <w:tcW w:w="1454" w:type="dxa"/>
            <w:noWrap/>
            <w:hideMark/>
          </w:tcPr>
          <w:p w14:paraId="626E1B79"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HMDB0001864</w:t>
            </w:r>
          </w:p>
        </w:tc>
        <w:tc>
          <w:tcPr>
            <w:tcW w:w="1296" w:type="dxa"/>
            <w:noWrap/>
            <w:hideMark/>
          </w:tcPr>
          <w:p w14:paraId="3520CCD2"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2.72, 41.55</w:t>
            </w:r>
          </w:p>
        </w:tc>
        <w:tc>
          <w:tcPr>
            <w:tcW w:w="1223" w:type="dxa"/>
            <w:noWrap/>
            <w:hideMark/>
          </w:tcPr>
          <w:p w14:paraId="465E624A"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180" w:type="dxa"/>
            <w:noWrap/>
            <w:hideMark/>
          </w:tcPr>
          <w:p w14:paraId="2DED8E18"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r>
      <w:tr w:rsidR="00380928" w:rsidRPr="007A0CE5" w14:paraId="24CEDA67"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4428AA35" w14:textId="77777777" w:rsidR="00380928" w:rsidRPr="007A0CE5" w:rsidRDefault="00380928" w:rsidP="001A6D0A">
            <w:pPr>
              <w:jc w:val="right"/>
              <w:rPr>
                <w:rFonts w:asciiTheme="majorHAnsi" w:hAnsiTheme="majorHAnsi" w:cstheme="majorHAnsi"/>
                <w:color w:val="auto"/>
                <w:sz w:val="18"/>
                <w:szCs w:val="18"/>
              </w:rPr>
            </w:pPr>
            <w:r>
              <w:rPr>
                <w:rFonts w:asciiTheme="majorHAnsi" w:hAnsiTheme="majorHAnsi" w:cstheme="majorHAnsi"/>
                <w:color w:val="auto"/>
                <w:sz w:val="18"/>
                <w:szCs w:val="18"/>
              </w:rPr>
              <w:t>X</w:t>
            </w:r>
          </w:p>
        </w:tc>
        <w:tc>
          <w:tcPr>
            <w:tcW w:w="1728" w:type="dxa"/>
            <w:noWrap/>
            <w:hideMark/>
          </w:tcPr>
          <w:p w14:paraId="67169256"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Guanosine triphosphate (GTP)</w:t>
            </w:r>
          </w:p>
        </w:tc>
        <w:tc>
          <w:tcPr>
            <w:tcW w:w="920" w:type="dxa"/>
            <w:noWrap/>
            <w:hideMark/>
          </w:tcPr>
          <w:p w14:paraId="67F8DA56"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C00044</w:t>
            </w:r>
          </w:p>
        </w:tc>
        <w:tc>
          <w:tcPr>
            <w:tcW w:w="1454" w:type="dxa"/>
            <w:noWrap/>
            <w:hideMark/>
          </w:tcPr>
          <w:p w14:paraId="50DD0110"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HMDB0001273</w:t>
            </w:r>
          </w:p>
        </w:tc>
        <w:tc>
          <w:tcPr>
            <w:tcW w:w="1296" w:type="dxa"/>
            <w:noWrap/>
            <w:hideMark/>
          </w:tcPr>
          <w:p w14:paraId="497EAB43"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2.72, 41.55</w:t>
            </w:r>
          </w:p>
        </w:tc>
        <w:tc>
          <w:tcPr>
            <w:tcW w:w="1223" w:type="dxa"/>
            <w:noWrap/>
            <w:hideMark/>
          </w:tcPr>
          <w:p w14:paraId="1B7D0B20"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180" w:type="dxa"/>
            <w:noWrap/>
            <w:hideMark/>
          </w:tcPr>
          <w:p w14:paraId="27207FAD"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r>
      <w:tr w:rsidR="00380928" w:rsidRPr="007A0CE5" w14:paraId="50CD6DA2"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2E9D70FE" w14:textId="77777777" w:rsidR="00380928" w:rsidRPr="007A0CE5" w:rsidRDefault="00380928" w:rsidP="001A6D0A">
            <w:pPr>
              <w:rPr>
                <w:rFonts w:asciiTheme="majorHAnsi" w:hAnsiTheme="majorHAnsi" w:cstheme="majorHAnsi"/>
                <w:color w:val="auto"/>
                <w:sz w:val="18"/>
                <w:szCs w:val="18"/>
              </w:rPr>
            </w:pPr>
          </w:p>
        </w:tc>
        <w:tc>
          <w:tcPr>
            <w:tcW w:w="1728" w:type="dxa"/>
            <w:noWrap/>
            <w:hideMark/>
          </w:tcPr>
          <w:p w14:paraId="6904965D"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920" w:type="dxa"/>
            <w:noWrap/>
            <w:hideMark/>
          </w:tcPr>
          <w:p w14:paraId="700962AC"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454" w:type="dxa"/>
            <w:noWrap/>
            <w:hideMark/>
          </w:tcPr>
          <w:p w14:paraId="331B481C"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296" w:type="dxa"/>
            <w:noWrap/>
            <w:hideMark/>
          </w:tcPr>
          <w:p w14:paraId="38AA3C1B"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223" w:type="dxa"/>
            <w:noWrap/>
            <w:hideMark/>
          </w:tcPr>
          <w:p w14:paraId="75D09ACB"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180" w:type="dxa"/>
            <w:noWrap/>
            <w:hideMark/>
          </w:tcPr>
          <w:p w14:paraId="5ECF466B"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r>
      <w:tr w:rsidR="00380928" w:rsidRPr="007A0CE5" w14:paraId="1D1EBD14"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73F3B5DE" w14:textId="77777777" w:rsidR="00380928" w:rsidRPr="007A0CE5" w:rsidRDefault="00380928" w:rsidP="001A6D0A">
            <w:pPr>
              <w:jc w:val="right"/>
              <w:rPr>
                <w:rFonts w:asciiTheme="majorHAnsi" w:hAnsiTheme="majorHAnsi" w:cstheme="majorHAnsi"/>
                <w:color w:val="auto"/>
                <w:sz w:val="18"/>
                <w:szCs w:val="18"/>
              </w:rPr>
            </w:pPr>
            <w:r>
              <w:rPr>
                <w:rFonts w:asciiTheme="majorHAnsi" w:hAnsiTheme="majorHAnsi" w:cstheme="majorHAnsi"/>
                <w:color w:val="auto"/>
                <w:sz w:val="18"/>
                <w:szCs w:val="18"/>
              </w:rPr>
              <w:t>10</w:t>
            </w:r>
          </w:p>
        </w:tc>
        <w:tc>
          <w:tcPr>
            <w:tcW w:w="1728" w:type="dxa"/>
            <w:noWrap/>
            <w:hideMark/>
          </w:tcPr>
          <w:p w14:paraId="6794F391"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Citrate / Citric acid</w:t>
            </w:r>
          </w:p>
        </w:tc>
        <w:tc>
          <w:tcPr>
            <w:tcW w:w="920" w:type="dxa"/>
            <w:noWrap/>
            <w:hideMark/>
          </w:tcPr>
          <w:p w14:paraId="5850ED7F"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C00158</w:t>
            </w:r>
          </w:p>
        </w:tc>
        <w:tc>
          <w:tcPr>
            <w:tcW w:w="1454" w:type="dxa"/>
            <w:noWrap/>
            <w:hideMark/>
          </w:tcPr>
          <w:p w14:paraId="33B40996"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HMDB0000094</w:t>
            </w:r>
          </w:p>
        </w:tc>
        <w:tc>
          <w:tcPr>
            <w:tcW w:w="1296" w:type="dxa"/>
            <w:noWrap/>
            <w:hideMark/>
          </w:tcPr>
          <w:p w14:paraId="1CE0A147"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2.53, 47.87 | 2.67, 48.20</w:t>
            </w:r>
          </w:p>
        </w:tc>
        <w:tc>
          <w:tcPr>
            <w:tcW w:w="1223" w:type="dxa"/>
            <w:noWrap/>
            <w:hideMark/>
          </w:tcPr>
          <w:p w14:paraId="7097D5D7"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 xml:space="preserve"> -0.0829 | </w:t>
            </w:r>
          </w:p>
          <w:p w14:paraId="0BF38A07"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-0.0971</w:t>
            </w:r>
          </w:p>
        </w:tc>
        <w:tc>
          <w:tcPr>
            <w:tcW w:w="1180" w:type="dxa"/>
            <w:noWrap/>
            <w:hideMark/>
          </w:tcPr>
          <w:p w14:paraId="1902D7D5"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1.04 | 1.18</w:t>
            </w:r>
          </w:p>
        </w:tc>
      </w:tr>
      <w:tr w:rsidR="00380928" w:rsidRPr="007A0CE5" w14:paraId="64EC0876"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3F4872AB" w14:textId="77777777" w:rsidR="00380928" w:rsidRPr="007A0CE5" w:rsidRDefault="00380928" w:rsidP="001A6D0A">
            <w:pPr>
              <w:jc w:val="right"/>
              <w:rPr>
                <w:rFonts w:asciiTheme="majorHAnsi" w:hAnsiTheme="majorHAnsi" w:cstheme="majorHAnsi"/>
                <w:color w:val="auto"/>
                <w:sz w:val="18"/>
                <w:szCs w:val="18"/>
              </w:rPr>
            </w:pPr>
            <w:r>
              <w:rPr>
                <w:rFonts w:asciiTheme="majorHAnsi" w:hAnsiTheme="majorHAnsi" w:cstheme="majorHAnsi"/>
                <w:color w:val="auto"/>
                <w:sz w:val="18"/>
                <w:szCs w:val="18"/>
              </w:rPr>
              <w:t>11</w:t>
            </w:r>
          </w:p>
        </w:tc>
        <w:tc>
          <w:tcPr>
            <w:tcW w:w="1728" w:type="dxa"/>
            <w:noWrap/>
            <w:hideMark/>
          </w:tcPr>
          <w:p w14:paraId="5963F21F"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2-Oxoglutarate / α-Ketoglutarate</w:t>
            </w:r>
          </w:p>
        </w:tc>
        <w:tc>
          <w:tcPr>
            <w:tcW w:w="920" w:type="dxa"/>
            <w:noWrap/>
            <w:hideMark/>
          </w:tcPr>
          <w:p w14:paraId="6A4C6D98"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C00026</w:t>
            </w:r>
          </w:p>
        </w:tc>
        <w:tc>
          <w:tcPr>
            <w:tcW w:w="1454" w:type="dxa"/>
            <w:noWrap/>
            <w:hideMark/>
          </w:tcPr>
          <w:p w14:paraId="1115545C"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HMDB0000208</w:t>
            </w:r>
          </w:p>
        </w:tc>
        <w:tc>
          <w:tcPr>
            <w:tcW w:w="1296" w:type="dxa"/>
            <w:noWrap/>
            <w:hideMark/>
          </w:tcPr>
          <w:p w14:paraId="7A5215B9"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2.44, 33.72</w:t>
            </w:r>
          </w:p>
        </w:tc>
        <w:tc>
          <w:tcPr>
            <w:tcW w:w="1223" w:type="dxa"/>
            <w:noWrap/>
            <w:hideMark/>
          </w:tcPr>
          <w:p w14:paraId="3A186546"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0.1153</w:t>
            </w:r>
          </w:p>
        </w:tc>
        <w:tc>
          <w:tcPr>
            <w:tcW w:w="1180" w:type="dxa"/>
            <w:noWrap/>
            <w:hideMark/>
          </w:tcPr>
          <w:p w14:paraId="54F20D10"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1.24</w:t>
            </w:r>
          </w:p>
        </w:tc>
      </w:tr>
      <w:tr w:rsidR="00380928" w:rsidRPr="007A0CE5" w14:paraId="230D1FF2"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4E0D750D" w14:textId="77777777" w:rsidR="00380928" w:rsidRPr="007A0CE5" w:rsidRDefault="00380928" w:rsidP="001A6D0A">
            <w:pPr>
              <w:rPr>
                <w:rFonts w:asciiTheme="majorHAnsi" w:hAnsiTheme="majorHAnsi" w:cstheme="majorHAnsi"/>
                <w:color w:val="auto"/>
                <w:sz w:val="18"/>
                <w:szCs w:val="18"/>
              </w:rPr>
            </w:pPr>
          </w:p>
        </w:tc>
        <w:tc>
          <w:tcPr>
            <w:tcW w:w="1728" w:type="dxa"/>
            <w:noWrap/>
            <w:hideMark/>
          </w:tcPr>
          <w:p w14:paraId="755059EC"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920" w:type="dxa"/>
            <w:noWrap/>
            <w:hideMark/>
          </w:tcPr>
          <w:p w14:paraId="2696A9A6"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454" w:type="dxa"/>
            <w:noWrap/>
            <w:hideMark/>
          </w:tcPr>
          <w:p w14:paraId="7CF702F8"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296" w:type="dxa"/>
            <w:noWrap/>
            <w:hideMark/>
          </w:tcPr>
          <w:p w14:paraId="2B39D0BE"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223" w:type="dxa"/>
            <w:noWrap/>
            <w:hideMark/>
          </w:tcPr>
          <w:p w14:paraId="6409CB2F"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180" w:type="dxa"/>
            <w:noWrap/>
            <w:hideMark/>
          </w:tcPr>
          <w:p w14:paraId="66C4B2D2"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r>
      <w:tr w:rsidR="00380928" w:rsidRPr="007A0CE5" w14:paraId="11DF408B"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498F51D8" w14:textId="77777777" w:rsidR="00380928" w:rsidRPr="007A0CE5" w:rsidRDefault="00380928" w:rsidP="001A6D0A">
            <w:pPr>
              <w:jc w:val="right"/>
              <w:rPr>
                <w:rFonts w:asciiTheme="majorHAnsi" w:hAnsiTheme="majorHAnsi" w:cstheme="majorHAnsi"/>
                <w:color w:val="auto"/>
                <w:sz w:val="18"/>
                <w:szCs w:val="18"/>
              </w:rPr>
            </w:pPr>
            <w:r>
              <w:rPr>
                <w:rFonts w:asciiTheme="majorHAnsi" w:hAnsiTheme="majorHAnsi" w:cstheme="majorHAnsi"/>
                <w:color w:val="auto"/>
                <w:sz w:val="18"/>
                <w:szCs w:val="18"/>
              </w:rPr>
              <w:t>12</w:t>
            </w:r>
          </w:p>
        </w:tc>
        <w:tc>
          <w:tcPr>
            <w:tcW w:w="1728" w:type="dxa"/>
            <w:noWrap/>
            <w:hideMark/>
          </w:tcPr>
          <w:p w14:paraId="1A439786"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L-Glutamine</w:t>
            </w:r>
          </w:p>
        </w:tc>
        <w:tc>
          <w:tcPr>
            <w:tcW w:w="920" w:type="dxa"/>
            <w:noWrap/>
            <w:hideMark/>
          </w:tcPr>
          <w:p w14:paraId="2E18B12B"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C00064</w:t>
            </w:r>
          </w:p>
        </w:tc>
        <w:tc>
          <w:tcPr>
            <w:tcW w:w="1454" w:type="dxa"/>
            <w:noWrap/>
            <w:hideMark/>
          </w:tcPr>
          <w:p w14:paraId="04518F06"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HMDB0000641</w:t>
            </w:r>
          </w:p>
        </w:tc>
        <w:tc>
          <w:tcPr>
            <w:tcW w:w="1296" w:type="dxa"/>
            <w:noWrap/>
            <w:hideMark/>
          </w:tcPr>
          <w:p w14:paraId="47E888D5"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2.12, 29.50</w:t>
            </w:r>
          </w:p>
        </w:tc>
        <w:tc>
          <w:tcPr>
            <w:tcW w:w="1223" w:type="dxa"/>
            <w:noWrap/>
            <w:hideMark/>
          </w:tcPr>
          <w:p w14:paraId="3ED6414D"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0.1671</w:t>
            </w:r>
          </w:p>
        </w:tc>
        <w:tc>
          <w:tcPr>
            <w:tcW w:w="1180" w:type="dxa"/>
            <w:noWrap/>
            <w:hideMark/>
          </w:tcPr>
          <w:p w14:paraId="3C93EC5B"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1.55</w:t>
            </w:r>
          </w:p>
        </w:tc>
      </w:tr>
      <w:tr w:rsidR="00380928" w:rsidRPr="007A0CE5" w14:paraId="5A692C73"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3CBBD409" w14:textId="77777777" w:rsidR="00380928" w:rsidRPr="007A0CE5" w:rsidRDefault="00380928" w:rsidP="001A6D0A">
            <w:pPr>
              <w:jc w:val="right"/>
              <w:rPr>
                <w:rFonts w:asciiTheme="majorHAnsi" w:hAnsiTheme="majorHAnsi" w:cstheme="majorHAnsi"/>
                <w:color w:val="auto"/>
                <w:sz w:val="18"/>
                <w:szCs w:val="18"/>
              </w:rPr>
            </w:pPr>
            <w:r>
              <w:rPr>
                <w:rFonts w:asciiTheme="majorHAnsi" w:hAnsiTheme="majorHAnsi" w:cstheme="majorHAnsi"/>
                <w:color w:val="auto"/>
                <w:sz w:val="18"/>
                <w:szCs w:val="18"/>
              </w:rPr>
              <w:t>13</w:t>
            </w:r>
          </w:p>
        </w:tc>
        <w:tc>
          <w:tcPr>
            <w:tcW w:w="1728" w:type="dxa"/>
            <w:noWrap/>
            <w:hideMark/>
          </w:tcPr>
          <w:p w14:paraId="0CC23850"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 xml:space="preserve">L-Glutamate </w:t>
            </w:r>
          </w:p>
        </w:tc>
        <w:tc>
          <w:tcPr>
            <w:tcW w:w="920" w:type="dxa"/>
            <w:noWrap/>
            <w:hideMark/>
          </w:tcPr>
          <w:p w14:paraId="11F6FCC7"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C00025</w:t>
            </w:r>
          </w:p>
        </w:tc>
        <w:tc>
          <w:tcPr>
            <w:tcW w:w="1454" w:type="dxa"/>
            <w:noWrap/>
            <w:hideMark/>
          </w:tcPr>
          <w:p w14:paraId="4B4C1C1C"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HMDB0000148</w:t>
            </w:r>
          </w:p>
        </w:tc>
        <w:tc>
          <w:tcPr>
            <w:tcW w:w="1296" w:type="dxa"/>
            <w:noWrap/>
            <w:hideMark/>
          </w:tcPr>
          <w:p w14:paraId="41DF3264"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2.05, 29.95</w:t>
            </w:r>
          </w:p>
        </w:tc>
        <w:tc>
          <w:tcPr>
            <w:tcW w:w="1223" w:type="dxa"/>
            <w:noWrap/>
            <w:hideMark/>
          </w:tcPr>
          <w:p w14:paraId="2A9D0676"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0.1441</w:t>
            </w:r>
          </w:p>
        </w:tc>
        <w:tc>
          <w:tcPr>
            <w:tcW w:w="1180" w:type="dxa"/>
            <w:noWrap/>
            <w:hideMark/>
          </w:tcPr>
          <w:p w14:paraId="650DB86D"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1.04</w:t>
            </w:r>
          </w:p>
        </w:tc>
      </w:tr>
      <w:tr w:rsidR="00380928" w:rsidRPr="007A0CE5" w14:paraId="11926224"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0FDB257A" w14:textId="77777777" w:rsidR="00380928" w:rsidRPr="007A0CE5" w:rsidRDefault="00380928" w:rsidP="001A6D0A">
            <w:pPr>
              <w:jc w:val="right"/>
              <w:rPr>
                <w:rFonts w:asciiTheme="majorHAnsi" w:hAnsiTheme="majorHAnsi" w:cstheme="majorHAnsi"/>
                <w:color w:val="auto"/>
                <w:sz w:val="18"/>
                <w:szCs w:val="18"/>
              </w:rPr>
            </w:pPr>
            <w:r>
              <w:rPr>
                <w:rFonts w:asciiTheme="majorHAnsi" w:hAnsiTheme="majorHAnsi" w:cstheme="majorHAnsi"/>
                <w:color w:val="auto"/>
                <w:sz w:val="18"/>
                <w:szCs w:val="18"/>
              </w:rPr>
              <w:t>14</w:t>
            </w:r>
          </w:p>
        </w:tc>
        <w:tc>
          <w:tcPr>
            <w:tcW w:w="1728" w:type="dxa"/>
            <w:noWrap/>
            <w:hideMark/>
          </w:tcPr>
          <w:p w14:paraId="653969CC"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Acetate / Acetic Acid</w:t>
            </w:r>
          </w:p>
        </w:tc>
        <w:tc>
          <w:tcPr>
            <w:tcW w:w="920" w:type="dxa"/>
            <w:noWrap/>
            <w:hideMark/>
          </w:tcPr>
          <w:p w14:paraId="669CA4F4"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C00033</w:t>
            </w:r>
          </w:p>
        </w:tc>
        <w:tc>
          <w:tcPr>
            <w:tcW w:w="1454" w:type="dxa"/>
            <w:noWrap/>
            <w:hideMark/>
          </w:tcPr>
          <w:p w14:paraId="2271096C"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HMDB0000042</w:t>
            </w:r>
          </w:p>
        </w:tc>
        <w:tc>
          <w:tcPr>
            <w:tcW w:w="1296" w:type="dxa"/>
            <w:noWrap/>
            <w:hideMark/>
          </w:tcPr>
          <w:p w14:paraId="65833379"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1.91, 26.09</w:t>
            </w:r>
          </w:p>
        </w:tc>
        <w:tc>
          <w:tcPr>
            <w:tcW w:w="1223" w:type="dxa"/>
            <w:noWrap/>
            <w:hideMark/>
          </w:tcPr>
          <w:p w14:paraId="755A8E7B"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0.1334</w:t>
            </w:r>
          </w:p>
        </w:tc>
        <w:tc>
          <w:tcPr>
            <w:tcW w:w="1180" w:type="dxa"/>
            <w:noWrap/>
            <w:hideMark/>
          </w:tcPr>
          <w:p w14:paraId="2E19099C"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1.16</w:t>
            </w:r>
          </w:p>
        </w:tc>
      </w:tr>
      <w:tr w:rsidR="00380928" w:rsidRPr="007A0CE5" w14:paraId="7A0E9D0F"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37CBC8F5" w14:textId="77777777" w:rsidR="00380928" w:rsidRPr="007A0CE5" w:rsidRDefault="00380928" w:rsidP="001A6D0A">
            <w:pPr>
              <w:jc w:val="right"/>
              <w:rPr>
                <w:rFonts w:asciiTheme="majorHAnsi" w:hAnsiTheme="majorHAnsi" w:cstheme="majorHAnsi"/>
                <w:color w:val="auto"/>
                <w:sz w:val="18"/>
                <w:szCs w:val="18"/>
              </w:rPr>
            </w:pPr>
            <w:r>
              <w:rPr>
                <w:rFonts w:asciiTheme="majorHAnsi" w:hAnsiTheme="majorHAnsi" w:cstheme="majorHAnsi"/>
                <w:color w:val="auto"/>
                <w:sz w:val="18"/>
                <w:szCs w:val="18"/>
              </w:rPr>
              <w:t>15</w:t>
            </w:r>
          </w:p>
        </w:tc>
        <w:tc>
          <w:tcPr>
            <w:tcW w:w="1728" w:type="dxa"/>
            <w:noWrap/>
            <w:hideMark/>
          </w:tcPr>
          <w:p w14:paraId="1FE93C97"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N-Acetylglutamine</w:t>
            </w:r>
          </w:p>
        </w:tc>
        <w:tc>
          <w:tcPr>
            <w:tcW w:w="920" w:type="dxa"/>
            <w:noWrap/>
            <w:hideMark/>
          </w:tcPr>
          <w:p w14:paraId="51C641AC"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454" w:type="dxa"/>
            <w:noWrap/>
            <w:hideMark/>
          </w:tcPr>
          <w:p w14:paraId="3DD25500"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HMDB0006029</w:t>
            </w:r>
          </w:p>
        </w:tc>
        <w:tc>
          <w:tcPr>
            <w:tcW w:w="1296" w:type="dxa"/>
            <w:noWrap/>
            <w:hideMark/>
          </w:tcPr>
          <w:p w14:paraId="4913C1F5"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1.87, 31.50</w:t>
            </w:r>
          </w:p>
        </w:tc>
        <w:tc>
          <w:tcPr>
            <w:tcW w:w="1223" w:type="dxa"/>
            <w:noWrap/>
            <w:hideMark/>
          </w:tcPr>
          <w:p w14:paraId="1604AF7F"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0.2283</w:t>
            </w:r>
          </w:p>
        </w:tc>
        <w:tc>
          <w:tcPr>
            <w:tcW w:w="1180" w:type="dxa"/>
            <w:noWrap/>
            <w:hideMark/>
          </w:tcPr>
          <w:p w14:paraId="4CCD464C"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2.16</w:t>
            </w:r>
          </w:p>
        </w:tc>
      </w:tr>
      <w:tr w:rsidR="00380928" w:rsidRPr="007A0CE5" w14:paraId="5960B1B9"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1DAC4548" w14:textId="77777777" w:rsidR="00380928" w:rsidRPr="007A0CE5" w:rsidRDefault="00380928" w:rsidP="001A6D0A">
            <w:pPr>
              <w:rPr>
                <w:rFonts w:asciiTheme="majorHAnsi" w:hAnsiTheme="majorHAnsi" w:cstheme="majorHAnsi"/>
                <w:color w:val="auto"/>
                <w:sz w:val="18"/>
                <w:szCs w:val="18"/>
              </w:rPr>
            </w:pPr>
          </w:p>
        </w:tc>
        <w:tc>
          <w:tcPr>
            <w:tcW w:w="1728" w:type="dxa"/>
            <w:noWrap/>
            <w:hideMark/>
          </w:tcPr>
          <w:p w14:paraId="74EAA64E"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920" w:type="dxa"/>
            <w:noWrap/>
            <w:hideMark/>
          </w:tcPr>
          <w:p w14:paraId="68FB05A7"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454" w:type="dxa"/>
            <w:noWrap/>
            <w:hideMark/>
          </w:tcPr>
          <w:p w14:paraId="0114D9AC"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296" w:type="dxa"/>
            <w:noWrap/>
            <w:hideMark/>
          </w:tcPr>
          <w:p w14:paraId="17EF5495"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223" w:type="dxa"/>
            <w:noWrap/>
            <w:hideMark/>
          </w:tcPr>
          <w:p w14:paraId="538C9B57"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180" w:type="dxa"/>
            <w:noWrap/>
            <w:hideMark/>
          </w:tcPr>
          <w:p w14:paraId="54303B53"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r>
      <w:tr w:rsidR="00380928" w:rsidRPr="007A0CE5" w14:paraId="0559A38B"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6D8EE67D" w14:textId="77777777" w:rsidR="00380928" w:rsidRPr="007A0CE5" w:rsidRDefault="00380928" w:rsidP="001A6D0A">
            <w:pPr>
              <w:jc w:val="right"/>
              <w:rPr>
                <w:rFonts w:asciiTheme="majorHAnsi" w:hAnsiTheme="majorHAnsi" w:cstheme="majorHAnsi"/>
                <w:color w:val="auto"/>
                <w:sz w:val="18"/>
                <w:szCs w:val="18"/>
              </w:rPr>
            </w:pPr>
            <w:r>
              <w:rPr>
                <w:rFonts w:asciiTheme="majorHAnsi" w:hAnsiTheme="majorHAnsi" w:cstheme="majorHAnsi"/>
                <w:color w:val="auto"/>
                <w:sz w:val="18"/>
                <w:szCs w:val="18"/>
              </w:rPr>
              <w:t>16</w:t>
            </w:r>
          </w:p>
        </w:tc>
        <w:tc>
          <w:tcPr>
            <w:tcW w:w="1728" w:type="dxa"/>
            <w:noWrap/>
            <w:hideMark/>
          </w:tcPr>
          <w:p w14:paraId="1E2D32E9"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L-Lysine</w:t>
            </w:r>
          </w:p>
        </w:tc>
        <w:tc>
          <w:tcPr>
            <w:tcW w:w="920" w:type="dxa"/>
            <w:noWrap/>
            <w:hideMark/>
          </w:tcPr>
          <w:p w14:paraId="4706E4E5"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C00047</w:t>
            </w:r>
          </w:p>
        </w:tc>
        <w:tc>
          <w:tcPr>
            <w:tcW w:w="1454" w:type="dxa"/>
            <w:noWrap/>
            <w:hideMark/>
          </w:tcPr>
          <w:p w14:paraId="6E87ED45"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HMDB0000182</w:t>
            </w:r>
          </w:p>
        </w:tc>
        <w:tc>
          <w:tcPr>
            <w:tcW w:w="1296" w:type="dxa"/>
            <w:noWrap/>
            <w:hideMark/>
          </w:tcPr>
          <w:p w14:paraId="6FA6663A"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1.71, 28.62</w:t>
            </w:r>
          </w:p>
        </w:tc>
        <w:tc>
          <w:tcPr>
            <w:tcW w:w="1223" w:type="dxa"/>
            <w:noWrap/>
            <w:hideMark/>
          </w:tcPr>
          <w:p w14:paraId="5DACAA24"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0.1049</w:t>
            </w:r>
          </w:p>
        </w:tc>
        <w:tc>
          <w:tcPr>
            <w:tcW w:w="1180" w:type="dxa"/>
            <w:noWrap/>
            <w:hideMark/>
          </w:tcPr>
          <w:p w14:paraId="440816A5"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1.31</w:t>
            </w:r>
          </w:p>
        </w:tc>
      </w:tr>
      <w:tr w:rsidR="00380928" w:rsidRPr="007A0CE5" w14:paraId="0092326E"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5AE3B8AD" w14:textId="77777777" w:rsidR="00380928" w:rsidRPr="007A0CE5" w:rsidRDefault="00380928" w:rsidP="001A6D0A">
            <w:pPr>
              <w:jc w:val="right"/>
              <w:rPr>
                <w:rFonts w:asciiTheme="majorHAnsi" w:hAnsiTheme="majorHAnsi" w:cstheme="majorHAnsi"/>
                <w:color w:val="auto"/>
                <w:sz w:val="18"/>
                <w:szCs w:val="18"/>
              </w:rPr>
            </w:pPr>
            <w:r>
              <w:rPr>
                <w:rFonts w:asciiTheme="majorHAnsi" w:hAnsiTheme="majorHAnsi" w:cstheme="majorHAnsi"/>
                <w:color w:val="auto"/>
                <w:sz w:val="18"/>
                <w:szCs w:val="18"/>
              </w:rPr>
              <w:t>17</w:t>
            </w:r>
          </w:p>
        </w:tc>
        <w:tc>
          <w:tcPr>
            <w:tcW w:w="1728" w:type="dxa"/>
            <w:noWrap/>
            <w:hideMark/>
          </w:tcPr>
          <w:p w14:paraId="6D30B2FD"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 xml:space="preserve">L-Alanine </w:t>
            </w:r>
          </w:p>
        </w:tc>
        <w:tc>
          <w:tcPr>
            <w:tcW w:w="920" w:type="dxa"/>
            <w:noWrap/>
            <w:hideMark/>
          </w:tcPr>
          <w:p w14:paraId="004F9491"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C00041</w:t>
            </w:r>
          </w:p>
        </w:tc>
        <w:tc>
          <w:tcPr>
            <w:tcW w:w="1454" w:type="dxa"/>
            <w:noWrap/>
            <w:hideMark/>
          </w:tcPr>
          <w:p w14:paraId="08032D82"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HMDB0000161</w:t>
            </w:r>
          </w:p>
        </w:tc>
        <w:tc>
          <w:tcPr>
            <w:tcW w:w="1296" w:type="dxa"/>
            <w:noWrap/>
            <w:hideMark/>
          </w:tcPr>
          <w:p w14:paraId="7CF59BDB"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1.47, 18.99</w:t>
            </w:r>
          </w:p>
        </w:tc>
        <w:tc>
          <w:tcPr>
            <w:tcW w:w="1223" w:type="dxa"/>
            <w:noWrap/>
            <w:hideMark/>
          </w:tcPr>
          <w:p w14:paraId="756921A6"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-0.0448</w:t>
            </w:r>
          </w:p>
        </w:tc>
        <w:tc>
          <w:tcPr>
            <w:tcW w:w="1180" w:type="dxa"/>
            <w:noWrap/>
            <w:hideMark/>
          </w:tcPr>
          <w:p w14:paraId="5D3CCD05"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1.06</w:t>
            </w:r>
          </w:p>
        </w:tc>
      </w:tr>
      <w:tr w:rsidR="00380928" w:rsidRPr="007A0CE5" w14:paraId="3EC7EEA0"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03A551DF" w14:textId="77777777" w:rsidR="00380928" w:rsidRPr="007A0CE5" w:rsidRDefault="00380928" w:rsidP="001A6D0A">
            <w:pPr>
              <w:jc w:val="right"/>
              <w:rPr>
                <w:rFonts w:asciiTheme="majorHAnsi" w:hAnsiTheme="majorHAnsi" w:cstheme="majorHAnsi"/>
                <w:color w:val="auto"/>
                <w:sz w:val="18"/>
                <w:szCs w:val="18"/>
              </w:rPr>
            </w:pPr>
            <w:r>
              <w:rPr>
                <w:rFonts w:asciiTheme="majorHAnsi" w:hAnsiTheme="majorHAnsi" w:cstheme="majorHAnsi"/>
                <w:color w:val="auto"/>
                <w:sz w:val="18"/>
                <w:szCs w:val="18"/>
              </w:rPr>
              <w:t>18</w:t>
            </w:r>
          </w:p>
        </w:tc>
        <w:tc>
          <w:tcPr>
            <w:tcW w:w="1728" w:type="dxa"/>
            <w:hideMark/>
          </w:tcPr>
          <w:p w14:paraId="78429C6B"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Ethyl-oxaloacetate</w:t>
            </w:r>
          </w:p>
        </w:tc>
        <w:tc>
          <w:tcPr>
            <w:tcW w:w="920" w:type="dxa"/>
            <w:noWrap/>
            <w:hideMark/>
          </w:tcPr>
          <w:p w14:paraId="2E77BA5A"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NaN</w:t>
            </w:r>
          </w:p>
        </w:tc>
        <w:tc>
          <w:tcPr>
            <w:tcW w:w="1454" w:type="dxa"/>
            <w:noWrap/>
            <w:hideMark/>
          </w:tcPr>
          <w:p w14:paraId="4234E47D"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NaN</w:t>
            </w:r>
          </w:p>
        </w:tc>
        <w:tc>
          <w:tcPr>
            <w:tcW w:w="1296" w:type="dxa"/>
            <w:noWrap/>
            <w:hideMark/>
          </w:tcPr>
          <w:p w14:paraId="022E686E"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1.26, 15.56</w:t>
            </w:r>
          </w:p>
        </w:tc>
        <w:tc>
          <w:tcPr>
            <w:tcW w:w="1223" w:type="dxa"/>
            <w:noWrap/>
            <w:hideMark/>
          </w:tcPr>
          <w:p w14:paraId="4968EF58"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-0.2187</w:t>
            </w:r>
          </w:p>
        </w:tc>
        <w:tc>
          <w:tcPr>
            <w:tcW w:w="1180" w:type="dxa"/>
            <w:noWrap/>
            <w:hideMark/>
          </w:tcPr>
          <w:p w14:paraId="59B2E354"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2.07</w:t>
            </w:r>
          </w:p>
        </w:tc>
      </w:tr>
      <w:tr w:rsidR="00380928" w:rsidRPr="007A0CE5" w14:paraId="321488F0" w14:textId="77777777" w:rsidTr="00E24B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171A3330" w14:textId="77777777" w:rsidR="00380928" w:rsidRPr="007A0CE5" w:rsidRDefault="00380928" w:rsidP="001A6D0A">
            <w:pPr>
              <w:jc w:val="right"/>
              <w:rPr>
                <w:rFonts w:asciiTheme="majorHAnsi" w:hAnsiTheme="majorHAnsi" w:cstheme="majorHAnsi"/>
                <w:color w:val="auto"/>
                <w:sz w:val="18"/>
                <w:szCs w:val="18"/>
              </w:rPr>
            </w:pPr>
            <w:r>
              <w:rPr>
                <w:rFonts w:asciiTheme="majorHAnsi" w:hAnsiTheme="majorHAnsi" w:cstheme="majorHAnsi"/>
                <w:color w:val="auto"/>
                <w:sz w:val="18"/>
                <w:szCs w:val="18"/>
              </w:rPr>
              <w:t>19</w:t>
            </w:r>
          </w:p>
        </w:tc>
        <w:tc>
          <w:tcPr>
            <w:tcW w:w="1728" w:type="dxa"/>
            <w:noWrap/>
            <w:hideMark/>
          </w:tcPr>
          <w:p w14:paraId="632A81B7"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 xml:space="preserve">L-Valine </w:t>
            </w:r>
          </w:p>
        </w:tc>
        <w:tc>
          <w:tcPr>
            <w:tcW w:w="920" w:type="dxa"/>
            <w:noWrap/>
            <w:hideMark/>
          </w:tcPr>
          <w:p w14:paraId="70BF3C0B"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C00183</w:t>
            </w:r>
          </w:p>
        </w:tc>
        <w:tc>
          <w:tcPr>
            <w:tcW w:w="1454" w:type="dxa"/>
            <w:noWrap/>
            <w:hideMark/>
          </w:tcPr>
          <w:p w14:paraId="736F67C8"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HMDB0000883</w:t>
            </w:r>
          </w:p>
        </w:tc>
        <w:tc>
          <w:tcPr>
            <w:tcW w:w="1296" w:type="dxa"/>
            <w:noWrap/>
            <w:hideMark/>
          </w:tcPr>
          <w:p w14:paraId="13ED522E"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0.97, 20.27 | 1.03, 20.57</w:t>
            </w:r>
          </w:p>
        </w:tc>
        <w:tc>
          <w:tcPr>
            <w:tcW w:w="1223" w:type="dxa"/>
            <w:noWrap/>
            <w:hideMark/>
          </w:tcPr>
          <w:p w14:paraId="12765F31"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0.1674 | 0.1201</w:t>
            </w:r>
          </w:p>
        </w:tc>
        <w:tc>
          <w:tcPr>
            <w:tcW w:w="1180" w:type="dxa"/>
            <w:noWrap/>
            <w:hideMark/>
          </w:tcPr>
          <w:p w14:paraId="622EA248" w14:textId="77777777" w:rsidR="00380928" w:rsidRPr="00380928" w:rsidRDefault="00380928" w:rsidP="001A6D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2.09 | 1.82</w:t>
            </w:r>
          </w:p>
        </w:tc>
      </w:tr>
      <w:tr w:rsidR="00380928" w:rsidRPr="007A0CE5" w14:paraId="0955F475" w14:textId="77777777" w:rsidTr="00E24BFF">
        <w:trPr>
          <w:trHeight w:val="300"/>
        </w:trPr>
        <w:tc>
          <w:tcPr>
            <w:cnfStyle w:val="001000000000" w:firstRow="0" w:lastRow="0" w:firstColumn="1" w:lastColumn="0" w:oddVBand="0" w:evenVBand="0" w:oddHBand="0" w:evenHBand="0" w:firstRowFirstColumn="0" w:firstRowLastColumn="0" w:lastRowFirstColumn="0" w:lastRowLastColumn="0"/>
            <w:tcW w:w="430" w:type="dxa"/>
            <w:noWrap/>
            <w:hideMark/>
          </w:tcPr>
          <w:p w14:paraId="58D61E6D" w14:textId="77777777" w:rsidR="00380928" w:rsidRPr="007A0CE5" w:rsidRDefault="00380928" w:rsidP="001A6D0A">
            <w:pPr>
              <w:jc w:val="right"/>
              <w:rPr>
                <w:rFonts w:asciiTheme="majorHAnsi" w:hAnsiTheme="majorHAnsi" w:cstheme="majorHAnsi"/>
                <w:color w:val="auto"/>
                <w:sz w:val="18"/>
                <w:szCs w:val="18"/>
              </w:rPr>
            </w:pPr>
            <w:r>
              <w:rPr>
                <w:rFonts w:asciiTheme="majorHAnsi" w:hAnsiTheme="majorHAnsi" w:cstheme="majorHAnsi"/>
                <w:color w:val="auto"/>
                <w:sz w:val="18"/>
                <w:szCs w:val="18"/>
              </w:rPr>
              <w:t>20</w:t>
            </w:r>
          </w:p>
        </w:tc>
        <w:tc>
          <w:tcPr>
            <w:tcW w:w="1728" w:type="dxa"/>
            <w:noWrap/>
            <w:hideMark/>
          </w:tcPr>
          <w:p w14:paraId="295A2121"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 xml:space="preserve">L-Isoleucine </w:t>
            </w:r>
          </w:p>
        </w:tc>
        <w:tc>
          <w:tcPr>
            <w:tcW w:w="920" w:type="dxa"/>
            <w:noWrap/>
            <w:hideMark/>
          </w:tcPr>
          <w:p w14:paraId="01B5A730"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C00407</w:t>
            </w:r>
          </w:p>
        </w:tc>
        <w:tc>
          <w:tcPr>
            <w:tcW w:w="1454" w:type="dxa"/>
            <w:noWrap/>
            <w:hideMark/>
          </w:tcPr>
          <w:p w14:paraId="30DB98C2"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HMDB0000172</w:t>
            </w:r>
          </w:p>
        </w:tc>
        <w:tc>
          <w:tcPr>
            <w:tcW w:w="1296" w:type="dxa"/>
            <w:noWrap/>
            <w:hideMark/>
          </w:tcPr>
          <w:p w14:paraId="7380066B"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0.93, 13.92</w:t>
            </w:r>
          </w:p>
        </w:tc>
        <w:tc>
          <w:tcPr>
            <w:tcW w:w="1223" w:type="dxa"/>
            <w:noWrap/>
            <w:hideMark/>
          </w:tcPr>
          <w:p w14:paraId="118333B4"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-0.1577</w:t>
            </w:r>
          </w:p>
        </w:tc>
        <w:tc>
          <w:tcPr>
            <w:tcW w:w="1180" w:type="dxa"/>
            <w:noWrap/>
            <w:hideMark/>
          </w:tcPr>
          <w:p w14:paraId="71634B8A" w14:textId="77777777" w:rsidR="00380928" w:rsidRPr="00380928" w:rsidRDefault="00380928" w:rsidP="001A6D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380928">
              <w:rPr>
                <w:rFonts w:ascii="Times New Roman" w:hAnsi="Times New Roman" w:cs="Times New Roman"/>
                <w:color w:val="auto"/>
                <w:sz w:val="18"/>
                <w:szCs w:val="18"/>
              </w:rPr>
              <w:t>1.29</w:t>
            </w:r>
          </w:p>
        </w:tc>
      </w:tr>
    </w:tbl>
    <w:p w14:paraId="75D09DEC" w14:textId="04CF2CB1" w:rsidR="00380928" w:rsidRDefault="00380928" w:rsidP="008D70DF">
      <w:pPr>
        <w:jc w:val="both"/>
        <w:rPr>
          <w:b/>
        </w:rPr>
      </w:pPr>
    </w:p>
    <w:p w14:paraId="1AF23421" w14:textId="77777777" w:rsidR="00380928" w:rsidRDefault="00380928" w:rsidP="008D70DF">
      <w:pPr>
        <w:jc w:val="both"/>
        <w:rPr>
          <w:b/>
        </w:rPr>
      </w:pPr>
    </w:p>
    <w:p w14:paraId="7B53E372" w14:textId="77777777" w:rsidR="00CC5C7E" w:rsidRDefault="00CC5C7E" w:rsidP="008D70DF">
      <w:pPr>
        <w:jc w:val="both"/>
        <w:rPr>
          <w:b/>
        </w:rPr>
      </w:pPr>
    </w:p>
    <w:p w14:paraId="6E543E3D" w14:textId="77777777" w:rsidR="00CC5C7E" w:rsidRDefault="00CC5C7E" w:rsidP="008D70DF">
      <w:pPr>
        <w:jc w:val="both"/>
        <w:rPr>
          <w:b/>
        </w:rPr>
      </w:pPr>
    </w:p>
    <w:p w14:paraId="32707BEF" w14:textId="77777777" w:rsidR="00CC5C7E" w:rsidRDefault="00CC5C7E" w:rsidP="008D70DF">
      <w:pPr>
        <w:jc w:val="both"/>
        <w:rPr>
          <w:b/>
        </w:rPr>
      </w:pPr>
    </w:p>
    <w:p w14:paraId="5379945B" w14:textId="77777777" w:rsidR="00CC5C7E" w:rsidRDefault="00CC5C7E" w:rsidP="008D70DF">
      <w:pPr>
        <w:jc w:val="both"/>
        <w:rPr>
          <w:b/>
        </w:rPr>
      </w:pPr>
    </w:p>
    <w:p w14:paraId="074583C3" w14:textId="4DD43AD5" w:rsidR="00E24BFF" w:rsidRDefault="00E24BFF" w:rsidP="00AE2B92">
      <w:pPr>
        <w:jc w:val="both"/>
      </w:pPr>
      <w:r>
        <w:rPr>
          <w:b/>
        </w:rPr>
        <w:t xml:space="preserve">Table </w:t>
      </w:r>
      <w:r w:rsidR="00DB04EB">
        <w:rPr>
          <w:b/>
        </w:rPr>
        <w:t>S2</w:t>
      </w:r>
      <w:r>
        <w:rPr>
          <w:b/>
        </w:rPr>
        <w:t xml:space="preserve">: </w:t>
      </w:r>
      <w:r w:rsidR="002C57A1" w:rsidRPr="003306FD">
        <w:t>List</w:t>
      </w:r>
      <w:r w:rsidR="002C57A1">
        <w:t xml:space="preserve"> of discriminatory metabolites (p-value &lt;</w:t>
      </w:r>
      <w:r w:rsidR="002C57A1" w:rsidRPr="003306FD">
        <w:t xml:space="preserve"> </w:t>
      </w:r>
      <w:r w:rsidR="002C57A1">
        <w:t>0.05) across</w:t>
      </w:r>
      <w:r w:rsidR="002C57A1" w:rsidRPr="003306FD">
        <w:t xml:space="preserve"> </w:t>
      </w:r>
      <w:r w:rsidR="002C57A1">
        <w:t>conditions</w:t>
      </w:r>
      <w:r w:rsidR="002C57A1" w:rsidRPr="003306FD">
        <w:t xml:space="preserve"> </w:t>
      </w:r>
      <w:r w:rsidR="002C57A1">
        <w:t xml:space="preserve">(Ctrl, ATF6 KD, EtOH-treated, and ATF6 KD/EtOH-treated) </w:t>
      </w:r>
      <w:r w:rsidR="002C57A1" w:rsidRPr="003306FD">
        <w:t xml:space="preserve">of </w:t>
      </w:r>
      <w:r w:rsidR="002C57A1">
        <w:t xml:space="preserve">LNCaP </w:t>
      </w:r>
      <w:r w:rsidR="002C57A1" w:rsidRPr="003306FD">
        <w:t xml:space="preserve">cell media based on </w:t>
      </w:r>
      <w:r w:rsidR="002C57A1">
        <w:t>878 metabolic features acquired by</w:t>
      </w:r>
      <w:r w:rsidR="002C57A1" w:rsidRPr="003306FD">
        <w:t xml:space="preserve"> 2D </w:t>
      </w:r>
      <w:r w:rsidR="002C57A1" w:rsidRPr="001C49C5">
        <w:rPr>
          <w:vertAlign w:val="superscript"/>
        </w:rPr>
        <w:t>1</w:t>
      </w:r>
      <w:r w:rsidR="002C57A1">
        <w:t>H-</w:t>
      </w:r>
      <w:r w:rsidR="002C57A1" w:rsidRPr="001C49C5">
        <w:rPr>
          <w:vertAlign w:val="superscript"/>
        </w:rPr>
        <w:t>13</w:t>
      </w:r>
      <w:r w:rsidR="002C57A1">
        <w:t xml:space="preserve">C </w:t>
      </w:r>
      <w:r w:rsidR="002C57A1" w:rsidRPr="003306FD">
        <w:t xml:space="preserve">HSQC </w:t>
      </w:r>
      <w:r w:rsidR="002C57A1">
        <w:t>NMR experiments</w:t>
      </w:r>
      <w:r w:rsidR="002C57A1" w:rsidRPr="003306FD">
        <w:t>.</w:t>
      </w:r>
    </w:p>
    <w:p w14:paraId="6F2A1295" w14:textId="2B52851E" w:rsidR="00F952C2" w:rsidRDefault="00F952C2" w:rsidP="00AE2B92">
      <w:pPr>
        <w:jc w:val="both"/>
      </w:pPr>
    </w:p>
    <w:tbl>
      <w:tblPr>
        <w:tblStyle w:val="TableGrid"/>
        <w:tblW w:w="0" w:type="auto"/>
        <w:tblLook w:val="04A0" w:firstRow="1" w:lastRow="0" w:firstColumn="1" w:lastColumn="0" w:noHBand="0" w:noVBand="1"/>
      </w:tblPr>
      <w:tblGrid>
        <w:gridCol w:w="1114"/>
        <w:gridCol w:w="1101"/>
        <w:gridCol w:w="1257"/>
        <w:gridCol w:w="1404"/>
        <w:gridCol w:w="1252"/>
        <w:gridCol w:w="1074"/>
        <w:gridCol w:w="1074"/>
        <w:gridCol w:w="1074"/>
      </w:tblGrid>
      <w:tr w:rsidR="00FF1BF0" w14:paraId="5F94D9AF" w14:textId="77777777" w:rsidTr="00FF1BF0">
        <w:tc>
          <w:tcPr>
            <w:tcW w:w="1118" w:type="dxa"/>
          </w:tcPr>
          <w:p w14:paraId="413078F2" w14:textId="545C7042" w:rsidR="00F952C2" w:rsidRPr="00F952C2" w:rsidRDefault="00F952C2" w:rsidP="00F952C2">
            <w:pPr>
              <w:jc w:val="center"/>
              <w:rPr>
                <w:b/>
              </w:rPr>
            </w:pPr>
            <w:r w:rsidRPr="00F952C2">
              <w:rPr>
                <w:b/>
                <w:sz w:val="18"/>
                <w:szCs w:val="18"/>
              </w:rPr>
              <w:t>Name</w:t>
            </w:r>
          </w:p>
        </w:tc>
        <w:tc>
          <w:tcPr>
            <w:tcW w:w="1127" w:type="dxa"/>
          </w:tcPr>
          <w:p w14:paraId="7B9CB956" w14:textId="17503BA3" w:rsidR="00F952C2" w:rsidRPr="00F952C2" w:rsidRDefault="00F952C2" w:rsidP="00F952C2">
            <w:pPr>
              <w:jc w:val="both"/>
              <w:rPr>
                <w:b/>
                <w:sz w:val="18"/>
                <w:szCs w:val="18"/>
              </w:rPr>
            </w:pPr>
            <w:r w:rsidRPr="00F952C2">
              <w:rPr>
                <w:b/>
                <w:sz w:val="18"/>
                <w:szCs w:val="18"/>
              </w:rPr>
              <w:t>KEGG-ID</w:t>
            </w:r>
          </w:p>
        </w:tc>
        <w:tc>
          <w:tcPr>
            <w:tcW w:w="1139" w:type="dxa"/>
          </w:tcPr>
          <w:p w14:paraId="467F1C91" w14:textId="090A4FA6" w:rsidR="00F952C2" w:rsidRPr="00F952C2" w:rsidRDefault="00F952C2" w:rsidP="00F952C2">
            <w:pPr>
              <w:jc w:val="both"/>
              <w:rPr>
                <w:b/>
                <w:sz w:val="18"/>
                <w:szCs w:val="18"/>
              </w:rPr>
            </w:pPr>
            <w:r w:rsidRPr="00F952C2">
              <w:rPr>
                <w:b/>
                <w:sz w:val="18"/>
                <w:szCs w:val="18"/>
              </w:rPr>
              <w:t>HMDB-ID</w:t>
            </w:r>
          </w:p>
        </w:tc>
        <w:tc>
          <w:tcPr>
            <w:tcW w:w="1471" w:type="dxa"/>
          </w:tcPr>
          <w:p w14:paraId="1577B820" w14:textId="1FBE400B" w:rsidR="00F952C2" w:rsidRPr="00F952C2" w:rsidRDefault="00F952C2" w:rsidP="00F952C2">
            <w:pPr>
              <w:jc w:val="both"/>
              <w:rPr>
                <w:b/>
                <w:sz w:val="18"/>
                <w:szCs w:val="18"/>
              </w:rPr>
            </w:pPr>
            <w:r>
              <w:rPr>
                <w:b/>
                <w:sz w:val="18"/>
                <w:szCs w:val="18"/>
              </w:rPr>
              <w:t xml:space="preserve">Ppm </w:t>
            </w:r>
            <w:r w:rsidRPr="00F952C2">
              <w:rPr>
                <w:b/>
                <w:sz w:val="18"/>
                <w:szCs w:val="18"/>
              </w:rPr>
              <w:t>(1H, 13C)</w:t>
            </w:r>
          </w:p>
        </w:tc>
        <w:tc>
          <w:tcPr>
            <w:tcW w:w="1252" w:type="dxa"/>
          </w:tcPr>
          <w:p w14:paraId="2CDF681C" w14:textId="55A3CB6B" w:rsidR="00F952C2" w:rsidRPr="00F952C2" w:rsidRDefault="00F952C2" w:rsidP="00F952C2">
            <w:pPr>
              <w:jc w:val="center"/>
              <w:rPr>
                <w:b/>
                <w:sz w:val="18"/>
                <w:szCs w:val="18"/>
              </w:rPr>
            </w:pPr>
            <w:r w:rsidRPr="00F952C2">
              <w:rPr>
                <w:b/>
                <w:sz w:val="18"/>
                <w:szCs w:val="18"/>
              </w:rPr>
              <w:t>Significance</w:t>
            </w:r>
          </w:p>
        </w:tc>
        <w:tc>
          <w:tcPr>
            <w:tcW w:w="1081" w:type="dxa"/>
          </w:tcPr>
          <w:p w14:paraId="50C1D512" w14:textId="5043FB94" w:rsidR="00390D51" w:rsidRPr="00390D51" w:rsidRDefault="00390D51" w:rsidP="00390D51">
            <w:pPr>
              <w:jc w:val="center"/>
              <w:rPr>
                <w:b/>
                <w:sz w:val="18"/>
                <w:szCs w:val="18"/>
              </w:rPr>
            </w:pPr>
            <w:r w:rsidRPr="00390D51">
              <w:rPr>
                <w:b/>
                <w:sz w:val="18"/>
                <w:szCs w:val="18"/>
              </w:rPr>
              <w:t>log2 FC</w:t>
            </w:r>
          </w:p>
          <w:p w14:paraId="11A9D4C3" w14:textId="3717EA28" w:rsidR="00F952C2" w:rsidRPr="00390D51" w:rsidRDefault="00390D51" w:rsidP="00390D51">
            <w:pPr>
              <w:jc w:val="center"/>
              <w:rPr>
                <w:b/>
                <w:sz w:val="18"/>
                <w:szCs w:val="18"/>
              </w:rPr>
            </w:pPr>
            <w:r w:rsidRPr="00390D51">
              <w:rPr>
                <w:b/>
                <w:sz w:val="18"/>
                <w:szCs w:val="18"/>
              </w:rPr>
              <w:t>(LIMMA)</w:t>
            </w:r>
          </w:p>
        </w:tc>
        <w:tc>
          <w:tcPr>
            <w:tcW w:w="1081" w:type="dxa"/>
          </w:tcPr>
          <w:p w14:paraId="3B540778" w14:textId="15567A0B" w:rsidR="00F952C2" w:rsidRPr="00390D51" w:rsidRDefault="00390D51" w:rsidP="00390D51">
            <w:pPr>
              <w:jc w:val="center"/>
              <w:rPr>
                <w:b/>
                <w:sz w:val="18"/>
                <w:szCs w:val="18"/>
              </w:rPr>
            </w:pPr>
            <w:r w:rsidRPr="00390D51">
              <w:rPr>
                <w:b/>
                <w:sz w:val="18"/>
                <w:szCs w:val="18"/>
              </w:rPr>
              <w:t>t.score (LIMMA)</w:t>
            </w:r>
          </w:p>
        </w:tc>
        <w:tc>
          <w:tcPr>
            <w:tcW w:w="1081" w:type="dxa"/>
          </w:tcPr>
          <w:p w14:paraId="21AF5D23" w14:textId="6C3B17DC" w:rsidR="00F952C2" w:rsidRPr="00390D51" w:rsidRDefault="00390D51" w:rsidP="00390D51">
            <w:pPr>
              <w:jc w:val="center"/>
              <w:rPr>
                <w:b/>
                <w:sz w:val="18"/>
                <w:szCs w:val="18"/>
              </w:rPr>
            </w:pPr>
            <w:r w:rsidRPr="00390D51">
              <w:rPr>
                <w:b/>
                <w:sz w:val="18"/>
                <w:szCs w:val="18"/>
              </w:rPr>
              <w:t>p.value (LIMMA)</w:t>
            </w:r>
          </w:p>
        </w:tc>
      </w:tr>
      <w:tr w:rsidR="00FF1BF0" w14:paraId="042FE919" w14:textId="77777777" w:rsidTr="00FF1BF0">
        <w:trPr>
          <w:trHeight w:val="296"/>
        </w:trPr>
        <w:tc>
          <w:tcPr>
            <w:tcW w:w="1118" w:type="dxa"/>
          </w:tcPr>
          <w:p w14:paraId="6F9228B4" w14:textId="77777777" w:rsidR="00FF1BF0" w:rsidRPr="000120A1" w:rsidRDefault="00FF1BF0" w:rsidP="00390D51">
            <w:pPr>
              <w:jc w:val="center"/>
              <w:rPr>
                <w:sz w:val="16"/>
                <w:szCs w:val="16"/>
              </w:rPr>
            </w:pPr>
          </w:p>
          <w:p w14:paraId="6C7003D6" w14:textId="5ED013BD" w:rsidR="00390D51" w:rsidRPr="000120A1" w:rsidRDefault="00390D51" w:rsidP="00390D51">
            <w:pPr>
              <w:jc w:val="center"/>
              <w:rPr>
                <w:sz w:val="16"/>
                <w:szCs w:val="16"/>
              </w:rPr>
            </w:pPr>
            <w:r w:rsidRPr="000120A1">
              <w:rPr>
                <w:sz w:val="16"/>
                <w:szCs w:val="16"/>
              </w:rPr>
              <w:t>glycine</w:t>
            </w:r>
          </w:p>
        </w:tc>
        <w:tc>
          <w:tcPr>
            <w:tcW w:w="1127" w:type="dxa"/>
          </w:tcPr>
          <w:p w14:paraId="04B9A337" w14:textId="77777777" w:rsidR="00FF1BF0" w:rsidRPr="000120A1" w:rsidRDefault="00FF1BF0" w:rsidP="00390D51">
            <w:pPr>
              <w:jc w:val="center"/>
              <w:rPr>
                <w:sz w:val="16"/>
                <w:szCs w:val="16"/>
              </w:rPr>
            </w:pPr>
          </w:p>
          <w:p w14:paraId="20500CD9" w14:textId="4F76341A" w:rsidR="00390D51" w:rsidRPr="000120A1" w:rsidRDefault="00390D51" w:rsidP="00390D51">
            <w:pPr>
              <w:jc w:val="center"/>
              <w:rPr>
                <w:sz w:val="16"/>
                <w:szCs w:val="16"/>
              </w:rPr>
            </w:pPr>
            <w:r w:rsidRPr="000120A1">
              <w:rPr>
                <w:sz w:val="16"/>
                <w:szCs w:val="16"/>
              </w:rPr>
              <w:t>C00037</w:t>
            </w:r>
          </w:p>
        </w:tc>
        <w:tc>
          <w:tcPr>
            <w:tcW w:w="1139" w:type="dxa"/>
          </w:tcPr>
          <w:p w14:paraId="3F0E60C7" w14:textId="77777777" w:rsidR="00FF1BF0" w:rsidRPr="000120A1" w:rsidRDefault="00FF1BF0" w:rsidP="00390D51">
            <w:pPr>
              <w:jc w:val="center"/>
              <w:rPr>
                <w:sz w:val="16"/>
                <w:szCs w:val="16"/>
              </w:rPr>
            </w:pPr>
          </w:p>
          <w:p w14:paraId="3A09AE15" w14:textId="39EC7341" w:rsidR="00390D51" w:rsidRPr="000120A1" w:rsidRDefault="00390D51" w:rsidP="00390D51">
            <w:pPr>
              <w:jc w:val="center"/>
              <w:rPr>
                <w:sz w:val="16"/>
                <w:szCs w:val="16"/>
              </w:rPr>
            </w:pPr>
            <w:r w:rsidRPr="000120A1">
              <w:rPr>
                <w:sz w:val="16"/>
                <w:szCs w:val="16"/>
              </w:rPr>
              <w:t>HMDB0000123</w:t>
            </w:r>
          </w:p>
        </w:tc>
        <w:tc>
          <w:tcPr>
            <w:tcW w:w="1471" w:type="dxa"/>
          </w:tcPr>
          <w:p w14:paraId="742D145C" w14:textId="77777777" w:rsidR="00FF1BF0" w:rsidRPr="000120A1" w:rsidRDefault="00FF1BF0" w:rsidP="00390D51">
            <w:pPr>
              <w:jc w:val="center"/>
              <w:rPr>
                <w:sz w:val="16"/>
                <w:szCs w:val="16"/>
              </w:rPr>
            </w:pPr>
          </w:p>
          <w:p w14:paraId="20683FE3" w14:textId="6C6EDD4F" w:rsidR="00390D51" w:rsidRPr="000120A1" w:rsidRDefault="00390D51" w:rsidP="00390D51">
            <w:pPr>
              <w:jc w:val="center"/>
              <w:rPr>
                <w:sz w:val="16"/>
                <w:szCs w:val="16"/>
              </w:rPr>
            </w:pPr>
            <w:r w:rsidRPr="000120A1">
              <w:rPr>
                <w:sz w:val="16"/>
                <w:szCs w:val="16"/>
              </w:rPr>
              <w:t>3.49, 84.16</w:t>
            </w:r>
          </w:p>
        </w:tc>
        <w:tc>
          <w:tcPr>
            <w:tcW w:w="1252" w:type="dxa"/>
          </w:tcPr>
          <w:p w14:paraId="1E16B699" w14:textId="77777777" w:rsidR="00FF1BF0" w:rsidRPr="000120A1" w:rsidRDefault="00FF1BF0" w:rsidP="00FF1BF0">
            <w:pPr>
              <w:jc w:val="center"/>
              <w:rPr>
                <w:sz w:val="16"/>
                <w:szCs w:val="16"/>
              </w:rPr>
            </w:pPr>
          </w:p>
          <w:p w14:paraId="01C00BED" w14:textId="33E90EB3" w:rsidR="00FF1BF0" w:rsidRPr="000120A1" w:rsidRDefault="00390D51" w:rsidP="00FF1BF0">
            <w:pPr>
              <w:jc w:val="center"/>
              <w:rPr>
                <w:sz w:val="16"/>
                <w:szCs w:val="16"/>
              </w:rPr>
            </w:pPr>
            <w:r w:rsidRPr="000120A1">
              <w:rPr>
                <w:sz w:val="16"/>
                <w:szCs w:val="16"/>
              </w:rPr>
              <w:t xml:space="preserve">CTRL v </w:t>
            </w:r>
            <w:r w:rsidR="001E727B" w:rsidRPr="000120A1">
              <w:rPr>
                <w:sz w:val="16"/>
                <w:szCs w:val="16"/>
              </w:rPr>
              <w:t>ATF6</w:t>
            </w:r>
            <w:r w:rsidRPr="000120A1">
              <w:rPr>
                <w:sz w:val="16"/>
                <w:szCs w:val="16"/>
              </w:rPr>
              <w:t xml:space="preserve">KD </w:t>
            </w:r>
            <w:r w:rsidRPr="000120A1">
              <w:rPr>
                <w:sz w:val="16"/>
                <w:szCs w:val="16"/>
              </w:rPr>
              <w:br/>
            </w:r>
          </w:p>
          <w:p w14:paraId="5A679C4A" w14:textId="1680D689" w:rsidR="00390D51" w:rsidRPr="000120A1" w:rsidRDefault="00390D51" w:rsidP="00390D51">
            <w:pPr>
              <w:jc w:val="center"/>
              <w:rPr>
                <w:sz w:val="16"/>
                <w:szCs w:val="16"/>
              </w:rPr>
            </w:pPr>
          </w:p>
        </w:tc>
        <w:tc>
          <w:tcPr>
            <w:tcW w:w="1081" w:type="dxa"/>
          </w:tcPr>
          <w:p w14:paraId="5FF3CD9F" w14:textId="77777777" w:rsidR="00FF1BF0" w:rsidRPr="000120A1" w:rsidRDefault="00FF1BF0" w:rsidP="00FF1BF0">
            <w:pPr>
              <w:jc w:val="center"/>
              <w:rPr>
                <w:sz w:val="16"/>
                <w:szCs w:val="16"/>
              </w:rPr>
            </w:pPr>
          </w:p>
          <w:p w14:paraId="53E39EE5" w14:textId="620B20BD" w:rsidR="00390D51" w:rsidRPr="000120A1" w:rsidRDefault="00390D51" w:rsidP="00FF1BF0">
            <w:pPr>
              <w:jc w:val="center"/>
              <w:rPr>
                <w:sz w:val="16"/>
                <w:szCs w:val="16"/>
              </w:rPr>
            </w:pPr>
            <w:r w:rsidRPr="000120A1">
              <w:rPr>
                <w:sz w:val="16"/>
                <w:szCs w:val="16"/>
              </w:rPr>
              <w:t>7.09</w:t>
            </w:r>
            <w:r w:rsidRPr="000120A1">
              <w:rPr>
                <w:sz w:val="16"/>
                <w:szCs w:val="16"/>
              </w:rPr>
              <w:br/>
            </w:r>
          </w:p>
        </w:tc>
        <w:tc>
          <w:tcPr>
            <w:tcW w:w="1081" w:type="dxa"/>
          </w:tcPr>
          <w:p w14:paraId="3D533C71" w14:textId="77777777" w:rsidR="00FF1BF0" w:rsidRPr="000120A1" w:rsidRDefault="00FF1BF0" w:rsidP="00FF1BF0">
            <w:pPr>
              <w:jc w:val="center"/>
              <w:rPr>
                <w:sz w:val="16"/>
                <w:szCs w:val="16"/>
              </w:rPr>
            </w:pPr>
          </w:p>
          <w:p w14:paraId="5E539320" w14:textId="0B89B78C" w:rsidR="00390D51" w:rsidRPr="000120A1" w:rsidRDefault="00390D51" w:rsidP="00FF1BF0">
            <w:pPr>
              <w:jc w:val="center"/>
              <w:rPr>
                <w:sz w:val="16"/>
                <w:szCs w:val="16"/>
              </w:rPr>
            </w:pPr>
            <w:r w:rsidRPr="000120A1">
              <w:rPr>
                <w:sz w:val="16"/>
                <w:szCs w:val="16"/>
              </w:rPr>
              <w:t>3.03</w:t>
            </w:r>
            <w:r w:rsidRPr="000120A1">
              <w:rPr>
                <w:sz w:val="16"/>
                <w:szCs w:val="16"/>
              </w:rPr>
              <w:br/>
            </w:r>
          </w:p>
        </w:tc>
        <w:tc>
          <w:tcPr>
            <w:tcW w:w="1081" w:type="dxa"/>
          </w:tcPr>
          <w:p w14:paraId="63DB0B27" w14:textId="77777777" w:rsidR="00FF1BF0" w:rsidRPr="000120A1" w:rsidRDefault="00FF1BF0" w:rsidP="00FF1BF0">
            <w:pPr>
              <w:jc w:val="center"/>
              <w:rPr>
                <w:sz w:val="16"/>
                <w:szCs w:val="16"/>
              </w:rPr>
            </w:pPr>
          </w:p>
          <w:p w14:paraId="47402DF5" w14:textId="1C723153" w:rsidR="00390D51" w:rsidRPr="000120A1" w:rsidRDefault="00390D51" w:rsidP="00FF1BF0">
            <w:pPr>
              <w:jc w:val="center"/>
              <w:rPr>
                <w:sz w:val="16"/>
                <w:szCs w:val="16"/>
              </w:rPr>
            </w:pPr>
            <w:r w:rsidRPr="000120A1">
              <w:rPr>
                <w:sz w:val="16"/>
                <w:szCs w:val="16"/>
              </w:rPr>
              <w:t>0.0141</w:t>
            </w:r>
          </w:p>
        </w:tc>
      </w:tr>
      <w:tr w:rsidR="0096405F" w14:paraId="7BEADB7F" w14:textId="77777777" w:rsidTr="00FF1BF0">
        <w:tc>
          <w:tcPr>
            <w:tcW w:w="1118" w:type="dxa"/>
          </w:tcPr>
          <w:p w14:paraId="677E2913" w14:textId="30C6FD3B" w:rsidR="00FF1BF0" w:rsidRPr="000120A1" w:rsidRDefault="00FF1BF0" w:rsidP="001E727B">
            <w:pPr>
              <w:jc w:val="center"/>
              <w:rPr>
                <w:sz w:val="16"/>
                <w:szCs w:val="16"/>
              </w:rPr>
            </w:pPr>
            <w:r w:rsidRPr="000120A1">
              <w:rPr>
                <w:sz w:val="16"/>
                <w:szCs w:val="16"/>
              </w:rPr>
              <w:t>L-2-</w:t>
            </w:r>
            <w:r w:rsidR="001E727B" w:rsidRPr="000120A1">
              <w:rPr>
                <w:sz w:val="16"/>
                <w:szCs w:val="16"/>
              </w:rPr>
              <w:t>a</w:t>
            </w:r>
            <w:r w:rsidRPr="000120A1">
              <w:rPr>
                <w:sz w:val="16"/>
                <w:szCs w:val="16"/>
              </w:rPr>
              <w:t>minoadipic acid</w:t>
            </w:r>
          </w:p>
        </w:tc>
        <w:tc>
          <w:tcPr>
            <w:tcW w:w="1127" w:type="dxa"/>
          </w:tcPr>
          <w:p w14:paraId="352751D7" w14:textId="77777777" w:rsidR="00FF1BF0" w:rsidRPr="000120A1" w:rsidRDefault="00FF1BF0" w:rsidP="00FF1BF0">
            <w:pPr>
              <w:jc w:val="center"/>
              <w:rPr>
                <w:sz w:val="16"/>
                <w:szCs w:val="16"/>
              </w:rPr>
            </w:pPr>
          </w:p>
          <w:p w14:paraId="6DFAA3BA" w14:textId="05269B7A" w:rsidR="00FF1BF0" w:rsidRPr="000120A1" w:rsidRDefault="00FF1BF0" w:rsidP="00FF1BF0">
            <w:pPr>
              <w:jc w:val="center"/>
              <w:rPr>
                <w:sz w:val="16"/>
                <w:szCs w:val="16"/>
              </w:rPr>
            </w:pPr>
            <w:r w:rsidRPr="000120A1">
              <w:rPr>
                <w:sz w:val="16"/>
                <w:szCs w:val="16"/>
              </w:rPr>
              <w:t>C00956</w:t>
            </w:r>
          </w:p>
        </w:tc>
        <w:tc>
          <w:tcPr>
            <w:tcW w:w="1139" w:type="dxa"/>
          </w:tcPr>
          <w:p w14:paraId="25CBF91A" w14:textId="77777777" w:rsidR="00FF1BF0" w:rsidRPr="000120A1" w:rsidRDefault="00FF1BF0" w:rsidP="00FF1BF0">
            <w:pPr>
              <w:jc w:val="center"/>
              <w:rPr>
                <w:sz w:val="16"/>
                <w:szCs w:val="16"/>
              </w:rPr>
            </w:pPr>
          </w:p>
          <w:p w14:paraId="43681101" w14:textId="7758D40D" w:rsidR="00FF1BF0" w:rsidRPr="000120A1" w:rsidRDefault="00FF1BF0" w:rsidP="00FF1BF0">
            <w:pPr>
              <w:jc w:val="center"/>
              <w:rPr>
                <w:sz w:val="16"/>
                <w:szCs w:val="16"/>
              </w:rPr>
            </w:pPr>
            <w:r w:rsidRPr="000120A1">
              <w:rPr>
                <w:sz w:val="16"/>
                <w:szCs w:val="16"/>
              </w:rPr>
              <w:t>HMDB0000510</w:t>
            </w:r>
          </w:p>
        </w:tc>
        <w:tc>
          <w:tcPr>
            <w:tcW w:w="1471" w:type="dxa"/>
          </w:tcPr>
          <w:p w14:paraId="59F79BC0" w14:textId="77777777" w:rsidR="00FF1BF0" w:rsidRPr="000120A1" w:rsidRDefault="00FF1BF0" w:rsidP="00FF1BF0">
            <w:pPr>
              <w:jc w:val="center"/>
              <w:rPr>
                <w:sz w:val="16"/>
                <w:szCs w:val="16"/>
              </w:rPr>
            </w:pPr>
          </w:p>
          <w:p w14:paraId="0A6125B7" w14:textId="2B619757" w:rsidR="00FF1BF0" w:rsidRPr="000120A1" w:rsidRDefault="00FF1BF0" w:rsidP="00FF1BF0">
            <w:pPr>
              <w:jc w:val="center"/>
              <w:rPr>
                <w:sz w:val="16"/>
                <w:szCs w:val="16"/>
              </w:rPr>
            </w:pPr>
            <w:r w:rsidRPr="000120A1">
              <w:rPr>
                <w:sz w:val="16"/>
                <w:szCs w:val="16"/>
              </w:rPr>
              <w:t>2.28, 79.86</w:t>
            </w:r>
          </w:p>
        </w:tc>
        <w:tc>
          <w:tcPr>
            <w:tcW w:w="1252" w:type="dxa"/>
          </w:tcPr>
          <w:p w14:paraId="4BF0827F" w14:textId="15D386F6" w:rsidR="00FF1BF0" w:rsidRPr="000120A1" w:rsidRDefault="00FF1BF0" w:rsidP="00FF1BF0">
            <w:pPr>
              <w:jc w:val="center"/>
              <w:rPr>
                <w:sz w:val="16"/>
                <w:szCs w:val="16"/>
              </w:rPr>
            </w:pPr>
            <w:r w:rsidRPr="000120A1">
              <w:rPr>
                <w:sz w:val="16"/>
                <w:szCs w:val="16"/>
              </w:rPr>
              <w:t>CTRL v EtOH</w:t>
            </w:r>
            <w:r w:rsidRPr="000120A1">
              <w:rPr>
                <w:sz w:val="16"/>
                <w:szCs w:val="16"/>
              </w:rPr>
              <w:br/>
              <w:t>ATF6 KD/EtOH v EtOH</w:t>
            </w:r>
            <w:r w:rsidRPr="000120A1">
              <w:rPr>
                <w:sz w:val="16"/>
                <w:szCs w:val="16"/>
              </w:rPr>
              <w:br/>
            </w:r>
          </w:p>
        </w:tc>
        <w:tc>
          <w:tcPr>
            <w:tcW w:w="1081" w:type="dxa"/>
          </w:tcPr>
          <w:p w14:paraId="64CB11A2" w14:textId="6EED3DB7" w:rsidR="00FF1BF0" w:rsidRPr="000120A1" w:rsidRDefault="00FF1BF0" w:rsidP="00FF1BF0">
            <w:pPr>
              <w:jc w:val="center"/>
              <w:rPr>
                <w:sz w:val="16"/>
                <w:szCs w:val="16"/>
              </w:rPr>
            </w:pPr>
            <w:r w:rsidRPr="000120A1">
              <w:rPr>
                <w:sz w:val="16"/>
                <w:szCs w:val="16"/>
              </w:rPr>
              <w:t>-8.71</w:t>
            </w:r>
            <w:r w:rsidRPr="000120A1">
              <w:rPr>
                <w:sz w:val="16"/>
                <w:szCs w:val="16"/>
              </w:rPr>
              <w:br/>
              <w:t>-6.90</w:t>
            </w:r>
            <w:r w:rsidRPr="000120A1">
              <w:rPr>
                <w:sz w:val="16"/>
                <w:szCs w:val="16"/>
              </w:rPr>
              <w:br/>
            </w:r>
          </w:p>
        </w:tc>
        <w:tc>
          <w:tcPr>
            <w:tcW w:w="1081" w:type="dxa"/>
          </w:tcPr>
          <w:p w14:paraId="5D706956" w14:textId="1E659815" w:rsidR="00FF1BF0" w:rsidRPr="000120A1" w:rsidRDefault="00FF1BF0" w:rsidP="00FF1BF0">
            <w:pPr>
              <w:jc w:val="center"/>
              <w:rPr>
                <w:sz w:val="16"/>
                <w:szCs w:val="16"/>
              </w:rPr>
            </w:pPr>
            <w:r w:rsidRPr="000120A1">
              <w:rPr>
                <w:sz w:val="16"/>
                <w:szCs w:val="16"/>
              </w:rPr>
              <w:t>-3.97</w:t>
            </w:r>
            <w:r w:rsidRPr="000120A1">
              <w:rPr>
                <w:sz w:val="16"/>
                <w:szCs w:val="16"/>
              </w:rPr>
              <w:br/>
              <w:t>-2.27</w:t>
            </w:r>
            <w:r w:rsidRPr="000120A1">
              <w:rPr>
                <w:sz w:val="16"/>
                <w:szCs w:val="16"/>
              </w:rPr>
              <w:br/>
            </w:r>
          </w:p>
        </w:tc>
        <w:tc>
          <w:tcPr>
            <w:tcW w:w="1081" w:type="dxa"/>
          </w:tcPr>
          <w:p w14:paraId="3C860140" w14:textId="3A88282F" w:rsidR="00FF1BF0" w:rsidRPr="000120A1" w:rsidRDefault="00FF1BF0" w:rsidP="00FF1BF0">
            <w:pPr>
              <w:jc w:val="center"/>
              <w:rPr>
                <w:sz w:val="16"/>
                <w:szCs w:val="16"/>
              </w:rPr>
            </w:pPr>
            <w:r w:rsidRPr="000120A1">
              <w:rPr>
                <w:sz w:val="16"/>
                <w:szCs w:val="16"/>
              </w:rPr>
              <w:t>0.0033</w:t>
            </w:r>
            <w:r w:rsidRPr="000120A1">
              <w:rPr>
                <w:sz w:val="16"/>
                <w:szCs w:val="16"/>
              </w:rPr>
              <w:br/>
              <w:t>0.0490</w:t>
            </w:r>
            <w:r w:rsidRPr="000120A1">
              <w:rPr>
                <w:sz w:val="16"/>
                <w:szCs w:val="16"/>
              </w:rPr>
              <w:br/>
            </w:r>
          </w:p>
        </w:tc>
      </w:tr>
      <w:tr w:rsidR="00CF51D6" w14:paraId="0192A44A" w14:textId="77777777" w:rsidTr="00FF1BF0">
        <w:tc>
          <w:tcPr>
            <w:tcW w:w="1118" w:type="dxa"/>
          </w:tcPr>
          <w:p w14:paraId="2F3DAFCC" w14:textId="77777777" w:rsidR="00FF1BF0" w:rsidRPr="000120A1" w:rsidRDefault="00FF1BF0" w:rsidP="00FF1BF0">
            <w:pPr>
              <w:jc w:val="center"/>
              <w:rPr>
                <w:sz w:val="16"/>
                <w:szCs w:val="16"/>
              </w:rPr>
            </w:pPr>
          </w:p>
          <w:p w14:paraId="7F16DB99" w14:textId="60B8DE86" w:rsidR="00FF1BF0" w:rsidRPr="000120A1" w:rsidRDefault="00FF1BF0" w:rsidP="00FF1BF0">
            <w:pPr>
              <w:jc w:val="center"/>
              <w:rPr>
                <w:sz w:val="16"/>
                <w:szCs w:val="16"/>
              </w:rPr>
            </w:pPr>
            <w:r w:rsidRPr="000120A1">
              <w:rPr>
                <w:sz w:val="16"/>
                <w:szCs w:val="16"/>
              </w:rPr>
              <w:t>pantothenic acid</w:t>
            </w:r>
          </w:p>
        </w:tc>
        <w:tc>
          <w:tcPr>
            <w:tcW w:w="1127" w:type="dxa"/>
          </w:tcPr>
          <w:p w14:paraId="35ADE6A4" w14:textId="77777777" w:rsidR="00FF1BF0" w:rsidRPr="000120A1" w:rsidRDefault="00FF1BF0" w:rsidP="00FF1BF0">
            <w:pPr>
              <w:jc w:val="center"/>
              <w:rPr>
                <w:sz w:val="16"/>
                <w:szCs w:val="16"/>
              </w:rPr>
            </w:pPr>
          </w:p>
          <w:p w14:paraId="2AF38866" w14:textId="7394FCA9" w:rsidR="00FF1BF0" w:rsidRPr="000120A1" w:rsidRDefault="00FF1BF0" w:rsidP="00FF1BF0">
            <w:pPr>
              <w:jc w:val="center"/>
              <w:rPr>
                <w:sz w:val="16"/>
                <w:szCs w:val="16"/>
              </w:rPr>
            </w:pPr>
            <w:r w:rsidRPr="000120A1">
              <w:rPr>
                <w:sz w:val="16"/>
                <w:szCs w:val="16"/>
              </w:rPr>
              <w:t>C00864</w:t>
            </w:r>
          </w:p>
        </w:tc>
        <w:tc>
          <w:tcPr>
            <w:tcW w:w="1139" w:type="dxa"/>
          </w:tcPr>
          <w:p w14:paraId="30EB7A4C" w14:textId="77777777" w:rsidR="00FF1BF0" w:rsidRPr="000120A1" w:rsidRDefault="00FF1BF0" w:rsidP="00FF1BF0">
            <w:pPr>
              <w:jc w:val="center"/>
              <w:rPr>
                <w:sz w:val="16"/>
                <w:szCs w:val="16"/>
              </w:rPr>
            </w:pPr>
          </w:p>
          <w:p w14:paraId="5BC488CB" w14:textId="177CFC65" w:rsidR="00FF1BF0" w:rsidRPr="000120A1" w:rsidRDefault="00FF1BF0" w:rsidP="00FF1BF0">
            <w:pPr>
              <w:jc w:val="center"/>
              <w:rPr>
                <w:sz w:val="16"/>
                <w:szCs w:val="16"/>
              </w:rPr>
            </w:pPr>
            <w:r w:rsidRPr="000120A1">
              <w:rPr>
                <w:sz w:val="16"/>
                <w:szCs w:val="16"/>
              </w:rPr>
              <w:t>HMDB0000210</w:t>
            </w:r>
          </w:p>
        </w:tc>
        <w:tc>
          <w:tcPr>
            <w:tcW w:w="1471" w:type="dxa"/>
          </w:tcPr>
          <w:p w14:paraId="6D232F7D" w14:textId="77777777" w:rsidR="00FF1BF0" w:rsidRPr="000120A1" w:rsidRDefault="00FF1BF0" w:rsidP="00FF1BF0">
            <w:pPr>
              <w:jc w:val="center"/>
              <w:rPr>
                <w:sz w:val="16"/>
                <w:szCs w:val="16"/>
              </w:rPr>
            </w:pPr>
          </w:p>
          <w:p w14:paraId="1DC0C87D" w14:textId="37706017" w:rsidR="00FF1BF0" w:rsidRPr="000120A1" w:rsidRDefault="00FF1BF0" w:rsidP="00FF1BF0">
            <w:pPr>
              <w:jc w:val="center"/>
              <w:rPr>
                <w:sz w:val="16"/>
                <w:szCs w:val="16"/>
              </w:rPr>
            </w:pPr>
            <w:r w:rsidRPr="000120A1">
              <w:rPr>
                <w:sz w:val="16"/>
                <w:szCs w:val="16"/>
              </w:rPr>
              <w:t>2.18, 79.69</w:t>
            </w:r>
          </w:p>
        </w:tc>
        <w:tc>
          <w:tcPr>
            <w:tcW w:w="1252" w:type="dxa"/>
          </w:tcPr>
          <w:p w14:paraId="7F8B7C23" w14:textId="0B41821A" w:rsidR="00FF1BF0" w:rsidRPr="000120A1" w:rsidRDefault="00FF1BF0" w:rsidP="00FF1BF0">
            <w:pPr>
              <w:jc w:val="center"/>
              <w:rPr>
                <w:sz w:val="16"/>
                <w:szCs w:val="16"/>
              </w:rPr>
            </w:pPr>
            <w:r w:rsidRPr="000120A1">
              <w:rPr>
                <w:sz w:val="16"/>
                <w:szCs w:val="16"/>
              </w:rPr>
              <w:br/>
              <w:t>ATF6KD/EtOH</w:t>
            </w:r>
          </w:p>
          <w:p w14:paraId="07D816BD" w14:textId="02F6881F" w:rsidR="00FF1BF0" w:rsidRPr="000120A1" w:rsidRDefault="00FF1BF0" w:rsidP="00FF1BF0">
            <w:pPr>
              <w:jc w:val="center"/>
              <w:rPr>
                <w:sz w:val="16"/>
                <w:szCs w:val="16"/>
              </w:rPr>
            </w:pPr>
            <w:r w:rsidRPr="000120A1">
              <w:rPr>
                <w:sz w:val="16"/>
                <w:szCs w:val="16"/>
              </w:rPr>
              <w:t>v EtOH</w:t>
            </w:r>
            <w:r w:rsidRPr="000120A1">
              <w:rPr>
                <w:sz w:val="16"/>
                <w:szCs w:val="16"/>
              </w:rPr>
              <w:br/>
            </w:r>
          </w:p>
        </w:tc>
        <w:tc>
          <w:tcPr>
            <w:tcW w:w="1081" w:type="dxa"/>
          </w:tcPr>
          <w:p w14:paraId="2C24FBB6" w14:textId="77777777" w:rsidR="00FF1BF0" w:rsidRPr="000120A1" w:rsidRDefault="00FF1BF0" w:rsidP="00FF1BF0">
            <w:pPr>
              <w:jc w:val="center"/>
              <w:rPr>
                <w:sz w:val="16"/>
                <w:szCs w:val="16"/>
              </w:rPr>
            </w:pPr>
          </w:p>
          <w:p w14:paraId="07ED1466" w14:textId="790767C5" w:rsidR="00FF1BF0" w:rsidRPr="000120A1" w:rsidRDefault="00FF1BF0" w:rsidP="00FF1BF0">
            <w:pPr>
              <w:jc w:val="center"/>
              <w:rPr>
                <w:sz w:val="16"/>
                <w:szCs w:val="16"/>
              </w:rPr>
            </w:pPr>
            <w:r w:rsidRPr="000120A1">
              <w:rPr>
                <w:sz w:val="16"/>
                <w:szCs w:val="16"/>
              </w:rPr>
              <w:t>-6.67</w:t>
            </w:r>
            <w:r w:rsidRPr="000120A1">
              <w:rPr>
                <w:sz w:val="16"/>
                <w:szCs w:val="16"/>
              </w:rPr>
              <w:br/>
            </w:r>
          </w:p>
        </w:tc>
        <w:tc>
          <w:tcPr>
            <w:tcW w:w="1081" w:type="dxa"/>
          </w:tcPr>
          <w:p w14:paraId="1493BED7" w14:textId="77777777" w:rsidR="00FF1BF0" w:rsidRPr="000120A1" w:rsidRDefault="00FF1BF0" w:rsidP="007D74DA">
            <w:pPr>
              <w:jc w:val="center"/>
              <w:rPr>
                <w:sz w:val="16"/>
                <w:szCs w:val="16"/>
              </w:rPr>
            </w:pPr>
          </w:p>
          <w:p w14:paraId="51F54D01" w14:textId="6AF3586A" w:rsidR="00FF1BF0" w:rsidRPr="000120A1" w:rsidRDefault="00FF1BF0" w:rsidP="007D74DA">
            <w:pPr>
              <w:jc w:val="center"/>
              <w:rPr>
                <w:sz w:val="16"/>
                <w:szCs w:val="16"/>
              </w:rPr>
            </w:pPr>
            <w:r w:rsidRPr="000120A1">
              <w:rPr>
                <w:sz w:val="16"/>
                <w:szCs w:val="16"/>
              </w:rPr>
              <w:t>-2.29</w:t>
            </w:r>
          </w:p>
          <w:p w14:paraId="2D344853" w14:textId="77777777" w:rsidR="00FF1BF0" w:rsidRPr="000120A1" w:rsidRDefault="00FF1BF0" w:rsidP="007D74DA">
            <w:pPr>
              <w:jc w:val="center"/>
              <w:rPr>
                <w:sz w:val="16"/>
                <w:szCs w:val="16"/>
              </w:rPr>
            </w:pPr>
          </w:p>
        </w:tc>
        <w:tc>
          <w:tcPr>
            <w:tcW w:w="1081" w:type="dxa"/>
          </w:tcPr>
          <w:p w14:paraId="0D8B817E" w14:textId="77777777" w:rsidR="00FF1BF0" w:rsidRPr="000120A1" w:rsidRDefault="00FF1BF0" w:rsidP="007D74DA">
            <w:pPr>
              <w:jc w:val="center"/>
              <w:rPr>
                <w:sz w:val="16"/>
                <w:szCs w:val="16"/>
              </w:rPr>
            </w:pPr>
          </w:p>
          <w:p w14:paraId="49C765A1" w14:textId="0972A0B2" w:rsidR="00FF1BF0" w:rsidRPr="000120A1" w:rsidRDefault="00FF1BF0" w:rsidP="007D74DA">
            <w:pPr>
              <w:jc w:val="center"/>
              <w:rPr>
                <w:sz w:val="16"/>
                <w:szCs w:val="16"/>
              </w:rPr>
            </w:pPr>
            <w:r w:rsidRPr="000120A1">
              <w:rPr>
                <w:sz w:val="16"/>
                <w:szCs w:val="16"/>
              </w:rPr>
              <w:t>0.0208</w:t>
            </w:r>
            <w:r w:rsidRPr="000120A1">
              <w:rPr>
                <w:sz w:val="16"/>
                <w:szCs w:val="16"/>
              </w:rPr>
              <w:br/>
            </w:r>
            <w:r w:rsidRPr="000120A1">
              <w:rPr>
                <w:sz w:val="16"/>
                <w:szCs w:val="16"/>
              </w:rPr>
              <w:br/>
            </w:r>
          </w:p>
        </w:tc>
      </w:tr>
      <w:tr w:rsidR="001E727B" w14:paraId="202CBD46" w14:textId="77777777" w:rsidTr="00FF1BF0">
        <w:tc>
          <w:tcPr>
            <w:tcW w:w="1118" w:type="dxa"/>
          </w:tcPr>
          <w:p w14:paraId="703230B8" w14:textId="77777777" w:rsidR="001E727B" w:rsidRPr="000120A1" w:rsidRDefault="001E727B" w:rsidP="001E727B">
            <w:pPr>
              <w:jc w:val="center"/>
              <w:rPr>
                <w:sz w:val="16"/>
                <w:szCs w:val="16"/>
              </w:rPr>
            </w:pPr>
          </w:p>
          <w:p w14:paraId="4BA7404B" w14:textId="77777777" w:rsidR="001E727B" w:rsidRPr="000120A1" w:rsidRDefault="001E727B" w:rsidP="001E727B">
            <w:pPr>
              <w:jc w:val="center"/>
              <w:rPr>
                <w:sz w:val="16"/>
                <w:szCs w:val="16"/>
              </w:rPr>
            </w:pPr>
            <w:r w:rsidRPr="000120A1">
              <w:rPr>
                <w:sz w:val="16"/>
                <w:szCs w:val="16"/>
              </w:rPr>
              <w:t>4-aminobutyric acid</w:t>
            </w:r>
          </w:p>
          <w:p w14:paraId="3637590E" w14:textId="6B3AD917" w:rsidR="001E727B" w:rsidRPr="000120A1" w:rsidRDefault="001E727B" w:rsidP="001E727B">
            <w:pPr>
              <w:jc w:val="center"/>
              <w:rPr>
                <w:sz w:val="16"/>
                <w:szCs w:val="16"/>
              </w:rPr>
            </w:pPr>
          </w:p>
        </w:tc>
        <w:tc>
          <w:tcPr>
            <w:tcW w:w="1127" w:type="dxa"/>
          </w:tcPr>
          <w:p w14:paraId="25340BBC" w14:textId="77777777" w:rsidR="001E727B" w:rsidRPr="000120A1" w:rsidRDefault="001E727B" w:rsidP="001E727B">
            <w:pPr>
              <w:jc w:val="center"/>
              <w:rPr>
                <w:sz w:val="16"/>
                <w:szCs w:val="16"/>
              </w:rPr>
            </w:pPr>
          </w:p>
          <w:p w14:paraId="046034D2" w14:textId="3D8B5476" w:rsidR="001E727B" w:rsidRPr="000120A1" w:rsidRDefault="001E727B" w:rsidP="001E727B">
            <w:pPr>
              <w:jc w:val="center"/>
              <w:rPr>
                <w:sz w:val="16"/>
                <w:szCs w:val="16"/>
              </w:rPr>
            </w:pPr>
            <w:r w:rsidRPr="000120A1">
              <w:rPr>
                <w:sz w:val="16"/>
                <w:szCs w:val="16"/>
              </w:rPr>
              <w:t>C00334</w:t>
            </w:r>
          </w:p>
        </w:tc>
        <w:tc>
          <w:tcPr>
            <w:tcW w:w="1139" w:type="dxa"/>
          </w:tcPr>
          <w:p w14:paraId="77EE8ABC" w14:textId="77777777" w:rsidR="001E727B" w:rsidRPr="000120A1" w:rsidRDefault="001E727B" w:rsidP="001E727B">
            <w:pPr>
              <w:jc w:val="center"/>
              <w:rPr>
                <w:sz w:val="16"/>
                <w:szCs w:val="16"/>
              </w:rPr>
            </w:pPr>
          </w:p>
          <w:p w14:paraId="79D721BF" w14:textId="4E719F06" w:rsidR="001E727B" w:rsidRPr="000120A1" w:rsidRDefault="001E727B" w:rsidP="001E727B">
            <w:pPr>
              <w:jc w:val="center"/>
              <w:rPr>
                <w:sz w:val="16"/>
                <w:szCs w:val="16"/>
              </w:rPr>
            </w:pPr>
            <w:r w:rsidRPr="000120A1">
              <w:rPr>
                <w:sz w:val="16"/>
                <w:szCs w:val="16"/>
              </w:rPr>
              <w:t>HMDB0000112</w:t>
            </w:r>
          </w:p>
        </w:tc>
        <w:tc>
          <w:tcPr>
            <w:tcW w:w="1471" w:type="dxa"/>
          </w:tcPr>
          <w:p w14:paraId="3D142B0E" w14:textId="77777777" w:rsidR="001E727B" w:rsidRPr="000120A1" w:rsidRDefault="001E727B" w:rsidP="001E727B">
            <w:pPr>
              <w:jc w:val="center"/>
              <w:rPr>
                <w:sz w:val="16"/>
                <w:szCs w:val="16"/>
              </w:rPr>
            </w:pPr>
          </w:p>
          <w:p w14:paraId="4D3684D6" w14:textId="1C6DD86A" w:rsidR="001E727B" w:rsidRPr="000120A1" w:rsidRDefault="001E727B" w:rsidP="001E727B">
            <w:pPr>
              <w:jc w:val="center"/>
              <w:rPr>
                <w:sz w:val="16"/>
                <w:szCs w:val="16"/>
              </w:rPr>
            </w:pPr>
            <w:r w:rsidRPr="000120A1">
              <w:rPr>
                <w:sz w:val="16"/>
                <w:szCs w:val="16"/>
              </w:rPr>
              <w:t>1.92, 106.56</w:t>
            </w:r>
          </w:p>
        </w:tc>
        <w:tc>
          <w:tcPr>
            <w:tcW w:w="1252" w:type="dxa"/>
          </w:tcPr>
          <w:p w14:paraId="6B174590" w14:textId="77777777" w:rsidR="001E727B" w:rsidRPr="000120A1" w:rsidRDefault="001E727B" w:rsidP="001E727B">
            <w:pPr>
              <w:jc w:val="center"/>
              <w:rPr>
                <w:sz w:val="16"/>
                <w:szCs w:val="16"/>
              </w:rPr>
            </w:pPr>
          </w:p>
          <w:p w14:paraId="489BA11A" w14:textId="77777777" w:rsidR="001E727B" w:rsidRPr="000120A1" w:rsidRDefault="001E727B" w:rsidP="001E727B">
            <w:pPr>
              <w:jc w:val="center"/>
              <w:rPr>
                <w:sz w:val="16"/>
                <w:szCs w:val="16"/>
              </w:rPr>
            </w:pPr>
            <w:r w:rsidRPr="000120A1">
              <w:rPr>
                <w:sz w:val="16"/>
                <w:szCs w:val="16"/>
              </w:rPr>
              <w:t>ATF6KD/EtOH</w:t>
            </w:r>
          </w:p>
          <w:p w14:paraId="3F92E7AC" w14:textId="15804BDF" w:rsidR="001E727B" w:rsidRPr="000120A1" w:rsidRDefault="001E727B" w:rsidP="001E727B">
            <w:pPr>
              <w:jc w:val="center"/>
              <w:rPr>
                <w:sz w:val="16"/>
                <w:szCs w:val="16"/>
              </w:rPr>
            </w:pPr>
            <w:r w:rsidRPr="000120A1">
              <w:rPr>
                <w:sz w:val="16"/>
                <w:szCs w:val="16"/>
              </w:rPr>
              <w:t>v EtOH</w:t>
            </w:r>
            <w:r w:rsidRPr="000120A1">
              <w:rPr>
                <w:sz w:val="16"/>
                <w:szCs w:val="16"/>
              </w:rPr>
              <w:br/>
            </w:r>
          </w:p>
        </w:tc>
        <w:tc>
          <w:tcPr>
            <w:tcW w:w="1081" w:type="dxa"/>
          </w:tcPr>
          <w:p w14:paraId="334538EA" w14:textId="77777777" w:rsidR="000120A1" w:rsidRPr="000120A1" w:rsidRDefault="000120A1" w:rsidP="001E727B">
            <w:pPr>
              <w:jc w:val="center"/>
              <w:rPr>
                <w:sz w:val="16"/>
                <w:szCs w:val="16"/>
              </w:rPr>
            </w:pPr>
          </w:p>
          <w:p w14:paraId="01CE9AD6" w14:textId="39C41ACF" w:rsidR="001E727B" w:rsidRPr="000120A1" w:rsidRDefault="000120A1" w:rsidP="001E727B">
            <w:pPr>
              <w:jc w:val="center"/>
              <w:rPr>
                <w:sz w:val="16"/>
                <w:szCs w:val="16"/>
              </w:rPr>
            </w:pPr>
            <w:r w:rsidRPr="000120A1">
              <w:rPr>
                <w:sz w:val="16"/>
                <w:szCs w:val="16"/>
              </w:rPr>
              <w:t>-</w:t>
            </w:r>
            <w:r w:rsidR="001E727B" w:rsidRPr="000120A1">
              <w:rPr>
                <w:sz w:val="16"/>
                <w:szCs w:val="16"/>
              </w:rPr>
              <w:t>1.38</w:t>
            </w:r>
          </w:p>
        </w:tc>
        <w:tc>
          <w:tcPr>
            <w:tcW w:w="1081" w:type="dxa"/>
          </w:tcPr>
          <w:p w14:paraId="7197FB5A" w14:textId="77777777" w:rsidR="000120A1" w:rsidRPr="000120A1" w:rsidRDefault="000120A1" w:rsidP="001E727B">
            <w:pPr>
              <w:jc w:val="center"/>
              <w:rPr>
                <w:sz w:val="16"/>
                <w:szCs w:val="16"/>
              </w:rPr>
            </w:pPr>
          </w:p>
          <w:p w14:paraId="6E16C60D" w14:textId="4980E9D9" w:rsidR="001E727B" w:rsidRPr="000120A1" w:rsidRDefault="000120A1" w:rsidP="001E727B">
            <w:pPr>
              <w:jc w:val="center"/>
              <w:rPr>
                <w:sz w:val="16"/>
                <w:szCs w:val="16"/>
              </w:rPr>
            </w:pPr>
            <w:r w:rsidRPr="000120A1">
              <w:rPr>
                <w:sz w:val="16"/>
                <w:szCs w:val="16"/>
              </w:rPr>
              <w:t>-</w:t>
            </w:r>
            <w:r w:rsidR="001E727B" w:rsidRPr="000120A1">
              <w:rPr>
                <w:sz w:val="16"/>
                <w:szCs w:val="16"/>
              </w:rPr>
              <w:t>2.63</w:t>
            </w:r>
          </w:p>
        </w:tc>
        <w:tc>
          <w:tcPr>
            <w:tcW w:w="1081" w:type="dxa"/>
          </w:tcPr>
          <w:p w14:paraId="5BDB8BDE" w14:textId="77777777" w:rsidR="000120A1" w:rsidRPr="000120A1" w:rsidRDefault="000120A1" w:rsidP="001E727B">
            <w:pPr>
              <w:jc w:val="center"/>
              <w:rPr>
                <w:sz w:val="16"/>
                <w:szCs w:val="16"/>
              </w:rPr>
            </w:pPr>
          </w:p>
          <w:p w14:paraId="7AB8D768" w14:textId="2418860E" w:rsidR="001E727B" w:rsidRPr="000120A1" w:rsidRDefault="001E727B" w:rsidP="001E727B">
            <w:pPr>
              <w:jc w:val="center"/>
              <w:rPr>
                <w:sz w:val="16"/>
                <w:szCs w:val="16"/>
              </w:rPr>
            </w:pPr>
            <w:r w:rsidRPr="000120A1">
              <w:rPr>
                <w:sz w:val="16"/>
                <w:szCs w:val="16"/>
              </w:rPr>
              <w:t>0.0272</w:t>
            </w:r>
          </w:p>
        </w:tc>
      </w:tr>
      <w:tr w:rsidR="000120A1" w14:paraId="4EA24BC4" w14:textId="77777777" w:rsidTr="00FF1BF0">
        <w:tc>
          <w:tcPr>
            <w:tcW w:w="1118" w:type="dxa"/>
          </w:tcPr>
          <w:p w14:paraId="4792283B" w14:textId="77777777" w:rsidR="0096405F" w:rsidRPr="000120A1" w:rsidRDefault="0096405F" w:rsidP="0096405F">
            <w:pPr>
              <w:jc w:val="center"/>
              <w:rPr>
                <w:sz w:val="16"/>
                <w:szCs w:val="16"/>
              </w:rPr>
            </w:pPr>
          </w:p>
          <w:p w14:paraId="527CBE63" w14:textId="06640EA3" w:rsidR="0096405F" w:rsidRPr="000120A1" w:rsidRDefault="0096405F" w:rsidP="0096405F">
            <w:pPr>
              <w:jc w:val="center"/>
              <w:rPr>
                <w:sz w:val="16"/>
                <w:szCs w:val="16"/>
              </w:rPr>
            </w:pPr>
            <w:r w:rsidRPr="000120A1">
              <w:rPr>
                <w:sz w:val="16"/>
                <w:szCs w:val="16"/>
              </w:rPr>
              <w:t>isocitric acid</w:t>
            </w:r>
          </w:p>
        </w:tc>
        <w:tc>
          <w:tcPr>
            <w:tcW w:w="1127" w:type="dxa"/>
          </w:tcPr>
          <w:p w14:paraId="68D61544" w14:textId="77777777" w:rsidR="0096405F" w:rsidRPr="000120A1" w:rsidRDefault="0096405F" w:rsidP="0096405F">
            <w:pPr>
              <w:jc w:val="center"/>
              <w:rPr>
                <w:sz w:val="16"/>
                <w:szCs w:val="16"/>
              </w:rPr>
            </w:pPr>
          </w:p>
          <w:p w14:paraId="16A0BB34" w14:textId="3160C799" w:rsidR="0096405F" w:rsidRPr="000120A1" w:rsidRDefault="0096405F" w:rsidP="0096405F">
            <w:pPr>
              <w:jc w:val="center"/>
              <w:rPr>
                <w:sz w:val="16"/>
                <w:szCs w:val="16"/>
              </w:rPr>
            </w:pPr>
            <w:r w:rsidRPr="000120A1">
              <w:rPr>
                <w:sz w:val="16"/>
                <w:szCs w:val="16"/>
              </w:rPr>
              <w:t>C00311</w:t>
            </w:r>
          </w:p>
        </w:tc>
        <w:tc>
          <w:tcPr>
            <w:tcW w:w="1139" w:type="dxa"/>
          </w:tcPr>
          <w:p w14:paraId="6EAEE30D" w14:textId="77777777" w:rsidR="0096405F" w:rsidRPr="000120A1" w:rsidRDefault="0096405F" w:rsidP="0096405F">
            <w:pPr>
              <w:jc w:val="center"/>
              <w:rPr>
                <w:sz w:val="16"/>
                <w:szCs w:val="16"/>
              </w:rPr>
            </w:pPr>
          </w:p>
          <w:p w14:paraId="2F3A6833" w14:textId="13F30FB9" w:rsidR="0096405F" w:rsidRPr="000120A1" w:rsidRDefault="0096405F" w:rsidP="0096405F">
            <w:pPr>
              <w:jc w:val="center"/>
              <w:rPr>
                <w:sz w:val="16"/>
                <w:szCs w:val="16"/>
              </w:rPr>
            </w:pPr>
            <w:r w:rsidRPr="000120A1">
              <w:rPr>
                <w:sz w:val="16"/>
                <w:szCs w:val="16"/>
              </w:rPr>
              <w:t>HMDB0000193</w:t>
            </w:r>
          </w:p>
        </w:tc>
        <w:tc>
          <w:tcPr>
            <w:tcW w:w="1471" w:type="dxa"/>
          </w:tcPr>
          <w:p w14:paraId="789238CE" w14:textId="77777777" w:rsidR="0096405F" w:rsidRPr="000120A1" w:rsidRDefault="0096405F" w:rsidP="0096405F">
            <w:pPr>
              <w:jc w:val="center"/>
              <w:rPr>
                <w:sz w:val="16"/>
                <w:szCs w:val="16"/>
              </w:rPr>
            </w:pPr>
          </w:p>
          <w:p w14:paraId="6EBC29BE" w14:textId="34AD5492" w:rsidR="0096405F" w:rsidRPr="000120A1" w:rsidRDefault="0096405F" w:rsidP="0096405F">
            <w:pPr>
              <w:jc w:val="center"/>
              <w:rPr>
                <w:sz w:val="16"/>
                <w:szCs w:val="16"/>
              </w:rPr>
            </w:pPr>
            <w:r w:rsidRPr="000120A1">
              <w:rPr>
                <w:sz w:val="16"/>
                <w:szCs w:val="16"/>
              </w:rPr>
              <w:t>2.41, 40.41</w:t>
            </w:r>
          </w:p>
        </w:tc>
        <w:tc>
          <w:tcPr>
            <w:tcW w:w="1252" w:type="dxa"/>
          </w:tcPr>
          <w:p w14:paraId="4991D3FB" w14:textId="77777777" w:rsidR="0096405F" w:rsidRPr="000120A1" w:rsidRDefault="0096405F" w:rsidP="0096405F">
            <w:pPr>
              <w:jc w:val="center"/>
              <w:rPr>
                <w:sz w:val="16"/>
                <w:szCs w:val="16"/>
              </w:rPr>
            </w:pPr>
            <w:r w:rsidRPr="000120A1">
              <w:rPr>
                <w:sz w:val="16"/>
                <w:szCs w:val="16"/>
              </w:rPr>
              <w:br/>
              <w:t>ATF6KD/EtOH</w:t>
            </w:r>
          </w:p>
          <w:p w14:paraId="439A4739" w14:textId="7A7E13AE" w:rsidR="0096405F" w:rsidRPr="000120A1" w:rsidRDefault="0096405F" w:rsidP="0096405F">
            <w:pPr>
              <w:jc w:val="center"/>
              <w:rPr>
                <w:sz w:val="16"/>
                <w:szCs w:val="16"/>
              </w:rPr>
            </w:pPr>
            <w:r w:rsidRPr="000120A1">
              <w:rPr>
                <w:sz w:val="16"/>
                <w:szCs w:val="16"/>
              </w:rPr>
              <w:t>v EtOH</w:t>
            </w:r>
            <w:r w:rsidRPr="000120A1">
              <w:rPr>
                <w:sz w:val="16"/>
                <w:szCs w:val="16"/>
              </w:rPr>
              <w:br/>
            </w:r>
          </w:p>
        </w:tc>
        <w:tc>
          <w:tcPr>
            <w:tcW w:w="1081" w:type="dxa"/>
          </w:tcPr>
          <w:p w14:paraId="10AB3073" w14:textId="3B2B0240" w:rsidR="0096405F" w:rsidRPr="000120A1" w:rsidRDefault="0096405F" w:rsidP="0096405F">
            <w:pPr>
              <w:jc w:val="center"/>
              <w:rPr>
                <w:sz w:val="16"/>
                <w:szCs w:val="16"/>
              </w:rPr>
            </w:pPr>
            <w:r w:rsidRPr="000120A1">
              <w:rPr>
                <w:sz w:val="16"/>
                <w:szCs w:val="16"/>
              </w:rPr>
              <w:br/>
              <w:t>-8.34</w:t>
            </w:r>
          </w:p>
        </w:tc>
        <w:tc>
          <w:tcPr>
            <w:tcW w:w="1081" w:type="dxa"/>
          </w:tcPr>
          <w:p w14:paraId="126E5DFB" w14:textId="7FFF2007" w:rsidR="0096405F" w:rsidRPr="000120A1" w:rsidRDefault="0096405F" w:rsidP="0096405F">
            <w:pPr>
              <w:jc w:val="center"/>
              <w:rPr>
                <w:sz w:val="16"/>
                <w:szCs w:val="16"/>
              </w:rPr>
            </w:pPr>
            <w:r w:rsidRPr="000120A1">
              <w:rPr>
                <w:sz w:val="16"/>
                <w:szCs w:val="16"/>
              </w:rPr>
              <w:br/>
              <w:t>-4.24</w:t>
            </w:r>
          </w:p>
        </w:tc>
        <w:tc>
          <w:tcPr>
            <w:tcW w:w="1081" w:type="dxa"/>
          </w:tcPr>
          <w:p w14:paraId="2B48581C" w14:textId="77777777" w:rsidR="0096405F" w:rsidRPr="000120A1" w:rsidRDefault="0096405F" w:rsidP="0096405F">
            <w:pPr>
              <w:jc w:val="center"/>
              <w:rPr>
                <w:sz w:val="16"/>
                <w:szCs w:val="16"/>
              </w:rPr>
            </w:pPr>
            <w:r w:rsidRPr="000120A1">
              <w:rPr>
                <w:sz w:val="16"/>
                <w:szCs w:val="16"/>
              </w:rPr>
              <w:br/>
              <w:t>0.0022</w:t>
            </w:r>
          </w:p>
          <w:p w14:paraId="2F18347C" w14:textId="52629704" w:rsidR="0096405F" w:rsidRPr="000120A1" w:rsidRDefault="0096405F" w:rsidP="0096405F">
            <w:pPr>
              <w:jc w:val="center"/>
              <w:rPr>
                <w:sz w:val="16"/>
                <w:szCs w:val="16"/>
              </w:rPr>
            </w:pPr>
          </w:p>
        </w:tc>
      </w:tr>
      <w:tr w:rsidR="00CF51D6" w14:paraId="55E486EB" w14:textId="77777777" w:rsidTr="00FF1BF0">
        <w:tc>
          <w:tcPr>
            <w:tcW w:w="1118" w:type="dxa"/>
          </w:tcPr>
          <w:p w14:paraId="3A6654E6" w14:textId="77777777" w:rsidR="00CF51D6" w:rsidRPr="000120A1" w:rsidRDefault="00CF51D6" w:rsidP="00CF51D6">
            <w:pPr>
              <w:jc w:val="center"/>
              <w:rPr>
                <w:sz w:val="16"/>
                <w:szCs w:val="16"/>
              </w:rPr>
            </w:pPr>
          </w:p>
          <w:p w14:paraId="7E3A0E1F" w14:textId="21C2FA91" w:rsidR="00CF51D6" w:rsidRPr="000120A1" w:rsidRDefault="00CF51D6" w:rsidP="001E727B">
            <w:pPr>
              <w:jc w:val="center"/>
              <w:rPr>
                <w:sz w:val="16"/>
                <w:szCs w:val="16"/>
              </w:rPr>
            </w:pPr>
            <w:r w:rsidRPr="000120A1">
              <w:rPr>
                <w:sz w:val="16"/>
                <w:szCs w:val="16"/>
              </w:rPr>
              <w:t>D-</w:t>
            </w:r>
            <w:r w:rsidR="001E727B" w:rsidRPr="000120A1">
              <w:rPr>
                <w:sz w:val="16"/>
                <w:szCs w:val="16"/>
              </w:rPr>
              <w:t>l</w:t>
            </w:r>
            <w:r w:rsidRPr="000120A1">
              <w:rPr>
                <w:sz w:val="16"/>
                <w:szCs w:val="16"/>
              </w:rPr>
              <w:t>actic acid</w:t>
            </w:r>
          </w:p>
        </w:tc>
        <w:tc>
          <w:tcPr>
            <w:tcW w:w="1127" w:type="dxa"/>
          </w:tcPr>
          <w:p w14:paraId="23BD3A89" w14:textId="77777777" w:rsidR="00CF51D6" w:rsidRPr="000120A1" w:rsidRDefault="00CF51D6" w:rsidP="00CF51D6">
            <w:pPr>
              <w:jc w:val="center"/>
              <w:rPr>
                <w:sz w:val="16"/>
                <w:szCs w:val="16"/>
              </w:rPr>
            </w:pPr>
          </w:p>
          <w:p w14:paraId="143CBD7D" w14:textId="73BC8EBF" w:rsidR="00CF51D6" w:rsidRPr="000120A1" w:rsidRDefault="00CF51D6" w:rsidP="00CF51D6">
            <w:pPr>
              <w:jc w:val="center"/>
              <w:rPr>
                <w:sz w:val="16"/>
                <w:szCs w:val="16"/>
              </w:rPr>
            </w:pPr>
            <w:r w:rsidRPr="000120A1">
              <w:rPr>
                <w:sz w:val="16"/>
                <w:szCs w:val="16"/>
              </w:rPr>
              <w:t>C00256</w:t>
            </w:r>
          </w:p>
        </w:tc>
        <w:tc>
          <w:tcPr>
            <w:tcW w:w="1139" w:type="dxa"/>
          </w:tcPr>
          <w:p w14:paraId="469C3728" w14:textId="77777777" w:rsidR="00CF51D6" w:rsidRPr="000120A1" w:rsidRDefault="00CF51D6" w:rsidP="00CF51D6">
            <w:pPr>
              <w:jc w:val="center"/>
              <w:rPr>
                <w:sz w:val="16"/>
                <w:szCs w:val="16"/>
              </w:rPr>
            </w:pPr>
          </w:p>
          <w:p w14:paraId="793E328F" w14:textId="33CFD146" w:rsidR="00CF51D6" w:rsidRPr="000120A1" w:rsidRDefault="00CF51D6" w:rsidP="00CF51D6">
            <w:pPr>
              <w:jc w:val="center"/>
              <w:rPr>
                <w:sz w:val="16"/>
                <w:szCs w:val="16"/>
              </w:rPr>
            </w:pPr>
            <w:r w:rsidRPr="000120A1">
              <w:rPr>
                <w:sz w:val="16"/>
                <w:szCs w:val="16"/>
              </w:rPr>
              <w:t>HMDB0001311</w:t>
            </w:r>
          </w:p>
        </w:tc>
        <w:tc>
          <w:tcPr>
            <w:tcW w:w="1471" w:type="dxa"/>
          </w:tcPr>
          <w:p w14:paraId="7F99A0BB" w14:textId="77777777" w:rsidR="00CF51D6" w:rsidRPr="000120A1" w:rsidRDefault="00CF51D6" w:rsidP="00CF51D6">
            <w:pPr>
              <w:jc w:val="center"/>
              <w:rPr>
                <w:sz w:val="16"/>
                <w:szCs w:val="16"/>
              </w:rPr>
            </w:pPr>
          </w:p>
          <w:p w14:paraId="62268318" w14:textId="35C271EF" w:rsidR="00CF51D6" w:rsidRPr="000120A1" w:rsidRDefault="00CF51D6" w:rsidP="00CF51D6">
            <w:pPr>
              <w:jc w:val="center"/>
              <w:rPr>
                <w:sz w:val="16"/>
                <w:szCs w:val="16"/>
              </w:rPr>
            </w:pPr>
            <w:r w:rsidRPr="000120A1">
              <w:rPr>
                <w:sz w:val="16"/>
                <w:szCs w:val="16"/>
              </w:rPr>
              <w:t>1.32, 22.53</w:t>
            </w:r>
          </w:p>
        </w:tc>
        <w:tc>
          <w:tcPr>
            <w:tcW w:w="1252" w:type="dxa"/>
          </w:tcPr>
          <w:p w14:paraId="500F6885" w14:textId="77777777" w:rsidR="00CF51D6" w:rsidRPr="000120A1" w:rsidRDefault="00CF51D6" w:rsidP="00CF51D6">
            <w:pPr>
              <w:jc w:val="center"/>
              <w:rPr>
                <w:sz w:val="16"/>
                <w:szCs w:val="16"/>
              </w:rPr>
            </w:pPr>
          </w:p>
          <w:p w14:paraId="40B52D85" w14:textId="11A3B2CF" w:rsidR="00CF51D6" w:rsidRPr="000120A1" w:rsidRDefault="00CF51D6" w:rsidP="00CF51D6">
            <w:pPr>
              <w:jc w:val="center"/>
              <w:rPr>
                <w:sz w:val="16"/>
                <w:szCs w:val="16"/>
              </w:rPr>
            </w:pPr>
            <w:r w:rsidRPr="000120A1">
              <w:rPr>
                <w:sz w:val="16"/>
                <w:szCs w:val="16"/>
              </w:rPr>
              <w:t>ATF6KD/EtOH</w:t>
            </w:r>
          </w:p>
          <w:p w14:paraId="7E05E699" w14:textId="77777777" w:rsidR="00CF51D6" w:rsidRPr="000120A1" w:rsidRDefault="00CF51D6" w:rsidP="00CF51D6">
            <w:pPr>
              <w:jc w:val="center"/>
              <w:rPr>
                <w:sz w:val="16"/>
                <w:szCs w:val="16"/>
              </w:rPr>
            </w:pPr>
            <w:r w:rsidRPr="000120A1">
              <w:rPr>
                <w:sz w:val="16"/>
                <w:szCs w:val="16"/>
              </w:rPr>
              <w:t>v EtOH</w:t>
            </w:r>
          </w:p>
          <w:p w14:paraId="7A802654" w14:textId="329AF716" w:rsidR="00CF51D6" w:rsidRPr="000120A1" w:rsidRDefault="00CF51D6" w:rsidP="00CF51D6">
            <w:pPr>
              <w:jc w:val="center"/>
              <w:rPr>
                <w:sz w:val="16"/>
                <w:szCs w:val="16"/>
              </w:rPr>
            </w:pPr>
          </w:p>
        </w:tc>
        <w:tc>
          <w:tcPr>
            <w:tcW w:w="1081" w:type="dxa"/>
          </w:tcPr>
          <w:p w14:paraId="3A693FFC" w14:textId="77777777" w:rsidR="00CF51D6" w:rsidRPr="000120A1" w:rsidRDefault="00CF51D6" w:rsidP="00CF51D6">
            <w:pPr>
              <w:jc w:val="center"/>
              <w:rPr>
                <w:sz w:val="16"/>
                <w:szCs w:val="16"/>
              </w:rPr>
            </w:pPr>
          </w:p>
          <w:p w14:paraId="214B52F6" w14:textId="00A7A4C8" w:rsidR="00CF51D6" w:rsidRPr="000120A1" w:rsidRDefault="00CF51D6" w:rsidP="00CF51D6">
            <w:pPr>
              <w:jc w:val="center"/>
              <w:rPr>
                <w:sz w:val="16"/>
                <w:szCs w:val="16"/>
              </w:rPr>
            </w:pPr>
            <w:r w:rsidRPr="000120A1">
              <w:rPr>
                <w:sz w:val="16"/>
                <w:szCs w:val="16"/>
              </w:rPr>
              <w:t>-1.74</w:t>
            </w:r>
          </w:p>
        </w:tc>
        <w:tc>
          <w:tcPr>
            <w:tcW w:w="1081" w:type="dxa"/>
          </w:tcPr>
          <w:p w14:paraId="706386FA" w14:textId="77777777" w:rsidR="00CF51D6" w:rsidRPr="000120A1" w:rsidRDefault="00CF51D6" w:rsidP="00CF51D6">
            <w:pPr>
              <w:jc w:val="center"/>
              <w:rPr>
                <w:sz w:val="16"/>
                <w:szCs w:val="16"/>
              </w:rPr>
            </w:pPr>
          </w:p>
          <w:p w14:paraId="61BA7750" w14:textId="2F33C6EF" w:rsidR="00CF51D6" w:rsidRPr="000120A1" w:rsidRDefault="00CF51D6" w:rsidP="00CF51D6">
            <w:pPr>
              <w:jc w:val="center"/>
              <w:rPr>
                <w:sz w:val="16"/>
                <w:szCs w:val="16"/>
              </w:rPr>
            </w:pPr>
            <w:r w:rsidRPr="000120A1">
              <w:rPr>
                <w:sz w:val="16"/>
                <w:szCs w:val="16"/>
              </w:rPr>
              <w:t>-2.28</w:t>
            </w:r>
          </w:p>
        </w:tc>
        <w:tc>
          <w:tcPr>
            <w:tcW w:w="1081" w:type="dxa"/>
          </w:tcPr>
          <w:p w14:paraId="59B1CAB3" w14:textId="77777777" w:rsidR="00CF51D6" w:rsidRPr="000120A1" w:rsidRDefault="00CF51D6" w:rsidP="00CF51D6">
            <w:pPr>
              <w:jc w:val="center"/>
              <w:rPr>
                <w:sz w:val="16"/>
                <w:szCs w:val="16"/>
              </w:rPr>
            </w:pPr>
          </w:p>
          <w:p w14:paraId="0E808972" w14:textId="27894F3E" w:rsidR="00CF51D6" w:rsidRPr="000120A1" w:rsidRDefault="00CF51D6" w:rsidP="00CF51D6">
            <w:pPr>
              <w:jc w:val="center"/>
              <w:rPr>
                <w:sz w:val="16"/>
                <w:szCs w:val="16"/>
              </w:rPr>
            </w:pPr>
            <w:r w:rsidRPr="000120A1">
              <w:rPr>
                <w:sz w:val="16"/>
                <w:szCs w:val="16"/>
              </w:rPr>
              <w:t>0.0488</w:t>
            </w:r>
          </w:p>
          <w:p w14:paraId="496ABEE8" w14:textId="77777777" w:rsidR="00CF51D6" w:rsidRPr="000120A1" w:rsidRDefault="00CF51D6" w:rsidP="00CF51D6">
            <w:pPr>
              <w:jc w:val="center"/>
              <w:rPr>
                <w:sz w:val="16"/>
                <w:szCs w:val="16"/>
              </w:rPr>
            </w:pPr>
          </w:p>
          <w:p w14:paraId="498030FF" w14:textId="411E7B3E" w:rsidR="00CF51D6" w:rsidRPr="000120A1" w:rsidRDefault="00CF51D6" w:rsidP="00CF51D6">
            <w:pPr>
              <w:jc w:val="center"/>
              <w:rPr>
                <w:sz w:val="16"/>
                <w:szCs w:val="16"/>
              </w:rPr>
            </w:pPr>
          </w:p>
        </w:tc>
      </w:tr>
    </w:tbl>
    <w:p w14:paraId="17C9924A" w14:textId="5CEFED87" w:rsidR="00F952C2" w:rsidRDefault="00F952C2" w:rsidP="00AE2B92">
      <w:pPr>
        <w:jc w:val="both"/>
      </w:pPr>
    </w:p>
    <w:p w14:paraId="7B782EC7" w14:textId="33916941" w:rsidR="00F952C2" w:rsidRDefault="00F952C2" w:rsidP="00AE2B92">
      <w:pPr>
        <w:jc w:val="both"/>
      </w:pPr>
    </w:p>
    <w:p w14:paraId="6C7FB748" w14:textId="77777777" w:rsidR="00F952C2" w:rsidRDefault="00F952C2" w:rsidP="00AE2B92">
      <w:pPr>
        <w:jc w:val="both"/>
      </w:pPr>
    </w:p>
    <w:p w14:paraId="2A15321F" w14:textId="0E57A79F" w:rsidR="00770C62" w:rsidRDefault="00770C62" w:rsidP="008D70DF">
      <w:pPr>
        <w:jc w:val="both"/>
        <w:rPr>
          <w:b/>
        </w:rPr>
      </w:pPr>
    </w:p>
    <w:p w14:paraId="53C62619" w14:textId="33DADE4F" w:rsidR="00770C62" w:rsidRDefault="00770C62" w:rsidP="008D70DF">
      <w:pPr>
        <w:jc w:val="both"/>
        <w:rPr>
          <w:b/>
        </w:rPr>
      </w:pPr>
    </w:p>
    <w:p w14:paraId="6E8F453A" w14:textId="59730BDD" w:rsidR="00770C62" w:rsidRDefault="00770C62" w:rsidP="008D70DF">
      <w:pPr>
        <w:jc w:val="both"/>
        <w:rPr>
          <w:b/>
        </w:rPr>
      </w:pPr>
    </w:p>
    <w:p w14:paraId="2D9B1459" w14:textId="0BD685D9" w:rsidR="00770C62" w:rsidRDefault="00770C62" w:rsidP="008D70DF">
      <w:pPr>
        <w:jc w:val="both"/>
        <w:rPr>
          <w:b/>
        </w:rPr>
      </w:pPr>
    </w:p>
    <w:p w14:paraId="3FD995E5" w14:textId="17628726" w:rsidR="00770C62" w:rsidRDefault="00770C62" w:rsidP="008D70DF">
      <w:pPr>
        <w:jc w:val="both"/>
        <w:rPr>
          <w:b/>
        </w:rPr>
      </w:pPr>
    </w:p>
    <w:p w14:paraId="39E76F15" w14:textId="5D102B28" w:rsidR="00770C62" w:rsidRDefault="00770C62" w:rsidP="008D70DF">
      <w:pPr>
        <w:jc w:val="both"/>
        <w:rPr>
          <w:b/>
        </w:rPr>
      </w:pPr>
    </w:p>
    <w:p w14:paraId="50547C8A" w14:textId="44D27713" w:rsidR="00770C62" w:rsidRDefault="00770C62" w:rsidP="008D70DF">
      <w:pPr>
        <w:jc w:val="both"/>
        <w:rPr>
          <w:b/>
        </w:rPr>
      </w:pPr>
    </w:p>
    <w:p w14:paraId="592EF53C" w14:textId="685A65CA" w:rsidR="00770C62" w:rsidRDefault="00770C62" w:rsidP="008D70DF">
      <w:pPr>
        <w:jc w:val="both"/>
        <w:rPr>
          <w:b/>
        </w:rPr>
      </w:pPr>
    </w:p>
    <w:p w14:paraId="6EFFD949" w14:textId="11F6F439" w:rsidR="00770C62" w:rsidRDefault="00770C62" w:rsidP="008D70DF">
      <w:pPr>
        <w:jc w:val="both"/>
        <w:rPr>
          <w:b/>
        </w:rPr>
      </w:pPr>
    </w:p>
    <w:p w14:paraId="4A03FBF5" w14:textId="5F261744" w:rsidR="00770C62" w:rsidRDefault="00770C62" w:rsidP="008D70DF">
      <w:pPr>
        <w:jc w:val="both"/>
        <w:rPr>
          <w:b/>
        </w:rPr>
      </w:pPr>
    </w:p>
    <w:p w14:paraId="5357822A" w14:textId="15A9457C" w:rsidR="00770C62" w:rsidRDefault="00770C62" w:rsidP="008D70DF">
      <w:pPr>
        <w:jc w:val="both"/>
        <w:rPr>
          <w:b/>
        </w:rPr>
      </w:pPr>
    </w:p>
    <w:p w14:paraId="19DB7566" w14:textId="1FAE3964" w:rsidR="00770C62" w:rsidRDefault="00770C62" w:rsidP="008D70DF">
      <w:pPr>
        <w:jc w:val="both"/>
        <w:rPr>
          <w:b/>
        </w:rPr>
      </w:pPr>
    </w:p>
    <w:p w14:paraId="79DC7450" w14:textId="401334E0" w:rsidR="00770C62" w:rsidRDefault="00770C62" w:rsidP="008D70DF">
      <w:pPr>
        <w:jc w:val="both"/>
        <w:rPr>
          <w:b/>
        </w:rPr>
      </w:pPr>
    </w:p>
    <w:p w14:paraId="3BE04DDE" w14:textId="3B2BD2E5" w:rsidR="00770C62" w:rsidRDefault="00770C62" w:rsidP="008D70DF">
      <w:pPr>
        <w:jc w:val="both"/>
        <w:rPr>
          <w:b/>
        </w:rPr>
      </w:pPr>
    </w:p>
    <w:p w14:paraId="1B4679D4" w14:textId="4BEB51DE" w:rsidR="00770C62" w:rsidRDefault="00770C62" w:rsidP="008D70DF">
      <w:pPr>
        <w:jc w:val="both"/>
        <w:rPr>
          <w:b/>
        </w:rPr>
      </w:pPr>
    </w:p>
    <w:p w14:paraId="1DB09169" w14:textId="40F0FBD0" w:rsidR="00770C62" w:rsidRDefault="00770C62" w:rsidP="008D70DF">
      <w:pPr>
        <w:jc w:val="both"/>
        <w:rPr>
          <w:b/>
        </w:rPr>
      </w:pPr>
    </w:p>
    <w:p w14:paraId="77F921D1" w14:textId="59D1BE21" w:rsidR="00770C62" w:rsidRDefault="00770C62" w:rsidP="008D70DF">
      <w:pPr>
        <w:jc w:val="both"/>
        <w:rPr>
          <w:b/>
        </w:rPr>
      </w:pPr>
    </w:p>
    <w:p w14:paraId="5E77E05D" w14:textId="11C1CD0B" w:rsidR="00770C62" w:rsidRDefault="00770C62" w:rsidP="008D70DF">
      <w:pPr>
        <w:jc w:val="both"/>
        <w:rPr>
          <w:b/>
        </w:rPr>
      </w:pPr>
    </w:p>
    <w:p w14:paraId="4D163A25" w14:textId="0C78F511" w:rsidR="00770C62" w:rsidRDefault="00770C62" w:rsidP="00770C62">
      <w:pPr>
        <w:jc w:val="both"/>
      </w:pPr>
      <w:r>
        <w:rPr>
          <w:b/>
        </w:rPr>
        <w:lastRenderedPageBreak/>
        <w:t xml:space="preserve">Table S3: </w:t>
      </w:r>
      <w:r w:rsidR="002C57A1" w:rsidRPr="003306FD">
        <w:t xml:space="preserve">List of </w:t>
      </w:r>
      <w:r w:rsidR="002C57A1" w:rsidRPr="004A11F5">
        <w:t xml:space="preserve">predicted intermediates (64 proteins / 102 genes) from KEGG ORA/PT pathway analysis with ‘FELLA’ and discriminatory </w:t>
      </w:r>
      <w:r w:rsidR="002C57A1">
        <w:t xml:space="preserve">NMR </w:t>
      </w:r>
      <w:r w:rsidR="002C57A1" w:rsidRPr="004A11F5">
        <w:t xml:space="preserve">metabolites between </w:t>
      </w:r>
      <w:r w:rsidR="002C57A1" w:rsidRPr="00770C62">
        <w:t xml:space="preserve">Ctrl and EtOH-treated samples of </w:t>
      </w:r>
      <w:r w:rsidR="00936052">
        <w:t xml:space="preserve">the </w:t>
      </w:r>
      <w:r w:rsidR="002C57A1" w:rsidRPr="00770C62">
        <w:t>LNCaP cell</w:t>
      </w:r>
      <w:r w:rsidR="00936052">
        <w:t>s</w:t>
      </w:r>
      <w:r w:rsidR="002C57A1" w:rsidRPr="00770C62">
        <w:t xml:space="preserve"> media</w:t>
      </w:r>
      <w:r w:rsidR="002C57A1" w:rsidRPr="003306FD">
        <w:t>.</w:t>
      </w:r>
    </w:p>
    <w:p w14:paraId="47FB9F41" w14:textId="77777777" w:rsidR="00770C62" w:rsidRDefault="00770C62" w:rsidP="00770C62">
      <w:pPr>
        <w:jc w:val="both"/>
        <w:rPr>
          <w:b/>
        </w:rPr>
      </w:pPr>
    </w:p>
    <w:tbl>
      <w:tblPr>
        <w:tblStyle w:val="ListTable6Colorful-Accent1"/>
        <w:tblW w:w="9792" w:type="dxa"/>
        <w:tblLayout w:type="fixed"/>
        <w:tblLook w:val="04A0" w:firstRow="1" w:lastRow="0" w:firstColumn="1" w:lastColumn="0" w:noHBand="0" w:noVBand="1"/>
      </w:tblPr>
      <w:tblGrid>
        <w:gridCol w:w="432"/>
        <w:gridCol w:w="1152"/>
        <w:gridCol w:w="864"/>
        <w:gridCol w:w="2448"/>
        <w:gridCol w:w="1152"/>
        <w:gridCol w:w="2448"/>
        <w:gridCol w:w="1296"/>
      </w:tblGrid>
      <w:tr w:rsidR="00770C62" w:rsidRPr="000A09F6" w14:paraId="739E1514" w14:textId="77777777" w:rsidTr="001A6D0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8C1739B" w14:textId="77777777" w:rsidR="00770C62" w:rsidRPr="000A09F6" w:rsidRDefault="00770C62" w:rsidP="001A6D0A">
            <w:pPr>
              <w:rPr>
                <w:rFonts w:asciiTheme="majorHAnsi" w:eastAsia="Times New Roman" w:hAnsiTheme="majorHAnsi" w:cstheme="majorHAnsi"/>
                <w:sz w:val="16"/>
                <w:szCs w:val="16"/>
              </w:rPr>
            </w:pPr>
          </w:p>
        </w:tc>
        <w:tc>
          <w:tcPr>
            <w:tcW w:w="1152" w:type="dxa"/>
            <w:noWrap/>
            <w:hideMark/>
          </w:tcPr>
          <w:p w14:paraId="607CFD2A" w14:textId="77777777" w:rsidR="00770C62" w:rsidRPr="000A09F6" w:rsidRDefault="00770C62" w:rsidP="001A6D0A">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EC_number</w:t>
            </w:r>
          </w:p>
        </w:tc>
        <w:tc>
          <w:tcPr>
            <w:tcW w:w="864" w:type="dxa"/>
            <w:noWrap/>
            <w:hideMark/>
          </w:tcPr>
          <w:p w14:paraId="360917C3" w14:textId="77777777" w:rsidR="00770C62" w:rsidRPr="000A09F6" w:rsidRDefault="00770C62" w:rsidP="001A6D0A">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p.score</w:t>
            </w:r>
          </w:p>
        </w:tc>
        <w:tc>
          <w:tcPr>
            <w:tcW w:w="2448" w:type="dxa"/>
            <w:noWrap/>
            <w:hideMark/>
          </w:tcPr>
          <w:p w14:paraId="15E17613" w14:textId="77777777" w:rsidR="00770C62" w:rsidRPr="000A09F6" w:rsidRDefault="00770C62" w:rsidP="001A6D0A">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EC_name</w:t>
            </w:r>
          </w:p>
        </w:tc>
        <w:tc>
          <w:tcPr>
            <w:tcW w:w="1152" w:type="dxa"/>
            <w:noWrap/>
            <w:hideMark/>
          </w:tcPr>
          <w:p w14:paraId="057B6F67" w14:textId="77777777" w:rsidR="00770C62" w:rsidRPr="000A09F6" w:rsidRDefault="00770C62" w:rsidP="001A6D0A">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Gene ENTREZID</w:t>
            </w:r>
          </w:p>
        </w:tc>
        <w:tc>
          <w:tcPr>
            <w:tcW w:w="2448" w:type="dxa"/>
            <w:noWrap/>
            <w:hideMark/>
          </w:tcPr>
          <w:p w14:paraId="6B6D743E" w14:textId="77777777" w:rsidR="00770C62" w:rsidRPr="000A09F6" w:rsidRDefault="00770C62" w:rsidP="001A6D0A">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Gene ENSEMBL</w:t>
            </w:r>
          </w:p>
        </w:tc>
        <w:tc>
          <w:tcPr>
            <w:tcW w:w="1296" w:type="dxa"/>
            <w:noWrap/>
            <w:hideMark/>
          </w:tcPr>
          <w:p w14:paraId="611166B5" w14:textId="77777777" w:rsidR="00770C62" w:rsidRPr="000A09F6" w:rsidRDefault="00770C62" w:rsidP="001A6D0A">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Gene SYMBOL</w:t>
            </w:r>
          </w:p>
        </w:tc>
      </w:tr>
      <w:tr w:rsidR="00770C62" w:rsidRPr="000A09F6" w14:paraId="2B6A8DAD"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129B8C9D"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w:t>
            </w:r>
          </w:p>
        </w:tc>
        <w:tc>
          <w:tcPr>
            <w:tcW w:w="1152" w:type="dxa"/>
            <w:noWrap/>
            <w:hideMark/>
          </w:tcPr>
          <w:p w14:paraId="746E2FA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3.4.17.23</w:t>
            </w:r>
          </w:p>
        </w:tc>
        <w:tc>
          <w:tcPr>
            <w:tcW w:w="864" w:type="dxa"/>
            <w:noWrap/>
            <w:hideMark/>
          </w:tcPr>
          <w:p w14:paraId="422845CF"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1E0AEC25"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angiotensin-converting enzyme 2</w:t>
            </w:r>
          </w:p>
        </w:tc>
        <w:tc>
          <w:tcPr>
            <w:tcW w:w="1152" w:type="dxa"/>
            <w:noWrap/>
            <w:hideMark/>
          </w:tcPr>
          <w:p w14:paraId="24120808"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59272</w:t>
            </w:r>
          </w:p>
        </w:tc>
        <w:tc>
          <w:tcPr>
            <w:tcW w:w="2448" w:type="dxa"/>
            <w:noWrap/>
            <w:hideMark/>
          </w:tcPr>
          <w:p w14:paraId="62CAE469"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ENSG00000130234</w:t>
            </w:r>
          </w:p>
        </w:tc>
        <w:tc>
          <w:tcPr>
            <w:tcW w:w="1296" w:type="dxa"/>
            <w:noWrap/>
            <w:hideMark/>
          </w:tcPr>
          <w:p w14:paraId="1CA97141"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ACE2</w:t>
            </w:r>
          </w:p>
        </w:tc>
      </w:tr>
      <w:tr w:rsidR="00770C62" w:rsidRPr="000A09F6" w14:paraId="00E12ED7"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31C9EF21"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w:t>
            </w:r>
          </w:p>
        </w:tc>
        <w:tc>
          <w:tcPr>
            <w:tcW w:w="1152" w:type="dxa"/>
            <w:noWrap/>
            <w:hideMark/>
          </w:tcPr>
          <w:p w14:paraId="2AE7913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6.3.5.4</w:t>
            </w:r>
          </w:p>
        </w:tc>
        <w:tc>
          <w:tcPr>
            <w:tcW w:w="864" w:type="dxa"/>
            <w:noWrap/>
            <w:hideMark/>
          </w:tcPr>
          <w:p w14:paraId="10B9D43A"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440F7D3A"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asparagine synthase (glutamine-hydrolysing)</w:t>
            </w:r>
          </w:p>
        </w:tc>
        <w:tc>
          <w:tcPr>
            <w:tcW w:w="1152" w:type="dxa"/>
            <w:noWrap/>
            <w:hideMark/>
          </w:tcPr>
          <w:p w14:paraId="2143F0D7"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440</w:t>
            </w:r>
          </w:p>
        </w:tc>
        <w:tc>
          <w:tcPr>
            <w:tcW w:w="2448" w:type="dxa"/>
            <w:noWrap/>
            <w:hideMark/>
          </w:tcPr>
          <w:p w14:paraId="467B289E"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ENSG00000070669</w:t>
            </w:r>
          </w:p>
        </w:tc>
        <w:tc>
          <w:tcPr>
            <w:tcW w:w="1296" w:type="dxa"/>
            <w:noWrap/>
            <w:hideMark/>
          </w:tcPr>
          <w:p w14:paraId="7DD21E4B"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ASNS</w:t>
            </w:r>
          </w:p>
        </w:tc>
      </w:tr>
      <w:tr w:rsidR="00770C62" w:rsidRPr="000A09F6" w14:paraId="38DC32A1"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59CEB0DE"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w:t>
            </w:r>
          </w:p>
        </w:tc>
        <w:tc>
          <w:tcPr>
            <w:tcW w:w="1152" w:type="dxa"/>
            <w:noWrap/>
            <w:hideMark/>
          </w:tcPr>
          <w:p w14:paraId="6964086B"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7.2.2.8</w:t>
            </w:r>
          </w:p>
        </w:tc>
        <w:tc>
          <w:tcPr>
            <w:tcW w:w="864" w:type="dxa"/>
            <w:noWrap/>
            <w:hideMark/>
          </w:tcPr>
          <w:p w14:paraId="3DA3D906"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51C98116"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P-type Cu+ transporter</w:t>
            </w:r>
          </w:p>
        </w:tc>
        <w:tc>
          <w:tcPr>
            <w:tcW w:w="1152" w:type="dxa"/>
            <w:noWrap/>
            <w:hideMark/>
          </w:tcPr>
          <w:p w14:paraId="3A6A14E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538;540</w:t>
            </w:r>
          </w:p>
        </w:tc>
        <w:tc>
          <w:tcPr>
            <w:tcW w:w="2448" w:type="dxa"/>
            <w:noWrap/>
            <w:hideMark/>
          </w:tcPr>
          <w:p w14:paraId="12B037E3"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ENSG00000165240;ENSG00000123191</w:t>
            </w:r>
          </w:p>
        </w:tc>
        <w:tc>
          <w:tcPr>
            <w:tcW w:w="1296" w:type="dxa"/>
            <w:noWrap/>
            <w:hideMark/>
          </w:tcPr>
          <w:p w14:paraId="0D5CB6C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ATP7A;ATP7B</w:t>
            </w:r>
          </w:p>
        </w:tc>
      </w:tr>
      <w:tr w:rsidR="00770C62" w:rsidRPr="000A09F6" w14:paraId="408CA2E0"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728F1184"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w:t>
            </w:r>
          </w:p>
        </w:tc>
        <w:tc>
          <w:tcPr>
            <w:tcW w:w="1152" w:type="dxa"/>
            <w:noWrap/>
            <w:hideMark/>
          </w:tcPr>
          <w:p w14:paraId="759FFCA5"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3.4.16.2</w:t>
            </w:r>
          </w:p>
        </w:tc>
        <w:tc>
          <w:tcPr>
            <w:tcW w:w="864" w:type="dxa"/>
            <w:noWrap/>
            <w:hideMark/>
          </w:tcPr>
          <w:p w14:paraId="15AC4459"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0CC6CE4C"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lysosomal Pro-Xaa carboxypeptidase</w:t>
            </w:r>
          </w:p>
        </w:tc>
        <w:tc>
          <w:tcPr>
            <w:tcW w:w="1152" w:type="dxa"/>
            <w:noWrap/>
            <w:hideMark/>
          </w:tcPr>
          <w:p w14:paraId="41E4E36B"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5547</w:t>
            </w:r>
          </w:p>
        </w:tc>
        <w:tc>
          <w:tcPr>
            <w:tcW w:w="2448" w:type="dxa"/>
            <w:noWrap/>
            <w:hideMark/>
          </w:tcPr>
          <w:p w14:paraId="04F5675A"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ENSG00000137509</w:t>
            </w:r>
          </w:p>
        </w:tc>
        <w:tc>
          <w:tcPr>
            <w:tcW w:w="1296" w:type="dxa"/>
            <w:noWrap/>
            <w:hideMark/>
          </w:tcPr>
          <w:p w14:paraId="558A9540"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PRCP</w:t>
            </w:r>
          </w:p>
        </w:tc>
      </w:tr>
      <w:tr w:rsidR="00770C62" w:rsidRPr="000A09F6" w14:paraId="4E646282"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E51310E"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w:t>
            </w:r>
          </w:p>
        </w:tc>
        <w:tc>
          <w:tcPr>
            <w:tcW w:w="1152" w:type="dxa"/>
            <w:noWrap/>
            <w:hideMark/>
          </w:tcPr>
          <w:p w14:paraId="3BD3E371"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3.4.11.9</w:t>
            </w:r>
          </w:p>
        </w:tc>
        <w:tc>
          <w:tcPr>
            <w:tcW w:w="864" w:type="dxa"/>
            <w:noWrap/>
            <w:hideMark/>
          </w:tcPr>
          <w:p w14:paraId="4AC93B8B"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24FE2701"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Xaa-Pro aminopeptidase</w:t>
            </w:r>
          </w:p>
        </w:tc>
        <w:tc>
          <w:tcPr>
            <w:tcW w:w="1152" w:type="dxa"/>
            <w:noWrap/>
            <w:hideMark/>
          </w:tcPr>
          <w:p w14:paraId="452B0D3B"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63929;7511;7512</w:t>
            </w:r>
          </w:p>
        </w:tc>
        <w:tc>
          <w:tcPr>
            <w:tcW w:w="2448" w:type="dxa"/>
            <w:noWrap/>
            <w:hideMark/>
          </w:tcPr>
          <w:p w14:paraId="1FA76F4C"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ENSG00000196236;ENSG00000108039;ENSG00000122121</w:t>
            </w:r>
          </w:p>
        </w:tc>
        <w:tc>
          <w:tcPr>
            <w:tcW w:w="1296" w:type="dxa"/>
            <w:noWrap/>
            <w:hideMark/>
          </w:tcPr>
          <w:p w14:paraId="7565686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XPNPEP3;XPNPEP1;XPNPEP2</w:t>
            </w:r>
          </w:p>
        </w:tc>
      </w:tr>
      <w:tr w:rsidR="00770C62" w:rsidRPr="000A09F6" w14:paraId="27446E9C"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7C23FC8D"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w:t>
            </w:r>
          </w:p>
        </w:tc>
        <w:tc>
          <w:tcPr>
            <w:tcW w:w="1152" w:type="dxa"/>
            <w:noWrap/>
            <w:hideMark/>
          </w:tcPr>
          <w:p w14:paraId="0B9C9993"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3.4.14.5</w:t>
            </w:r>
          </w:p>
        </w:tc>
        <w:tc>
          <w:tcPr>
            <w:tcW w:w="864" w:type="dxa"/>
            <w:noWrap/>
            <w:hideMark/>
          </w:tcPr>
          <w:p w14:paraId="11BC42B2"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7E57532B"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dipeptidyl-peptidase IV</w:t>
            </w:r>
          </w:p>
        </w:tc>
        <w:tc>
          <w:tcPr>
            <w:tcW w:w="1152" w:type="dxa"/>
            <w:noWrap/>
            <w:hideMark/>
          </w:tcPr>
          <w:p w14:paraId="771E94C6"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1803;54878;91039</w:t>
            </w:r>
          </w:p>
        </w:tc>
        <w:tc>
          <w:tcPr>
            <w:tcW w:w="2448" w:type="dxa"/>
            <w:noWrap/>
            <w:hideMark/>
          </w:tcPr>
          <w:p w14:paraId="6B3E6F6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ENSG00000197635;ENSG00000074603;ENSG00000142002</w:t>
            </w:r>
          </w:p>
        </w:tc>
        <w:tc>
          <w:tcPr>
            <w:tcW w:w="1296" w:type="dxa"/>
            <w:noWrap/>
            <w:hideMark/>
          </w:tcPr>
          <w:p w14:paraId="5543DB64"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DPP4;DPP8;DPP9</w:t>
            </w:r>
          </w:p>
        </w:tc>
      </w:tr>
      <w:tr w:rsidR="00770C62" w:rsidRPr="000A09F6" w14:paraId="3416C725"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07542400"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7</w:t>
            </w:r>
          </w:p>
        </w:tc>
        <w:tc>
          <w:tcPr>
            <w:tcW w:w="1152" w:type="dxa"/>
            <w:noWrap/>
            <w:hideMark/>
          </w:tcPr>
          <w:p w14:paraId="41F5D8DC"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3.4.23.1</w:t>
            </w:r>
          </w:p>
        </w:tc>
        <w:tc>
          <w:tcPr>
            <w:tcW w:w="864" w:type="dxa"/>
            <w:noWrap/>
            <w:hideMark/>
          </w:tcPr>
          <w:p w14:paraId="0F8D46FE"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39E9344C"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pepsin A</w:t>
            </w:r>
          </w:p>
        </w:tc>
        <w:tc>
          <w:tcPr>
            <w:tcW w:w="1152" w:type="dxa"/>
            <w:noWrap/>
            <w:hideMark/>
          </w:tcPr>
          <w:p w14:paraId="42882006"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5222;643834;643847</w:t>
            </w:r>
          </w:p>
        </w:tc>
        <w:tc>
          <w:tcPr>
            <w:tcW w:w="2448" w:type="dxa"/>
            <w:noWrap/>
            <w:hideMark/>
          </w:tcPr>
          <w:p w14:paraId="7B416CE7"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ENSG00000256713;ENSG00000229859;ENSG00000229183</w:t>
            </w:r>
          </w:p>
        </w:tc>
        <w:tc>
          <w:tcPr>
            <w:tcW w:w="1296" w:type="dxa"/>
            <w:noWrap/>
            <w:hideMark/>
          </w:tcPr>
          <w:p w14:paraId="17FBDB3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PGA5;PGA3;PGA4</w:t>
            </w:r>
          </w:p>
        </w:tc>
      </w:tr>
      <w:tr w:rsidR="00770C62" w:rsidRPr="000A09F6" w14:paraId="7259B843"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8E2A650"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8</w:t>
            </w:r>
          </w:p>
        </w:tc>
        <w:tc>
          <w:tcPr>
            <w:tcW w:w="1152" w:type="dxa"/>
            <w:noWrap/>
            <w:hideMark/>
          </w:tcPr>
          <w:p w14:paraId="5A133D07"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3.4.24.18</w:t>
            </w:r>
          </w:p>
        </w:tc>
        <w:tc>
          <w:tcPr>
            <w:tcW w:w="864" w:type="dxa"/>
            <w:noWrap/>
            <w:hideMark/>
          </w:tcPr>
          <w:p w14:paraId="2F1919F3"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71054209"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meprin A</w:t>
            </w:r>
          </w:p>
        </w:tc>
        <w:tc>
          <w:tcPr>
            <w:tcW w:w="1152" w:type="dxa"/>
            <w:noWrap/>
            <w:hideMark/>
          </w:tcPr>
          <w:p w14:paraId="71C34D66"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4224</w:t>
            </w:r>
          </w:p>
        </w:tc>
        <w:tc>
          <w:tcPr>
            <w:tcW w:w="2448" w:type="dxa"/>
            <w:noWrap/>
            <w:hideMark/>
          </w:tcPr>
          <w:p w14:paraId="6C7D4540"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ENSG00000112818</w:t>
            </w:r>
          </w:p>
        </w:tc>
        <w:tc>
          <w:tcPr>
            <w:tcW w:w="1296" w:type="dxa"/>
            <w:noWrap/>
            <w:hideMark/>
          </w:tcPr>
          <w:p w14:paraId="1CD6AA8E"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MEP1A</w:t>
            </w:r>
          </w:p>
        </w:tc>
      </w:tr>
      <w:tr w:rsidR="00770C62" w:rsidRPr="000A09F6" w14:paraId="56C585F0"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76FEE8C2"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9</w:t>
            </w:r>
          </w:p>
        </w:tc>
        <w:tc>
          <w:tcPr>
            <w:tcW w:w="1152" w:type="dxa"/>
            <w:noWrap/>
            <w:hideMark/>
          </w:tcPr>
          <w:p w14:paraId="2C345596"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3.4.24.63</w:t>
            </w:r>
          </w:p>
        </w:tc>
        <w:tc>
          <w:tcPr>
            <w:tcW w:w="864" w:type="dxa"/>
            <w:noWrap/>
            <w:hideMark/>
          </w:tcPr>
          <w:p w14:paraId="6EC41FC0"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7502F4CB"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meprin B</w:t>
            </w:r>
          </w:p>
        </w:tc>
        <w:tc>
          <w:tcPr>
            <w:tcW w:w="1152" w:type="dxa"/>
            <w:noWrap/>
            <w:hideMark/>
          </w:tcPr>
          <w:p w14:paraId="0D760D41"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4225</w:t>
            </w:r>
          </w:p>
        </w:tc>
        <w:tc>
          <w:tcPr>
            <w:tcW w:w="2448" w:type="dxa"/>
            <w:noWrap/>
            <w:hideMark/>
          </w:tcPr>
          <w:p w14:paraId="04E733A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ENSG00000141434</w:t>
            </w:r>
          </w:p>
        </w:tc>
        <w:tc>
          <w:tcPr>
            <w:tcW w:w="1296" w:type="dxa"/>
            <w:noWrap/>
            <w:hideMark/>
          </w:tcPr>
          <w:p w14:paraId="34B6757A"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MEP1B</w:t>
            </w:r>
          </w:p>
        </w:tc>
      </w:tr>
      <w:tr w:rsidR="00770C62" w:rsidRPr="000A09F6" w14:paraId="1D2226F7"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72B02000"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10</w:t>
            </w:r>
          </w:p>
        </w:tc>
        <w:tc>
          <w:tcPr>
            <w:tcW w:w="1152" w:type="dxa"/>
            <w:noWrap/>
            <w:hideMark/>
          </w:tcPr>
          <w:p w14:paraId="69C89BB4"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3.4.17.1</w:t>
            </w:r>
          </w:p>
        </w:tc>
        <w:tc>
          <w:tcPr>
            <w:tcW w:w="864" w:type="dxa"/>
            <w:noWrap/>
            <w:hideMark/>
          </w:tcPr>
          <w:p w14:paraId="500A4465"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34EEC822"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carboxypeptidase A</w:t>
            </w:r>
          </w:p>
        </w:tc>
        <w:tc>
          <w:tcPr>
            <w:tcW w:w="1152" w:type="dxa"/>
            <w:noWrap/>
            <w:hideMark/>
          </w:tcPr>
          <w:p w14:paraId="47809A57"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1357;1359;57094;93979</w:t>
            </w:r>
          </w:p>
        </w:tc>
        <w:tc>
          <w:tcPr>
            <w:tcW w:w="2448" w:type="dxa"/>
            <w:noWrap/>
            <w:hideMark/>
          </w:tcPr>
          <w:p w14:paraId="2BADDB37"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ENSG00000091704;ENSG00000163751;ENSG00000165078;ENSG00000158525</w:t>
            </w:r>
          </w:p>
        </w:tc>
        <w:tc>
          <w:tcPr>
            <w:tcW w:w="1296" w:type="dxa"/>
            <w:noWrap/>
            <w:hideMark/>
          </w:tcPr>
          <w:p w14:paraId="47BF9E2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CPA1;CPA3;CPA6;CPA5</w:t>
            </w:r>
          </w:p>
        </w:tc>
      </w:tr>
      <w:tr w:rsidR="00770C62" w:rsidRPr="000A09F6" w14:paraId="3AF33BF5"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423D9671"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11</w:t>
            </w:r>
          </w:p>
        </w:tc>
        <w:tc>
          <w:tcPr>
            <w:tcW w:w="1152" w:type="dxa"/>
            <w:noWrap/>
            <w:hideMark/>
          </w:tcPr>
          <w:p w14:paraId="4FC1362E"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3.4.17.15</w:t>
            </w:r>
          </w:p>
        </w:tc>
        <w:tc>
          <w:tcPr>
            <w:tcW w:w="864" w:type="dxa"/>
            <w:noWrap/>
            <w:hideMark/>
          </w:tcPr>
          <w:p w14:paraId="42486757"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6EB14C45"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carboxypeptidase A2</w:t>
            </w:r>
          </w:p>
        </w:tc>
        <w:tc>
          <w:tcPr>
            <w:tcW w:w="1152" w:type="dxa"/>
            <w:noWrap/>
            <w:hideMark/>
          </w:tcPr>
          <w:p w14:paraId="22C7E0D7"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1358</w:t>
            </w:r>
          </w:p>
        </w:tc>
        <w:tc>
          <w:tcPr>
            <w:tcW w:w="2448" w:type="dxa"/>
            <w:noWrap/>
            <w:hideMark/>
          </w:tcPr>
          <w:p w14:paraId="69094FA0"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ENSG00000158516</w:t>
            </w:r>
          </w:p>
        </w:tc>
        <w:tc>
          <w:tcPr>
            <w:tcW w:w="1296" w:type="dxa"/>
            <w:noWrap/>
            <w:hideMark/>
          </w:tcPr>
          <w:p w14:paraId="25409DD2"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CPA2</w:t>
            </w:r>
          </w:p>
        </w:tc>
      </w:tr>
      <w:tr w:rsidR="00770C62" w:rsidRPr="000A09F6" w14:paraId="490B5410"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20500876"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12</w:t>
            </w:r>
          </w:p>
        </w:tc>
        <w:tc>
          <w:tcPr>
            <w:tcW w:w="1152" w:type="dxa"/>
            <w:noWrap/>
            <w:hideMark/>
          </w:tcPr>
          <w:p w14:paraId="39616445"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3.4.17.2</w:t>
            </w:r>
          </w:p>
        </w:tc>
        <w:tc>
          <w:tcPr>
            <w:tcW w:w="864" w:type="dxa"/>
            <w:noWrap/>
            <w:hideMark/>
          </w:tcPr>
          <w:p w14:paraId="685076E4"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71EE0222"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carboxypeptidase B</w:t>
            </w:r>
          </w:p>
        </w:tc>
        <w:tc>
          <w:tcPr>
            <w:tcW w:w="1152" w:type="dxa"/>
            <w:noWrap/>
            <w:hideMark/>
          </w:tcPr>
          <w:p w14:paraId="52D4D57A"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1360</w:t>
            </w:r>
          </w:p>
        </w:tc>
        <w:tc>
          <w:tcPr>
            <w:tcW w:w="2448" w:type="dxa"/>
            <w:noWrap/>
            <w:hideMark/>
          </w:tcPr>
          <w:p w14:paraId="4A0E7E5D"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ENSG00000153002</w:t>
            </w:r>
          </w:p>
        </w:tc>
        <w:tc>
          <w:tcPr>
            <w:tcW w:w="1296" w:type="dxa"/>
            <w:noWrap/>
            <w:hideMark/>
          </w:tcPr>
          <w:p w14:paraId="291295D8"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CPB1</w:t>
            </w:r>
          </w:p>
        </w:tc>
      </w:tr>
      <w:tr w:rsidR="00770C62" w:rsidRPr="000A09F6" w14:paraId="6598C142"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52A4C66C"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13</w:t>
            </w:r>
          </w:p>
        </w:tc>
        <w:tc>
          <w:tcPr>
            <w:tcW w:w="1152" w:type="dxa"/>
            <w:noWrap/>
            <w:hideMark/>
          </w:tcPr>
          <w:p w14:paraId="165D0A8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3.4.21.1</w:t>
            </w:r>
          </w:p>
        </w:tc>
        <w:tc>
          <w:tcPr>
            <w:tcW w:w="864" w:type="dxa"/>
            <w:noWrap/>
            <w:hideMark/>
          </w:tcPr>
          <w:p w14:paraId="0A6AC3F4"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3CEC1D5D"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chymotrypsin</w:t>
            </w:r>
          </w:p>
        </w:tc>
        <w:tc>
          <w:tcPr>
            <w:tcW w:w="1152" w:type="dxa"/>
            <w:noWrap/>
            <w:hideMark/>
          </w:tcPr>
          <w:p w14:paraId="492F5BB1"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1504;440387</w:t>
            </w:r>
          </w:p>
        </w:tc>
        <w:tc>
          <w:tcPr>
            <w:tcW w:w="2448" w:type="dxa"/>
            <w:noWrap/>
            <w:hideMark/>
          </w:tcPr>
          <w:p w14:paraId="38DD6626"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ENSG00000168925/ENSG00000285346;ENSG00000168928/ENSG00000284810</w:t>
            </w:r>
          </w:p>
        </w:tc>
        <w:tc>
          <w:tcPr>
            <w:tcW w:w="1296" w:type="dxa"/>
            <w:noWrap/>
            <w:hideMark/>
          </w:tcPr>
          <w:p w14:paraId="20A49945"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CTRB1;CTRB2</w:t>
            </w:r>
          </w:p>
        </w:tc>
      </w:tr>
      <w:tr w:rsidR="00770C62" w:rsidRPr="000A09F6" w14:paraId="39436181"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303AEEF9"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14</w:t>
            </w:r>
          </w:p>
        </w:tc>
        <w:tc>
          <w:tcPr>
            <w:tcW w:w="1152" w:type="dxa"/>
            <w:noWrap/>
            <w:hideMark/>
          </w:tcPr>
          <w:p w14:paraId="5FEE92CF"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3.4.21.70</w:t>
            </w:r>
          </w:p>
        </w:tc>
        <w:tc>
          <w:tcPr>
            <w:tcW w:w="864" w:type="dxa"/>
            <w:noWrap/>
            <w:hideMark/>
          </w:tcPr>
          <w:p w14:paraId="5E82EC8F"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5FBA103A"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pancreatic endopeptidase E</w:t>
            </w:r>
          </w:p>
        </w:tc>
        <w:tc>
          <w:tcPr>
            <w:tcW w:w="1152" w:type="dxa"/>
            <w:noWrap/>
            <w:hideMark/>
          </w:tcPr>
          <w:p w14:paraId="000D5897"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10136;23436</w:t>
            </w:r>
          </w:p>
        </w:tc>
        <w:tc>
          <w:tcPr>
            <w:tcW w:w="2448" w:type="dxa"/>
            <w:noWrap/>
            <w:hideMark/>
          </w:tcPr>
          <w:p w14:paraId="1B0C5254"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ENSG00000142789;ENSG00000219073</w:t>
            </w:r>
          </w:p>
        </w:tc>
        <w:tc>
          <w:tcPr>
            <w:tcW w:w="1296" w:type="dxa"/>
            <w:noWrap/>
            <w:hideMark/>
          </w:tcPr>
          <w:p w14:paraId="42BF2035"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CELA3A;CELA3B</w:t>
            </w:r>
          </w:p>
        </w:tc>
      </w:tr>
      <w:tr w:rsidR="00770C62" w:rsidRPr="000A09F6" w14:paraId="48B27865"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90059F1"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15</w:t>
            </w:r>
          </w:p>
        </w:tc>
        <w:tc>
          <w:tcPr>
            <w:tcW w:w="1152" w:type="dxa"/>
            <w:noWrap/>
            <w:hideMark/>
          </w:tcPr>
          <w:p w14:paraId="4D8768B6"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3.4.21.71</w:t>
            </w:r>
          </w:p>
        </w:tc>
        <w:tc>
          <w:tcPr>
            <w:tcW w:w="864" w:type="dxa"/>
            <w:noWrap/>
            <w:hideMark/>
          </w:tcPr>
          <w:p w14:paraId="5EC8F91D"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5F09B60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pancreatic elastase II</w:t>
            </w:r>
          </w:p>
        </w:tc>
        <w:tc>
          <w:tcPr>
            <w:tcW w:w="1152" w:type="dxa"/>
            <w:noWrap/>
            <w:hideMark/>
          </w:tcPr>
          <w:p w14:paraId="129A463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51032;63036</w:t>
            </w:r>
          </w:p>
        </w:tc>
        <w:tc>
          <w:tcPr>
            <w:tcW w:w="2448" w:type="dxa"/>
            <w:noWrap/>
            <w:hideMark/>
          </w:tcPr>
          <w:p w14:paraId="4383E9D2"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ENSG00000215704;ENSG00000142615</w:t>
            </w:r>
          </w:p>
        </w:tc>
        <w:tc>
          <w:tcPr>
            <w:tcW w:w="1296" w:type="dxa"/>
            <w:noWrap/>
            <w:hideMark/>
          </w:tcPr>
          <w:p w14:paraId="36ADE838"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CELA2B;CELA2A</w:t>
            </w:r>
          </w:p>
        </w:tc>
      </w:tr>
      <w:tr w:rsidR="00770C62" w:rsidRPr="000A09F6" w14:paraId="159DC2D6"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01C1A28C"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16</w:t>
            </w:r>
          </w:p>
        </w:tc>
        <w:tc>
          <w:tcPr>
            <w:tcW w:w="1152" w:type="dxa"/>
            <w:noWrap/>
            <w:hideMark/>
          </w:tcPr>
          <w:p w14:paraId="7C857EE4"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3.4.24.11</w:t>
            </w:r>
          </w:p>
        </w:tc>
        <w:tc>
          <w:tcPr>
            <w:tcW w:w="864" w:type="dxa"/>
            <w:noWrap/>
            <w:hideMark/>
          </w:tcPr>
          <w:p w14:paraId="2861ED37"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4FD60F40"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neprilysin</w:t>
            </w:r>
          </w:p>
        </w:tc>
        <w:tc>
          <w:tcPr>
            <w:tcW w:w="1152" w:type="dxa"/>
            <w:noWrap/>
            <w:hideMark/>
          </w:tcPr>
          <w:p w14:paraId="6213F3E6"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4311;79258</w:t>
            </w:r>
          </w:p>
        </w:tc>
        <w:tc>
          <w:tcPr>
            <w:tcW w:w="2448" w:type="dxa"/>
            <w:noWrap/>
            <w:hideMark/>
          </w:tcPr>
          <w:p w14:paraId="32809CBE"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ENSG00000196549;ENSG00000142606/ENSG00000277131</w:t>
            </w:r>
          </w:p>
        </w:tc>
        <w:tc>
          <w:tcPr>
            <w:tcW w:w="1296" w:type="dxa"/>
            <w:noWrap/>
            <w:hideMark/>
          </w:tcPr>
          <w:p w14:paraId="0B09E4DE"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MME;MMEL1</w:t>
            </w:r>
          </w:p>
        </w:tc>
      </w:tr>
      <w:tr w:rsidR="00770C62" w:rsidRPr="000A09F6" w14:paraId="34A3D59F"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0484955"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17</w:t>
            </w:r>
          </w:p>
        </w:tc>
        <w:tc>
          <w:tcPr>
            <w:tcW w:w="1152" w:type="dxa"/>
            <w:noWrap/>
            <w:hideMark/>
          </w:tcPr>
          <w:p w14:paraId="5032278E"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3.5.1.1</w:t>
            </w:r>
          </w:p>
        </w:tc>
        <w:tc>
          <w:tcPr>
            <w:tcW w:w="864" w:type="dxa"/>
            <w:noWrap/>
            <w:hideMark/>
          </w:tcPr>
          <w:p w14:paraId="2F245F15"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21608312"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asparaginase</w:t>
            </w:r>
          </w:p>
        </w:tc>
        <w:tc>
          <w:tcPr>
            <w:tcW w:w="1152" w:type="dxa"/>
            <w:noWrap/>
            <w:hideMark/>
          </w:tcPr>
          <w:p w14:paraId="0E91063C"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374569;80150</w:t>
            </w:r>
          </w:p>
        </w:tc>
        <w:tc>
          <w:tcPr>
            <w:tcW w:w="2448" w:type="dxa"/>
            <w:noWrap/>
            <w:hideMark/>
          </w:tcPr>
          <w:p w14:paraId="6CA8E437"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ENSG00000166183;ENSG00000162174</w:t>
            </w:r>
          </w:p>
        </w:tc>
        <w:tc>
          <w:tcPr>
            <w:tcW w:w="1296" w:type="dxa"/>
            <w:noWrap/>
            <w:hideMark/>
          </w:tcPr>
          <w:p w14:paraId="26480991"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ASPG;ASRGL1</w:t>
            </w:r>
          </w:p>
        </w:tc>
      </w:tr>
      <w:tr w:rsidR="00770C62" w:rsidRPr="000A09F6" w14:paraId="725C7F19"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0C46F55A"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18</w:t>
            </w:r>
          </w:p>
        </w:tc>
        <w:tc>
          <w:tcPr>
            <w:tcW w:w="1152" w:type="dxa"/>
            <w:noWrap/>
            <w:hideMark/>
          </w:tcPr>
          <w:p w14:paraId="193F4734"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2.6.1.42</w:t>
            </w:r>
          </w:p>
        </w:tc>
        <w:tc>
          <w:tcPr>
            <w:tcW w:w="864" w:type="dxa"/>
            <w:noWrap/>
            <w:hideMark/>
          </w:tcPr>
          <w:p w14:paraId="2B9B50A3"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00714048"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branched-chain-amino-acid transaminase</w:t>
            </w:r>
          </w:p>
        </w:tc>
        <w:tc>
          <w:tcPr>
            <w:tcW w:w="1152" w:type="dxa"/>
            <w:noWrap/>
            <w:hideMark/>
          </w:tcPr>
          <w:p w14:paraId="13BBAD13"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586;587</w:t>
            </w:r>
          </w:p>
        </w:tc>
        <w:tc>
          <w:tcPr>
            <w:tcW w:w="2448" w:type="dxa"/>
            <w:noWrap/>
            <w:hideMark/>
          </w:tcPr>
          <w:p w14:paraId="21EB7E1C"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ENSG00000060982;ENSG00000105552</w:t>
            </w:r>
          </w:p>
        </w:tc>
        <w:tc>
          <w:tcPr>
            <w:tcW w:w="1296" w:type="dxa"/>
            <w:noWrap/>
            <w:hideMark/>
          </w:tcPr>
          <w:p w14:paraId="6251ACBB"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BCAT1;BCAT2</w:t>
            </w:r>
          </w:p>
        </w:tc>
      </w:tr>
      <w:tr w:rsidR="00770C62" w:rsidRPr="000A09F6" w14:paraId="6E06A015"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184DFA9"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19</w:t>
            </w:r>
          </w:p>
        </w:tc>
        <w:tc>
          <w:tcPr>
            <w:tcW w:w="1152" w:type="dxa"/>
            <w:noWrap/>
            <w:hideMark/>
          </w:tcPr>
          <w:p w14:paraId="418540B8"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4.1.1.17</w:t>
            </w:r>
          </w:p>
        </w:tc>
        <w:tc>
          <w:tcPr>
            <w:tcW w:w="864" w:type="dxa"/>
            <w:noWrap/>
            <w:hideMark/>
          </w:tcPr>
          <w:p w14:paraId="3010A305"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094AB7E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ornithine decarboxylase</w:t>
            </w:r>
          </w:p>
        </w:tc>
        <w:tc>
          <w:tcPr>
            <w:tcW w:w="1152" w:type="dxa"/>
            <w:noWrap/>
            <w:hideMark/>
          </w:tcPr>
          <w:p w14:paraId="127EF962"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4953</w:t>
            </w:r>
          </w:p>
        </w:tc>
        <w:tc>
          <w:tcPr>
            <w:tcW w:w="2448" w:type="dxa"/>
            <w:noWrap/>
            <w:hideMark/>
          </w:tcPr>
          <w:p w14:paraId="2C31E8DD"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ENSG00000115758</w:t>
            </w:r>
          </w:p>
        </w:tc>
        <w:tc>
          <w:tcPr>
            <w:tcW w:w="1296" w:type="dxa"/>
            <w:noWrap/>
            <w:hideMark/>
          </w:tcPr>
          <w:p w14:paraId="11BF2BF9"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ODC1</w:t>
            </w:r>
          </w:p>
        </w:tc>
      </w:tr>
      <w:tr w:rsidR="00770C62" w:rsidRPr="000A09F6" w14:paraId="3F3F7728"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0F38416A"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20</w:t>
            </w:r>
          </w:p>
        </w:tc>
        <w:tc>
          <w:tcPr>
            <w:tcW w:w="1152" w:type="dxa"/>
            <w:noWrap/>
            <w:hideMark/>
          </w:tcPr>
          <w:p w14:paraId="7C3235AD"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2.3.3.8</w:t>
            </w:r>
          </w:p>
        </w:tc>
        <w:tc>
          <w:tcPr>
            <w:tcW w:w="864" w:type="dxa"/>
            <w:noWrap/>
            <w:hideMark/>
          </w:tcPr>
          <w:p w14:paraId="2D423A91"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60CD84F2"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ATP citrate synthase</w:t>
            </w:r>
          </w:p>
        </w:tc>
        <w:tc>
          <w:tcPr>
            <w:tcW w:w="1152" w:type="dxa"/>
            <w:noWrap/>
            <w:hideMark/>
          </w:tcPr>
          <w:p w14:paraId="47722190"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47</w:t>
            </w:r>
          </w:p>
        </w:tc>
        <w:tc>
          <w:tcPr>
            <w:tcW w:w="2448" w:type="dxa"/>
            <w:noWrap/>
            <w:hideMark/>
          </w:tcPr>
          <w:p w14:paraId="007E6F80"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ENSG00000131473</w:t>
            </w:r>
          </w:p>
        </w:tc>
        <w:tc>
          <w:tcPr>
            <w:tcW w:w="1296" w:type="dxa"/>
            <w:noWrap/>
            <w:hideMark/>
          </w:tcPr>
          <w:p w14:paraId="0D884158"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ACLY</w:t>
            </w:r>
          </w:p>
        </w:tc>
      </w:tr>
      <w:tr w:rsidR="00770C62" w:rsidRPr="000A09F6" w14:paraId="31708820"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00CB02A1"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21</w:t>
            </w:r>
          </w:p>
        </w:tc>
        <w:tc>
          <w:tcPr>
            <w:tcW w:w="1152" w:type="dxa"/>
            <w:noWrap/>
            <w:hideMark/>
          </w:tcPr>
          <w:p w14:paraId="0730820E"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3.4.11.3</w:t>
            </w:r>
          </w:p>
        </w:tc>
        <w:tc>
          <w:tcPr>
            <w:tcW w:w="864" w:type="dxa"/>
            <w:noWrap/>
            <w:hideMark/>
          </w:tcPr>
          <w:p w14:paraId="6AFA02F7"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1450A5B2"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cystinyl aminopeptidase</w:t>
            </w:r>
          </w:p>
        </w:tc>
        <w:tc>
          <w:tcPr>
            <w:tcW w:w="1152" w:type="dxa"/>
            <w:noWrap/>
            <w:hideMark/>
          </w:tcPr>
          <w:p w14:paraId="74F1655E"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4012</w:t>
            </w:r>
          </w:p>
        </w:tc>
        <w:tc>
          <w:tcPr>
            <w:tcW w:w="2448" w:type="dxa"/>
            <w:noWrap/>
            <w:hideMark/>
          </w:tcPr>
          <w:p w14:paraId="6BCAC0D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ENSG00000113441</w:t>
            </w:r>
          </w:p>
        </w:tc>
        <w:tc>
          <w:tcPr>
            <w:tcW w:w="1296" w:type="dxa"/>
            <w:noWrap/>
            <w:hideMark/>
          </w:tcPr>
          <w:p w14:paraId="5C54849E"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LNPEP</w:t>
            </w:r>
          </w:p>
        </w:tc>
      </w:tr>
      <w:tr w:rsidR="00770C62" w:rsidRPr="000A09F6" w14:paraId="63EFF6CB"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45230E97"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22</w:t>
            </w:r>
          </w:p>
        </w:tc>
        <w:tc>
          <w:tcPr>
            <w:tcW w:w="1152" w:type="dxa"/>
            <w:noWrap/>
            <w:hideMark/>
          </w:tcPr>
          <w:p w14:paraId="6CF37DF6"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3.4.11.7</w:t>
            </w:r>
          </w:p>
        </w:tc>
        <w:tc>
          <w:tcPr>
            <w:tcW w:w="864" w:type="dxa"/>
            <w:noWrap/>
            <w:hideMark/>
          </w:tcPr>
          <w:p w14:paraId="54342EAB"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70EF29F7"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glutamyl aminopeptidase</w:t>
            </w:r>
          </w:p>
        </w:tc>
        <w:tc>
          <w:tcPr>
            <w:tcW w:w="1152" w:type="dxa"/>
            <w:noWrap/>
            <w:hideMark/>
          </w:tcPr>
          <w:p w14:paraId="2229CC63"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2028</w:t>
            </w:r>
          </w:p>
        </w:tc>
        <w:tc>
          <w:tcPr>
            <w:tcW w:w="2448" w:type="dxa"/>
            <w:noWrap/>
            <w:hideMark/>
          </w:tcPr>
          <w:p w14:paraId="3892BBEB"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ENSG00000138792</w:t>
            </w:r>
          </w:p>
        </w:tc>
        <w:tc>
          <w:tcPr>
            <w:tcW w:w="1296" w:type="dxa"/>
            <w:noWrap/>
            <w:hideMark/>
          </w:tcPr>
          <w:p w14:paraId="70400AEC"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ENPEP</w:t>
            </w:r>
          </w:p>
        </w:tc>
      </w:tr>
      <w:tr w:rsidR="00770C62" w:rsidRPr="000A09F6" w14:paraId="012763F4"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07DBBBB7"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23</w:t>
            </w:r>
          </w:p>
        </w:tc>
        <w:tc>
          <w:tcPr>
            <w:tcW w:w="1152" w:type="dxa"/>
            <w:noWrap/>
            <w:hideMark/>
          </w:tcPr>
          <w:p w14:paraId="13BD1986"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3.4.21.26</w:t>
            </w:r>
          </w:p>
        </w:tc>
        <w:tc>
          <w:tcPr>
            <w:tcW w:w="864" w:type="dxa"/>
            <w:noWrap/>
            <w:hideMark/>
          </w:tcPr>
          <w:p w14:paraId="5888EC71"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17E37ED3"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prolyl oligopeptidase</w:t>
            </w:r>
          </w:p>
        </w:tc>
        <w:tc>
          <w:tcPr>
            <w:tcW w:w="1152" w:type="dxa"/>
            <w:noWrap/>
            <w:hideMark/>
          </w:tcPr>
          <w:p w14:paraId="0D851AFB"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5550</w:t>
            </w:r>
          </w:p>
        </w:tc>
        <w:tc>
          <w:tcPr>
            <w:tcW w:w="2448" w:type="dxa"/>
            <w:noWrap/>
            <w:hideMark/>
          </w:tcPr>
          <w:p w14:paraId="4668B6B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ENSG00000085377</w:t>
            </w:r>
          </w:p>
        </w:tc>
        <w:tc>
          <w:tcPr>
            <w:tcW w:w="1296" w:type="dxa"/>
            <w:noWrap/>
            <w:hideMark/>
          </w:tcPr>
          <w:p w14:paraId="3A3793A1"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PREP</w:t>
            </w:r>
          </w:p>
        </w:tc>
      </w:tr>
      <w:tr w:rsidR="00770C62" w:rsidRPr="000A09F6" w14:paraId="7DF341DC"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5F3240A9"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24</w:t>
            </w:r>
          </w:p>
        </w:tc>
        <w:tc>
          <w:tcPr>
            <w:tcW w:w="1152" w:type="dxa"/>
            <w:noWrap/>
            <w:hideMark/>
          </w:tcPr>
          <w:p w14:paraId="25E7760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3.4.21.39</w:t>
            </w:r>
          </w:p>
        </w:tc>
        <w:tc>
          <w:tcPr>
            <w:tcW w:w="864" w:type="dxa"/>
            <w:noWrap/>
            <w:hideMark/>
          </w:tcPr>
          <w:p w14:paraId="3BA6C4CD"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07D8CE68"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chymase</w:t>
            </w:r>
          </w:p>
        </w:tc>
        <w:tc>
          <w:tcPr>
            <w:tcW w:w="1152" w:type="dxa"/>
            <w:noWrap/>
            <w:hideMark/>
          </w:tcPr>
          <w:p w14:paraId="23732EC5"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1215</w:t>
            </w:r>
          </w:p>
        </w:tc>
        <w:tc>
          <w:tcPr>
            <w:tcW w:w="2448" w:type="dxa"/>
            <w:noWrap/>
            <w:hideMark/>
          </w:tcPr>
          <w:p w14:paraId="14D5FDE2"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ENSG00000092009</w:t>
            </w:r>
          </w:p>
        </w:tc>
        <w:tc>
          <w:tcPr>
            <w:tcW w:w="1296" w:type="dxa"/>
            <w:noWrap/>
            <w:hideMark/>
          </w:tcPr>
          <w:p w14:paraId="7079710F"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CMA1</w:t>
            </w:r>
          </w:p>
        </w:tc>
      </w:tr>
      <w:tr w:rsidR="00770C62" w:rsidRPr="000A09F6" w14:paraId="2CABEEF5"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78328709"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25</w:t>
            </w:r>
          </w:p>
        </w:tc>
        <w:tc>
          <w:tcPr>
            <w:tcW w:w="1152" w:type="dxa"/>
            <w:noWrap/>
            <w:hideMark/>
          </w:tcPr>
          <w:p w14:paraId="457356A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3.4.24.16</w:t>
            </w:r>
          </w:p>
        </w:tc>
        <w:tc>
          <w:tcPr>
            <w:tcW w:w="864" w:type="dxa"/>
            <w:noWrap/>
            <w:hideMark/>
          </w:tcPr>
          <w:p w14:paraId="74D15F7F"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1F4988DE"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neurolysin</w:t>
            </w:r>
          </w:p>
        </w:tc>
        <w:tc>
          <w:tcPr>
            <w:tcW w:w="1152" w:type="dxa"/>
            <w:noWrap/>
            <w:hideMark/>
          </w:tcPr>
          <w:p w14:paraId="63147EB1"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57486</w:t>
            </w:r>
          </w:p>
        </w:tc>
        <w:tc>
          <w:tcPr>
            <w:tcW w:w="2448" w:type="dxa"/>
            <w:noWrap/>
            <w:hideMark/>
          </w:tcPr>
          <w:p w14:paraId="244D4889"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ENSG00000123213</w:t>
            </w:r>
          </w:p>
        </w:tc>
        <w:tc>
          <w:tcPr>
            <w:tcW w:w="1296" w:type="dxa"/>
            <w:noWrap/>
            <w:hideMark/>
          </w:tcPr>
          <w:p w14:paraId="43E4696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NLN</w:t>
            </w:r>
          </w:p>
        </w:tc>
      </w:tr>
      <w:tr w:rsidR="00770C62" w:rsidRPr="000A09F6" w14:paraId="45252FA3"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5AFAE75F"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w:t>
            </w:r>
          </w:p>
        </w:tc>
        <w:tc>
          <w:tcPr>
            <w:tcW w:w="1152" w:type="dxa"/>
            <w:noWrap/>
            <w:hideMark/>
          </w:tcPr>
          <w:p w14:paraId="668B1475"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3.5.3.1</w:t>
            </w:r>
          </w:p>
        </w:tc>
        <w:tc>
          <w:tcPr>
            <w:tcW w:w="864" w:type="dxa"/>
            <w:noWrap/>
            <w:hideMark/>
          </w:tcPr>
          <w:p w14:paraId="009CAA65"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154188A9"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arginase</w:t>
            </w:r>
          </w:p>
        </w:tc>
        <w:tc>
          <w:tcPr>
            <w:tcW w:w="1152" w:type="dxa"/>
            <w:noWrap/>
            <w:hideMark/>
          </w:tcPr>
          <w:p w14:paraId="0E24761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383;384</w:t>
            </w:r>
          </w:p>
        </w:tc>
        <w:tc>
          <w:tcPr>
            <w:tcW w:w="2448" w:type="dxa"/>
            <w:noWrap/>
            <w:hideMark/>
          </w:tcPr>
          <w:p w14:paraId="27D231C6"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ENSG00000118520;ENSG00000081181</w:t>
            </w:r>
          </w:p>
        </w:tc>
        <w:tc>
          <w:tcPr>
            <w:tcW w:w="1296" w:type="dxa"/>
            <w:noWrap/>
            <w:hideMark/>
          </w:tcPr>
          <w:p w14:paraId="45CC2E9E"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ARG1;ARG2</w:t>
            </w:r>
          </w:p>
        </w:tc>
      </w:tr>
      <w:tr w:rsidR="00770C62" w:rsidRPr="000A09F6" w14:paraId="57F4DCE4"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3EA16645"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27</w:t>
            </w:r>
          </w:p>
        </w:tc>
        <w:tc>
          <w:tcPr>
            <w:tcW w:w="1152" w:type="dxa"/>
            <w:noWrap/>
            <w:hideMark/>
          </w:tcPr>
          <w:p w14:paraId="50DD27AD"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3.4.17.20</w:t>
            </w:r>
          </w:p>
        </w:tc>
        <w:tc>
          <w:tcPr>
            <w:tcW w:w="864" w:type="dxa"/>
            <w:noWrap/>
            <w:hideMark/>
          </w:tcPr>
          <w:p w14:paraId="4F48040B"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18CFFEED"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carboxypeptidase U</w:t>
            </w:r>
          </w:p>
        </w:tc>
        <w:tc>
          <w:tcPr>
            <w:tcW w:w="1152" w:type="dxa"/>
            <w:noWrap/>
            <w:hideMark/>
          </w:tcPr>
          <w:p w14:paraId="7E739745"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1361</w:t>
            </w:r>
          </w:p>
        </w:tc>
        <w:tc>
          <w:tcPr>
            <w:tcW w:w="2448" w:type="dxa"/>
            <w:noWrap/>
            <w:hideMark/>
          </w:tcPr>
          <w:p w14:paraId="337F35B7"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ENSG00000080618</w:t>
            </w:r>
          </w:p>
        </w:tc>
        <w:tc>
          <w:tcPr>
            <w:tcW w:w="1296" w:type="dxa"/>
            <w:noWrap/>
            <w:hideMark/>
          </w:tcPr>
          <w:p w14:paraId="323C8CDE"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CPB2</w:t>
            </w:r>
          </w:p>
        </w:tc>
      </w:tr>
      <w:tr w:rsidR="00770C62" w:rsidRPr="000A09F6" w14:paraId="1A37EA23"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7CAF22A"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28</w:t>
            </w:r>
          </w:p>
        </w:tc>
        <w:tc>
          <w:tcPr>
            <w:tcW w:w="1152" w:type="dxa"/>
            <w:noWrap/>
            <w:hideMark/>
          </w:tcPr>
          <w:p w14:paraId="6FB91F34"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2.6.1.19</w:t>
            </w:r>
          </w:p>
        </w:tc>
        <w:tc>
          <w:tcPr>
            <w:tcW w:w="864" w:type="dxa"/>
            <w:noWrap/>
            <w:hideMark/>
          </w:tcPr>
          <w:p w14:paraId="2BEF07F3"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0C10CB13"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4-aminobutyrate---2-oxoglutarate transaminase</w:t>
            </w:r>
          </w:p>
        </w:tc>
        <w:tc>
          <w:tcPr>
            <w:tcW w:w="1152" w:type="dxa"/>
            <w:noWrap/>
            <w:hideMark/>
          </w:tcPr>
          <w:p w14:paraId="7B4B4A8D"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18</w:t>
            </w:r>
          </w:p>
        </w:tc>
        <w:tc>
          <w:tcPr>
            <w:tcW w:w="2448" w:type="dxa"/>
            <w:noWrap/>
            <w:hideMark/>
          </w:tcPr>
          <w:p w14:paraId="1277FB56"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ENSG00000183044</w:t>
            </w:r>
          </w:p>
        </w:tc>
        <w:tc>
          <w:tcPr>
            <w:tcW w:w="1296" w:type="dxa"/>
            <w:noWrap/>
            <w:hideMark/>
          </w:tcPr>
          <w:p w14:paraId="1FF1CC50"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ABAT</w:t>
            </w:r>
          </w:p>
        </w:tc>
      </w:tr>
      <w:tr w:rsidR="00770C62" w:rsidRPr="000A09F6" w14:paraId="574DD33F"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E1E08B8"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29</w:t>
            </w:r>
          </w:p>
        </w:tc>
        <w:tc>
          <w:tcPr>
            <w:tcW w:w="1152" w:type="dxa"/>
            <w:noWrap/>
            <w:hideMark/>
          </w:tcPr>
          <w:p w14:paraId="11416A0A"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2.6.1.2</w:t>
            </w:r>
          </w:p>
        </w:tc>
        <w:tc>
          <w:tcPr>
            <w:tcW w:w="864" w:type="dxa"/>
            <w:noWrap/>
            <w:hideMark/>
          </w:tcPr>
          <w:p w14:paraId="158DCA64"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7B9A201D"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alanine transaminase</w:t>
            </w:r>
          </w:p>
        </w:tc>
        <w:tc>
          <w:tcPr>
            <w:tcW w:w="1152" w:type="dxa"/>
            <w:noWrap/>
            <w:hideMark/>
          </w:tcPr>
          <w:p w14:paraId="62CEE4CE"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2875;84706</w:t>
            </w:r>
          </w:p>
        </w:tc>
        <w:tc>
          <w:tcPr>
            <w:tcW w:w="2448" w:type="dxa"/>
            <w:noWrap/>
            <w:hideMark/>
          </w:tcPr>
          <w:p w14:paraId="362C9EC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ENSG00000167701;ENSG00000166123</w:t>
            </w:r>
          </w:p>
        </w:tc>
        <w:tc>
          <w:tcPr>
            <w:tcW w:w="1296" w:type="dxa"/>
            <w:noWrap/>
            <w:hideMark/>
          </w:tcPr>
          <w:p w14:paraId="68D53B38"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GPT;GPT2</w:t>
            </w:r>
          </w:p>
        </w:tc>
      </w:tr>
      <w:tr w:rsidR="00770C62" w:rsidRPr="000A09F6" w14:paraId="7B402C35"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5FADF40C"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30</w:t>
            </w:r>
          </w:p>
        </w:tc>
        <w:tc>
          <w:tcPr>
            <w:tcW w:w="1152" w:type="dxa"/>
            <w:noWrap/>
            <w:hideMark/>
          </w:tcPr>
          <w:p w14:paraId="2F785A3C"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3.4.21.4</w:t>
            </w:r>
          </w:p>
        </w:tc>
        <w:tc>
          <w:tcPr>
            <w:tcW w:w="864" w:type="dxa"/>
            <w:noWrap/>
            <w:hideMark/>
          </w:tcPr>
          <w:p w14:paraId="372A7C86"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73F7FA84"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trypsin</w:t>
            </w:r>
          </w:p>
        </w:tc>
        <w:tc>
          <w:tcPr>
            <w:tcW w:w="1152" w:type="dxa"/>
            <w:noWrap/>
            <w:hideMark/>
          </w:tcPr>
          <w:p w14:paraId="0B5291FE"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5644;5645;5646</w:t>
            </w:r>
          </w:p>
        </w:tc>
        <w:tc>
          <w:tcPr>
            <w:tcW w:w="2448" w:type="dxa"/>
            <w:noWrap/>
            <w:hideMark/>
          </w:tcPr>
          <w:p w14:paraId="79B77072"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ENSG00000204983/ENSG00000274247;ENSG00000275896/ENSG00000282049;ENSG00000010438</w:t>
            </w:r>
          </w:p>
        </w:tc>
        <w:tc>
          <w:tcPr>
            <w:tcW w:w="1296" w:type="dxa"/>
            <w:noWrap/>
            <w:hideMark/>
          </w:tcPr>
          <w:p w14:paraId="0D61C7F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PRSS1;PRSS2;PRSS3</w:t>
            </w:r>
          </w:p>
        </w:tc>
      </w:tr>
      <w:tr w:rsidR="00770C62" w:rsidRPr="000A09F6" w14:paraId="24FF9157"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7ECEE47"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31</w:t>
            </w:r>
          </w:p>
        </w:tc>
        <w:tc>
          <w:tcPr>
            <w:tcW w:w="1152" w:type="dxa"/>
            <w:noWrap/>
            <w:hideMark/>
          </w:tcPr>
          <w:p w14:paraId="077E11E8"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4.1.1.11</w:t>
            </w:r>
          </w:p>
        </w:tc>
        <w:tc>
          <w:tcPr>
            <w:tcW w:w="864" w:type="dxa"/>
            <w:noWrap/>
            <w:hideMark/>
          </w:tcPr>
          <w:p w14:paraId="0A81AB48"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2B948CE6"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aspartate 1-decarboxylase</w:t>
            </w:r>
          </w:p>
        </w:tc>
        <w:tc>
          <w:tcPr>
            <w:tcW w:w="1152" w:type="dxa"/>
            <w:noWrap/>
            <w:hideMark/>
          </w:tcPr>
          <w:p w14:paraId="7CEE1FAE"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339896</w:t>
            </w:r>
          </w:p>
        </w:tc>
        <w:tc>
          <w:tcPr>
            <w:tcW w:w="2448" w:type="dxa"/>
            <w:noWrap/>
            <w:hideMark/>
          </w:tcPr>
          <w:p w14:paraId="56424507"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ENSG00000144644</w:t>
            </w:r>
          </w:p>
        </w:tc>
        <w:tc>
          <w:tcPr>
            <w:tcW w:w="1296" w:type="dxa"/>
            <w:noWrap/>
            <w:hideMark/>
          </w:tcPr>
          <w:p w14:paraId="475F1042"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GADL1</w:t>
            </w:r>
          </w:p>
        </w:tc>
      </w:tr>
      <w:tr w:rsidR="00770C62" w:rsidRPr="000A09F6" w14:paraId="01604DEC"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7B777684"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32</w:t>
            </w:r>
          </w:p>
        </w:tc>
        <w:tc>
          <w:tcPr>
            <w:tcW w:w="1152" w:type="dxa"/>
            <w:noWrap/>
            <w:hideMark/>
          </w:tcPr>
          <w:p w14:paraId="310AA3D5"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2.1.3.3</w:t>
            </w:r>
          </w:p>
        </w:tc>
        <w:tc>
          <w:tcPr>
            <w:tcW w:w="864" w:type="dxa"/>
            <w:noWrap/>
            <w:hideMark/>
          </w:tcPr>
          <w:p w14:paraId="003C0237"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192DB7AC"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ornithine carbamoyltransferase</w:t>
            </w:r>
          </w:p>
        </w:tc>
        <w:tc>
          <w:tcPr>
            <w:tcW w:w="1152" w:type="dxa"/>
            <w:noWrap/>
            <w:hideMark/>
          </w:tcPr>
          <w:p w14:paraId="09EC041A"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5009</w:t>
            </w:r>
          </w:p>
        </w:tc>
        <w:tc>
          <w:tcPr>
            <w:tcW w:w="2448" w:type="dxa"/>
            <w:noWrap/>
            <w:hideMark/>
          </w:tcPr>
          <w:p w14:paraId="3E660748"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ENSG00000036473</w:t>
            </w:r>
          </w:p>
        </w:tc>
        <w:tc>
          <w:tcPr>
            <w:tcW w:w="1296" w:type="dxa"/>
            <w:noWrap/>
            <w:hideMark/>
          </w:tcPr>
          <w:p w14:paraId="6B323D23"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OTC</w:t>
            </w:r>
          </w:p>
        </w:tc>
      </w:tr>
      <w:tr w:rsidR="00770C62" w:rsidRPr="000A09F6" w14:paraId="783FFF0C"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69A00EB"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lastRenderedPageBreak/>
              <w:t>33</w:t>
            </w:r>
          </w:p>
        </w:tc>
        <w:tc>
          <w:tcPr>
            <w:tcW w:w="1152" w:type="dxa"/>
            <w:noWrap/>
            <w:hideMark/>
          </w:tcPr>
          <w:p w14:paraId="3D221B5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2.6.1.44</w:t>
            </w:r>
          </w:p>
        </w:tc>
        <w:tc>
          <w:tcPr>
            <w:tcW w:w="864" w:type="dxa"/>
            <w:noWrap/>
            <w:hideMark/>
          </w:tcPr>
          <w:p w14:paraId="607F304B"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0A6C91BB"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alanine---glyoxylate transaminase</w:t>
            </w:r>
          </w:p>
        </w:tc>
        <w:tc>
          <w:tcPr>
            <w:tcW w:w="1152" w:type="dxa"/>
            <w:noWrap/>
            <w:hideMark/>
          </w:tcPr>
          <w:p w14:paraId="021F564E"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189;64902</w:t>
            </w:r>
          </w:p>
        </w:tc>
        <w:tc>
          <w:tcPr>
            <w:tcW w:w="2448" w:type="dxa"/>
            <w:noWrap/>
            <w:hideMark/>
          </w:tcPr>
          <w:p w14:paraId="073E97A0"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ENSG00000172482;ENSG00000113492</w:t>
            </w:r>
          </w:p>
        </w:tc>
        <w:tc>
          <w:tcPr>
            <w:tcW w:w="1296" w:type="dxa"/>
            <w:noWrap/>
            <w:hideMark/>
          </w:tcPr>
          <w:p w14:paraId="074B8BD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AGXT;AGX2</w:t>
            </w:r>
          </w:p>
        </w:tc>
      </w:tr>
      <w:tr w:rsidR="00770C62" w:rsidRPr="000A09F6" w14:paraId="1CE35F8C"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4A286566"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w:t>
            </w:r>
          </w:p>
        </w:tc>
        <w:tc>
          <w:tcPr>
            <w:tcW w:w="1152" w:type="dxa"/>
            <w:noWrap/>
            <w:hideMark/>
          </w:tcPr>
          <w:p w14:paraId="0AC6DE89"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4.3.1.19</w:t>
            </w:r>
          </w:p>
        </w:tc>
        <w:tc>
          <w:tcPr>
            <w:tcW w:w="864" w:type="dxa"/>
            <w:noWrap/>
            <w:hideMark/>
          </w:tcPr>
          <w:p w14:paraId="0A53F781"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524AB926"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threonine ammonia-lyase</w:t>
            </w:r>
          </w:p>
        </w:tc>
        <w:tc>
          <w:tcPr>
            <w:tcW w:w="1152" w:type="dxa"/>
            <w:noWrap/>
            <w:hideMark/>
          </w:tcPr>
          <w:p w14:paraId="17ADC3DE"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10993;113675</w:t>
            </w:r>
          </w:p>
        </w:tc>
        <w:tc>
          <w:tcPr>
            <w:tcW w:w="2448" w:type="dxa"/>
            <w:noWrap/>
            <w:hideMark/>
          </w:tcPr>
          <w:p w14:paraId="003FE60E"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ENSG00000135094;ENSG00000139410</w:t>
            </w:r>
          </w:p>
        </w:tc>
        <w:tc>
          <w:tcPr>
            <w:tcW w:w="1296" w:type="dxa"/>
            <w:noWrap/>
            <w:hideMark/>
          </w:tcPr>
          <w:p w14:paraId="2E6968B9"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SDS;SDSL</w:t>
            </w:r>
          </w:p>
        </w:tc>
      </w:tr>
      <w:tr w:rsidR="00770C62" w:rsidRPr="000A09F6" w14:paraId="0A8F93F3"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59D533A8"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35</w:t>
            </w:r>
          </w:p>
        </w:tc>
        <w:tc>
          <w:tcPr>
            <w:tcW w:w="1152" w:type="dxa"/>
            <w:noWrap/>
            <w:hideMark/>
          </w:tcPr>
          <w:p w14:paraId="632B9DE7"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1.16.3.2</w:t>
            </w:r>
          </w:p>
        </w:tc>
        <w:tc>
          <w:tcPr>
            <w:tcW w:w="864" w:type="dxa"/>
            <w:noWrap/>
            <w:hideMark/>
          </w:tcPr>
          <w:p w14:paraId="1B559A03"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3E021891"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bacterial non-heme ferritin</w:t>
            </w:r>
          </w:p>
        </w:tc>
        <w:tc>
          <w:tcPr>
            <w:tcW w:w="1152" w:type="dxa"/>
            <w:noWrap/>
            <w:hideMark/>
          </w:tcPr>
          <w:p w14:paraId="71754458"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2495</w:t>
            </w:r>
          </w:p>
        </w:tc>
        <w:tc>
          <w:tcPr>
            <w:tcW w:w="2448" w:type="dxa"/>
            <w:noWrap/>
            <w:hideMark/>
          </w:tcPr>
          <w:p w14:paraId="3ACBE3B9"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ENSG00000167996</w:t>
            </w:r>
          </w:p>
        </w:tc>
        <w:tc>
          <w:tcPr>
            <w:tcW w:w="1296" w:type="dxa"/>
            <w:noWrap/>
            <w:hideMark/>
          </w:tcPr>
          <w:p w14:paraId="3AEBFE82"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FTH1</w:t>
            </w:r>
          </w:p>
        </w:tc>
      </w:tr>
      <w:tr w:rsidR="00770C62" w:rsidRPr="000A09F6" w14:paraId="2AA71B11"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412B9922"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36</w:t>
            </w:r>
          </w:p>
        </w:tc>
        <w:tc>
          <w:tcPr>
            <w:tcW w:w="1152" w:type="dxa"/>
            <w:noWrap/>
            <w:hideMark/>
          </w:tcPr>
          <w:p w14:paraId="409E8E9C"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2.7.11.2</w:t>
            </w:r>
          </w:p>
        </w:tc>
        <w:tc>
          <w:tcPr>
            <w:tcW w:w="864" w:type="dxa"/>
            <w:noWrap/>
            <w:hideMark/>
          </w:tcPr>
          <w:p w14:paraId="1DD1C7AC"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13E5D286"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[pyruvate dehydrogenase (acetyl-transferring)...</w:t>
            </w:r>
          </w:p>
        </w:tc>
        <w:tc>
          <w:tcPr>
            <w:tcW w:w="1152" w:type="dxa"/>
            <w:noWrap/>
            <w:hideMark/>
          </w:tcPr>
          <w:p w14:paraId="72CA2BA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5163;5164;5165;5166</w:t>
            </w:r>
          </w:p>
        </w:tc>
        <w:tc>
          <w:tcPr>
            <w:tcW w:w="2448" w:type="dxa"/>
            <w:noWrap/>
            <w:hideMark/>
          </w:tcPr>
          <w:p w14:paraId="50F8AE3B"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ENSG00000152256;ENSG00000005882;ENSG00000067992;ENSG00000004799</w:t>
            </w:r>
          </w:p>
        </w:tc>
        <w:tc>
          <w:tcPr>
            <w:tcW w:w="1296" w:type="dxa"/>
            <w:noWrap/>
            <w:hideMark/>
          </w:tcPr>
          <w:p w14:paraId="6F40F94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PDK1;PDK2;PDK3;PDK4</w:t>
            </w:r>
          </w:p>
        </w:tc>
      </w:tr>
      <w:tr w:rsidR="00770C62" w:rsidRPr="000A09F6" w14:paraId="38D1DDCD"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7C616BE"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37</w:t>
            </w:r>
          </w:p>
        </w:tc>
        <w:tc>
          <w:tcPr>
            <w:tcW w:w="1152" w:type="dxa"/>
            <w:noWrap/>
            <w:hideMark/>
          </w:tcPr>
          <w:p w14:paraId="35636060"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2.6.1.51</w:t>
            </w:r>
          </w:p>
        </w:tc>
        <w:tc>
          <w:tcPr>
            <w:tcW w:w="864" w:type="dxa"/>
            <w:noWrap/>
            <w:hideMark/>
          </w:tcPr>
          <w:p w14:paraId="40750530"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6454D2C2"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serine---pyruvate transaminase</w:t>
            </w:r>
          </w:p>
        </w:tc>
        <w:tc>
          <w:tcPr>
            <w:tcW w:w="1152" w:type="dxa"/>
            <w:noWrap/>
            <w:hideMark/>
          </w:tcPr>
          <w:p w14:paraId="252651E4"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189</w:t>
            </w:r>
          </w:p>
        </w:tc>
        <w:tc>
          <w:tcPr>
            <w:tcW w:w="2448" w:type="dxa"/>
            <w:noWrap/>
            <w:hideMark/>
          </w:tcPr>
          <w:p w14:paraId="4A206381"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ENSG00000172482</w:t>
            </w:r>
          </w:p>
        </w:tc>
        <w:tc>
          <w:tcPr>
            <w:tcW w:w="1296" w:type="dxa"/>
            <w:noWrap/>
            <w:hideMark/>
          </w:tcPr>
          <w:p w14:paraId="5796373C"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AGXT</w:t>
            </w:r>
          </w:p>
        </w:tc>
      </w:tr>
      <w:tr w:rsidR="00770C62" w:rsidRPr="000A09F6" w14:paraId="597684D0"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636D59D"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38</w:t>
            </w:r>
          </w:p>
        </w:tc>
        <w:tc>
          <w:tcPr>
            <w:tcW w:w="1152" w:type="dxa"/>
            <w:noWrap/>
            <w:hideMark/>
          </w:tcPr>
          <w:p w14:paraId="60ADE790"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1.14.16.1</w:t>
            </w:r>
          </w:p>
        </w:tc>
        <w:tc>
          <w:tcPr>
            <w:tcW w:w="864" w:type="dxa"/>
            <w:noWrap/>
            <w:hideMark/>
          </w:tcPr>
          <w:p w14:paraId="0A995F00"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38DE34C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phenylalanine 4-monooxygenase</w:t>
            </w:r>
          </w:p>
        </w:tc>
        <w:tc>
          <w:tcPr>
            <w:tcW w:w="1152" w:type="dxa"/>
            <w:noWrap/>
            <w:hideMark/>
          </w:tcPr>
          <w:p w14:paraId="3F9A9AF8"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5053</w:t>
            </w:r>
          </w:p>
        </w:tc>
        <w:tc>
          <w:tcPr>
            <w:tcW w:w="2448" w:type="dxa"/>
            <w:noWrap/>
            <w:hideMark/>
          </w:tcPr>
          <w:p w14:paraId="2937E12E"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ENSG00000171759</w:t>
            </w:r>
          </w:p>
        </w:tc>
        <w:tc>
          <w:tcPr>
            <w:tcW w:w="1296" w:type="dxa"/>
            <w:noWrap/>
            <w:hideMark/>
          </w:tcPr>
          <w:p w14:paraId="5FC6675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PAH</w:t>
            </w:r>
          </w:p>
        </w:tc>
      </w:tr>
      <w:tr w:rsidR="00770C62" w:rsidRPr="000A09F6" w14:paraId="5761B829"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32D1F91A"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39</w:t>
            </w:r>
          </w:p>
        </w:tc>
        <w:tc>
          <w:tcPr>
            <w:tcW w:w="1152" w:type="dxa"/>
            <w:noWrap/>
            <w:hideMark/>
          </w:tcPr>
          <w:p w14:paraId="3C4E369C"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2.3.3.1</w:t>
            </w:r>
          </w:p>
        </w:tc>
        <w:tc>
          <w:tcPr>
            <w:tcW w:w="864" w:type="dxa"/>
            <w:noWrap/>
            <w:hideMark/>
          </w:tcPr>
          <w:p w14:paraId="1F91C22F"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35D351CD"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citrate (Si)-synthase</w:t>
            </w:r>
          </w:p>
        </w:tc>
        <w:tc>
          <w:tcPr>
            <w:tcW w:w="1152" w:type="dxa"/>
            <w:noWrap/>
            <w:hideMark/>
          </w:tcPr>
          <w:p w14:paraId="06F5FF51"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1431</w:t>
            </w:r>
          </w:p>
        </w:tc>
        <w:tc>
          <w:tcPr>
            <w:tcW w:w="2448" w:type="dxa"/>
            <w:noWrap/>
            <w:hideMark/>
          </w:tcPr>
          <w:p w14:paraId="265071BC"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ENSG00000062485</w:t>
            </w:r>
          </w:p>
        </w:tc>
        <w:tc>
          <w:tcPr>
            <w:tcW w:w="1296" w:type="dxa"/>
            <w:noWrap/>
            <w:hideMark/>
          </w:tcPr>
          <w:p w14:paraId="772812A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CS</w:t>
            </w:r>
          </w:p>
        </w:tc>
      </w:tr>
      <w:tr w:rsidR="00770C62" w:rsidRPr="000A09F6" w14:paraId="48A6A9EA"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5AE2EF02"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40</w:t>
            </w:r>
          </w:p>
        </w:tc>
        <w:tc>
          <w:tcPr>
            <w:tcW w:w="1152" w:type="dxa"/>
            <w:noWrap/>
            <w:hideMark/>
          </w:tcPr>
          <w:p w14:paraId="4EF8121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2.6.1.64</w:t>
            </w:r>
          </w:p>
        </w:tc>
        <w:tc>
          <w:tcPr>
            <w:tcW w:w="864" w:type="dxa"/>
            <w:noWrap/>
            <w:hideMark/>
          </w:tcPr>
          <w:p w14:paraId="1DD9F70F"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4DE7CEF8"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glutamine---phenylpyruvate transaminase</w:t>
            </w:r>
          </w:p>
        </w:tc>
        <w:tc>
          <w:tcPr>
            <w:tcW w:w="1152" w:type="dxa"/>
            <w:noWrap/>
            <w:hideMark/>
          </w:tcPr>
          <w:p w14:paraId="50FBD5BC"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56267;883</w:t>
            </w:r>
          </w:p>
        </w:tc>
        <w:tc>
          <w:tcPr>
            <w:tcW w:w="2448" w:type="dxa"/>
            <w:noWrap/>
            <w:hideMark/>
          </w:tcPr>
          <w:p w14:paraId="68437EBC"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ENSG00000137944;ENSG00000171097</w:t>
            </w:r>
          </w:p>
        </w:tc>
        <w:tc>
          <w:tcPr>
            <w:tcW w:w="1296" w:type="dxa"/>
            <w:noWrap/>
            <w:hideMark/>
          </w:tcPr>
          <w:p w14:paraId="0061F2A7"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KYAT3;KYAT1</w:t>
            </w:r>
          </w:p>
        </w:tc>
      </w:tr>
      <w:tr w:rsidR="00770C62" w:rsidRPr="000A09F6" w14:paraId="68B573C8"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3CD14728"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41</w:t>
            </w:r>
          </w:p>
        </w:tc>
        <w:tc>
          <w:tcPr>
            <w:tcW w:w="1152" w:type="dxa"/>
            <w:noWrap/>
            <w:hideMark/>
          </w:tcPr>
          <w:p w14:paraId="43A3A6E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7.2.2.13</w:t>
            </w:r>
          </w:p>
        </w:tc>
        <w:tc>
          <w:tcPr>
            <w:tcW w:w="864" w:type="dxa"/>
            <w:noWrap/>
            <w:hideMark/>
          </w:tcPr>
          <w:p w14:paraId="78465F1A"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3EBB6653"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Na+/K+-exchanging ATPase</w:t>
            </w:r>
          </w:p>
        </w:tc>
        <w:tc>
          <w:tcPr>
            <w:tcW w:w="1152" w:type="dxa"/>
            <w:noWrap/>
            <w:hideMark/>
          </w:tcPr>
          <w:p w14:paraId="36515DFD"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476;477;478;480</w:t>
            </w:r>
          </w:p>
        </w:tc>
        <w:tc>
          <w:tcPr>
            <w:tcW w:w="2448" w:type="dxa"/>
            <w:noWrap/>
            <w:hideMark/>
          </w:tcPr>
          <w:p w14:paraId="6A8F7299"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ENSG00000163399;ENSG00000018625;ENSG00000105409;ENSG00000132681</w:t>
            </w:r>
          </w:p>
        </w:tc>
        <w:tc>
          <w:tcPr>
            <w:tcW w:w="1296" w:type="dxa"/>
            <w:noWrap/>
            <w:hideMark/>
          </w:tcPr>
          <w:p w14:paraId="1C2C408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ATP1A1;ATP1A2;ATP1A3;ATP1A4</w:t>
            </w:r>
          </w:p>
        </w:tc>
      </w:tr>
      <w:tr w:rsidR="00770C62" w:rsidRPr="000A09F6" w14:paraId="351DEE72"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1427A496"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42</w:t>
            </w:r>
          </w:p>
        </w:tc>
        <w:tc>
          <w:tcPr>
            <w:tcW w:w="1152" w:type="dxa"/>
            <w:noWrap/>
            <w:hideMark/>
          </w:tcPr>
          <w:p w14:paraId="4FE1DBAB"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6.3.1.2</w:t>
            </w:r>
          </w:p>
        </w:tc>
        <w:tc>
          <w:tcPr>
            <w:tcW w:w="864" w:type="dxa"/>
            <w:noWrap/>
            <w:hideMark/>
          </w:tcPr>
          <w:p w14:paraId="26B50C69"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0AA9D118"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glutamine synthetase</w:t>
            </w:r>
          </w:p>
        </w:tc>
        <w:tc>
          <w:tcPr>
            <w:tcW w:w="1152" w:type="dxa"/>
            <w:noWrap/>
            <w:hideMark/>
          </w:tcPr>
          <w:p w14:paraId="2FC73AFE"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2752</w:t>
            </w:r>
          </w:p>
        </w:tc>
        <w:tc>
          <w:tcPr>
            <w:tcW w:w="2448" w:type="dxa"/>
            <w:noWrap/>
            <w:hideMark/>
          </w:tcPr>
          <w:p w14:paraId="092F01BC"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ENSG00000135821</w:t>
            </w:r>
          </w:p>
        </w:tc>
        <w:tc>
          <w:tcPr>
            <w:tcW w:w="1296" w:type="dxa"/>
            <w:noWrap/>
            <w:hideMark/>
          </w:tcPr>
          <w:p w14:paraId="6B624C8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GLUL</w:t>
            </w:r>
          </w:p>
        </w:tc>
      </w:tr>
      <w:tr w:rsidR="00770C62" w:rsidRPr="000A09F6" w14:paraId="227B4D32"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58514F5F"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43</w:t>
            </w:r>
          </w:p>
        </w:tc>
        <w:tc>
          <w:tcPr>
            <w:tcW w:w="1152" w:type="dxa"/>
            <w:noWrap/>
            <w:hideMark/>
          </w:tcPr>
          <w:p w14:paraId="425EE60C"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1.4.3.2</w:t>
            </w:r>
          </w:p>
        </w:tc>
        <w:tc>
          <w:tcPr>
            <w:tcW w:w="864" w:type="dxa"/>
            <w:noWrap/>
            <w:hideMark/>
          </w:tcPr>
          <w:p w14:paraId="4DAC41D6"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646682A9"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L-amino-acid oxidase</w:t>
            </w:r>
          </w:p>
        </w:tc>
        <w:tc>
          <w:tcPr>
            <w:tcW w:w="1152" w:type="dxa"/>
            <w:noWrap/>
            <w:hideMark/>
          </w:tcPr>
          <w:p w14:paraId="4BAF7804"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259307</w:t>
            </w:r>
          </w:p>
        </w:tc>
        <w:tc>
          <w:tcPr>
            <w:tcW w:w="2448" w:type="dxa"/>
            <w:noWrap/>
            <w:hideMark/>
          </w:tcPr>
          <w:p w14:paraId="259C1D80"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ENSG00000104951</w:t>
            </w:r>
          </w:p>
        </w:tc>
        <w:tc>
          <w:tcPr>
            <w:tcW w:w="1296" w:type="dxa"/>
            <w:noWrap/>
            <w:hideMark/>
          </w:tcPr>
          <w:p w14:paraId="71248E7D"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IL4I1</w:t>
            </w:r>
          </w:p>
        </w:tc>
      </w:tr>
      <w:tr w:rsidR="00770C62" w:rsidRPr="000A09F6" w14:paraId="070EF747"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F4D2D56"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44</w:t>
            </w:r>
          </w:p>
        </w:tc>
        <w:tc>
          <w:tcPr>
            <w:tcW w:w="1152" w:type="dxa"/>
            <w:noWrap/>
            <w:hideMark/>
          </w:tcPr>
          <w:p w14:paraId="7ED12297"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6.3.4.2</w:t>
            </w:r>
          </w:p>
        </w:tc>
        <w:tc>
          <w:tcPr>
            <w:tcW w:w="864" w:type="dxa"/>
            <w:noWrap/>
            <w:hideMark/>
          </w:tcPr>
          <w:p w14:paraId="3828FFDB"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17EC37EC"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CTP synthase (glutamine hydrolysing)</w:t>
            </w:r>
          </w:p>
        </w:tc>
        <w:tc>
          <w:tcPr>
            <w:tcW w:w="1152" w:type="dxa"/>
            <w:noWrap/>
            <w:hideMark/>
          </w:tcPr>
          <w:p w14:paraId="5C2A1786"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1503;56474</w:t>
            </w:r>
          </w:p>
        </w:tc>
        <w:tc>
          <w:tcPr>
            <w:tcW w:w="2448" w:type="dxa"/>
            <w:noWrap/>
            <w:hideMark/>
          </w:tcPr>
          <w:p w14:paraId="55D551C3"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ENSG00000171793;ENSG00000047230</w:t>
            </w:r>
          </w:p>
        </w:tc>
        <w:tc>
          <w:tcPr>
            <w:tcW w:w="1296" w:type="dxa"/>
            <w:noWrap/>
            <w:hideMark/>
          </w:tcPr>
          <w:p w14:paraId="73AE76C2"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CTPS1;CTPS2</w:t>
            </w:r>
          </w:p>
        </w:tc>
      </w:tr>
      <w:tr w:rsidR="00770C62" w:rsidRPr="000A09F6" w14:paraId="514606E0"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4310993"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45</w:t>
            </w:r>
          </w:p>
        </w:tc>
        <w:tc>
          <w:tcPr>
            <w:tcW w:w="1152" w:type="dxa"/>
            <w:noWrap/>
            <w:hideMark/>
          </w:tcPr>
          <w:p w14:paraId="484941BD"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2.1.4.1</w:t>
            </w:r>
          </w:p>
        </w:tc>
        <w:tc>
          <w:tcPr>
            <w:tcW w:w="864" w:type="dxa"/>
            <w:noWrap/>
            <w:hideMark/>
          </w:tcPr>
          <w:p w14:paraId="3D6BDABC"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0.00000</w:t>
            </w:r>
          </w:p>
        </w:tc>
        <w:tc>
          <w:tcPr>
            <w:tcW w:w="2448" w:type="dxa"/>
            <w:noWrap/>
            <w:hideMark/>
          </w:tcPr>
          <w:p w14:paraId="6DB3276D"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glycine amidinotransferase</w:t>
            </w:r>
          </w:p>
        </w:tc>
        <w:tc>
          <w:tcPr>
            <w:tcW w:w="1152" w:type="dxa"/>
            <w:noWrap/>
            <w:hideMark/>
          </w:tcPr>
          <w:p w14:paraId="0CFC653B"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2628</w:t>
            </w:r>
          </w:p>
        </w:tc>
        <w:tc>
          <w:tcPr>
            <w:tcW w:w="2448" w:type="dxa"/>
            <w:noWrap/>
            <w:hideMark/>
          </w:tcPr>
          <w:p w14:paraId="49C439D0"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ENSG00000171766</w:t>
            </w:r>
          </w:p>
        </w:tc>
        <w:tc>
          <w:tcPr>
            <w:tcW w:w="1296" w:type="dxa"/>
            <w:noWrap/>
            <w:hideMark/>
          </w:tcPr>
          <w:p w14:paraId="07EAAEF1"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GATM</w:t>
            </w:r>
          </w:p>
        </w:tc>
      </w:tr>
      <w:tr w:rsidR="00770C62" w:rsidRPr="000A09F6" w14:paraId="3AB84C3B"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0682A97A"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46</w:t>
            </w:r>
          </w:p>
        </w:tc>
        <w:tc>
          <w:tcPr>
            <w:tcW w:w="1152" w:type="dxa"/>
            <w:noWrap/>
            <w:hideMark/>
          </w:tcPr>
          <w:p w14:paraId="5DAC6896"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4.3.1.17</w:t>
            </w:r>
          </w:p>
        </w:tc>
        <w:tc>
          <w:tcPr>
            <w:tcW w:w="864" w:type="dxa"/>
            <w:noWrap/>
            <w:hideMark/>
          </w:tcPr>
          <w:p w14:paraId="3A353655"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0.00001</w:t>
            </w:r>
          </w:p>
        </w:tc>
        <w:tc>
          <w:tcPr>
            <w:tcW w:w="2448" w:type="dxa"/>
            <w:noWrap/>
            <w:hideMark/>
          </w:tcPr>
          <w:p w14:paraId="26722DAD"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L-serine ammonia-lyase</w:t>
            </w:r>
          </w:p>
        </w:tc>
        <w:tc>
          <w:tcPr>
            <w:tcW w:w="1152" w:type="dxa"/>
            <w:noWrap/>
            <w:hideMark/>
          </w:tcPr>
          <w:p w14:paraId="054F14AD"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10993;113675</w:t>
            </w:r>
          </w:p>
        </w:tc>
        <w:tc>
          <w:tcPr>
            <w:tcW w:w="2448" w:type="dxa"/>
            <w:noWrap/>
            <w:hideMark/>
          </w:tcPr>
          <w:p w14:paraId="45D8E79F"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ENSG00000135094;ENSG00000139410</w:t>
            </w:r>
          </w:p>
        </w:tc>
        <w:tc>
          <w:tcPr>
            <w:tcW w:w="1296" w:type="dxa"/>
            <w:noWrap/>
            <w:hideMark/>
          </w:tcPr>
          <w:p w14:paraId="2D3A9023"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SDS;SDSL</w:t>
            </w:r>
          </w:p>
        </w:tc>
      </w:tr>
      <w:tr w:rsidR="00770C62" w:rsidRPr="000A09F6" w14:paraId="066F064E"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4B515225"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47</w:t>
            </w:r>
          </w:p>
        </w:tc>
        <w:tc>
          <w:tcPr>
            <w:tcW w:w="1152" w:type="dxa"/>
            <w:noWrap/>
            <w:hideMark/>
          </w:tcPr>
          <w:p w14:paraId="09C91FB3"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4.2.1.3</w:t>
            </w:r>
          </w:p>
        </w:tc>
        <w:tc>
          <w:tcPr>
            <w:tcW w:w="864" w:type="dxa"/>
            <w:noWrap/>
            <w:hideMark/>
          </w:tcPr>
          <w:p w14:paraId="03D1C9BB"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0.00001</w:t>
            </w:r>
          </w:p>
        </w:tc>
        <w:tc>
          <w:tcPr>
            <w:tcW w:w="2448" w:type="dxa"/>
            <w:noWrap/>
            <w:hideMark/>
          </w:tcPr>
          <w:p w14:paraId="2234CB26"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aconitate hydratase</w:t>
            </w:r>
          </w:p>
        </w:tc>
        <w:tc>
          <w:tcPr>
            <w:tcW w:w="1152" w:type="dxa"/>
            <w:noWrap/>
            <w:hideMark/>
          </w:tcPr>
          <w:p w14:paraId="5E623DD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48;50</w:t>
            </w:r>
          </w:p>
        </w:tc>
        <w:tc>
          <w:tcPr>
            <w:tcW w:w="2448" w:type="dxa"/>
            <w:noWrap/>
            <w:hideMark/>
          </w:tcPr>
          <w:p w14:paraId="79EAE3BA"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ENSG00000122729;ENSG00000100412</w:t>
            </w:r>
          </w:p>
        </w:tc>
        <w:tc>
          <w:tcPr>
            <w:tcW w:w="1296" w:type="dxa"/>
            <w:noWrap/>
            <w:hideMark/>
          </w:tcPr>
          <w:p w14:paraId="432F3E1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ACO1;ACO2</w:t>
            </w:r>
          </w:p>
        </w:tc>
      </w:tr>
      <w:tr w:rsidR="00770C62" w:rsidRPr="000A09F6" w14:paraId="60698972"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C51860C"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48</w:t>
            </w:r>
          </w:p>
        </w:tc>
        <w:tc>
          <w:tcPr>
            <w:tcW w:w="1152" w:type="dxa"/>
            <w:noWrap/>
            <w:hideMark/>
          </w:tcPr>
          <w:p w14:paraId="0E905E8B"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3.4.21.35</w:t>
            </w:r>
          </w:p>
        </w:tc>
        <w:tc>
          <w:tcPr>
            <w:tcW w:w="864" w:type="dxa"/>
            <w:noWrap/>
            <w:hideMark/>
          </w:tcPr>
          <w:p w14:paraId="5387A86D"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0.00002</w:t>
            </w:r>
          </w:p>
        </w:tc>
        <w:tc>
          <w:tcPr>
            <w:tcW w:w="2448" w:type="dxa"/>
            <w:noWrap/>
            <w:hideMark/>
          </w:tcPr>
          <w:p w14:paraId="165544B4"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tissue kallikrein</w:t>
            </w:r>
          </w:p>
        </w:tc>
        <w:tc>
          <w:tcPr>
            <w:tcW w:w="1152" w:type="dxa"/>
            <w:noWrap/>
            <w:hideMark/>
          </w:tcPr>
          <w:p w14:paraId="60395E78"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3816;3817</w:t>
            </w:r>
          </w:p>
        </w:tc>
        <w:tc>
          <w:tcPr>
            <w:tcW w:w="2448" w:type="dxa"/>
            <w:noWrap/>
            <w:hideMark/>
          </w:tcPr>
          <w:p w14:paraId="13E9FA76"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ENSG00000167748;ENSG00000167751</w:t>
            </w:r>
          </w:p>
        </w:tc>
        <w:tc>
          <w:tcPr>
            <w:tcW w:w="1296" w:type="dxa"/>
            <w:noWrap/>
            <w:hideMark/>
          </w:tcPr>
          <w:p w14:paraId="123A44AE"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KLK1;KLK2</w:t>
            </w:r>
          </w:p>
        </w:tc>
      </w:tr>
      <w:tr w:rsidR="00770C62" w:rsidRPr="000A09F6" w14:paraId="4692435C"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4BCACA22"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49</w:t>
            </w:r>
          </w:p>
        </w:tc>
        <w:tc>
          <w:tcPr>
            <w:tcW w:w="1152" w:type="dxa"/>
            <w:noWrap/>
            <w:hideMark/>
          </w:tcPr>
          <w:p w14:paraId="3DB94D86"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3.1.1.56</w:t>
            </w:r>
          </w:p>
        </w:tc>
        <w:tc>
          <w:tcPr>
            <w:tcW w:w="864" w:type="dxa"/>
            <w:noWrap/>
            <w:hideMark/>
          </w:tcPr>
          <w:p w14:paraId="08DFD8FC"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0.00003</w:t>
            </w:r>
          </w:p>
        </w:tc>
        <w:tc>
          <w:tcPr>
            <w:tcW w:w="2448" w:type="dxa"/>
            <w:noWrap/>
            <w:hideMark/>
          </w:tcPr>
          <w:p w14:paraId="0E940415"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methylumbelliferyl-acetate deacetylase</w:t>
            </w:r>
          </w:p>
        </w:tc>
        <w:tc>
          <w:tcPr>
            <w:tcW w:w="1152" w:type="dxa"/>
            <w:noWrap/>
            <w:hideMark/>
          </w:tcPr>
          <w:p w14:paraId="5F6D4682"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8824</w:t>
            </w:r>
          </w:p>
        </w:tc>
        <w:tc>
          <w:tcPr>
            <w:tcW w:w="2448" w:type="dxa"/>
            <w:noWrap/>
            <w:hideMark/>
          </w:tcPr>
          <w:p w14:paraId="7E36E1DC"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ENSG00000172831</w:t>
            </w:r>
          </w:p>
        </w:tc>
        <w:tc>
          <w:tcPr>
            <w:tcW w:w="1296" w:type="dxa"/>
            <w:noWrap/>
            <w:hideMark/>
          </w:tcPr>
          <w:p w14:paraId="1A839FB3"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CES2</w:t>
            </w:r>
          </w:p>
        </w:tc>
      </w:tr>
      <w:tr w:rsidR="00770C62" w:rsidRPr="000A09F6" w14:paraId="68FFF67B"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742EF623"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50</w:t>
            </w:r>
          </w:p>
        </w:tc>
        <w:tc>
          <w:tcPr>
            <w:tcW w:w="1152" w:type="dxa"/>
            <w:noWrap/>
            <w:hideMark/>
          </w:tcPr>
          <w:p w14:paraId="48A59520"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6.3.2.11</w:t>
            </w:r>
          </w:p>
        </w:tc>
        <w:tc>
          <w:tcPr>
            <w:tcW w:w="864" w:type="dxa"/>
            <w:noWrap/>
            <w:hideMark/>
          </w:tcPr>
          <w:p w14:paraId="1356C292"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0.00003</w:t>
            </w:r>
          </w:p>
        </w:tc>
        <w:tc>
          <w:tcPr>
            <w:tcW w:w="2448" w:type="dxa"/>
            <w:noWrap/>
            <w:hideMark/>
          </w:tcPr>
          <w:p w14:paraId="02731BA2"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carnosine synthase</w:t>
            </w:r>
          </w:p>
        </w:tc>
        <w:tc>
          <w:tcPr>
            <w:tcW w:w="1152" w:type="dxa"/>
            <w:noWrap/>
            <w:hideMark/>
          </w:tcPr>
          <w:p w14:paraId="14F7B8FF"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57571</w:t>
            </w:r>
          </w:p>
        </w:tc>
        <w:tc>
          <w:tcPr>
            <w:tcW w:w="2448" w:type="dxa"/>
            <w:noWrap/>
            <w:hideMark/>
          </w:tcPr>
          <w:p w14:paraId="7E80C96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ENSG00000172508</w:t>
            </w:r>
          </w:p>
        </w:tc>
        <w:tc>
          <w:tcPr>
            <w:tcW w:w="1296" w:type="dxa"/>
            <w:noWrap/>
            <w:hideMark/>
          </w:tcPr>
          <w:p w14:paraId="2DBA8EAB"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CARNS1</w:t>
            </w:r>
          </w:p>
        </w:tc>
      </w:tr>
      <w:tr w:rsidR="00770C62" w:rsidRPr="000A09F6" w14:paraId="7FB12ADF"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3E9FCE03"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51</w:t>
            </w:r>
          </w:p>
        </w:tc>
        <w:tc>
          <w:tcPr>
            <w:tcW w:w="1152" w:type="dxa"/>
            <w:noWrap/>
            <w:hideMark/>
          </w:tcPr>
          <w:p w14:paraId="13AF1033"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7.2.2.10</w:t>
            </w:r>
          </w:p>
        </w:tc>
        <w:tc>
          <w:tcPr>
            <w:tcW w:w="864" w:type="dxa"/>
            <w:noWrap/>
            <w:hideMark/>
          </w:tcPr>
          <w:p w14:paraId="3E0D3677"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0.00004</w:t>
            </w:r>
          </w:p>
        </w:tc>
        <w:tc>
          <w:tcPr>
            <w:tcW w:w="2448" w:type="dxa"/>
            <w:noWrap/>
            <w:hideMark/>
          </w:tcPr>
          <w:p w14:paraId="1BEF471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P-type Ca2+ transporter</w:t>
            </w:r>
          </w:p>
        </w:tc>
        <w:tc>
          <w:tcPr>
            <w:tcW w:w="1152" w:type="dxa"/>
            <w:noWrap/>
            <w:hideMark/>
          </w:tcPr>
          <w:p w14:paraId="4586878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27032;487;488;489;490;491;492;493;9914</w:t>
            </w:r>
          </w:p>
        </w:tc>
        <w:tc>
          <w:tcPr>
            <w:tcW w:w="2448" w:type="dxa"/>
            <w:noWrap/>
            <w:hideMark/>
          </w:tcPr>
          <w:p w14:paraId="550B42C1"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 xml:space="preserve">ENSG00000017260;ENSG00000196296;ENSG00000174437;ENSG00000074370;ENSG00000070961;ENSG00000157087;ENSG00000067842;ENSG00000058668;ENSG00000064270 </w:t>
            </w:r>
          </w:p>
        </w:tc>
        <w:tc>
          <w:tcPr>
            <w:tcW w:w="1296" w:type="dxa"/>
            <w:noWrap/>
            <w:hideMark/>
          </w:tcPr>
          <w:p w14:paraId="2C0CBCBB"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 xml:space="preserve">ATP2C1;ATP2A1;ATP2A2;ATP2A3;ATP2B1;ATP2B2;ATP2B3;ATP2B4;ATP2C2 </w:t>
            </w:r>
          </w:p>
        </w:tc>
      </w:tr>
      <w:tr w:rsidR="00770C62" w:rsidRPr="000A09F6" w14:paraId="405766E3"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4AC69E27"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52</w:t>
            </w:r>
          </w:p>
        </w:tc>
        <w:tc>
          <w:tcPr>
            <w:tcW w:w="1152" w:type="dxa"/>
            <w:noWrap/>
            <w:hideMark/>
          </w:tcPr>
          <w:p w14:paraId="40AE22CC"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2.6.1.13</w:t>
            </w:r>
          </w:p>
        </w:tc>
        <w:tc>
          <w:tcPr>
            <w:tcW w:w="864" w:type="dxa"/>
            <w:noWrap/>
            <w:hideMark/>
          </w:tcPr>
          <w:p w14:paraId="7379C3C6"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0.00004</w:t>
            </w:r>
          </w:p>
        </w:tc>
        <w:tc>
          <w:tcPr>
            <w:tcW w:w="2448" w:type="dxa"/>
            <w:noWrap/>
            <w:hideMark/>
          </w:tcPr>
          <w:p w14:paraId="215870B4"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ornithine aminotransferase</w:t>
            </w:r>
          </w:p>
        </w:tc>
        <w:tc>
          <w:tcPr>
            <w:tcW w:w="1152" w:type="dxa"/>
            <w:noWrap/>
            <w:hideMark/>
          </w:tcPr>
          <w:p w14:paraId="58E860E9"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4942</w:t>
            </w:r>
          </w:p>
        </w:tc>
        <w:tc>
          <w:tcPr>
            <w:tcW w:w="2448" w:type="dxa"/>
            <w:noWrap/>
            <w:hideMark/>
          </w:tcPr>
          <w:p w14:paraId="65DABB56"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ENSG00000065154</w:t>
            </w:r>
          </w:p>
        </w:tc>
        <w:tc>
          <w:tcPr>
            <w:tcW w:w="1296" w:type="dxa"/>
            <w:noWrap/>
            <w:hideMark/>
          </w:tcPr>
          <w:p w14:paraId="1351B347"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OAT</w:t>
            </w:r>
          </w:p>
        </w:tc>
      </w:tr>
      <w:tr w:rsidR="00770C62" w:rsidRPr="000A09F6" w14:paraId="2F3F8092"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7412DFDD"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53</w:t>
            </w:r>
          </w:p>
        </w:tc>
        <w:tc>
          <w:tcPr>
            <w:tcW w:w="1152" w:type="dxa"/>
            <w:noWrap/>
            <w:hideMark/>
          </w:tcPr>
          <w:p w14:paraId="1323137B"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2.6.1.1</w:t>
            </w:r>
          </w:p>
        </w:tc>
        <w:tc>
          <w:tcPr>
            <w:tcW w:w="864" w:type="dxa"/>
            <w:noWrap/>
            <w:hideMark/>
          </w:tcPr>
          <w:p w14:paraId="43AF0244"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0.00008</w:t>
            </w:r>
          </w:p>
        </w:tc>
        <w:tc>
          <w:tcPr>
            <w:tcW w:w="2448" w:type="dxa"/>
            <w:noWrap/>
            <w:hideMark/>
          </w:tcPr>
          <w:p w14:paraId="2BF6C777"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aspartate transaminase</w:t>
            </w:r>
          </w:p>
        </w:tc>
        <w:tc>
          <w:tcPr>
            <w:tcW w:w="1152" w:type="dxa"/>
            <w:noWrap/>
            <w:hideMark/>
          </w:tcPr>
          <w:p w14:paraId="354EF520"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2805;2806</w:t>
            </w:r>
          </w:p>
        </w:tc>
        <w:tc>
          <w:tcPr>
            <w:tcW w:w="2448" w:type="dxa"/>
            <w:noWrap/>
            <w:hideMark/>
          </w:tcPr>
          <w:p w14:paraId="311E9EBF"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ENSG00000120053;ENSG00000125166</w:t>
            </w:r>
          </w:p>
        </w:tc>
        <w:tc>
          <w:tcPr>
            <w:tcW w:w="1296" w:type="dxa"/>
            <w:noWrap/>
            <w:hideMark/>
          </w:tcPr>
          <w:p w14:paraId="7EBCE238"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GOT1;GOT2</w:t>
            </w:r>
          </w:p>
        </w:tc>
      </w:tr>
      <w:tr w:rsidR="00770C62" w:rsidRPr="000A09F6" w14:paraId="525CD099"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32342F31"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54</w:t>
            </w:r>
          </w:p>
        </w:tc>
        <w:tc>
          <w:tcPr>
            <w:tcW w:w="1152" w:type="dxa"/>
            <w:noWrap/>
            <w:hideMark/>
          </w:tcPr>
          <w:p w14:paraId="17032F96"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3.4.23.15</w:t>
            </w:r>
          </w:p>
        </w:tc>
        <w:tc>
          <w:tcPr>
            <w:tcW w:w="864" w:type="dxa"/>
            <w:noWrap/>
            <w:hideMark/>
          </w:tcPr>
          <w:p w14:paraId="70455D97"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0.00013</w:t>
            </w:r>
          </w:p>
        </w:tc>
        <w:tc>
          <w:tcPr>
            <w:tcW w:w="2448" w:type="dxa"/>
            <w:noWrap/>
            <w:hideMark/>
          </w:tcPr>
          <w:p w14:paraId="30244A5D"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renin</w:t>
            </w:r>
          </w:p>
        </w:tc>
        <w:tc>
          <w:tcPr>
            <w:tcW w:w="1152" w:type="dxa"/>
            <w:noWrap/>
            <w:hideMark/>
          </w:tcPr>
          <w:p w14:paraId="7B45A9D3"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5972</w:t>
            </w:r>
          </w:p>
        </w:tc>
        <w:tc>
          <w:tcPr>
            <w:tcW w:w="2448" w:type="dxa"/>
            <w:noWrap/>
            <w:hideMark/>
          </w:tcPr>
          <w:p w14:paraId="3A90EDE7"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ENSG00000143839</w:t>
            </w:r>
          </w:p>
        </w:tc>
        <w:tc>
          <w:tcPr>
            <w:tcW w:w="1296" w:type="dxa"/>
            <w:noWrap/>
            <w:hideMark/>
          </w:tcPr>
          <w:p w14:paraId="65038045"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REN</w:t>
            </w:r>
          </w:p>
        </w:tc>
      </w:tr>
      <w:tr w:rsidR="00770C62" w:rsidRPr="000A09F6" w14:paraId="3EA364FB"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4DBB6F3F"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55</w:t>
            </w:r>
          </w:p>
        </w:tc>
        <w:tc>
          <w:tcPr>
            <w:tcW w:w="1152" w:type="dxa"/>
            <w:noWrap/>
            <w:hideMark/>
          </w:tcPr>
          <w:p w14:paraId="2AA7B2C8"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6.1.1.22</w:t>
            </w:r>
          </w:p>
        </w:tc>
        <w:tc>
          <w:tcPr>
            <w:tcW w:w="864" w:type="dxa"/>
            <w:noWrap/>
            <w:hideMark/>
          </w:tcPr>
          <w:p w14:paraId="7E8275E6"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0.00013</w:t>
            </w:r>
          </w:p>
        </w:tc>
        <w:tc>
          <w:tcPr>
            <w:tcW w:w="2448" w:type="dxa"/>
            <w:noWrap/>
            <w:hideMark/>
          </w:tcPr>
          <w:p w14:paraId="6DF1F130"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asparagine---tRNA ligase</w:t>
            </w:r>
          </w:p>
        </w:tc>
        <w:tc>
          <w:tcPr>
            <w:tcW w:w="1152" w:type="dxa"/>
            <w:noWrap/>
            <w:hideMark/>
          </w:tcPr>
          <w:p w14:paraId="75BEA95B"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4677;79731</w:t>
            </w:r>
          </w:p>
        </w:tc>
        <w:tc>
          <w:tcPr>
            <w:tcW w:w="2448" w:type="dxa"/>
            <w:noWrap/>
            <w:hideMark/>
          </w:tcPr>
          <w:p w14:paraId="2E74100E"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ENSG00000134440;ENSG00000137513</w:t>
            </w:r>
          </w:p>
        </w:tc>
        <w:tc>
          <w:tcPr>
            <w:tcW w:w="1296" w:type="dxa"/>
            <w:noWrap/>
            <w:hideMark/>
          </w:tcPr>
          <w:p w14:paraId="3598B6A3"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NARS;NARS2</w:t>
            </w:r>
          </w:p>
        </w:tc>
      </w:tr>
      <w:tr w:rsidR="00770C62" w:rsidRPr="000A09F6" w14:paraId="59D8A652"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1D65BBE4"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56</w:t>
            </w:r>
          </w:p>
        </w:tc>
        <w:tc>
          <w:tcPr>
            <w:tcW w:w="1152" w:type="dxa"/>
            <w:noWrap/>
            <w:hideMark/>
          </w:tcPr>
          <w:p w14:paraId="62E5D0F9"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3.5.1.89</w:t>
            </w:r>
          </w:p>
        </w:tc>
        <w:tc>
          <w:tcPr>
            <w:tcW w:w="864" w:type="dxa"/>
            <w:noWrap/>
            <w:hideMark/>
          </w:tcPr>
          <w:p w14:paraId="258ED4AC"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0.00015</w:t>
            </w:r>
          </w:p>
        </w:tc>
        <w:tc>
          <w:tcPr>
            <w:tcW w:w="2448" w:type="dxa"/>
            <w:noWrap/>
            <w:hideMark/>
          </w:tcPr>
          <w:p w14:paraId="738199C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N-acetylglucosaminylphosphatidylinositol deac...</w:t>
            </w:r>
          </w:p>
        </w:tc>
        <w:tc>
          <w:tcPr>
            <w:tcW w:w="1152" w:type="dxa"/>
            <w:noWrap/>
            <w:hideMark/>
          </w:tcPr>
          <w:p w14:paraId="4DF4880F"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9487</w:t>
            </w:r>
          </w:p>
        </w:tc>
        <w:tc>
          <w:tcPr>
            <w:tcW w:w="2448" w:type="dxa"/>
            <w:noWrap/>
            <w:hideMark/>
          </w:tcPr>
          <w:p w14:paraId="39148689"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ENSG00000108474</w:t>
            </w:r>
          </w:p>
        </w:tc>
        <w:tc>
          <w:tcPr>
            <w:tcW w:w="1296" w:type="dxa"/>
            <w:noWrap/>
            <w:hideMark/>
          </w:tcPr>
          <w:p w14:paraId="6379FC80"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PIGL</w:t>
            </w:r>
          </w:p>
        </w:tc>
      </w:tr>
      <w:tr w:rsidR="00770C62" w:rsidRPr="000A09F6" w14:paraId="1EBFE69F"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6771803D"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57</w:t>
            </w:r>
          </w:p>
        </w:tc>
        <w:tc>
          <w:tcPr>
            <w:tcW w:w="1152" w:type="dxa"/>
            <w:noWrap/>
            <w:hideMark/>
          </w:tcPr>
          <w:p w14:paraId="085185F2"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2.6.1.45</w:t>
            </w:r>
          </w:p>
        </w:tc>
        <w:tc>
          <w:tcPr>
            <w:tcW w:w="864" w:type="dxa"/>
            <w:noWrap/>
            <w:hideMark/>
          </w:tcPr>
          <w:p w14:paraId="3A8C49F7"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0.00015</w:t>
            </w:r>
          </w:p>
        </w:tc>
        <w:tc>
          <w:tcPr>
            <w:tcW w:w="2448" w:type="dxa"/>
            <w:noWrap/>
            <w:hideMark/>
          </w:tcPr>
          <w:p w14:paraId="32FE5349"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serine---glyoxylate transaminase</w:t>
            </w:r>
          </w:p>
        </w:tc>
        <w:tc>
          <w:tcPr>
            <w:tcW w:w="1152" w:type="dxa"/>
            <w:noWrap/>
            <w:hideMark/>
          </w:tcPr>
          <w:p w14:paraId="61CDE717"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189</w:t>
            </w:r>
          </w:p>
        </w:tc>
        <w:tc>
          <w:tcPr>
            <w:tcW w:w="2448" w:type="dxa"/>
            <w:noWrap/>
            <w:hideMark/>
          </w:tcPr>
          <w:p w14:paraId="332759D0"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ENSG00000172482</w:t>
            </w:r>
          </w:p>
        </w:tc>
        <w:tc>
          <w:tcPr>
            <w:tcW w:w="1296" w:type="dxa"/>
            <w:noWrap/>
            <w:hideMark/>
          </w:tcPr>
          <w:p w14:paraId="07AD4F17"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AGXT</w:t>
            </w:r>
          </w:p>
        </w:tc>
      </w:tr>
      <w:tr w:rsidR="00770C62" w:rsidRPr="000A09F6" w14:paraId="5378052E"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42FF1D41"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58</w:t>
            </w:r>
          </w:p>
        </w:tc>
        <w:tc>
          <w:tcPr>
            <w:tcW w:w="1152" w:type="dxa"/>
            <w:noWrap/>
            <w:hideMark/>
          </w:tcPr>
          <w:p w14:paraId="501228FE"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2.6.1.5</w:t>
            </w:r>
          </w:p>
        </w:tc>
        <w:tc>
          <w:tcPr>
            <w:tcW w:w="864" w:type="dxa"/>
            <w:noWrap/>
            <w:hideMark/>
          </w:tcPr>
          <w:p w14:paraId="63BB8511"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0.00027</w:t>
            </w:r>
          </w:p>
        </w:tc>
        <w:tc>
          <w:tcPr>
            <w:tcW w:w="2448" w:type="dxa"/>
            <w:noWrap/>
            <w:hideMark/>
          </w:tcPr>
          <w:p w14:paraId="2BECD37D"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tyrosine transaminase</w:t>
            </w:r>
          </w:p>
        </w:tc>
        <w:tc>
          <w:tcPr>
            <w:tcW w:w="1152" w:type="dxa"/>
            <w:noWrap/>
            <w:hideMark/>
          </w:tcPr>
          <w:p w14:paraId="377A34FB"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6898</w:t>
            </w:r>
          </w:p>
        </w:tc>
        <w:tc>
          <w:tcPr>
            <w:tcW w:w="2448" w:type="dxa"/>
            <w:noWrap/>
            <w:hideMark/>
          </w:tcPr>
          <w:p w14:paraId="664F6177"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ENSG00000198650</w:t>
            </w:r>
          </w:p>
        </w:tc>
        <w:tc>
          <w:tcPr>
            <w:tcW w:w="1296" w:type="dxa"/>
            <w:noWrap/>
            <w:hideMark/>
          </w:tcPr>
          <w:p w14:paraId="0E5AFBBC"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TAT</w:t>
            </w:r>
          </w:p>
        </w:tc>
      </w:tr>
      <w:tr w:rsidR="00770C62" w:rsidRPr="000A09F6" w14:paraId="276918B3"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3E6BA428"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59</w:t>
            </w:r>
          </w:p>
        </w:tc>
        <w:tc>
          <w:tcPr>
            <w:tcW w:w="1152" w:type="dxa"/>
            <w:noWrap/>
            <w:hideMark/>
          </w:tcPr>
          <w:p w14:paraId="4285625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3.4.15.1</w:t>
            </w:r>
          </w:p>
        </w:tc>
        <w:tc>
          <w:tcPr>
            <w:tcW w:w="864" w:type="dxa"/>
            <w:noWrap/>
            <w:hideMark/>
          </w:tcPr>
          <w:p w14:paraId="121A1B84"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0.00047</w:t>
            </w:r>
          </w:p>
        </w:tc>
        <w:tc>
          <w:tcPr>
            <w:tcW w:w="2448" w:type="dxa"/>
            <w:noWrap/>
            <w:hideMark/>
          </w:tcPr>
          <w:p w14:paraId="0E9E591E"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peptidyl-dipeptidase A</w:t>
            </w:r>
          </w:p>
        </w:tc>
        <w:tc>
          <w:tcPr>
            <w:tcW w:w="1152" w:type="dxa"/>
            <w:noWrap/>
            <w:hideMark/>
          </w:tcPr>
          <w:p w14:paraId="6BCD9648"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1636</w:t>
            </w:r>
          </w:p>
        </w:tc>
        <w:tc>
          <w:tcPr>
            <w:tcW w:w="2448" w:type="dxa"/>
            <w:noWrap/>
            <w:hideMark/>
          </w:tcPr>
          <w:p w14:paraId="490B45D0"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ENSG00000159640</w:t>
            </w:r>
          </w:p>
        </w:tc>
        <w:tc>
          <w:tcPr>
            <w:tcW w:w="1296" w:type="dxa"/>
            <w:noWrap/>
            <w:hideMark/>
          </w:tcPr>
          <w:p w14:paraId="50820791"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ACE</w:t>
            </w:r>
          </w:p>
        </w:tc>
      </w:tr>
      <w:tr w:rsidR="00770C62" w:rsidRPr="000A09F6" w14:paraId="319D46D7"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05E54866"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60</w:t>
            </w:r>
          </w:p>
        </w:tc>
        <w:tc>
          <w:tcPr>
            <w:tcW w:w="1152" w:type="dxa"/>
            <w:noWrap/>
            <w:hideMark/>
          </w:tcPr>
          <w:p w14:paraId="48171B77"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3.4.19.5</w:t>
            </w:r>
          </w:p>
        </w:tc>
        <w:tc>
          <w:tcPr>
            <w:tcW w:w="864" w:type="dxa"/>
            <w:noWrap/>
            <w:hideMark/>
          </w:tcPr>
          <w:p w14:paraId="398576BA"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0.00069</w:t>
            </w:r>
          </w:p>
        </w:tc>
        <w:tc>
          <w:tcPr>
            <w:tcW w:w="2448" w:type="dxa"/>
            <w:noWrap/>
            <w:hideMark/>
          </w:tcPr>
          <w:p w14:paraId="502896E2"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beta-aspartyl-peptidase</w:t>
            </w:r>
          </w:p>
        </w:tc>
        <w:tc>
          <w:tcPr>
            <w:tcW w:w="1152" w:type="dxa"/>
            <w:noWrap/>
            <w:hideMark/>
          </w:tcPr>
          <w:p w14:paraId="403149B9"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80150</w:t>
            </w:r>
          </w:p>
        </w:tc>
        <w:tc>
          <w:tcPr>
            <w:tcW w:w="2448" w:type="dxa"/>
            <w:noWrap/>
            <w:hideMark/>
          </w:tcPr>
          <w:p w14:paraId="3DE60E15"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ENSG00000162174</w:t>
            </w:r>
          </w:p>
        </w:tc>
        <w:tc>
          <w:tcPr>
            <w:tcW w:w="1296" w:type="dxa"/>
            <w:noWrap/>
            <w:hideMark/>
          </w:tcPr>
          <w:p w14:paraId="3DB7073B"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ASRGL1</w:t>
            </w:r>
          </w:p>
        </w:tc>
      </w:tr>
      <w:tr w:rsidR="00770C62" w:rsidRPr="000A09F6" w14:paraId="4102FB54"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79B368DD"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61</w:t>
            </w:r>
          </w:p>
        </w:tc>
        <w:tc>
          <w:tcPr>
            <w:tcW w:w="1152" w:type="dxa"/>
            <w:noWrap/>
            <w:hideMark/>
          </w:tcPr>
          <w:p w14:paraId="72CAE06A"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3.4.16.5</w:t>
            </w:r>
          </w:p>
        </w:tc>
        <w:tc>
          <w:tcPr>
            <w:tcW w:w="864" w:type="dxa"/>
            <w:noWrap/>
            <w:hideMark/>
          </w:tcPr>
          <w:p w14:paraId="6C1045B4"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0.00072</w:t>
            </w:r>
          </w:p>
        </w:tc>
        <w:tc>
          <w:tcPr>
            <w:tcW w:w="2448" w:type="dxa"/>
            <w:noWrap/>
            <w:hideMark/>
          </w:tcPr>
          <w:p w14:paraId="474F0CB1"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carboxypeptidase C</w:t>
            </w:r>
          </w:p>
        </w:tc>
        <w:tc>
          <w:tcPr>
            <w:tcW w:w="1152" w:type="dxa"/>
            <w:noWrap/>
            <w:hideMark/>
          </w:tcPr>
          <w:p w14:paraId="3EA6B758"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5476</w:t>
            </w:r>
          </w:p>
        </w:tc>
        <w:tc>
          <w:tcPr>
            <w:tcW w:w="2448" w:type="dxa"/>
            <w:noWrap/>
            <w:hideMark/>
          </w:tcPr>
          <w:p w14:paraId="1CD48B07"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ENSG00000064601</w:t>
            </w:r>
          </w:p>
        </w:tc>
        <w:tc>
          <w:tcPr>
            <w:tcW w:w="1296" w:type="dxa"/>
            <w:noWrap/>
            <w:hideMark/>
          </w:tcPr>
          <w:p w14:paraId="20E6602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CTSA</w:t>
            </w:r>
          </w:p>
        </w:tc>
      </w:tr>
      <w:tr w:rsidR="00770C62" w:rsidRPr="000A09F6" w14:paraId="736C1C40"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2A708C79"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62</w:t>
            </w:r>
          </w:p>
        </w:tc>
        <w:tc>
          <w:tcPr>
            <w:tcW w:w="1152" w:type="dxa"/>
            <w:noWrap/>
            <w:hideMark/>
          </w:tcPr>
          <w:p w14:paraId="3AC9D852"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2.6.1.16</w:t>
            </w:r>
          </w:p>
        </w:tc>
        <w:tc>
          <w:tcPr>
            <w:tcW w:w="864" w:type="dxa"/>
            <w:noWrap/>
            <w:hideMark/>
          </w:tcPr>
          <w:p w14:paraId="6C7C9DE0"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0.00084</w:t>
            </w:r>
          </w:p>
        </w:tc>
        <w:tc>
          <w:tcPr>
            <w:tcW w:w="2448" w:type="dxa"/>
            <w:noWrap/>
            <w:hideMark/>
          </w:tcPr>
          <w:p w14:paraId="03C17D49"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glutamine---fructose-6-phosphate transaminase...</w:t>
            </w:r>
          </w:p>
        </w:tc>
        <w:tc>
          <w:tcPr>
            <w:tcW w:w="1152" w:type="dxa"/>
            <w:noWrap/>
            <w:hideMark/>
          </w:tcPr>
          <w:p w14:paraId="30F0040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2673;9945</w:t>
            </w:r>
          </w:p>
        </w:tc>
        <w:tc>
          <w:tcPr>
            <w:tcW w:w="2448" w:type="dxa"/>
            <w:noWrap/>
            <w:hideMark/>
          </w:tcPr>
          <w:p w14:paraId="02D673D5"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ENSG00000198380;ENSG00000131459</w:t>
            </w:r>
          </w:p>
        </w:tc>
        <w:tc>
          <w:tcPr>
            <w:tcW w:w="1296" w:type="dxa"/>
            <w:noWrap/>
            <w:hideMark/>
          </w:tcPr>
          <w:p w14:paraId="78266135"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GFPT1/GFPT2</w:t>
            </w:r>
          </w:p>
        </w:tc>
      </w:tr>
      <w:tr w:rsidR="00770C62" w:rsidRPr="000A09F6" w14:paraId="394919B3" w14:textId="77777777" w:rsidTr="001A6D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1584A6AF"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63</w:t>
            </w:r>
          </w:p>
        </w:tc>
        <w:tc>
          <w:tcPr>
            <w:tcW w:w="1152" w:type="dxa"/>
            <w:noWrap/>
            <w:hideMark/>
          </w:tcPr>
          <w:p w14:paraId="1CFB3C8D"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6.3.4.16</w:t>
            </w:r>
          </w:p>
        </w:tc>
        <w:tc>
          <w:tcPr>
            <w:tcW w:w="864" w:type="dxa"/>
            <w:noWrap/>
            <w:hideMark/>
          </w:tcPr>
          <w:p w14:paraId="6D4EB0CE"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0.00095</w:t>
            </w:r>
          </w:p>
        </w:tc>
        <w:tc>
          <w:tcPr>
            <w:tcW w:w="2448" w:type="dxa"/>
            <w:noWrap/>
            <w:hideMark/>
          </w:tcPr>
          <w:p w14:paraId="7EE1C8E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carbamoyl-phosphate synthase (ammonia)</w:t>
            </w:r>
          </w:p>
        </w:tc>
        <w:tc>
          <w:tcPr>
            <w:tcW w:w="1152" w:type="dxa"/>
            <w:noWrap/>
            <w:hideMark/>
          </w:tcPr>
          <w:p w14:paraId="36E4CEFC" w14:textId="77777777" w:rsidR="00770C62" w:rsidRPr="000A09F6" w:rsidRDefault="00770C62" w:rsidP="001A6D0A">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1373</w:t>
            </w:r>
          </w:p>
        </w:tc>
        <w:tc>
          <w:tcPr>
            <w:tcW w:w="2448" w:type="dxa"/>
            <w:noWrap/>
            <w:hideMark/>
          </w:tcPr>
          <w:p w14:paraId="02E572A4"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ENSG00000021826</w:t>
            </w:r>
          </w:p>
        </w:tc>
        <w:tc>
          <w:tcPr>
            <w:tcW w:w="1296" w:type="dxa"/>
            <w:noWrap/>
            <w:hideMark/>
          </w:tcPr>
          <w:p w14:paraId="376BAFEE" w14:textId="77777777" w:rsidR="00770C62" w:rsidRPr="000A09F6" w:rsidRDefault="00770C62" w:rsidP="001A6D0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CPS1</w:t>
            </w:r>
          </w:p>
        </w:tc>
      </w:tr>
      <w:tr w:rsidR="00770C62" w:rsidRPr="000A09F6" w14:paraId="237D3404" w14:textId="77777777" w:rsidTr="001A6D0A">
        <w:trPr>
          <w:trHeight w:val="300"/>
        </w:trPr>
        <w:tc>
          <w:tcPr>
            <w:cnfStyle w:val="001000000000" w:firstRow="0" w:lastRow="0" w:firstColumn="1" w:lastColumn="0" w:oddVBand="0" w:evenVBand="0" w:oddHBand="0" w:evenHBand="0" w:firstRowFirstColumn="0" w:firstRowLastColumn="0" w:lastRowFirstColumn="0" w:lastRowLastColumn="0"/>
            <w:tcW w:w="432" w:type="dxa"/>
            <w:noWrap/>
            <w:hideMark/>
          </w:tcPr>
          <w:p w14:paraId="446BC982" w14:textId="77777777" w:rsidR="00770C62" w:rsidRPr="000A09F6" w:rsidRDefault="00770C62" w:rsidP="001A6D0A">
            <w:pPr>
              <w:jc w:val="right"/>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64</w:t>
            </w:r>
          </w:p>
        </w:tc>
        <w:tc>
          <w:tcPr>
            <w:tcW w:w="1152" w:type="dxa"/>
            <w:noWrap/>
            <w:hideMark/>
          </w:tcPr>
          <w:p w14:paraId="761E6620"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4.4.1.13</w:t>
            </w:r>
          </w:p>
        </w:tc>
        <w:tc>
          <w:tcPr>
            <w:tcW w:w="864" w:type="dxa"/>
            <w:noWrap/>
            <w:hideMark/>
          </w:tcPr>
          <w:p w14:paraId="0740DB08" w14:textId="77777777" w:rsidR="00770C62" w:rsidRPr="000A09F6" w:rsidRDefault="00770C62" w:rsidP="001A6D0A">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0.00098</w:t>
            </w:r>
          </w:p>
        </w:tc>
        <w:tc>
          <w:tcPr>
            <w:tcW w:w="2448" w:type="dxa"/>
            <w:noWrap/>
            <w:hideMark/>
          </w:tcPr>
          <w:p w14:paraId="5E1F69B1"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cysteine-S-conjugate beta-lyase</w:t>
            </w:r>
          </w:p>
        </w:tc>
        <w:tc>
          <w:tcPr>
            <w:tcW w:w="1152" w:type="dxa"/>
            <w:noWrap/>
            <w:hideMark/>
          </w:tcPr>
          <w:p w14:paraId="76269672"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56267;883</w:t>
            </w:r>
          </w:p>
        </w:tc>
        <w:tc>
          <w:tcPr>
            <w:tcW w:w="2448" w:type="dxa"/>
            <w:noWrap/>
            <w:hideMark/>
          </w:tcPr>
          <w:p w14:paraId="416689E0"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ENSG00000137944;ENSG00000171097</w:t>
            </w:r>
          </w:p>
        </w:tc>
        <w:tc>
          <w:tcPr>
            <w:tcW w:w="1296" w:type="dxa"/>
            <w:noWrap/>
            <w:hideMark/>
          </w:tcPr>
          <w:p w14:paraId="15C436F6" w14:textId="77777777" w:rsidR="00770C62" w:rsidRPr="000A09F6" w:rsidRDefault="00770C62" w:rsidP="001A6D0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6"/>
                <w:szCs w:val="16"/>
              </w:rPr>
            </w:pPr>
            <w:r w:rsidRPr="000A09F6">
              <w:rPr>
                <w:rFonts w:asciiTheme="majorHAnsi" w:eastAsia="Times New Roman" w:hAnsiTheme="majorHAnsi" w:cstheme="majorHAnsi"/>
                <w:color w:val="000000"/>
                <w:sz w:val="16"/>
                <w:szCs w:val="16"/>
              </w:rPr>
              <w:t>KYAT3;KYAT1</w:t>
            </w:r>
          </w:p>
        </w:tc>
      </w:tr>
    </w:tbl>
    <w:p w14:paraId="4FAAC518" w14:textId="4C6562DD" w:rsidR="00770C62" w:rsidRDefault="00770C62" w:rsidP="008D70DF">
      <w:pPr>
        <w:jc w:val="both"/>
        <w:rPr>
          <w:b/>
        </w:rPr>
      </w:pPr>
    </w:p>
    <w:p w14:paraId="2581DF03" w14:textId="77777777" w:rsidR="00CC5C7E" w:rsidRDefault="00CC5C7E" w:rsidP="008D70DF">
      <w:pPr>
        <w:jc w:val="both"/>
        <w:rPr>
          <w:b/>
        </w:rPr>
      </w:pPr>
    </w:p>
    <w:p w14:paraId="690F9D0B" w14:textId="7AB9EF32" w:rsidR="00CC5C7E" w:rsidRDefault="00CC5C7E" w:rsidP="008D70DF">
      <w:pPr>
        <w:jc w:val="both"/>
        <w:rPr>
          <w:b/>
        </w:rPr>
      </w:pPr>
    </w:p>
    <w:p w14:paraId="4C6C3C91" w14:textId="77777777" w:rsidR="005D0A7E" w:rsidRPr="008A411C" w:rsidRDefault="005D0A7E" w:rsidP="005D0A7E">
      <w:pPr>
        <w:jc w:val="both"/>
        <w:rPr>
          <w:b/>
          <w:szCs w:val="24"/>
        </w:rPr>
      </w:pPr>
      <w:r w:rsidRPr="008A411C">
        <w:rPr>
          <w:b/>
          <w:szCs w:val="24"/>
        </w:rPr>
        <w:lastRenderedPageBreak/>
        <w:t>MATERIAL AND METHODS</w:t>
      </w:r>
    </w:p>
    <w:p w14:paraId="4A1A5D34" w14:textId="6E76745A" w:rsidR="005D0A7E" w:rsidRDefault="005D0A7E" w:rsidP="008D70DF">
      <w:pPr>
        <w:jc w:val="both"/>
        <w:rPr>
          <w:b/>
        </w:rPr>
      </w:pPr>
    </w:p>
    <w:p w14:paraId="335334E6" w14:textId="77777777" w:rsidR="005D0A7E" w:rsidRDefault="005D0A7E" w:rsidP="005D0A7E">
      <w:pPr>
        <w:jc w:val="both"/>
        <w:rPr>
          <w:szCs w:val="24"/>
        </w:rPr>
      </w:pPr>
    </w:p>
    <w:p w14:paraId="1A2121B1" w14:textId="77777777" w:rsidR="005D0A7E" w:rsidRPr="006F25FA" w:rsidRDefault="005D0A7E" w:rsidP="005D0A7E">
      <w:pPr>
        <w:jc w:val="both"/>
        <w:rPr>
          <w:szCs w:val="24"/>
        </w:rPr>
      </w:pPr>
    </w:p>
    <w:p w14:paraId="04163761" w14:textId="77777777" w:rsidR="005D0A7E" w:rsidRPr="006F25FA" w:rsidRDefault="005D0A7E" w:rsidP="005D0A7E">
      <w:pPr>
        <w:jc w:val="both"/>
        <w:rPr>
          <w:szCs w:val="24"/>
        </w:rPr>
      </w:pPr>
      <w:r w:rsidRPr="0035256E">
        <w:rPr>
          <w:b/>
          <w:szCs w:val="24"/>
        </w:rPr>
        <w:t>Antibodies and reagents</w:t>
      </w:r>
      <w:r w:rsidRPr="006F25FA">
        <w:rPr>
          <w:szCs w:val="24"/>
        </w:rPr>
        <w:t>.  The primary antibodies used were: a) rabbit polyclonal – giantin (Novus Biologicals, NBP2-22321 and Abcam: ab24586 and ab93281), S1P (ab224618 and ab59870), S2P (ab244279 and ab196797), ATF6 (ab203119), GRP78 (ab21685), Lamin B1 (ab16048), GCC185 (ab128173), GCC185 (Thermo Fisher Scientific, A303-569A-T), GCC185 (Novus Biologicals, NBP2-04024), GCC88 (LifeSpan BioSciences, LS‑C678055), Golgin-245 (ab122250) ; b) rabbit monoclonal – TMF (ab151702), GM130 (ab52649); c) mouse monoclonal – S1P (LifeSpan BioSciences, LS-C308907 and Abnova, H00008720-M07),  S2P (Santa Cruz Biotechnology, sc-293341), HSP70 (ab2787), ATF6 (ab122897), β-actin (Sigma, A2228), giantin (Abcam, ab37266); d) mouse polyclonal – GM130 (Abcam, ab169276). The secondary antibodies (Jackson ImmunoResearch) were: a) HRP-conjugated donkey anti-rabbit (711-035-152) and donkey anti-mouse (715-035-151) for W-B; b) donkey anti-mouse Alexa Fluor 488 (715-545-150) and 595 (715-585-150), anti-rabbit Alexa Fluor 488 (711-545-152) and 594 (711-585-152) for immunofluorescence. Thapsigargin (Calbiochem) was dissolved in DMSO immediately before use.  Thapsigargin was added to the cultured cells at a final concentration of 1 μM, which was followed by incubation at 37°C for 4 h. NEM (N-ethylmaleimide), obtained from Thermo Fisher Scientific, was dissolved in water, resulting in a 2 mM concentration, then applied to the cell pellet prior to the cell lysis buffer. The remaining chemicals and reagents, including methanol and DMSO, were of MS-grade/analytical grade and purchased from Sigma.</w:t>
      </w:r>
    </w:p>
    <w:p w14:paraId="635740EE" w14:textId="2FE2A40B" w:rsidR="005D0A7E" w:rsidRPr="006F25FA" w:rsidRDefault="005D0A7E" w:rsidP="005D0A7E">
      <w:pPr>
        <w:jc w:val="both"/>
        <w:rPr>
          <w:szCs w:val="24"/>
        </w:rPr>
      </w:pPr>
      <w:r w:rsidRPr="0035256E">
        <w:rPr>
          <w:b/>
          <w:szCs w:val="24"/>
        </w:rPr>
        <w:t>Cell culture and EtOH treatment</w:t>
      </w:r>
      <w:r w:rsidRPr="006F25FA">
        <w:rPr>
          <w:szCs w:val="24"/>
        </w:rPr>
        <w:t xml:space="preserve">. LNCaP, 22Rv1, and PC-3 cells were purchased from ATCC. Cells were grown in phenol red-free RPMI medium with 11 mM glucose, 10% FBS, 2mM glutamine, non-essential amino acids, and 100U/ml of Penicillin plus Streptomycin. Given their androgen responsiveness, cells were </w:t>
      </w:r>
      <w:r w:rsidR="00B94B9A">
        <w:rPr>
          <w:szCs w:val="24"/>
        </w:rPr>
        <w:t>treated</w:t>
      </w:r>
      <w:r w:rsidRPr="006F25FA">
        <w:rPr>
          <w:szCs w:val="24"/>
        </w:rPr>
        <w:t xml:space="preserve"> with 10 nM dihydrotestosterone (DHT). The immortalized human prostate cell line RWPE-1 was from ATCC, and cells were grown in Keratinocyte serum-free medium, which contains 50 µg/ml of BPE and 5 ng/ml EGF, plus an antibiotic/antimycotic mixture (Penicillin, 100 U/ml, Streptomycin 100 µg/ml and Fungizone, 25 µg/ml). Twenty-four hours after seeding cells (at </w:t>
      </w:r>
      <w:r w:rsidRPr="006F25FA">
        <w:rPr>
          <w:rFonts w:ascii="Cambria Math" w:hAnsi="Cambria Math" w:cs="Cambria Math"/>
          <w:szCs w:val="24"/>
        </w:rPr>
        <w:t>∼</w:t>
      </w:r>
      <w:r w:rsidRPr="006F25FA">
        <w:rPr>
          <w:szCs w:val="24"/>
        </w:rPr>
        <w:t>75% confluence), the culture media was replaced with one containing 50 mM EtOH and incubated for an additional 96 h. The medium was replaced every 48 h to maintain a constant EtOH concentration. Control cells were seeded simultaneously as treated cells and maintained in the same medium; EtOH was replaced by the appropriate volume of medium to maintain similar caloric content.</w:t>
      </w:r>
    </w:p>
    <w:p w14:paraId="2562C93F" w14:textId="77777777" w:rsidR="005D0A7E" w:rsidRPr="006F25FA" w:rsidRDefault="005D0A7E" w:rsidP="005D0A7E">
      <w:pPr>
        <w:jc w:val="both"/>
        <w:rPr>
          <w:szCs w:val="24"/>
        </w:rPr>
      </w:pPr>
      <w:r w:rsidRPr="0035256E">
        <w:rPr>
          <w:b/>
          <w:szCs w:val="24"/>
        </w:rPr>
        <w:t>Soft agar assay for colony formation</w:t>
      </w:r>
      <w:r w:rsidRPr="006F25FA">
        <w:rPr>
          <w:szCs w:val="24"/>
        </w:rPr>
        <w:t>.  For the anchorage-independent assay, LNCaP cells were seeded in 60 mm Petri dishes, and a base of 0.5% agar +1X RPMI + 10% FBS was prepared together with a top of 0.3% agar + 2X RPMI + 20% FBS. Cells were incubated at 37° C in a humidified incubator for 10 days and treated with or without EtOH. After 10 days, colonies were observed at EVOS AMF-4300 microscope (AMG) microscope. The representative phase-contrast digital images were captured with a 20x lens, and the number of colonies was quantified in 20 randomly selected areas. In order to count all the colonies seeded at the different levels of agar, the focal depth of the microscope was adjusted manually for each area.</w:t>
      </w:r>
    </w:p>
    <w:p w14:paraId="59CF471C" w14:textId="77777777" w:rsidR="005D0A7E" w:rsidRPr="006F25FA" w:rsidRDefault="005D0A7E" w:rsidP="005D0A7E">
      <w:pPr>
        <w:jc w:val="both"/>
        <w:rPr>
          <w:szCs w:val="24"/>
        </w:rPr>
      </w:pPr>
      <w:r w:rsidRPr="0035256E">
        <w:rPr>
          <w:b/>
          <w:szCs w:val="24"/>
        </w:rPr>
        <w:t>Cell migration assay</w:t>
      </w:r>
      <w:r w:rsidRPr="006F25FA">
        <w:rPr>
          <w:szCs w:val="24"/>
        </w:rPr>
        <w:t>. For assay cell migration, 2×104 cells suspended in 200 µl RPMI-1640 medium without FBS were seeded onto the fibronectin-coated polycarbonate membrane of a Transwell® insert (Corning). A volume of 600 µl RPMI-1640 with 10% FBS was added as a chemoattractant in the lower chamber. Following incubation for 72 h at 37°C in a 5% CO2 atmosphere, the Transwell insert was washed with PBS, and the cells on the top surface of the insert were removed with a cotton swab. Cells adhering to the lower surface were fixed with ice-</w:t>
      </w:r>
      <w:r w:rsidRPr="006F25FA">
        <w:rPr>
          <w:szCs w:val="24"/>
        </w:rPr>
        <w:lastRenderedPageBreak/>
        <w:t>cold 100% methanol for 10 min, washed with PBS three times, stained with DAPI, and finally air-dried. The migrated cells were counted using the EVOS AMF-4300 microscope (AMG) microscope, and the representative phase-contrast digital images captured with a 20x lens.</w:t>
      </w:r>
    </w:p>
    <w:p w14:paraId="7FE7D31C" w14:textId="77777777" w:rsidR="005D0A7E" w:rsidRPr="006F25FA" w:rsidRDefault="005D0A7E" w:rsidP="005D0A7E">
      <w:pPr>
        <w:jc w:val="both"/>
        <w:rPr>
          <w:szCs w:val="24"/>
        </w:rPr>
      </w:pPr>
      <w:r w:rsidRPr="0035256E">
        <w:rPr>
          <w:b/>
          <w:szCs w:val="24"/>
        </w:rPr>
        <w:t>Immunohistochemistry</w:t>
      </w:r>
      <w:r w:rsidRPr="006F25FA">
        <w:rPr>
          <w:szCs w:val="24"/>
        </w:rPr>
        <w:t>. The 4 µm paraffin sections were processed using BOND-MAX Fully automated IHC instrument. Samples were deparaffinized, rehydrated in decreasing concentrations of ethanol, followed by heat (95ºC) induced epitope retrieval in  10 mM sodium citrate buffer, pH 6, and staining with appropriate primary Abs. Next, samples were incubated with BOND Polymer Refine Detection system. The control samples were treated analogously except incubation with primary antibodies.  Images were analyzed using the Aperio ImageScope (Leica biosystems). The intensity of signals were counted as a sum of the total intensity of weak positive, positive, and strong positive. The ratio total intensity/area (mm2) was compared between each group of samples.</w:t>
      </w:r>
    </w:p>
    <w:p w14:paraId="7B9AE67C" w14:textId="77777777" w:rsidR="005D0A7E" w:rsidRPr="006F25FA" w:rsidRDefault="005D0A7E" w:rsidP="005D0A7E">
      <w:pPr>
        <w:jc w:val="both"/>
        <w:rPr>
          <w:szCs w:val="24"/>
        </w:rPr>
      </w:pPr>
      <w:r w:rsidRPr="0035256E">
        <w:rPr>
          <w:b/>
          <w:szCs w:val="24"/>
        </w:rPr>
        <w:t>Confocal immunofluorescence microscopy</w:t>
      </w:r>
      <w:r w:rsidRPr="006F25FA">
        <w:rPr>
          <w:szCs w:val="24"/>
        </w:rPr>
        <w:t>. The immunostaining of cells was performed by the methods described previously 47. Slides were examined under a Zeiss LSM 800 Zeiss Airyscan Microscope performed at the Advanced Microscopy Core Facility of the University of Nebraska Medical Center. Fluorescence was detected with a fixed exposure time, using an emission filter of a 505 to 550 nm bandpass for green and a 575 to 615 nm bandpass for red. Images were analyzed using ZEN 2.3 SP1 software and IMARIS versions 7.2.2–7.6.0 (Bitplane Scientific). Confocal images from the same series of experiments were acquired with identical imaging parameters. For some figures, image analysis was performed using Adobe Photoshop and Fiji. Statistical analysis of colocalization was performed by Fiji, calculating the Pearson correlation coefficient 48.</w:t>
      </w:r>
    </w:p>
    <w:p w14:paraId="00891312" w14:textId="77777777" w:rsidR="005D0A7E" w:rsidRPr="006F25FA" w:rsidRDefault="005D0A7E" w:rsidP="005D0A7E">
      <w:pPr>
        <w:jc w:val="both"/>
        <w:rPr>
          <w:szCs w:val="24"/>
        </w:rPr>
      </w:pPr>
      <w:r w:rsidRPr="0035256E">
        <w:rPr>
          <w:b/>
          <w:szCs w:val="24"/>
        </w:rPr>
        <w:t>Three-dimensional structured illumination (3D-SIM) microscopy and image analysis</w:t>
      </w:r>
      <w:r w:rsidRPr="006F25FA">
        <w:rPr>
          <w:szCs w:val="24"/>
        </w:rPr>
        <w:t>. SIM imaging of intracellular organelles was performed at the Advanced Microscopy Core Facility of the University of Nebraska Medical Center using a Zeiss ELYRA PS.1 super-resolution scope (Carl Zeiss Microscopy, Germany), which is equipped with a PCO.Edge 5.5 camera and a Plan-Apochromat 63×1.4 oil objective. Optimal grid sizes for each wavelength were chosen according to Zeiss’s recommendations. For 3D-SIM, stacks with a step size of 110 nm were acquired sequentially for each fluorophore, and each fluorescent channel was imaged with three pattern rotations with three translational shifts. The final SIM image was created using modules built into the Zen Black software suite accompanying the imaging setup. Analyses were undertaken on 3D-SIM data sets in 3D using IMARIS versions 7.2.2–7.6.0 (Bitplane Scientific). The 3D mask was obtained by applying a Gaussian filter to merged channels, thresholding to remove low-intensity signals, and converting the obtained stack into a binary file that mapped all voxels of interest for coefficient calculation. For colocalization studies, the IMARIS “Colocalization Module” was used based on the nearest neighbor distances to consider the Nyquist limited resolution, which in our case was around ~94 nm 49. To avoid subjectivity, all thresholds were automatically determined using algorithms by Costes et al. 50 and based on the exclusion of intensity pairs that exhibit no correlation. Colocalization was determined by Pearson coefficient, which represents a correlation of channels inside colocalized regions.</w:t>
      </w:r>
    </w:p>
    <w:p w14:paraId="25AD3BEF" w14:textId="2C96FD4C" w:rsidR="005D0A7E" w:rsidRPr="006F25FA" w:rsidRDefault="005D0A7E" w:rsidP="005D0A7E">
      <w:pPr>
        <w:jc w:val="both"/>
        <w:rPr>
          <w:szCs w:val="24"/>
        </w:rPr>
      </w:pPr>
      <w:r w:rsidRPr="0035256E">
        <w:rPr>
          <w:b/>
          <w:szCs w:val="24"/>
        </w:rPr>
        <w:t>AFM imaging and image analysis</w:t>
      </w:r>
      <w:r w:rsidRPr="006F25FA">
        <w:rPr>
          <w:szCs w:val="24"/>
        </w:rPr>
        <w:t>. GCC185 was isolated from LNCaP and PC-3 cells using anti-GCC18 Ab coupled Epoxy beads (Dynabeads M-450) (Thermo Fisher Scientific) according to the manufacturer's recommendations. Eluted IP samples were isolated using Millipore UFC500324 Amicon Ultra Centrifugal Filters and then dissolved in PBS for pH neutralization and treated with 2% of β-mercaptoethanol. Freshly cleaved mica was modified with 1-(3-aminopropyl)-silatrane (APS) as previously described</w:t>
      </w:r>
      <w:r w:rsidR="00B94B9A">
        <w:rPr>
          <w:szCs w:val="24"/>
        </w:rPr>
        <w:t xml:space="preserve"> </w:t>
      </w:r>
      <w:r w:rsidRPr="006F25FA">
        <w:rPr>
          <w:szCs w:val="24"/>
        </w:rPr>
        <w:t xml:space="preserve">51. 5-10 µL of the sample were deposited on the piece of APS mica and after 2 min incubation, samples were rinsed briefly with several drops of deionized water and dried with a gentle flow of argon. Images were collected with the MultiMode Nanoscope IV system (Bruker Instruments, Santa Barbara, CA) in Tapping Mode at ambient conditions. Silicon probes RTESPA-300 (Bruker Nano Inc., CA, USA) with a resonance frequency of ~300 kHz and a spring </w:t>
      </w:r>
      <w:r w:rsidRPr="006F25FA">
        <w:rPr>
          <w:szCs w:val="24"/>
        </w:rPr>
        <w:lastRenderedPageBreak/>
        <w:t xml:space="preserve">constant of ~40 N/m were used for imaging at a scanning rate of about 2.0 Hz. Images were processed using the FemtoScanOnline software package (Advanced Technologies Center, Moscow, Russia). Height and diameter were obtained with Enum Features semi-automatic image analysis. The volume of protein was approximated as hemisphere and calculated as V= </w:t>
      </w:r>
      <w:r w:rsidRPr="006F25FA">
        <w:rPr>
          <w:szCs w:val="24"/>
        </w:rPr>
        <w:t>*H/6 (3/4D2 + H2),  where H is the height and D is diameter as previously described 52.</w:t>
      </w:r>
    </w:p>
    <w:p w14:paraId="01E1019E" w14:textId="31768E0B" w:rsidR="005D0A7E" w:rsidRPr="006F25FA" w:rsidRDefault="005D0A7E" w:rsidP="005D0A7E">
      <w:pPr>
        <w:jc w:val="both"/>
        <w:rPr>
          <w:szCs w:val="24"/>
        </w:rPr>
      </w:pPr>
      <w:r w:rsidRPr="0035256E">
        <w:rPr>
          <w:b/>
          <w:szCs w:val="24"/>
        </w:rPr>
        <w:t>In situ Proximity Ligation Assay (PLA)</w:t>
      </w:r>
      <w:r w:rsidRPr="006F25FA">
        <w:rPr>
          <w:szCs w:val="24"/>
        </w:rPr>
        <w:t>. The assay was performed using the Duolink kit (Sigma) according to the manufacturer’s protocol. The mouse monoclonal – S1P (LifeSpan BioSciences, LS-C308907) and S2P (Santa Cruz Biotechnology, sc-293341) Abs were used in combination with rabbit polyclonal GCC185 Ab (Abcam, ab128173). After incubation with primary Abs, the tissue section slides were exposed to oligonucleotide-conjugated anti-mouse minus and anti-rabbit plus proximity ligation assay secondary probes followed by ligation and amplification of their oligonucleotides. Subsequent PLA signals (red fluorescent spots) were captured using the EVOS M5000 Imaging System (Thermo Fisher Scientific, USA) and processed by Image J</w:t>
      </w:r>
      <w:r w:rsidR="00252F4B">
        <w:rPr>
          <w:szCs w:val="24"/>
        </w:rPr>
        <w:t>/Fiji</w:t>
      </w:r>
      <w:r w:rsidRPr="006F25FA">
        <w:rPr>
          <w:szCs w:val="24"/>
        </w:rPr>
        <w:t>.  First, we selected the sample with the lowest PLA signal (Fig. S2, low panel). Second, the areas of nonspecific signal (Fig. S2, white arrowheads, step #1) were dissected (Fig. S2, step #2), then the cut image was converted to an 8-bit image (Fig. S2, step #3). Finally, using the “Threshold” module of Fiji, the threshold was standardized to delineate the labeled structures (Fig. S2, step #4) and then applied to all images from individual tissue sections, which were processed the same way as described (Fig. S2, top panel).</w:t>
      </w:r>
    </w:p>
    <w:p w14:paraId="3007B572" w14:textId="77777777" w:rsidR="005D0A7E" w:rsidRPr="006F25FA" w:rsidRDefault="005D0A7E" w:rsidP="005D0A7E">
      <w:pPr>
        <w:jc w:val="both"/>
        <w:rPr>
          <w:szCs w:val="24"/>
        </w:rPr>
      </w:pPr>
      <w:r w:rsidRPr="0035256E">
        <w:rPr>
          <w:b/>
          <w:szCs w:val="24"/>
        </w:rPr>
        <w:t>NMR data collection and analysis</w:t>
      </w:r>
      <w:r w:rsidRPr="006F25FA">
        <w:rPr>
          <w:szCs w:val="24"/>
        </w:rPr>
        <w:t>. For cell media samples, a total of 1 mL of media was collected, immediately frozen with liquid nitrogen, and stored at -80 °C until NMR sample preparation. For cell extract samples, attached cells (to the plates) were washed twice with 5 mL of PBS to remove debris, then lysed and quenched with 1 mL of pre-chilled methanol at −20 °C. To detach (from the plate), cells were incubated at -80 °C for 15 min with detachment confirmed using microscopy. The cell suspension was then detached and transferred in methanol to a 2 mL microcentrifuge tube and centrifuged for 5 min at 15,000 × g at 4 °C to remove pellet debris. The resulting supernatant was transferred to a new 2 mL microcentrifuge tube, and the extraction was repeated twice more to improve overall efficiency – first with 0.5 mL of 80%/20% methanol/water pre-chilled at −20 °C and second with 0.5 mL of ice-cold water – collecting the supernatant after each round (combining all extractions). Finally, methanol solvent was removed/evaporated using a SpeedVac / rotary evaporator, flash-frozen in liquid nitrogen, freeze-dried using a lyophilizer, and stored at -80 °C until NMR sample preparation.</w:t>
      </w:r>
      <w:r>
        <w:rPr>
          <w:szCs w:val="24"/>
        </w:rPr>
        <w:t xml:space="preserve"> </w:t>
      </w:r>
      <w:r w:rsidRPr="006F25FA">
        <w:rPr>
          <w:szCs w:val="24"/>
        </w:rPr>
        <w:t>For 2D NMR preparation, lyophilized cell-free lysates were suspended in 550 μL of 100%</w:t>
      </w:r>
      <w:r>
        <w:rPr>
          <w:szCs w:val="24"/>
        </w:rPr>
        <w:t xml:space="preserve"> </w:t>
      </w:r>
      <w:r w:rsidRPr="006F25FA">
        <w:rPr>
          <w:szCs w:val="24"/>
        </w:rPr>
        <w:t>50 mM D2O phosphate buffer at pH 7.2 with 500 μM TMSP-d4 used as a chemical shift and concentration reference. Samples were then centrifuged at 14,000 × g for 10 min to remove any particulates and transferred to a 4″ 5 mM SampleJet NMR tube with a RAININ XLS pipette. Finally, each sample was added to a 96-well plate; the SampleJet configuration was equilibrated to 4 °C to prevent metabolite degradation.</w:t>
      </w:r>
      <w:r>
        <w:rPr>
          <w:szCs w:val="24"/>
        </w:rPr>
        <w:t xml:space="preserve"> </w:t>
      </w:r>
      <w:r w:rsidRPr="006F25FA">
        <w:rPr>
          <w:szCs w:val="24"/>
        </w:rPr>
        <w:t xml:space="preserve">All NMR spectra were collected at 298K using a Bruker AVANCE III-HD 700 MHz spectrometer equipped with a 5 mm quadruple resonance QCI-P cryoprobe with z-axis gradients. Automated NMR data collection was facilitated using a SampleJet sample changer, automatic tuning and matching accessory, and ICON-NMR software. The 2D 1H- 13C HSQC spectra were acquired in the DQD acquisition mode with 8 scans, 16 dummy scans, and a 1.5 s relaxation delay. The spectra were collected with 2048 data points with a spectral width of 11,160 Hz in the direct dimension and 128 data points with a spectral width of 29,059 Hz in the indirect dimension. 2D NMR data processing and analysis were carried out using NMRpipe 53 and NMRViewJ 54. A data matrix consisting of relative metabolite peak intensities (rows) and biological replicates (columns) was produced from the 2D 1H-13C HSQC data set. Metabolites were assigned using PRIMe SpinAssign (http://dmar.riken.jp/spinassign) 55,56, the Human Metabolome Database (HMDB) </w:t>
      </w:r>
      <w:r w:rsidRPr="006F25FA">
        <w:rPr>
          <w:szCs w:val="24"/>
        </w:rPr>
        <w:lastRenderedPageBreak/>
        <w:t>(http://www.hmdb.ca) 57 and the BioMagResBank (BMRB) (www.bmrb.wisc.edu) 58 by matching reference chemical shifts from the database to the experimental spectra using a peak-error tolerance of 0.08 ppm and 0.25 ppm for 1H and 13C chemical shifts, respectively 57. The data matrix generated was used for statistical and pathway analysis.</w:t>
      </w:r>
    </w:p>
    <w:p w14:paraId="32C8AA99" w14:textId="77777777" w:rsidR="005D0A7E" w:rsidRPr="006F25FA" w:rsidRDefault="005D0A7E" w:rsidP="005D0A7E">
      <w:pPr>
        <w:jc w:val="both"/>
        <w:rPr>
          <w:szCs w:val="24"/>
        </w:rPr>
      </w:pPr>
      <w:r w:rsidRPr="0035256E">
        <w:rPr>
          <w:b/>
          <w:szCs w:val="24"/>
        </w:rPr>
        <w:t>Isolation of Golgi membrane fractions by sucrose gradient centrifugation</w:t>
      </w:r>
      <w:r w:rsidRPr="006F25FA">
        <w:rPr>
          <w:szCs w:val="24"/>
        </w:rPr>
        <w:t>. Golgi membrane fractions were isolated using methods described previously 47. Cells from ten-to-twelve 75 cm² cell culture flasks were harvested with PBS containing 0.5x protease and phosphatase inhibitors (1.2 ml per flask). After centrifugation for 5 min at 1000 rpm at 4°C, the pellet was resuspended in 3 ml of homogenization buffer (0.25 M sucrose, 3 mM imidazole, 1 mM Tris-HCl; pH 7.4, 1 mM EDTA). Cells were homogenized by drawing ~ 30 times through a 25-gauge needle until the ratio between unbroken cells and free nuclei became 20%:80%. The postnuclear supernatant was obtained by centrifugation at 2,500 rpm at 4°C for 3 min, and then the supernatant was adjusted to 1.4 M sucrose by the addition of ice-cold 2.3 M sucrose in 10 mM Tris-HCl (pH 7.4). Next, 1.2 ml of 2.3 M sucrose at the bottom of the tube was overlaid with 1.2 ml of the supernatant adjusted to 1.4 M sucrose followed by sequential overlay with 1.2 ml of 1.2 M and 0.5 ml of 0.8 M sucrose (10 mM Tris-HCl, pH 7.4). Gradients were centrifuged for 3 h at 38,000 rpm (4°C) in an SW40 rotor (Beckman Coulter). The turbid band, at the 0.8 M/1.2 M sucrose interface containing the Golgi membranes, was harvested in ~500 µl aliquot by syringe puncture. The fraction at a concentration of ~1.0-1.4 mg protein/ml was used for the experiments mentioned in the Results section. To prepare the Golgi heavy and light fractions, the isolated Golgi membranes were subjected to centrifugation on 0.25/0.6/0.8 M Tris-HCl (pH 7.4) sucrose gradients51. The Golgi membranes were adjusted to 2.2 ml of 0.8 M sucrose and loaded at the bottom of the tube, followed by 1.1 ml of 0.6 M sucrose and then 550 µl of 0.25 M sucrose. The gradients were centrifuged for 4 h at 42,000 rpm (4°C) in a SW60 rotor (Beckman Coulter). The turbid band between 0.6 M and 0.8 M sucrose, which contains the Golgi heavy fraction corresponding to cis-medial-Golgi, and the 0.25 M/0.6 M sucrose interface, which contains Golgi light fraction corresponding to the trans-Golgi, were collected. Giantin and TGN46 served as markers for cis-medial-59 and trans-Golgi 60, respectively.</w:t>
      </w:r>
    </w:p>
    <w:p w14:paraId="5745900D" w14:textId="77777777" w:rsidR="005D0A7E" w:rsidRPr="006F25FA" w:rsidRDefault="005D0A7E" w:rsidP="005D0A7E">
      <w:pPr>
        <w:jc w:val="both"/>
        <w:rPr>
          <w:szCs w:val="24"/>
        </w:rPr>
      </w:pPr>
      <w:r w:rsidRPr="0035256E">
        <w:rPr>
          <w:b/>
          <w:szCs w:val="24"/>
        </w:rPr>
        <w:t>Isolation of microsomal fraction</w:t>
      </w:r>
      <w:r w:rsidRPr="006F25FA">
        <w:rPr>
          <w:szCs w:val="24"/>
        </w:rPr>
        <w:t>. Isolation of microsomes was performed using the Endoplasmic Reticulum Isolation Kit (Sigma) according to the manufacture’s protocol. Briefly, cells were suspended in Hypotonic Extraction Buffer and incubated for 20 minutes at 4°C to allow the cells to swell. After the centrifugation at 6,000 × g for 5 minutes and homogenization, the homogenate was centrifuged at 1,000 × g for 10 minutes (4ºC). The obtained postnuclear supernatant was centrifuged at 12,000 × g for 15 minutes (4ºC), and supernatant (post mitochondrial fraction) was further subjected to isolation of the rough endoplasmic reticulum (RER) using precipitation by 8 mM CaCl2.</w:t>
      </w:r>
    </w:p>
    <w:p w14:paraId="22B42A77" w14:textId="47D764F3" w:rsidR="005D0A7E" w:rsidRPr="006F25FA" w:rsidRDefault="005D0A7E" w:rsidP="005D0A7E">
      <w:pPr>
        <w:jc w:val="both"/>
        <w:rPr>
          <w:szCs w:val="24"/>
        </w:rPr>
      </w:pPr>
      <w:r w:rsidRPr="0035256E">
        <w:rPr>
          <w:b/>
          <w:szCs w:val="24"/>
        </w:rPr>
        <w:t>Immunoprecipitation (IP), plasmid constructions, and transfection</w:t>
      </w:r>
      <w:r w:rsidRPr="006F25FA">
        <w:rPr>
          <w:szCs w:val="24"/>
        </w:rPr>
        <w:t xml:space="preserve">. To identify the proteins within the complexes pulled down by IP, confluent cells grown in a T75 flask were washed three times with 6 ml of PBS, harvested by trypsinization, and neutralized using the soybean trypsin inhibitor containing a 2x weight of trypsin. IP steps were performed using Dynabeads M-270 Epoxy beads. Following the antibody's immobilization, the coupled beads were incubated with cell lysate overnight (4ºC), and the IP protein complexes were eluted from the beads. All cell lysate samples for IP experiments were normalized by appropriate proteins. To determine whether the target protein was loaded evenly, input samples were preliminarily run on a separate gel with different dilutions of control vs. treated samples, then probed with anti-target protein Abs. The intensity of the obtained bands was analyzed using Fiji software, samples with an identical intensity were subjected to IP. GCC2 (GCC185), ATF6, and scrambled on-targetplus smartpool siRNAs were purchased from Santa Cruz Biotechnology. All products consisted of pools of three </w:t>
      </w:r>
      <w:r w:rsidRPr="006F25FA">
        <w:rPr>
          <w:szCs w:val="24"/>
        </w:rPr>
        <w:lastRenderedPageBreak/>
        <w:t>target-specific siRNAs. Cells were transfected with 100 nM siRNAs using Lipofectamine RNAi MAX reagent (Life science technologies). Transfection of ATF6 shRNA (Santa Cruz Biotechnology) was performed according to the manufacturer’s recommendations; 48 hours post-transfection, the medium was replaced with fresh medium containing puromycin at a 1 µg/ml concentration.</w:t>
      </w:r>
      <w:r w:rsidR="008D444E">
        <w:rPr>
          <w:szCs w:val="24"/>
        </w:rPr>
        <w:t xml:space="preserve"> </w:t>
      </w:r>
      <w:r w:rsidR="008D444E" w:rsidRPr="008D444E">
        <w:rPr>
          <w:szCs w:val="24"/>
        </w:rPr>
        <w:t>pEGFP-ATF6 was a gift from Ron Prywes (Addgene plasmid # 32955 ; http://n2t.net/addgene:32955 ; RRID:Addgene_32955)</w:t>
      </w:r>
      <w:r w:rsidR="008D444E">
        <w:rPr>
          <w:szCs w:val="24"/>
        </w:rPr>
        <w:t xml:space="preserve">; hGCC185 (Myc-DDK-tagged) plasmid was obtained from Origene (cat. # RC219795). </w:t>
      </w:r>
    </w:p>
    <w:p w14:paraId="74CDCA07" w14:textId="77777777" w:rsidR="005D0A7E" w:rsidRPr="006F25FA" w:rsidRDefault="005D0A7E" w:rsidP="005D0A7E">
      <w:pPr>
        <w:jc w:val="both"/>
        <w:rPr>
          <w:szCs w:val="24"/>
        </w:rPr>
      </w:pPr>
      <w:r w:rsidRPr="0035256E">
        <w:rPr>
          <w:b/>
          <w:szCs w:val="24"/>
        </w:rPr>
        <w:t>Quantitative gene expression analysis by qRT-PCR</w:t>
      </w:r>
      <w:r w:rsidRPr="006F25FA">
        <w:rPr>
          <w:szCs w:val="24"/>
        </w:rPr>
        <w:t>.  RNA from cultured prostate cells were isolated by TRI-REAGENT (MRC Inc.) according to the manufacturer’s instruction. To prepare cDNA, 2 μg RNA was used in a 20 μl reaction mixture using a Verso Reverse Transcriptase Kit (Thermo Scientific) as follows: 5 min at RT, 60 min at 42°C, and 2 min at 95°C. Quantitative real-time PCR of the mRNAs from the genes which encode GRP78, calreticulin, and GRP94 was performed in a 10 μl reaction volume in a 96-well plate using 2 μl of diluted (1:1) cDNA with SYBR Premix Ex Taq™ (Takar Bio Inc.) on a Mastercycler ep gradient realplex system (Eppendorf). The PCR conditions included 1 cycle at 95°C for 2 min followed by 45 cycles at 95°C for 15 s, 60°C for 15 s, and 72°C for 45 s. The data were analyzed using Eppendorf realplex software, version 1.5 (Eppendorf). Glyceraldehyde-3-phosphate dehydrogenase (GAPDH) was used as a control reaction for each sample. Relative fold differences in transcript expression were determined using the following comparative CT method: 2-[ΔCt (Target)]×100 where ΔCt=Ct(Target) – Ct (GAPDH) as described previously 19. The results were expressed as the fold relative to that (100 %, 1 fold) of GAPDH and plotted as mean expression ± SD.</w:t>
      </w:r>
    </w:p>
    <w:p w14:paraId="15CC7498" w14:textId="5FEBA4F4" w:rsidR="005D0A7E" w:rsidRPr="006F25FA" w:rsidRDefault="005D0A7E" w:rsidP="005D0A7E">
      <w:pPr>
        <w:jc w:val="both"/>
        <w:rPr>
          <w:szCs w:val="24"/>
        </w:rPr>
      </w:pPr>
      <w:r w:rsidRPr="0035256E">
        <w:rPr>
          <w:b/>
          <w:szCs w:val="24"/>
        </w:rPr>
        <w:t>Quantification and statistical analysis</w:t>
      </w:r>
      <w:r>
        <w:rPr>
          <w:szCs w:val="24"/>
        </w:rPr>
        <w:t xml:space="preserve">. </w:t>
      </w:r>
      <w:r w:rsidRPr="006F25FA">
        <w:rPr>
          <w:szCs w:val="24"/>
        </w:rPr>
        <w:t xml:space="preserve">Statistical analyses were performed using Microsoft Excel and GraphPad Prism </w:t>
      </w:r>
      <w:r w:rsidR="005E2D95">
        <w:rPr>
          <w:szCs w:val="24"/>
        </w:rPr>
        <w:t>8</w:t>
      </w:r>
      <w:r w:rsidRPr="006F25FA">
        <w:rPr>
          <w:szCs w:val="24"/>
        </w:rPr>
        <w:t>.0 software (GraphPad). Statistical parameters are expressed as the mean ± SD or medians (min – max).  Multiparametric analysis was done using the Wilcoxon rank sum test between all condition with Bonferonni-Hochberg multiple test correction. Mann-Whitney test or Student’s t test, unpaired, two-sided, two-tailed, one-way or two-way analysis of variance (ANOVA) were used to analyze data as indicated.  The corresponding sample size and p-values are reported in the Figures and Figure legends.</w:t>
      </w:r>
    </w:p>
    <w:p w14:paraId="5FA19D0B" w14:textId="77777777" w:rsidR="005D0A7E" w:rsidRPr="006F25FA" w:rsidRDefault="005D0A7E" w:rsidP="005D0A7E">
      <w:pPr>
        <w:jc w:val="both"/>
        <w:rPr>
          <w:szCs w:val="24"/>
        </w:rPr>
      </w:pPr>
    </w:p>
    <w:p w14:paraId="515A8BEB" w14:textId="77777777" w:rsidR="005D0A7E" w:rsidRDefault="005D0A7E" w:rsidP="008D70DF">
      <w:pPr>
        <w:jc w:val="both"/>
        <w:rPr>
          <w:b/>
        </w:rPr>
      </w:pPr>
    </w:p>
    <w:sectPr w:rsidR="005D0A7E" w:rsidSect="005C38D7">
      <w:headerReference w:type="default" r:id="rId18"/>
      <w:footerReference w:type="default" r:id="rId19"/>
      <w:pgSz w:w="12240" w:h="15840"/>
      <w:pgMar w:top="990" w:right="1440" w:bottom="99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24306" w14:textId="77777777" w:rsidR="00B134E3" w:rsidRDefault="00B134E3">
      <w:r>
        <w:separator/>
      </w:r>
    </w:p>
  </w:endnote>
  <w:endnote w:type="continuationSeparator" w:id="0">
    <w:p w14:paraId="48EB361D" w14:textId="77777777" w:rsidR="00B134E3" w:rsidRDefault="00B13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8EA3E" w14:textId="064FC135" w:rsidR="00AD5FD8" w:rsidRDefault="00AD5FD8">
    <w:pPr>
      <w:pStyle w:val="Footer"/>
      <w:jc w:val="right"/>
    </w:pPr>
    <w:r>
      <w:fldChar w:fldCharType="begin"/>
    </w:r>
    <w:r>
      <w:instrText xml:space="preserve"> PAGE   \* MERGEFORMAT </w:instrText>
    </w:r>
    <w:r>
      <w:fldChar w:fldCharType="separate"/>
    </w:r>
    <w:r w:rsidR="00BB5AAB">
      <w:rPr>
        <w:noProof/>
      </w:rPr>
      <w:t>16</w:t>
    </w:r>
    <w:r>
      <w:fldChar w:fldCharType="end"/>
    </w:r>
  </w:p>
  <w:p w14:paraId="211F3547" w14:textId="77777777" w:rsidR="00AD5FD8" w:rsidRDefault="00AD5F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78C845" w14:textId="77777777" w:rsidR="00B134E3" w:rsidRDefault="00B134E3">
      <w:r>
        <w:separator/>
      </w:r>
    </w:p>
  </w:footnote>
  <w:footnote w:type="continuationSeparator" w:id="0">
    <w:p w14:paraId="7AA97FED" w14:textId="77777777" w:rsidR="00B134E3" w:rsidRDefault="00B13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01F95" w14:textId="77777777" w:rsidR="00AD5FD8" w:rsidRPr="005001AC" w:rsidRDefault="00AD5FD8" w:rsidP="005001AC">
    <w:pPr>
      <w:jc w:val="right"/>
      <w:rPr>
        <w:sz w:val="20"/>
      </w:rPr>
    </w:pPr>
  </w:p>
  <w:p w14:paraId="3CD866EE" w14:textId="77777777" w:rsidR="00AD5FD8" w:rsidRDefault="00AD5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0NDQxNbS0NLYwtTBX0lEKTi0uzszPAykwsqgFAEtWQ14tAAAA"/>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dtxvaf2lzazfmevzslxa52urd0dwfzr9des&quot;&gt;ATF6 EndNote Library&lt;record-ids&gt;&lt;item&gt;15&lt;/item&gt;&lt;item&gt;17&lt;/item&gt;&lt;item&gt;306&lt;/item&gt;&lt;item&gt;307&lt;/item&gt;&lt;item&gt;505&lt;/item&gt;&lt;item&gt;2634&lt;/item&gt;&lt;item&gt;2635&lt;/item&gt;&lt;item&gt;3321&lt;/item&gt;&lt;item&gt;3322&lt;/item&gt;&lt;item&gt;3323&lt;/item&gt;&lt;item&gt;3325&lt;/item&gt;&lt;item&gt;3326&lt;/item&gt;&lt;item&gt;3328&lt;/item&gt;&lt;item&gt;3346&lt;/item&gt;&lt;item&gt;3347&lt;/item&gt;&lt;item&gt;3348&lt;/item&gt;&lt;/record-ids&gt;&lt;/item&gt;&lt;/Libraries&gt;"/>
  </w:docVars>
  <w:rsids>
    <w:rsidRoot w:val="002C030F"/>
    <w:rsid w:val="000115DB"/>
    <w:rsid w:val="000120A1"/>
    <w:rsid w:val="0001403F"/>
    <w:rsid w:val="00015F74"/>
    <w:rsid w:val="0002170D"/>
    <w:rsid w:val="00025402"/>
    <w:rsid w:val="00045CBF"/>
    <w:rsid w:val="00047DDD"/>
    <w:rsid w:val="00057F54"/>
    <w:rsid w:val="00065EBD"/>
    <w:rsid w:val="00070FD4"/>
    <w:rsid w:val="0007244B"/>
    <w:rsid w:val="00076361"/>
    <w:rsid w:val="00083B44"/>
    <w:rsid w:val="0008402C"/>
    <w:rsid w:val="000850DC"/>
    <w:rsid w:val="00095EC5"/>
    <w:rsid w:val="000A5F93"/>
    <w:rsid w:val="000B305B"/>
    <w:rsid w:val="000C2771"/>
    <w:rsid w:val="000C57EA"/>
    <w:rsid w:val="000C5AB2"/>
    <w:rsid w:val="000C725B"/>
    <w:rsid w:val="000D45B9"/>
    <w:rsid w:val="000D46F4"/>
    <w:rsid w:val="000D4EDB"/>
    <w:rsid w:val="000E1F43"/>
    <w:rsid w:val="000E23CB"/>
    <w:rsid w:val="000F0DCE"/>
    <w:rsid w:val="000F145E"/>
    <w:rsid w:val="000F6BE3"/>
    <w:rsid w:val="0010359E"/>
    <w:rsid w:val="001077D3"/>
    <w:rsid w:val="00110A92"/>
    <w:rsid w:val="001128C0"/>
    <w:rsid w:val="00112C5B"/>
    <w:rsid w:val="00114193"/>
    <w:rsid w:val="00115185"/>
    <w:rsid w:val="00115A38"/>
    <w:rsid w:val="001160C7"/>
    <w:rsid w:val="0011687B"/>
    <w:rsid w:val="00121DBD"/>
    <w:rsid w:val="00124F82"/>
    <w:rsid w:val="001418D4"/>
    <w:rsid w:val="00142E30"/>
    <w:rsid w:val="0016337A"/>
    <w:rsid w:val="00164269"/>
    <w:rsid w:val="00164A79"/>
    <w:rsid w:val="001727AD"/>
    <w:rsid w:val="00172C77"/>
    <w:rsid w:val="001850EA"/>
    <w:rsid w:val="001919C6"/>
    <w:rsid w:val="001A1BDE"/>
    <w:rsid w:val="001A375F"/>
    <w:rsid w:val="001A68C4"/>
    <w:rsid w:val="001A6D0A"/>
    <w:rsid w:val="001B5159"/>
    <w:rsid w:val="001C164F"/>
    <w:rsid w:val="001C1D30"/>
    <w:rsid w:val="001C3868"/>
    <w:rsid w:val="001D1269"/>
    <w:rsid w:val="001E1578"/>
    <w:rsid w:val="001E4B4C"/>
    <w:rsid w:val="001E4E7E"/>
    <w:rsid w:val="001E6394"/>
    <w:rsid w:val="001E727B"/>
    <w:rsid w:val="001F0876"/>
    <w:rsid w:val="001F167C"/>
    <w:rsid w:val="001F2E49"/>
    <w:rsid w:val="001F5669"/>
    <w:rsid w:val="001F5E91"/>
    <w:rsid w:val="001F6BD7"/>
    <w:rsid w:val="00206E6D"/>
    <w:rsid w:val="002077B9"/>
    <w:rsid w:val="00210C35"/>
    <w:rsid w:val="00213108"/>
    <w:rsid w:val="0021622D"/>
    <w:rsid w:val="002474DD"/>
    <w:rsid w:val="00252F4B"/>
    <w:rsid w:val="002601D8"/>
    <w:rsid w:val="002623BF"/>
    <w:rsid w:val="00262D72"/>
    <w:rsid w:val="00267DEE"/>
    <w:rsid w:val="00271017"/>
    <w:rsid w:val="00286DD7"/>
    <w:rsid w:val="00287757"/>
    <w:rsid w:val="00294FBB"/>
    <w:rsid w:val="002960A2"/>
    <w:rsid w:val="002A28DC"/>
    <w:rsid w:val="002B1019"/>
    <w:rsid w:val="002B241C"/>
    <w:rsid w:val="002B321F"/>
    <w:rsid w:val="002C030F"/>
    <w:rsid w:val="002C3E4D"/>
    <w:rsid w:val="002C57A1"/>
    <w:rsid w:val="002D2D06"/>
    <w:rsid w:val="002F107F"/>
    <w:rsid w:val="002F2492"/>
    <w:rsid w:val="00305245"/>
    <w:rsid w:val="00315BE0"/>
    <w:rsid w:val="00316382"/>
    <w:rsid w:val="003172BC"/>
    <w:rsid w:val="00324BFA"/>
    <w:rsid w:val="00326D0A"/>
    <w:rsid w:val="00331D75"/>
    <w:rsid w:val="003353EB"/>
    <w:rsid w:val="00337616"/>
    <w:rsid w:val="003464E7"/>
    <w:rsid w:val="00347FEC"/>
    <w:rsid w:val="00355362"/>
    <w:rsid w:val="00361D0C"/>
    <w:rsid w:val="00363E44"/>
    <w:rsid w:val="003647CA"/>
    <w:rsid w:val="0037314E"/>
    <w:rsid w:val="00380928"/>
    <w:rsid w:val="00383147"/>
    <w:rsid w:val="00390D51"/>
    <w:rsid w:val="0039477A"/>
    <w:rsid w:val="00395E86"/>
    <w:rsid w:val="003A0DFC"/>
    <w:rsid w:val="003A23E7"/>
    <w:rsid w:val="003A2D00"/>
    <w:rsid w:val="003A2FD8"/>
    <w:rsid w:val="003B12F4"/>
    <w:rsid w:val="003B3678"/>
    <w:rsid w:val="003B40E6"/>
    <w:rsid w:val="003B77D2"/>
    <w:rsid w:val="003C2D72"/>
    <w:rsid w:val="003D4014"/>
    <w:rsid w:val="003D4569"/>
    <w:rsid w:val="003E4AA1"/>
    <w:rsid w:val="003E50FF"/>
    <w:rsid w:val="003E74FB"/>
    <w:rsid w:val="003F0E62"/>
    <w:rsid w:val="003F2707"/>
    <w:rsid w:val="003F2A3E"/>
    <w:rsid w:val="003F6CF6"/>
    <w:rsid w:val="003F6E14"/>
    <w:rsid w:val="004047BE"/>
    <w:rsid w:val="00405336"/>
    <w:rsid w:val="0040647A"/>
    <w:rsid w:val="00410B35"/>
    <w:rsid w:val="00412D47"/>
    <w:rsid w:val="00413DAA"/>
    <w:rsid w:val="004238B8"/>
    <w:rsid w:val="00434A1C"/>
    <w:rsid w:val="004374BF"/>
    <w:rsid w:val="00440763"/>
    <w:rsid w:val="00442BEE"/>
    <w:rsid w:val="004514D0"/>
    <w:rsid w:val="00451E9D"/>
    <w:rsid w:val="004537A2"/>
    <w:rsid w:val="00453EA3"/>
    <w:rsid w:val="00454F69"/>
    <w:rsid w:val="004571D5"/>
    <w:rsid w:val="00461D81"/>
    <w:rsid w:val="0046356B"/>
    <w:rsid w:val="004732F4"/>
    <w:rsid w:val="00474B8C"/>
    <w:rsid w:val="00477182"/>
    <w:rsid w:val="004779CB"/>
    <w:rsid w:val="00482AF9"/>
    <w:rsid w:val="004905F9"/>
    <w:rsid w:val="0049211D"/>
    <w:rsid w:val="00496AB4"/>
    <w:rsid w:val="004B304A"/>
    <w:rsid w:val="004C3177"/>
    <w:rsid w:val="004E42D8"/>
    <w:rsid w:val="004E7BA2"/>
    <w:rsid w:val="004F1456"/>
    <w:rsid w:val="004F7EDF"/>
    <w:rsid w:val="0050016B"/>
    <w:rsid w:val="005001AC"/>
    <w:rsid w:val="0050160E"/>
    <w:rsid w:val="00512446"/>
    <w:rsid w:val="00514628"/>
    <w:rsid w:val="00514E14"/>
    <w:rsid w:val="00522A56"/>
    <w:rsid w:val="00527D71"/>
    <w:rsid w:val="00530BED"/>
    <w:rsid w:val="00533653"/>
    <w:rsid w:val="0053630F"/>
    <w:rsid w:val="00545347"/>
    <w:rsid w:val="005500A2"/>
    <w:rsid w:val="005520A8"/>
    <w:rsid w:val="00555726"/>
    <w:rsid w:val="00557C11"/>
    <w:rsid w:val="005607DD"/>
    <w:rsid w:val="005650AB"/>
    <w:rsid w:val="00571DB6"/>
    <w:rsid w:val="005873AA"/>
    <w:rsid w:val="00592C1C"/>
    <w:rsid w:val="005A391C"/>
    <w:rsid w:val="005A558C"/>
    <w:rsid w:val="005C1584"/>
    <w:rsid w:val="005C2B5D"/>
    <w:rsid w:val="005C38D7"/>
    <w:rsid w:val="005D08E2"/>
    <w:rsid w:val="005D0A7E"/>
    <w:rsid w:val="005D2C76"/>
    <w:rsid w:val="005D31A9"/>
    <w:rsid w:val="005D41D8"/>
    <w:rsid w:val="005D649A"/>
    <w:rsid w:val="005D7F1A"/>
    <w:rsid w:val="005E28F8"/>
    <w:rsid w:val="005E2D95"/>
    <w:rsid w:val="005E2E44"/>
    <w:rsid w:val="005E4B6A"/>
    <w:rsid w:val="005E6513"/>
    <w:rsid w:val="00603F6E"/>
    <w:rsid w:val="00614B6C"/>
    <w:rsid w:val="006226DA"/>
    <w:rsid w:val="00623EC6"/>
    <w:rsid w:val="006359F0"/>
    <w:rsid w:val="00637B7A"/>
    <w:rsid w:val="00651114"/>
    <w:rsid w:val="00652F6A"/>
    <w:rsid w:val="00664560"/>
    <w:rsid w:val="00670299"/>
    <w:rsid w:val="00682307"/>
    <w:rsid w:val="00691985"/>
    <w:rsid w:val="0069668E"/>
    <w:rsid w:val="006A12DE"/>
    <w:rsid w:val="006A1B64"/>
    <w:rsid w:val="006A37A7"/>
    <w:rsid w:val="006B3901"/>
    <w:rsid w:val="006B5A41"/>
    <w:rsid w:val="006C6E93"/>
    <w:rsid w:val="006D19BF"/>
    <w:rsid w:val="006E3B4D"/>
    <w:rsid w:val="007108F5"/>
    <w:rsid w:val="007123A6"/>
    <w:rsid w:val="0071294D"/>
    <w:rsid w:val="00713E5B"/>
    <w:rsid w:val="00715B1A"/>
    <w:rsid w:val="00736AC8"/>
    <w:rsid w:val="007402FC"/>
    <w:rsid w:val="00740C27"/>
    <w:rsid w:val="007411A1"/>
    <w:rsid w:val="00742AE7"/>
    <w:rsid w:val="00746496"/>
    <w:rsid w:val="00746BF4"/>
    <w:rsid w:val="007573DF"/>
    <w:rsid w:val="00770C62"/>
    <w:rsid w:val="00773252"/>
    <w:rsid w:val="00777276"/>
    <w:rsid w:val="0078045D"/>
    <w:rsid w:val="00781699"/>
    <w:rsid w:val="0078238C"/>
    <w:rsid w:val="00790965"/>
    <w:rsid w:val="00793072"/>
    <w:rsid w:val="0079369B"/>
    <w:rsid w:val="00796C9C"/>
    <w:rsid w:val="007B034B"/>
    <w:rsid w:val="007B0D1B"/>
    <w:rsid w:val="007B198A"/>
    <w:rsid w:val="007B4506"/>
    <w:rsid w:val="007C3BE7"/>
    <w:rsid w:val="007C6A35"/>
    <w:rsid w:val="007D0C3C"/>
    <w:rsid w:val="007D136C"/>
    <w:rsid w:val="007D74DA"/>
    <w:rsid w:val="007E022A"/>
    <w:rsid w:val="007F0CCA"/>
    <w:rsid w:val="008002D6"/>
    <w:rsid w:val="00807D35"/>
    <w:rsid w:val="00820450"/>
    <w:rsid w:val="00821350"/>
    <w:rsid w:val="008218C4"/>
    <w:rsid w:val="008312CF"/>
    <w:rsid w:val="00834491"/>
    <w:rsid w:val="00845F95"/>
    <w:rsid w:val="00856028"/>
    <w:rsid w:val="00857EB9"/>
    <w:rsid w:val="00867A98"/>
    <w:rsid w:val="00870867"/>
    <w:rsid w:val="00873828"/>
    <w:rsid w:val="00877776"/>
    <w:rsid w:val="00881570"/>
    <w:rsid w:val="0088178B"/>
    <w:rsid w:val="00883A87"/>
    <w:rsid w:val="00884541"/>
    <w:rsid w:val="00884C17"/>
    <w:rsid w:val="00885C9B"/>
    <w:rsid w:val="00886B13"/>
    <w:rsid w:val="00891D12"/>
    <w:rsid w:val="008939CB"/>
    <w:rsid w:val="008A7AFD"/>
    <w:rsid w:val="008B1006"/>
    <w:rsid w:val="008B36C6"/>
    <w:rsid w:val="008B4654"/>
    <w:rsid w:val="008B56C1"/>
    <w:rsid w:val="008C394D"/>
    <w:rsid w:val="008C43F0"/>
    <w:rsid w:val="008D1B6C"/>
    <w:rsid w:val="008D28DD"/>
    <w:rsid w:val="008D444E"/>
    <w:rsid w:val="008D5D2A"/>
    <w:rsid w:val="008D70DF"/>
    <w:rsid w:val="008D78EB"/>
    <w:rsid w:val="008E1A14"/>
    <w:rsid w:val="008E750F"/>
    <w:rsid w:val="008F510C"/>
    <w:rsid w:val="008F7C8B"/>
    <w:rsid w:val="0090421F"/>
    <w:rsid w:val="00914B63"/>
    <w:rsid w:val="00930C3C"/>
    <w:rsid w:val="00931521"/>
    <w:rsid w:val="009354F3"/>
    <w:rsid w:val="00936052"/>
    <w:rsid w:val="009447DC"/>
    <w:rsid w:val="00961BA5"/>
    <w:rsid w:val="0096287A"/>
    <w:rsid w:val="0096405F"/>
    <w:rsid w:val="00965C00"/>
    <w:rsid w:val="009726E5"/>
    <w:rsid w:val="0097350C"/>
    <w:rsid w:val="009743A9"/>
    <w:rsid w:val="00976824"/>
    <w:rsid w:val="0099669A"/>
    <w:rsid w:val="009A5287"/>
    <w:rsid w:val="009A674E"/>
    <w:rsid w:val="009A6EBB"/>
    <w:rsid w:val="009B1AB0"/>
    <w:rsid w:val="009B2AC5"/>
    <w:rsid w:val="009B4604"/>
    <w:rsid w:val="009B7984"/>
    <w:rsid w:val="009C303C"/>
    <w:rsid w:val="009D6F53"/>
    <w:rsid w:val="009D6F79"/>
    <w:rsid w:val="009E39A2"/>
    <w:rsid w:val="009F4BED"/>
    <w:rsid w:val="009F7D93"/>
    <w:rsid w:val="00A044DA"/>
    <w:rsid w:val="00A22588"/>
    <w:rsid w:val="00A24E6F"/>
    <w:rsid w:val="00A2623C"/>
    <w:rsid w:val="00A3403B"/>
    <w:rsid w:val="00A3596A"/>
    <w:rsid w:val="00A35CF7"/>
    <w:rsid w:val="00A36531"/>
    <w:rsid w:val="00A51A12"/>
    <w:rsid w:val="00A56553"/>
    <w:rsid w:val="00A627D4"/>
    <w:rsid w:val="00A62915"/>
    <w:rsid w:val="00A66BCB"/>
    <w:rsid w:val="00A704E1"/>
    <w:rsid w:val="00A74DA2"/>
    <w:rsid w:val="00A8517D"/>
    <w:rsid w:val="00A87C86"/>
    <w:rsid w:val="00A91C06"/>
    <w:rsid w:val="00A9659D"/>
    <w:rsid w:val="00AA44EC"/>
    <w:rsid w:val="00AB399E"/>
    <w:rsid w:val="00AB5980"/>
    <w:rsid w:val="00AC0F1B"/>
    <w:rsid w:val="00AC59D0"/>
    <w:rsid w:val="00AC619F"/>
    <w:rsid w:val="00AC79A5"/>
    <w:rsid w:val="00AD16B1"/>
    <w:rsid w:val="00AD499C"/>
    <w:rsid w:val="00AD5FD8"/>
    <w:rsid w:val="00AE1BFF"/>
    <w:rsid w:val="00AE2B92"/>
    <w:rsid w:val="00AE3B98"/>
    <w:rsid w:val="00AE55DC"/>
    <w:rsid w:val="00AF552F"/>
    <w:rsid w:val="00AF7160"/>
    <w:rsid w:val="00B0145B"/>
    <w:rsid w:val="00B0193D"/>
    <w:rsid w:val="00B05C7B"/>
    <w:rsid w:val="00B134E3"/>
    <w:rsid w:val="00B30DA9"/>
    <w:rsid w:val="00B36869"/>
    <w:rsid w:val="00B36B17"/>
    <w:rsid w:val="00B40B5C"/>
    <w:rsid w:val="00B43B31"/>
    <w:rsid w:val="00B47CFA"/>
    <w:rsid w:val="00B519C2"/>
    <w:rsid w:val="00B568BE"/>
    <w:rsid w:val="00B57F00"/>
    <w:rsid w:val="00B603EA"/>
    <w:rsid w:val="00B664AB"/>
    <w:rsid w:val="00B76B8D"/>
    <w:rsid w:val="00B77B2A"/>
    <w:rsid w:val="00B77EEA"/>
    <w:rsid w:val="00B82C22"/>
    <w:rsid w:val="00B862E7"/>
    <w:rsid w:val="00B9069B"/>
    <w:rsid w:val="00B91B27"/>
    <w:rsid w:val="00B92362"/>
    <w:rsid w:val="00B93DBA"/>
    <w:rsid w:val="00B9440A"/>
    <w:rsid w:val="00B94B9A"/>
    <w:rsid w:val="00BA6720"/>
    <w:rsid w:val="00BB2D2A"/>
    <w:rsid w:val="00BB5AAB"/>
    <w:rsid w:val="00BC3BE5"/>
    <w:rsid w:val="00BC3E04"/>
    <w:rsid w:val="00BD58CF"/>
    <w:rsid w:val="00BD6F89"/>
    <w:rsid w:val="00BE03B5"/>
    <w:rsid w:val="00BE553D"/>
    <w:rsid w:val="00BF0C92"/>
    <w:rsid w:val="00BF3BDB"/>
    <w:rsid w:val="00BF738E"/>
    <w:rsid w:val="00C03FCA"/>
    <w:rsid w:val="00C04433"/>
    <w:rsid w:val="00C04CC1"/>
    <w:rsid w:val="00C0587F"/>
    <w:rsid w:val="00C10D90"/>
    <w:rsid w:val="00C11ADA"/>
    <w:rsid w:val="00C3781F"/>
    <w:rsid w:val="00C3791D"/>
    <w:rsid w:val="00C4096C"/>
    <w:rsid w:val="00C41EA0"/>
    <w:rsid w:val="00C437B3"/>
    <w:rsid w:val="00C43CA5"/>
    <w:rsid w:val="00C50C6D"/>
    <w:rsid w:val="00C5222F"/>
    <w:rsid w:val="00C5463F"/>
    <w:rsid w:val="00C560A4"/>
    <w:rsid w:val="00C56DBB"/>
    <w:rsid w:val="00C600D9"/>
    <w:rsid w:val="00C70C9B"/>
    <w:rsid w:val="00C7264D"/>
    <w:rsid w:val="00C80DB5"/>
    <w:rsid w:val="00C812EA"/>
    <w:rsid w:val="00C813A8"/>
    <w:rsid w:val="00C85225"/>
    <w:rsid w:val="00C90FFA"/>
    <w:rsid w:val="00C92B22"/>
    <w:rsid w:val="00C950EB"/>
    <w:rsid w:val="00CA37C1"/>
    <w:rsid w:val="00CA52E1"/>
    <w:rsid w:val="00CB08AD"/>
    <w:rsid w:val="00CB0A65"/>
    <w:rsid w:val="00CC1384"/>
    <w:rsid w:val="00CC4E1F"/>
    <w:rsid w:val="00CC5C7E"/>
    <w:rsid w:val="00CD06ED"/>
    <w:rsid w:val="00CD2171"/>
    <w:rsid w:val="00CD28FD"/>
    <w:rsid w:val="00CD3720"/>
    <w:rsid w:val="00CD5156"/>
    <w:rsid w:val="00CD5AB8"/>
    <w:rsid w:val="00CF1848"/>
    <w:rsid w:val="00CF51D6"/>
    <w:rsid w:val="00CF5C2F"/>
    <w:rsid w:val="00D02DCC"/>
    <w:rsid w:val="00D03F38"/>
    <w:rsid w:val="00D04BCF"/>
    <w:rsid w:val="00D101BC"/>
    <w:rsid w:val="00D143D9"/>
    <w:rsid w:val="00D1540C"/>
    <w:rsid w:val="00D23624"/>
    <w:rsid w:val="00D26454"/>
    <w:rsid w:val="00D345E8"/>
    <w:rsid w:val="00D43A6B"/>
    <w:rsid w:val="00D44989"/>
    <w:rsid w:val="00D44C6C"/>
    <w:rsid w:val="00D47843"/>
    <w:rsid w:val="00D52BF6"/>
    <w:rsid w:val="00D5511B"/>
    <w:rsid w:val="00D70282"/>
    <w:rsid w:val="00D75E97"/>
    <w:rsid w:val="00D766F1"/>
    <w:rsid w:val="00D82150"/>
    <w:rsid w:val="00D9253B"/>
    <w:rsid w:val="00DA0FF0"/>
    <w:rsid w:val="00DA56E9"/>
    <w:rsid w:val="00DB04EB"/>
    <w:rsid w:val="00DB1282"/>
    <w:rsid w:val="00DB7E48"/>
    <w:rsid w:val="00DC4403"/>
    <w:rsid w:val="00DD0563"/>
    <w:rsid w:val="00DD1C8F"/>
    <w:rsid w:val="00DE536F"/>
    <w:rsid w:val="00DE5BE2"/>
    <w:rsid w:val="00DE5C65"/>
    <w:rsid w:val="00DE6084"/>
    <w:rsid w:val="00DF02D1"/>
    <w:rsid w:val="00E0385E"/>
    <w:rsid w:val="00E0729C"/>
    <w:rsid w:val="00E24BFF"/>
    <w:rsid w:val="00E257C8"/>
    <w:rsid w:val="00E41512"/>
    <w:rsid w:val="00E446B9"/>
    <w:rsid w:val="00E44A27"/>
    <w:rsid w:val="00E4519A"/>
    <w:rsid w:val="00E5657C"/>
    <w:rsid w:val="00E576DF"/>
    <w:rsid w:val="00E673FA"/>
    <w:rsid w:val="00E734F3"/>
    <w:rsid w:val="00E853D5"/>
    <w:rsid w:val="00E85FD6"/>
    <w:rsid w:val="00E9773B"/>
    <w:rsid w:val="00EA6F42"/>
    <w:rsid w:val="00EB1B39"/>
    <w:rsid w:val="00EB5DC0"/>
    <w:rsid w:val="00EC13A3"/>
    <w:rsid w:val="00EC6375"/>
    <w:rsid w:val="00EC7C85"/>
    <w:rsid w:val="00ED075E"/>
    <w:rsid w:val="00EE42D4"/>
    <w:rsid w:val="00F04954"/>
    <w:rsid w:val="00F06FC0"/>
    <w:rsid w:val="00F125EE"/>
    <w:rsid w:val="00F12E98"/>
    <w:rsid w:val="00F20A7A"/>
    <w:rsid w:val="00F21BB7"/>
    <w:rsid w:val="00F22029"/>
    <w:rsid w:val="00F24DE9"/>
    <w:rsid w:val="00F33471"/>
    <w:rsid w:val="00F358FB"/>
    <w:rsid w:val="00F36A17"/>
    <w:rsid w:val="00F413EE"/>
    <w:rsid w:val="00F515FB"/>
    <w:rsid w:val="00F630EA"/>
    <w:rsid w:val="00F64D2D"/>
    <w:rsid w:val="00F67AAD"/>
    <w:rsid w:val="00F7007E"/>
    <w:rsid w:val="00F720FB"/>
    <w:rsid w:val="00F73193"/>
    <w:rsid w:val="00F74F95"/>
    <w:rsid w:val="00F77039"/>
    <w:rsid w:val="00F772DF"/>
    <w:rsid w:val="00F80705"/>
    <w:rsid w:val="00F85109"/>
    <w:rsid w:val="00F85481"/>
    <w:rsid w:val="00F952C2"/>
    <w:rsid w:val="00F95EFF"/>
    <w:rsid w:val="00FA1481"/>
    <w:rsid w:val="00FC073F"/>
    <w:rsid w:val="00FC143F"/>
    <w:rsid w:val="00FC2B01"/>
    <w:rsid w:val="00FC7E1C"/>
    <w:rsid w:val="00FD30D4"/>
    <w:rsid w:val="00FF04E3"/>
    <w:rsid w:val="00FF1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CC77426E-9791-4A26-8A93-69838013B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link w:val="SMTextChar"/>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customStyle="1" w:styleId="UnresolvedMention1">
    <w:name w:val="Unresolved Mention1"/>
    <w:basedOn w:val="DefaultParagraphFont"/>
    <w:uiPriority w:val="99"/>
    <w:semiHidden/>
    <w:unhideWhenUsed/>
    <w:rsid w:val="008218C4"/>
    <w:rPr>
      <w:color w:val="808080"/>
      <w:shd w:val="clear" w:color="auto" w:fill="E6E6E6"/>
    </w:rPr>
  </w:style>
  <w:style w:type="paragraph" w:customStyle="1" w:styleId="Head">
    <w:name w:val="Head"/>
    <w:basedOn w:val="Normal"/>
    <w:rsid w:val="008D78EB"/>
    <w:pPr>
      <w:keepNext/>
      <w:spacing w:before="120" w:after="120"/>
      <w:jc w:val="center"/>
      <w:outlineLvl w:val="0"/>
    </w:pPr>
    <w:rPr>
      <w:b/>
      <w:bCs/>
      <w:kern w:val="28"/>
      <w:sz w:val="28"/>
      <w:szCs w:val="28"/>
    </w:rPr>
  </w:style>
  <w:style w:type="paragraph" w:customStyle="1" w:styleId="Authors">
    <w:name w:val="Authors"/>
    <w:basedOn w:val="Normal"/>
    <w:rsid w:val="008D78EB"/>
    <w:pPr>
      <w:spacing w:before="120" w:after="360"/>
      <w:jc w:val="center"/>
    </w:pPr>
    <w:rPr>
      <w:szCs w:val="24"/>
    </w:rPr>
  </w:style>
  <w:style w:type="paragraph" w:customStyle="1" w:styleId="EndNoteBibliographyTitle">
    <w:name w:val="EndNote Bibliography Title"/>
    <w:basedOn w:val="Normal"/>
    <w:link w:val="EndNoteBibliographyTitleChar"/>
    <w:rsid w:val="00287757"/>
    <w:pPr>
      <w:jc w:val="center"/>
    </w:pPr>
    <w:rPr>
      <w:noProof/>
    </w:rPr>
  </w:style>
  <w:style w:type="character" w:customStyle="1" w:styleId="SMTextChar">
    <w:name w:val="SM Text Char"/>
    <w:basedOn w:val="DefaultParagraphFont"/>
    <w:link w:val="SMText"/>
    <w:rsid w:val="00287757"/>
    <w:rPr>
      <w:sz w:val="24"/>
    </w:rPr>
  </w:style>
  <w:style w:type="character" w:customStyle="1" w:styleId="EndNoteBibliographyTitleChar">
    <w:name w:val="EndNote Bibliography Title Char"/>
    <w:basedOn w:val="SMTextChar"/>
    <w:link w:val="EndNoteBibliographyTitle"/>
    <w:rsid w:val="00287757"/>
    <w:rPr>
      <w:noProof/>
      <w:sz w:val="24"/>
    </w:rPr>
  </w:style>
  <w:style w:type="paragraph" w:customStyle="1" w:styleId="EndNoteBibliography">
    <w:name w:val="EndNote Bibliography"/>
    <w:basedOn w:val="Normal"/>
    <w:link w:val="EndNoteBibliographyChar"/>
    <w:rsid w:val="00287757"/>
    <w:rPr>
      <w:noProof/>
    </w:rPr>
  </w:style>
  <w:style w:type="character" w:customStyle="1" w:styleId="EndNoteBibliographyChar">
    <w:name w:val="EndNote Bibliography Char"/>
    <w:basedOn w:val="SMTextChar"/>
    <w:link w:val="EndNoteBibliography"/>
    <w:rsid w:val="00287757"/>
    <w:rPr>
      <w:noProof/>
      <w:sz w:val="24"/>
    </w:rPr>
  </w:style>
  <w:style w:type="table" w:styleId="ListTable6Colorful-Accent4">
    <w:name w:val="List Table 6 Colorful Accent 4"/>
    <w:basedOn w:val="TableNormal"/>
    <w:uiPriority w:val="51"/>
    <w:rsid w:val="00380928"/>
    <w:rPr>
      <w:rFonts w:asciiTheme="minorHAnsi" w:eastAsiaTheme="minorHAnsi" w:hAnsiTheme="minorHAnsi" w:cstheme="minorBidi"/>
      <w:color w:val="5F497A" w:themeColor="accent4" w:themeShade="BF"/>
      <w:sz w:val="22"/>
      <w:szCs w:val="22"/>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1">
    <w:name w:val="List Table 6 Colorful Accent 1"/>
    <w:basedOn w:val="TableNormal"/>
    <w:uiPriority w:val="51"/>
    <w:rsid w:val="00770C62"/>
    <w:rPr>
      <w:rFonts w:asciiTheme="minorHAnsi" w:eastAsiaTheme="minorHAnsi" w:hAnsiTheme="minorHAnsi" w:cstheme="minorBidi"/>
      <w:color w:val="365F91" w:themeColor="accent1" w:themeShade="BF"/>
      <w:sz w:val="22"/>
      <w:szCs w:val="22"/>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rsid w:val="00F95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0647A"/>
    <w:rPr>
      <w:sz w:val="24"/>
    </w:rPr>
  </w:style>
  <w:style w:type="character" w:styleId="Strong">
    <w:name w:val="Strong"/>
    <w:basedOn w:val="DefaultParagraphFont"/>
    <w:uiPriority w:val="22"/>
    <w:qFormat/>
    <w:rsid w:val="00E85F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1184521">
      <w:bodyDiv w:val="1"/>
      <w:marLeft w:val="0"/>
      <w:marRight w:val="0"/>
      <w:marTop w:val="0"/>
      <w:marBottom w:val="0"/>
      <w:divBdr>
        <w:top w:val="none" w:sz="0" w:space="0" w:color="auto"/>
        <w:left w:val="none" w:sz="0" w:space="0" w:color="auto"/>
        <w:bottom w:val="none" w:sz="0" w:space="0" w:color="auto"/>
        <w:right w:val="none" w:sz="0" w:space="0" w:color="auto"/>
      </w:divBdr>
      <w:divsChild>
        <w:div w:id="1905869643">
          <w:marLeft w:val="0"/>
          <w:marRight w:val="0"/>
          <w:marTop w:val="0"/>
          <w:marBottom w:val="0"/>
          <w:divBdr>
            <w:top w:val="none" w:sz="0" w:space="0" w:color="auto"/>
            <w:left w:val="none" w:sz="0" w:space="0" w:color="auto"/>
            <w:bottom w:val="none" w:sz="0" w:space="0" w:color="auto"/>
            <w:right w:val="none" w:sz="0" w:space="0" w:color="auto"/>
          </w:divBdr>
          <w:divsChild>
            <w:div w:id="1298291998">
              <w:marLeft w:val="0"/>
              <w:marRight w:val="0"/>
              <w:marTop w:val="0"/>
              <w:marBottom w:val="0"/>
              <w:divBdr>
                <w:top w:val="none" w:sz="0" w:space="0" w:color="auto"/>
                <w:left w:val="none" w:sz="0" w:space="0" w:color="auto"/>
                <w:bottom w:val="none" w:sz="0" w:space="0" w:color="auto"/>
                <w:right w:val="none" w:sz="0" w:space="0" w:color="auto"/>
              </w:divBdr>
              <w:divsChild>
                <w:div w:id="1341616712">
                  <w:marLeft w:val="0"/>
                  <w:marRight w:val="0"/>
                  <w:marTop w:val="0"/>
                  <w:marBottom w:val="0"/>
                  <w:divBdr>
                    <w:top w:val="none" w:sz="0" w:space="0" w:color="auto"/>
                    <w:left w:val="none" w:sz="0" w:space="0" w:color="auto"/>
                    <w:bottom w:val="none" w:sz="0" w:space="0" w:color="auto"/>
                    <w:right w:val="none" w:sz="0" w:space="0" w:color="auto"/>
                  </w:divBdr>
                  <w:divsChild>
                    <w:div w:id="1733889077">
                      <w:marLeft w:val="0"/>
                      <w:marRight w:val="0"/>
                      <w:marTop w:val="0"/>
                      <w:marBottom w:val="0"/>
                      <w:divBdr>
                        <w:top w:val="none" w:sz="0" w:space="0" w:color="auto"/>
                        <w:left w:val="none" w:sz="0" w:space="0" w:color="auto"/>
                        <w:bottom w:val="none" w:sz="0" w:space="0" w:color="auto"/>
                        <w:right w:val="none" w:sz="0" w:space="0" w:color="auto"/>
                      </w:divBdr>
                      <w:divsChild>
                        <w:div w:id="685403600">
                          <w:marLeft w:val="0"/>
                          <w:marRight w:val="0"/>
                          <w:marTop w:val="0"/>
                          <w:marBottom w:val="0"/>
                          <w:divBdr>
                            <w:top w:val="none" w:sz="0" w:space="0" w:color="auto"/>
                            <w:left w:val="none" w:sz="0" w:space="0" w:color="auto"/>
                            <w:bottom w:val="none" w:sz="0" w:space="0" w:color="auto"/>
                            <w:right w:val="none" w:sz="0" w:space="0" w:color="auto"/>
                          </w:divBdr>
                          <w:divsChild>
                            <w:div w:id="825778067">
                              <w:marLeft w:val="0"/>
                              <w:marRight w:val="0"/>
                              <w:marTop w:val="0"/>
                              <w:marBottom w:val="0"/>
                              <w:divBdr>
                                <w:top w:val="none" w:sz="0" w:space="0" w:color="auto"/>
                                <w:left w:val="none" w:sz="0" w:space="0" w:color="auto"/>
                                <w:bottom w:val="none" w:sz="0" w:space="0" w:color="auto"/>
                                <w:right w:val="none" w:sz="0" w:space="0" w:color="auto"/>
                              </w:divBdr>
                              <w:divsChild>
                                <w:div w:id="923958822">
                                  <w:marLeft w:val="0"/>
                                  <w:marRight w:val="0"/>
                                  <w:marTop w:val="0"/>
                                  <w:marBottom w:val="0"/>
                                  <w:divBdr>
                                    <w:top w:val="none" w:sz="0" w:space="0" w:color="auto"/>
                                    <w:left w:val="none" w:sz="0" w:space="0" w:color="auto"/>
                                    <w:bottom w:val="none" w:sz="0" w:space="0" w:color="auto"/>
                                    <w:right w:val="none" w:sz="0" w:space="0" w:color="auto"/>
                                  </w:divBdr>
                                  <w:divsChild>
                                    <w:div w:id="180701641">
                                      <w:marLeft w:val="0"/>
                                      <w:marRight w:val="0"/>
                                      <w:marTop w:val="0"/>
                                      <w:marBottom w:val="0"/>
                                      <w:divBdr>
                                        <w:top w:val="none" w:sz="0" w:space="0" w:color="auto"/>
                                        <w:left w:val="none" w:sz="0" w:space="0" w:color="auto"/>
                                        <w:bottom w:val="none" w:sz="0" w:space="0" w:color="auto"/>
                                        <w:right w:val="none" w:sz="0" w:space="0" w:color="auto"/>
                                      </w:divBdr>
                                      <w:divsChild>
                                        <w:div w:id="1639651353">
                                          <w:marLeft w:val="0"/>
                                          <w:marRight w:val="0"/>
                                          <w:marTop w:val="0"/>
                                          <w:marBottom w:val="0"/>
                                          <w:divBdr>
                                            <w:top w:val="none" w:sz="0" w:space="0" w:color="auto"/>
                                            <w:left w:val="none" w:sz="0" w:space="0" w:color="auto"/>
                                            <w:bottom w:val="none" w:sz="0" w:space="0" w:color="auto"/>
                                            <w:right w:val="none" w:sz="0" w:space="0" w:color="auto"/>
                                          </w:divBdr>
                                          <w:divsChild>
                                            <w:div w:id="1796480298">
                                              <w:marLeft w:val="0"/>
                                              <w:marRight w:val="0"/>
                                              <w:marTop w:val="0"/>
                                              <w:marBottom w:val="0"/>
                                              <w:divBdr>
                                                <w:top w:val="none" w:sz="0" w:space="0" w:color="auto"/>
                                                <w:left w:val="none" w:sz="0" w:space="0" w:color="auto"/>
                                                <w:bottom w:val="none" w:sz="0" w:space="0" w:color="auto"/>
                                                <w:right w:val="none" w:sz="0" w:space="0" w:color="auto"/>
                                              </w:divBdr>
                                              <w:divsChild>
                                                <w:div w:id="2700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etrosyan@unmc.edu" TargetMode="External"/><Relationship Id="rId13" Type="http://schemas.openxmlformats.org/officeDocument/2006/relationships/image" Target="media/image5.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2EB4C-1E77-40A3-83F8-589F43CE5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20</Pages>
  <Words>5755</Words>
  <Characters>32809</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38488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dc:description/>
  <cp:lastModifiedBy>Petrosyan, Armen</cp:lastModifiedBy>
  <cp:revision>4</cp:revision>
  <cp:lastPrinted>2021-02-16T19:39:00Z</cp:lastPrinted>
  <dcterms:created xsi:type="dcterms:W3CDTF">2021-08-14T19:17:00Z</dcterms:created>
  <dcterms:modified xsi:type="dcterms:W3CDTF">2021-08-15T13:34:00Z</dcterms:modified>
</cp:coreProperties>
</file>