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vertAnchor="page" w:horzAnchor="margin" w:tblpXSpec="center" w:tblpY="1801"/>
        <w:tblW w:w="850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850"/>
        <w:gridCol w:w="709"/>
        <w:gridCol w:w="2126"/>
        <w:gridCol w:w="1559"/>
        <w:gridCol w:w="851"/>
        <w:gridCol w:w="850"/>
      </w:tblGrid>
      <w:tr w:rsidR="00C63D1A" w:rsidRPr="00C63D1A" w14:paraId="696D3BCF" w14:textId="77777777" w:rsidTr="00C63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8378246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Patient</w:t>
            </w:r>
          </w:p>
        </w:tc>
        <w:tc>
          <w:tcPr>
            <w:tcW w:w="709" w:type="dxa"/>
          </w:tcPr>
          <w:p w14:paraId="248D7818" w14:textId="77777777" w:rsidR="00C63D1A" w:rsidRPr="00C63D1A" w:rsidRDefault="00C63D1A" w:rsidP="00C63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  <w:p w14:paraId="62450131" w14:textId="77777777" w:rsidR="00C63D1A" w:rsidRPr="00C63D1A" w:rsidRDefault="00C63D1A" w:rsidP="00C63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C4B91CA" w14:textId="77777777" w:rsidR="00C63D1A" w:rsidRPr="00C63D1A" w:rsidRDefault="00C63D1A" w:rsidP="00C63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Stage</w:t>
            </w:r>
          </w:p>
          <w:p w14:paraId="4A24B5D1" w14:textId="77777777" w:rsidR="00C63D1A" w:rsidRPr="00C63D1A" w:rsidRDefault="00C63D1A" w:rsidP="00C63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(FIGO)</w:t>
            </w:r>
          </w:p>
        </w:tc>
        <w:tc>
          <w:tcPr>
            <w:tcW w:w="709" w:type="dxa"/>
          </w:tcPr>
          <w:p w14:paraId="7D5FFF0B" w14:textId="77777777" w:rsidR="00C63D1A" w:rsidRPr="00C63D1A" w:rsidRDefault="00C63D1A" w:rsidP="00C63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Grade</w:t>
            </w:r>
          </w:p>
        </w:tc>
        <w:tc>
          <w:tcPr>
            <w:tcW w:w="2126" w:type="dxa"/>
          </w:tcPr>
          <w:p w14:paraId="66C84D51" w14:textId="77777777" w:rsidR="00C63D1A" w:rsidRPr="00C63D1A" w:rsidRDefault="00C63D1A" w:rsidP="00C63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Histology</w:t>
            </w:r>
          </w:p>
        </w:tc>
        <w:tc>
          <w:tcPr>
            <w:tcW w:w="1559" w:type="dxa"/>
          </w:tcPr>
          <w:p w14:paraId="2D4B143D" w14:textId="77777777" w:rsidR="00C63D1A" w:rsidRPr="00C63D1A" w:rsidRDefault="00C63D1A" w:rsidP="00C63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Chemotherapy</w:t>
            </w:r>
          </w:p>
        </w:tc>
        <w:tc>
          <w:tcPr>
            <w:tcW w:w="851" w:type="dxa"/>
          </w:tcPr>
          <w:p w14:paraId="34542CA5" w14:textId="77777777" w:rsidR="00C63D1A" w:rsidRPr="00C63D1A" w:rsidRDefault="00C63D1A" w:rsidP="00C63D1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CR/PR</w:t>
            </w:r>
          </w:p>
        </w:tc>
        <w:tc>
          <w:tcPr>
            <w:tcW w:w="850" w:type="dxa"/>
          </w:tcPr>
          <w:p w14:paraId="1C419088" w14:textId="77777777" w:rsidR="00C63D1A" w:rsidRPr="00C63D1A" w:rsidRDefault="00C63D1A" w:rsidP="00C63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PFS1</w:t>
            </w:r>
          </w:p>
          <w:p w14:paraId="1A527C0A" w14:textId="77777777" w:rsidR="00C63D1A" w:rsidRPr="00C63D1A" w:rsidRDefault="00C63D1A" w:rsidP="00C63D1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(mouth)</w:t>
            </w:r>
          </w:p>
        </w:tc>
      </w:tr>
      <w:tr w:rsidR="00C63D1A" w:rsidRPr="00C63D1A" w14:paraId="14C0EC81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E9C6C89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R001</w:t>
            </w:r>
          </w:p>
        </w:tc>
        <w:tc>
          <w:tcPr>
            <w:tcW w:w="709" w:type="dxa"/>
          </w:tcPr>
          <w:p w14:paraId="71FC92AB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850" w:type="dxa"/>
          </w:tcPr>
          <w:p w14:paraId="01938E3B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IIC</w:t>
            </w:r>
          </w:p>
        </w:tc>
        <w:tc>
          <w:tcPr>
            <w:tcW w:w="709" w:type="dxa"/>
          </w:tcPr>
          <w:p w14:paraId="14C41453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414C720B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2CBFF6B0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5B678245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2CFD8415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 xml:space="preserve">5 </w:t>
            </w:r>
          </w:p>
        </w:tc>
      </w:tr>
      <w:tr w:rsidR="00C63D1A" w:rsidRPr="00C63D1A" w14:paraId="22332E0F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83DC04B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R002</w:t>
            </w:r>
          </w:p>
        </w:tc>
        <w:tc>
          <w:tcPr>
            <w:tcW w:w="709" w:type="dxa"/>
          </w:tcPr>
          <w:p w14:paraId="0406D644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850" w:type="dxa"/>
          </w:tcPr>
          <w:p w14:paraId="15569A17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36621E5A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6D332CCC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Poorly differentiated adenocarcinoma</w:t>
            </w:r>
          </w:p>
        </w:tc>
        <w:tc>
          <w:tcPr>
            <w:tcW w:w="1559" w:type="dxa"/>
          </w:tcPr>
          <w:p w14:paraId="5F4A8099" w14:textId="77777777" w:rsidR="00C63D1A" w:rsidRPr="00C63D1A" w:rsidRDefault="004B7140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48345C67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</w:tcPr>
          <w:p w14:paraId="1BC9A7B3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C63D1A" w:rsidRPr="00C63D1A" w14:paraId="4F4E6642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07AB97D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R003</w:t>
            </w:r>
          </w:p>
        </w:tc>
        <w:tc>
          <w:tcPr>
            <w:tcW w:w="709" w:type="dxa"/>
          </w:tcPr>
          <w:p w14:paraId="1F2AA131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</w:tcPr>
          <w:p w14:paraId="417691CB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7CC3ED09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03697FBD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015626BE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6118F986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162973DB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63D1A" w:rsidRPr="00C63D1A" w14:paraId="37291B35" w14:textId="77777777" w:rsidTr="00C63D1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DB5D9AE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R004</w:t>
            </w:r>
          </w:p>
        </w:tc>
        <w:tc>
          <w:tcPr>
            <w:tcW w:w="709" w:type="dxa"/>
          </w:tcPr>
          <w:p w14:paraId="146CAAAD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</w:tcPr>
          <w:p w14:paraId="27DC66BF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4D5E7432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3B9C6E97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7B4B7B2E" w14:textId="77777777" w:rsidR="00C63D1A" w:rsidRPr="00C63D1A" w:rsidRDefault="004B7140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19C19C3C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33935B7A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C63D1A" w:rsidRPr="00C63D1A" w14:paraId="245DA667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F058976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R005</w:t>
            </w:r>
          </w:p>
        </w:tc>
        <w:tc>
          <w:tcPr>
            <w:tcW w:w="709" w:type="dxa"/>
          </w:tcPr>
          <w:p w14:paraId="5277391A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0" w:type="dxa"/>
          </w:tcPr>
          <w:p w14:paraId="42D66DFE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3746710E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246C0060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5E5737FE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530BF24D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0C5B4473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63D1A" w:rsidRPr="00C63D1A" w14:paraId="58602F61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7C580DB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R006</w:t>
            </w:r>
          </w:p>
        </w:tc>
        <w:tc>
          <w:tcPr>
            <w:tcW w:w="709" w:type="dxa"/>
          </w:tcPr>
          <w:p w14:paraId="2EED1751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</w:tcPr>
          <w:p w14:paraId="58A45C62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34791343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23E4CE41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1BC95015" w14:textId="77777777" w:rsidR="00C63D1A" w:rsidRPr="00C63D1A" w:rsidRDefault="004B7140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1511FF83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850" w:type="dxa"/>
          </w:tcPr>
          <w:p w14:paraId="6E83FBCF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</w:tc>
      </w:tr>
      <w:tr w:rsidR="00C63D1A" w:rsidRPr="00C63D1A" w14:paraId="4CEB5255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D068DC0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R007</w:t>
            </w:r>
          </w:p>
        </w:tc>
        <w:tc>
          <w:tcPr>
            <w:tcW w:w="709" w:type="dxa"/>
          </w:tcPr>
          <w:p w14:paraId="7F790611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850" w:type="dxa"/>
          </w:tcPr>
          <w:p w14:paraId="60EABC2D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2841E9E2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03B64D49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03BF9641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+paraplatin+befazumab</w:t>
            </w:r>
          </w:p>
        </w:tc>
        <w:tc>
          <w:tcPr>
            <w:tcW w:w="851" w:type="dxa"/>
          </w:tcPr>
          <w:p w14:paraId="67F3FFF2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16AED9EF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63D1A" w:rsidRPr="00C63D1A" w14:paraId="68473EEE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AC25CAB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R008</w:t>
            </w:r>
          </w:p>
        </w:tc>
        <w:tc>
          <w:tcPr>
            <w:tcW w:w="709" w:type="dxa"/>
          </w:tcPr>
          <w:p w14:paraId="0D6A0B81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850" w:type="dxa"/>
          </w:tcPr>
          <w:p w14:paraId="3847FF3F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3D17F43F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5B01DEFD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71D48266" w14:textId="77777777" w:rsidR="00C63D1A" w:rsidRPr="00C63D1A" w:rsidRDefault="004B7140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+paraplatin+befazumab</w:t>
            </w:r>
          </w:p>
        </w:tc>
        <w:tc>
          <w:tcPr>
            <w:tcW w:w="851" w:type="dxa"/>
          </w:tcPr>
          <w:p w14:paraId="009B71E1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666C6ABA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C63D1A" w:rsidRPr="00C63D1A" w14:paraId="1062E007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0462235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R009</w:t>
            </w:r>
          </w:p>
        </w:tc>
        <w:tc>
          <w:tcPr>
            <w:tcW w:w="709" w:type="dxa"/>
          </w:tcPr>
          <w:p w14:paraId="6D9AF463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850" w:type="dxa"/>
          </w:tcPr>
          <w:p w14:paraId="6C9E6F73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152687CA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0234115A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Poorly differentiated adenocarcinoma</w:t>
            </w:r>
          </w:p>
        </w:tc>
        <w:tc>
          <w:tcPr>
            <w:tcW w:w="1559" w:type="dxa"/>
          </w:tcPr>
          <w:p w14:paraId="228A4951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2E2B74EE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5431AA66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C63D1A" w:rsidRPr="00C63D1A" w14:paraId="75AC13A5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C391F45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S001</w:t>
            </w:r>
          </w:p>
        </w:tc>
        <w:tc>
          <w:tcPr>
            <w:tcW w:w="709" w:type="dxa"/>
          </w:tcPr>
          <w:p w14:paraId="767172C7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850" w:type="dxa"/>
          </w:tcPr>
          <w:p w14:paraId="794D3EE4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Ⅳ</w:t>
            </w:r>
          </w:p>
        </w:tc>
        <w:tc>
          <w:tcPr>
            <w:tcW w:w="709" w:type="dxa"/>
          </w:tcPr>
          <w:p w14:paraId="2372A1BF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7FB3EC08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3472F255" w14:textId="77777777" w:rsidR="00C63D1A" w:rsidRPr="00C63D1A" w:rsidRDefault="004B7140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38C7716F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56577EE6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C63D1A" w:rsidRPr="00C63D1A" w14:paraId="60D3A097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57A95D4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S002</w:t>
            </w:r>
          </w:p>
        </w:tc>
        <w:tc>
          <w:tcPr>
            <w:tcW w:w="709" w:type="dxa"/>
          </w:tcPr>
          <w:p w14:paraId="2AD2CDA5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850" w:type="dxa"/>
          </w:tcPr>
          <w:p w14:paraId="7427EE6E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3AF2FAB5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1688B844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1611B942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7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40FCE76D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41472141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</w:tr>
      <w:tr w:rsidR="00C63D1A" w:rsidRPr="00C63D1A" w14:paraId="52ABD613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1C4A2DD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S003</w:t>
            </w:r>
          </w:p>
        </w:tc>
        <w:tc>
          <w:tcPr>
            <w:tcW w:w="709" w:type="dxa"/>
          </w:tcPr>
          <w:p w14:paraId="5FA8C23D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850" w:type="dxa"/>
          </w:tcPr>
          <w:p w14:paraId="683082B6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2813772E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0DCFEB3E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Poorly differentiated adenocarcinoma</w:t>
            </w:r>
          </w:p>
        </w:tc>
        <w:tc>
          <w:tcPr>
            <w:tcW w:w="1559" w:type="dxa"/>
          </w:tcPr>
          <w:p w14:paraId="7C806098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docetaxel +</w:t>
            </w:r>
            <w:proofErr w:type="spellStart"/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paraplatin</w:t>
            </w:r>
            <w:proofErr w:type="spellEnd"/>
          </w:p>
        </w:tc>
        <w:tc>
          <w:tcPr>
            <w:tcW w:w="851" w:type="dxa"/>
          </w:tcPr>
          <w:p w14:paraId="64069476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6B7A6CC6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C63D1A" w:rsidRPr="00C63D1A" w14:paraId="0E33FE3C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25407158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S004</w:t>
            </w:r>
          </w:p>
        </w:tc>
        <w:tc>
          <w:tcPr>
            <w:tcW w:w="709" w:type="dxa"/>
          </w:tcPr>
          <w:p w14:paraId="3448F9A9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14:paraId="6E9EA72D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578060EF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731386C4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4F25F427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8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7E146C2F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7087361E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63D1A" w:rsidRPr="00C63D1A" w14:paraId="45422C7B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7BACF579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S005</w:t>
            </w:r>
          </w:p>
        </w:tc>
        <w:tc>
          <w:tcPr>
            <w:tcW w:w="709" w:type="dxa"/>
          </w:tcPr>
          <w:p w14:paraId="35520D35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0" w:type="dxa"/>
          </w:tcPr>
          <w:p w14:paraId="27D1739C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294CFAD8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093FFBC6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76AAA375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docetaxel +</w:t>
            </w:r>
            <w:proofErr w:type="spellStart"/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paraplatin</w:t>
            </w:r>
            <w:proofErr w:type="spellEnd"/>
          </w:p>
        </w:tc>
        <w:tc>
          <w:tcPr>
            <w:tcW w:w="851" w:type="dxa"/>
          </w:tcPr>
          <w:p w14:paraId="0B4DB91E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3FC35FE2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63D1A" w:rsidRPr="00C63D1A" w14:paraId="2FDA0CC0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6B13A2F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S006</w:t>
            </w:r>
          </w:p>
        </w:tc>
        <w:tc>
          <w:tcPr>
            <w:tcW w:w="709" w:type="dxa"/>
          </w:tcPr>
          <w:p w14:paraId="2811EC33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850" w:type="dxa"/>
          </w:tcPr>
          <w:p w14:paraId="529F332C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407B063C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4AAB112D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1FBEBBF9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9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733E0403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2D2CEF03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C63D1A" w:rsidRPr="00C63D1A" w14:paraId="0282C230" w14:textId="77777777" w:rsidTr="00C63D1A">
        <w:trPr>
          <w:trHeight w:val="5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B27E03D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S007</w:t>
            </w:r>
          </w:p>
        </w:tc>
        <w:tc>
          <w:tcPr>
            <w:tcW w:w="709" w:type="dxa"/>
          </w:tcPr>
          <w:p w14:paraId="23D270BC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850" w:type="dxa"/>
          </w:tcPr>
          <w:p w14:paraId="5B3B9757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IIC</w:t>
            </w:r>
          </w:p>
        </w:tc>
        <w:tc>
          <w:tcPr>
            <w:tcW w:w="709" w:type="dxa"/>
          </w:tcPr>
          <w:p w14:paraId="1829C38B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153F644B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3BF75EF3" w14:textId="77777777" w:rsidR="00C63D1A" w:rsidRPr="00C63D1A" w:rsidRDefault="004B7140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0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1C02519E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2001DCDD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63D1A" w:rsidRPr="00C63D1A" w14:paraId="45E3F462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D604BE1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S008</w:t>
            </w:r>
          </w:p>
        </w:tc>
        <w:tc>
          <w:tcPr>
            <w:tcW w:w="709" w:type="dxa"/>
          </w:tcPr>
          <w:p w14:paraId="224BE988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850" w:type="dxa"/>
          </w:tcPr>
          <w:p w14:paraId="554ADB73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33D1AAD6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0D93A857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Poorly differentiated adenocarcinoma</w:t>
            </w:r>
          </w:p>
        </w:tc>
        <w:tc>
          <w:tcPr>
            <w:tcW w:w="1559" w:type="dxa"/>
          </w:tcPr>
          <w:p w14:paraId="74ADC7DA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1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49D8E384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209D1965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</w:tr>
      <w:tr w:rsidR="00C63D1A" w:rsidRPr="00C63D1A" w14:paraId="6ABDEF4C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55233263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S009</w:t>
            </w:r>
          </w:p>
        </w:tc>
        <w:tc>
          <w:tcPr>
            <w:tcW w:w="709" w:type="dxa"/>
          </w:tcPr>
          <w:p w14:paraId="4250D130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850" w:type="dxa"/>
          </w:tcPr>
          <w:p w14:paraId="3175F462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152D1431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7D6C654D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Poorly differentiated adenocarcinoma</w:t>
            </w:r>
          </w:p>
        </w:tc>
        <w:tc>
          <w:tcPr>
            <w:tcW w:w="1559" w:type="dxa"/>
          </w:tcPr>
          <w:p w14:paraId="42774271" w14:textId="77777777" w:rsidR="00C63D1A" w:rsidRPr="00C63D1A" w:rsidRDefault="004B7140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2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743CD279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5C635B99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C63D1A" w:rsidRPr="00C63D1A" w14:paraId="18D15540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139213F9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S010</w:t>
            </w:r>
          </w:p>
        </w:tc>
        <w:tc>
          <w:tcPr>
            <w:tcW w:w="709" w:type="dxa"/>
          </w:tcPr>
          <w:p w14:paraId="6614F75E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850" w:type="dxa"/>
          </w:tcPr>
          <w:p w14:paraId="4D62CF07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62AD1F60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26998BEE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6B99EC12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docetaxel +</w:t>
            </w:r>
            <w:proofErr w:type="spellStart"/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paraplatin</w:t>
            </w:r>
            <w:proofErr w:type="spellEnd"/>
          </w:p>
        </w:tc>
        <w:tc>
          <w:tcPr>
            <w:tcW w:w="851" w:type="dxa"/>
          </w:tcPr>
          <w:p w14:paraId="0B025ABD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745FC339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</w:tr>
      <w:tr w:rsidR="00C63D1A" w:rsidRPr="00C63D1A" w14:paraId="27E04AB3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1C02F53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S011</w:t>
            </w:r>
          </w:p>
        </w:tc>
        <w:tc>
          <w:tcPr>
            <w:tcW w:w="709" w:type="dxa"/>
          </w:tcPr>
          <w:p w14:paraId="34E44A09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850" w:type="dxa"/>
          </w:tcPr>
          <w:p w14:paraId="34F90EAA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51B46FF7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12383944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Poorly differentiated adenocarcinoma</w:t>
            </w:r>
          </w:p>
        </w:tc>
        <w:tc>
          <w:tcPr>
            <w:tcW w:w="1559" w:type="dxa"/>
          </w:tcPr>
          <w:p w14:paraId="11F993B6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docetaxel +</w:t>
            </w:r>
            <w:proofErr w:type="spellStart"/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paraplatin</w:t>
            </w:r>
            <w:proofErr w:type="spellEnd"/>
          </w:p>
        </w:tc>
        <w:tc>
          <w:tcPr>
            <w:tcW w:w="851" w:type="dxa"/>
          </w:tcPr>
          <w:p w14:paraId="2EA474D3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762295F8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63D1A" w:rsidRPr="00C63D1A" w14:paraId="3680FDB0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629E7564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S012</w:t>
            </w:r>
          </w:p>
        </w:tc>
        <w:tc>
          <w:tcPr>
            <w:tcW w:w="709" w:type="dxa"/>
          </w:tcPr>
          <w:p w14:paraId="740A584A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850" w:type="dxa"/>
          </w:tcPr>
          <w:p w14:paraId="4BE9FC5A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6A82F111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3C671A5A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Poorly differentiated adenocarcinoma</w:t>
            </w:r>
          </w:p>
        </w:tc>
        <w:tc>
          <w:tcPr>
            <w:tcW w:w="1559" w:type="dxa"/>
          </w:tcPr>
          <w:p w14:paraId="5A6ACE3A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3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4E76779D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31D79522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C63D1A" w:rsidRPr="00C63D1A" w14:paraId="38876317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0D911598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S013</w:t>
            </w:r>
          </w:p>
        </w:tc>
        <w:tc>
          <w:tcPr>
            <w:tcW w:w="709" w:type="dxa"/>
          </w:tcPr>
          <w:p w14:paraId="11F614BB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850" w:type="dxa"/>
          </w:tcPr>
          <w:p w14:paraId="2885F95D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36BC3DCD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6E9BB338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Poorly differentiated adenocarcinoma</w:t>
            </w:r>
          </w:p>
        </w:tc>
        <w:tc>
          <w:tcPr>
            <w:tcW w:w="1559" w:type="dxa"/>
          </w:tcPr>
          <w:p w14:paraId="66374BB3" w14:textId="77777777" w:rsidR="00C63D1A" w:rsidRPr="00C63D1A" w:rsidRDefault="004B7140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726002A4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68524E01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C63D1A" w:rsidRPr="00C63D1A" w14:paraId="30E44E3E" w14:textId="77777777" w:rsidTr="00C63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3CF14452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S014</w:t>
            </w:r>
          </w:p>
        </w:tc>
        <w:tc>
          <w:tcPr>
            <w:tcW w:w="709" w:type="dxa"/>
          </w:tcPr>
          <w:p w14:paraId="0ED6C4E6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14:paraId="604C6D7D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6F114E9E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0601E70F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Serous adenocarcinoma</w:t>
            </w:r>
          </w:p>
        </w:tc>
        <w:tc>
          <w:tcPr>
            <w:tcW w:w="1559" w:type="dxa"/>
          </w:tcPr>
          <w:p w14:paraId="1209CE0B" w14:textId="77777777" w:rsidR="00C63D1A" w:rsidRPr="00C63D1A" w:rsidRDefault="004B7140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5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 xml:space="preserve">+paraplatin+ </w:t>
            </w:r>
            <w:proofErr w:type="spellStart"/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befazumab</w:t>
            </w:r>
            <w:proofErr w:type="spellEnd"/>
          </w:p>
        </w:tc>
        <w:tc>
          <w:tcPr>
            <w:tcW w:w="851" w:type="dxa"/>
          </w:tcPr>
          <w:p w14:paraId="1D323A30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2AEF1423" w14:textId="77777777" w:rsidR="00C63D1A" w:rsidRPr="00C63D1A" w:rsidRDefault="00C63D1A" w:rsidP="00C63D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  <w:tr w:rsidR="00C63D1A" w:rsidRPr="00C63D1A" w14:paraId="66304735" w14:textId="77777777" w:rsidTr="00C63D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14:paraId="419A7DF6" w14:textId="77777777" w:rsidR="00C63D1A" w:rsidRPr="00C63D1A" w:rsidRDefault="00C63D1A" w:rsidP="00C63D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S015</w:t>
            </w:r>
          </w:p>
        </w:tc>
        <w:tc>
          <w:tcPr>
            <w:tcW w:w="709" w:type="dxa"/>
          </w:tcPr>
          <w:p w14:paraId="5EDF0D3F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850" w:type="dxa"/>
          </w:tcPr>
          <w:p w14:paraId="2E0C23A6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IIIC</w:t>
            </w:r>
          </w:p>
        </w:tc>
        <w:tc>
          <w:tcPr>
            <w:tcW w:w="709" w:type="dxa"/>
          </w:tcPr>
          <w:p w14:paraId="22C05127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G3</w:t>
            </w:r>
          </w:p>
        </w:tc>
        <w:tc>
          <w:tcPr>
            <w:tcW w:w="2126" w:type="dxa"/>
          </w:tcPr>
          <w:p w14:paraId="46F60156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Poorly differentiated adenocarcinoma</w:t>
            </w:r>
          </w:p>
        </w:tc>
        <w:tc>
          <w:tcPr>
            <w:tcW w:w="1559" w:type="dxa"/>
          </w:tcPr>
          <w:p w14:paraId="669E149C" w14:textId="77777777" w:rsidR="00C63D1A" w:rsidRPr="00C63D1A" w:rsidRDefault="004B7140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6" w:history="1">
              <w:r w:rsidR="00C63D1A" w:rsidRPr="00C63D1A">
                <w:rPr>
                  <w:rFonts w:ascii="Times New Roman" w:hAnsi="Times New Roman" w:cs="Times New Roman"/>
                  <w:sz w:val="18"/>
                  <w:szCs w:val="18"/>
                </w:rPr>
                <w:t>taxol</w:t>
              </w:r>
            </w:hyperlink>
            <w:r w:rsidR="00C63D1A" w:rsidRPr="00C63D1A">
              <w:rPr>
                <w:rFonts w:ascii="Times New Roman" w:hAnsi="Times New Roman" w:cs="Times New Roman"/>
                <w:sz w:val="18"/>
                <w:szCs w:val="18"/>
              </w:rPr>
              <w:t>+paraplatin</w:t>
            </w:r>
          </w:p>
        </w:tc>
        <w:tc>
          <w:tcPr>
            <w:tcW w:w="851" w:type="dxa"/>
          </w:tcPr>
          <w:p w14:paraId="598992BE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850" w:type="dxa"/>
          </w:tcPr>
          <w:p w14:paraId="0DCF5659" w14:textId="77777777" w:rsidR="00C63D1A" w:rsidRPr="00C63D1A" w:rsidRDefault="00C63D1A" w:rsidP="00C63D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＞</w:t>
            </w:r>
            <w:r w:rsidRPr="00C63D1A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</w:tr>
    </w:tbl>
    <w:p w14:paraId="5A184F3D" w14:textId="1CD44CEE" w:rsidR="00C63D1A" w:rsidRPr="00C63D1A" w:rsidRDefault="00C63D1A" w:rsidP="00C63D1A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</w:pPr>
      <w:r w:rsidRPr="00C63D1A">
        <w:rPr>
          <w:rStyle w:val="skip"/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  <w:t>Supplementary Table 1</w:t>
      </w:r>
      <w:r>
        <w:rPr>
          <w:rStyle w:val="skip"/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  <w:t xml:space="preserve">: </w:t>
      </w:r>
      <w:r w:rsidRPr="00F272B0">
        <w:rPr>
          <w:rFonts w:ascii="Times New Roman" w:eastAsia="CharisSIL" w:hAnsi="Times New Roman"/>
          <w:b/>
          <w:bCs/>
          <w:color w:val="000000"/>
          <w:kern w:val="0"/>
          <w:sz w:val="18"/>
          <w:szCs w:val="18"/>
          <w:highlight w:val="yellow"/>
        </w:rPr>
        <w:t xml:space="preserve">The descriptive information of </w:t>
      </w:r>
      <w:r w:rsidR="006D213B" w:rsidRPr="00F272B0">
        <w:rPr>
          <w:rFonts w:ascii="Times New Roman" w:eastAsia="CharisSIL" w:hAnsi="Times New Roman"/>
          <w:b/>
          <w:bCs/>
          <w:color w:val="000000"/>
          <w:kern w:val="0"/>
          <w:sz w:val="18"/>
          <w:szCs w:val="18"/>
          <w:highlight w:val="yellow"/>
        </w:rPr>
        <w:t xml:space="preserve">15 </w:t>
      </w:r>
      <w:r w:rsidRPr="00F272B0">
        <w:rPr>
          <w:rFonts w:ascii="Times New Roman" w:eastAsia="CharisSIL" w:hAnsi="Times New Roman"/>
          <w:b/>
          <w:bCs/>
          <w:color w:val="000000"/>
          <w:kern w:val="0"/>
          <w:sz w:val="18"/>
          <w:szCs w:val="18"/>
          <w:highlight w:val="yellow"/>
        </w:rPr>
        <w:t xml:space="preserve">sensitive- and </w:t>
      </w:r>
      <w:r w:rsidR="006D213B" w:rsidRPr="00F272B0">
        <w:rPr>
          <w:rFonts w:ascii="Times New Roman" w:eastAsia="CharisSIL" w:hAnsi="Times New Roman"/>
          <w:b/>
          <w:bCs/>
          <w:color w:val="000000"/>
          <w:kern w:val="0"/>
          <w:sz w:val="18"/>
          <w:szCs w:val="18"/>
          <w:highlight w:val="yellow"/>
        </w:rPr>
        <w:t xml:space="preserve">9 </w:t>
      </w:r>
      <w:r w:rsidRPr="00F272B0">
        <w:rPr>
          <w:rFonts w:ascii="Times New Roman" w:eastAsia="CharisSIL" w:hAnsi="Times New Roman"/>
          <w:b/>
          <w:bCs/>
          <w:color w:val="000000"/>
          <w:kern w:val="0"/>
          <w:sz w:val="18"/>
          <w:szCs w:val="18"/>
          <w:highlight w:val="yellow"/>
        </w:rPr>
        <w:t xml:space="preserve">resistant- </w:t>
      </w:r>
      <w:r w:rsidR="00F272B0" w:rsidRPr="00F272B0">
        <w:rPr>
          <w:rFonts w:ascii="Times New Roman" w:eastAsia="CharisSIL" w:hAnsi="Times New Roman"/>
          <w:b/>
          <w:bCs/>
          <w:color w:val="000000"/>
          <w:kern w:val="0"/>
          <w:sz w:val="18"/>
          <w:szCs w:val="18"/>
          <w:highlight w:val="yellow"/>
        </w:rPr>
        <w:t xml:space="preserve">EOC </w:t>
      </w:r>
      <w:r w:rsidRPr="00F272B0">
        <w:rPr>
          <w:rFonts w:ascii="Times New Roman" w:eastAsia="CharisSIL" w:hAnsi="Times New Roman"/>
          <w:b/>
          <w:bCs/>
          <w:color w:val="000000"/>
          <w:kern w:val="0"/>
          <w:sz w:val="18"/>
          <w:szCs w:val="18"/>
          <w:highlight w:val="yellow"/>
        </w:rPr>
        <w:t>patients.</w:t>
      </w:r>
      <w:r w:rsidRPr="006D213B">
        <w:rPr>
          <w:rStyle w:val="skip"/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</w:p>
    <w:p w14:paraId="25946DC1" w14:textId="71A4D065" w:rsidR="00C63D1A" w:rsidRPr="00C63D1A" w:rsidRDefault="00C63D1A" w:rsidP="00C63D1A">
      <w:pPr>
        <w:rPr>
          <w:rStyle w:val="skip"/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</w:pPr>
    </w:p>
    <w:p w14:paraId="3450EF7D" w14:textId="77777777" w:rsidR="00C63D1A" w:rsidRPr="00C63D1A" w:rsidRDefault="00C63D1A" w:rsidP="00C63D1A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</w:pPr>
    </w:p>
    <w:p w14:paraId="4A43500B" w14:textId="7097B798" w:rsidR="00C63D1A" w:rsidRPr="00C63D1A" w:rsidRDefault="00C63D1A" w:rsidP="00C63D1A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</w:pPr>
      <w:r>
        <w:rPr>
          <w:rFonts w:ascii="Times New Roman" w:eastAsia="CharisSIL" w:hAnsi="Times New Roman"/>
          <w:color w:val="000000"/>
          <w:kern w:val="0"/>
          <w:sz w:val="18"/>
          <w:szCs w:val="18"/>
        </w:rPr>
        <w:t xml:space="preserve"> </w:t>
      </w:r>
    </w:p>
    <w:p w14:paraId="17E3B8A4" w14:textId="77777777" w:rsidR="00C151A9" w:rsidRPr="00C63D1A" w:rsidRDefault="00C151A9" w:rsidP="00C151A9">
      <w:pPr>
        <w:rPr>
          <w:rStyle w:val="skip"/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</w:pPr>
    </w:p>
    <w:p w14:paraId="6BD734BA" w14:textId="1AC7CF05" w:rsidR="00C151A9" w:rsidRPr="00C63D1A" w:rsidRDefault="00C63D1A" w:rsidP="00C151A9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</w:pPr>
      <w:r w:rsidRPr="00C63D1A">
        <w:rPr>
          <w:rStyle w:val="skip"/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</w:p>
    <w:p w14:paraId="247BA8D3" w14:textId="0CA3BCB4" w:rsidR="00C151A9" w:rsidRPr="00C63D1A" w:rsidRDefault="00C151A9">
      <w:pPr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</w:pPr>
      <w:r w:rsidRPr="00C63D1A">
        <w:rPr>
          <w:rStyle w:val="skip"/>
          <w:rFonts w:ascii="Times New Roman" w:hAnsi="Times New Roman" w:cs="Times New Roman"/>
          <w:b/>
          <w:bCs/>
          <w:color w:val="000000" w:themeColor="text1"/>
          <w:sz w:val="18"/>
          <w:szCs w:val="18"/>
          <w:shd w:val="clear" w:color="auto" w:fill="FFFFFF"/>
        </w:rPr>
        <w:t xml:space="preserve"> </w:t>
      </w:r>
    </w:p>
    <w:sectPr w:rsidR="00C151A9" w:rsidRPr="00C63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8F222" w14:textId="77777777" w:rsidR="004B7140" w:rsidRDefault="004B7140" w:rsidP="00C151A9">
      <w:r>
        <w:separator/>
      </w:r>
    </w:p>
  </w:endnote>
  <w:endnote w:type="continuationSeparator" w:id="0">
    <w:p w14:paraId="26C4EBDD" w14:textId="77777777" w:rsidR="004B7140" w:rsidRDefault="004B7140" w:rsidP="00C15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微软雅黑"/>
    <w:charset w:val="86"/>
    <w:family w:val="swiss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1C627" w14:textId="77777777" w:rsidR="004B7140" w:rsidRDefault="004B7140" w:rsidP="00C151A9">
      <w:r>
        <w:separator/>
      </w:r>
    </w:p>
  </w:footnote>
  <w:footnote w:type="continuationSeparator" w:id="0">
    <w:p w14:paraId="2E623A43" w14:textId="77777777" w:rsidR="004B7140" w:rsidRDefault="004B7140" w:rsidP="00C15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D4"/>
    <w:rsid w:val="00016B90"/>
    <w:rsid w:val="000B3D23"/>
    <w:rsid w:val="000E4D6E"/>
    <w:rsid w:val="00446B61"/>
    <w:rsid w:val="00497128"/>
    <w:rsid w:val="004B7140"/>
    <w:rsid w:val="004F67FC"/>
    <w:rsid w:val="00555042"/>
    <w:rsid w:val="00596596"/>
    <w:rsid w:val="006D213B"/>
    <w:rsid w:val="007818D4"/>
    <w:rsid w:val="0079522E"/>
    <w:rsid w:val="00A95A6C"/>
    <w:rsid w:val="00AE2B72"/>
    <w:rsid w:val="00C151A9"/>
    <w:rsid w:val="00C63D1A"/>
    <w:rsid w:val="00CD586E"/>
    <w:rsid w:val="00D9484F"/>
    <w:rsid w:val="00DC7847"/>
    <w:rsid w:val="00F272B0"/>
    <w:rsid w:val="00F57D0D"/>
    <w:rsid w:val="00F8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624A8"/>
  <w15:chartTrackingRefBased/>
  <w15:docId w15:val="{693B2269-9149-4985-95DD-16C4ECC4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kip">
    <w:name w:val="skip"/>
    <w:basedOn w:val="a0"/>
    <w:rsid w:val="00F855D7"/>
  </w:style>
  <w:style w:type="character" w:styleId="a4">
    <w:name w:val="Hyperlink"/>
    <w:basedOn w:val="a0"/>
    <w:uiPriority w:val="99"/>
    <w:semiHidden/>
    <w:unhideWhenUsed/>
    <w:rsid w:val="00F855D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151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151A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151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151A9"/>
    <w:rPr>
      <w:sz w:val="18"/>
      <w:szCs w:val="18"/>
    </w:rPr>
  </w:style>
  <w:style w:type="table" w:styleId="2">
    <w:name w:val="List Table 2"/>
    <w:basedOn w:val="a1"/>
    <w:uiPriority w:val="47"/>
    <w:rsid w:val="00C151A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26" Type="http://schemas.openxmlformats.org/officeDocument/2006/relationships/hyperlink" Target="javascript:;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;" TargetMode="Externa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5" Type="http://schemas.openxmlformats.org/officeDocument/2006/relationships/hyperlink" Target="javascript:;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javascript:;" TargetMode="External"/><Relationship Id="rId24" Type="http://schemas.openxmlformats.org/officeDocument/2006/relationships/hyperlink" Target="javascript:;" TargetMode="External"/><Relationship Id="rId5" Type="http://schemas.openxmlformats.org/officeDocument/2006/relationships/footnotes" Target="footnotes.xml"/><Relationship Id="rId15" Type="http://schemas.openxmlformats.org/officeDocument/2006/relationships/hyperlink" Target="javascript:;" TargetMode="External"/><Relationship Id="rId23" Type="http://schemas.openxmlformats.org/officeDocument/2006/relationships/hyperlink" Target="javascript:;" TargetMode="External"/><Relationship Id="rId28" Type="http://schemas.openxmlformats.org/officeDocument/2006/relationships/theme" Target="theme/theme1.xm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yperlink" Target="javascript:;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63398-5BEE-4F13-9258-F780683F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huangnjmu@163.com</dc:creator>
  <cp:keywords/>
  <dc:description/>
  <cp:lastModifiedBy>huangnjmu@163.com</cp:lastModifiedBy>
  <cp:revision>8</cp:revision>
  <dcterms:created xsi:type="dcterms:W3CDTF">2021-07-14T04:27:00Z</dcterms:created>
  <dcterms:modified xsi:type="dcterms:W3CDTF">2021-08-24T14:33:00Z</dcterms:modified>
</cp:coreProperties>
</file>