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100CBD" w14:textId="77777777" w:rsidR="00650387" w:rsidRDefault="00650387" w:rsidP="00650387">
      <w:pPr>
        <w:spacing w:line="360" w:lineRule="auto"/>
        <w:jc w:val="both"/>
        <w:rPr>
          <w:b/>
          <w:bCs/>
          <w:lang w:val="en-GB"/>
        </w:rPr>
      </w:pPr>
      <w:r>
        <w:rPr>
          <w:b/>
          <w:bCs/>
          <w:lang w:val="en-GB"/>
        </w:rPr>
        <w:t xml:space="preserve">Supplementary </w:t>
      </w:r>
      <w:r w:rsidRPr="008747B6">
        <w:rPr>
          <w:b/>
          <w:bCs/>
          <w:lang w:val="en-GB"/>
        </w:rPr>
        <w:t xml:space="preserve">Table </w:t>
      </w:r>
      <w:r>
        <w:rPr>
          <w:b/>
          <w:bCs/>
          <w:lang w:val="en-GB"/>
        </w:rPr>
        <w:t>S</w:t>
      </w:r>
      <w:r w:rsidRPr="008747B6">
        <w:rPr>
          <w:b/>
          <w:bCs/>
          <w:lang w:val="en-GB"/>
        </w:rPr>
        <w:t>1. List of antibodies used for immunohistochemistry and western blot assays</w:t>
      </w:r>
    </w:p>
    <w:tbl>
      <w:tblPr>
        <w:tblStyle w:val="Grigliatabella"/>
        <w:tblW w:w="10071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998"/>
        <w:gridCol w:w="1281"/>
        <w:gridCol w:w="1134"/>
        <w:gridCol w:w="1134"/>
        <w:gridCol w:w="709"/>
        <w:gridCol w:w="1412"/>
        <w:gridCol w:w="850"/>
        <w:gridCol w:w="573"/>
      </w:tblGrid>
      <w:tr w:rsidR="00650387" w:rsidRPr="002A7A54" w14:paraId="245F53B9" w14:textId="77777777" w:rsidTr="001965BE">
        <w:trPr>
          <w:jc w:val="center"/>
        </w:trPr>
        <w:tc>
          <w:tcPr>
            <w:tcW w:w="1980" w:type="dxa"/>
            <w:vAlign w:val="center"/>
          </w:tcPr>
          <w:p w14:paraId="75C5661B" w14:textId="77777777" w:rsidR="00650387" w:rsidRPr="002A7A54" w:rsidRDefault="00650387" w:rsidP="001965BE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2A7A54">
              <w:rPr>
                <w:b/>
                <w:sz w:val="18"/>
                <w:szCs w:val="18"/>
              </w:rPr>
              <w:t>Target</w:t>
            </w:r>
          </w:p>
        </w:tc>
        <w:tc>
          <w:tcPr>
            <w:tcW w:w="998" w:type="dxa"/>
            <w:vAlign w:val="center"/>
          </w:tcPr>
          <w:p w14:paraId="30EB0389" w14:textId="77777777" w:rsidR="00650387" w:rsidRPr="002A7A54" w:rsidRDefault="00650387" w:rsidP="001965BE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2A7A54">
              <w:rPr>
                <w:b/>
                <w:sz w:val="18"/>
                <w:szCs w:val="18"/>
              </w:rPr>
              <w:t>Antigen</w:t>
            </w:r>
          </w:p>
        </w:tc>
        <w:tc>
          <w:tcPr>
            <w:tcW w:w="1281" w:type="dxa"/>
            <w:vAlign w:val="center"/>
          </w:tcPr>
          <w:p w14:paraId="42F35DA2" w14:textId="77777777" w:rsidR="00650387" w:rsidRPr="002A7A54" w:rsidRDefault="00650387" w:rsidP="001965BE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2A7A54">
              <w:rPr>
                <w:b/>
                <w:sz w:val="18"/>
                <w:szCs w:val="18"/>
              </w:rPr>
              <w:t>Supplier</w:t>
            </w:r>
          </w:p>
        </w:tc>
        <w:tc>
          <w:tcPr>
            <w:tcW w:w="1134" w:type="dxa"/>
            <w:vAlign w:val="center"/>
          </w:tcPr>
          <w:p w14:paraId="0D5BF8E8" w14:textId="77777777" w:rsidR="00650387" w:rsidRPr="002A7A54" w:rsidRDefault="00650387" w:rsidP="001965BE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2A7A54">
              <w:rPr>
                <w:b/>
                <w:sz w:val="18"/>
                <w:szCs w:val="18"/>
              </w:rPr>
              <w:t>Catalog#</w:t>
            </w:r>
          </w:p>
        </w:tc>
        <w:tc>
          <w:tcPr>
            <w:tcW w:w="1134" w:type="dxa"/>
            <w:vAlign w:val="center"/>
          </w:tcPr>
          <w:p w14:paraId="1C6882B9" w14:textId="77777777" w:rsidR="00650387" w:rsidRPr="002A7A54" w:rsidRDefault="00650387" w:rsidP="001965BE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2A7A54">
              <w:rPr>
                <w:b/>
                <w:sz w:val="18"/>
                <w:szCs w:val="18"/>
              </w:rPr>
              <w:t>Antibody</w:t>
            </w:r>
          </w:p>
        </w:tc>
        <w:tc>
          <w:tcPr>
            <w:tcW w:w="709" w:type="dxa"/>
            <w:vAlign w:val="center"/>
          </w:tcPr>
          <w:p w14:paraId="706BADA6" w14:textId="77777777" w:rsidR="00650387" w:rsidRPr="002A7A54" w:rsidRDefault="00650387" w:rsidP="001965BE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2A7A54">
              <w:rPr>
                <w:b/>
                <w:sz w:val="18"/>
                <w:szCs w:val="18"/>
              </w:rPr>
              <w:t>Host</w:t>
            </w:r>
          </w:p>
        </w:tc>
        <w:tc>
          <w:tcPr>
            <w:tcW w:w="1412" w:type="dxa"/>
            <w:vAlign w:val="center"/>
          </w:tcPr>
          <w:p w14:paraId="6DF1AD37" w14:textId="77777777" w:rsidR="00650387" w:rsidRPr="002A7A54" w:rsidRDefault="00650387" w:rsidP="001965BE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2A7A54">
              <w:rPr>
                <w:b/>
                <w:sz w:val="18"/>
                <w:szCs w:val="18"/>
              </w:rPr>
              <w:t>Usage</w:t>
            </w:r>
          </w:p>
        </w:tc>
        <w:tc>
          <w:tcPr>
            <w:tcW w:w="850" w:type="dxa"/>
            <w:vAlign w:val="center"/>
          </w:tcPr>
          <w:p w14:paraId="6B8F172E" w14:textId="77777777" w:rsidR="00650387" w:rsidRPr="002A7A54" w:rsidRDefault="00650387" w:rsidP="001965BE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2A7A54">
              <w:rPr>
                <w:b/>
                <w:sz w:val="18"/>
                <w:szCs w:val="18"/>
              </w:rPr>
              <w:t>Conc.</w:t>
            </w:r>
          </w:p>
        </w:tc>
        <w:tc>
          <w:tcPr>
            <w:tcW w:w="573" w:type="dxa"/>
            <w:vAlign w:val="center"/>
          </w:tcPr>
          <w:p w14:paraId="6B7937D2" w14:textId="77777777" w:rsidR="00650387" w:rsidRPr="002A7A54" w:rsidRDefault="00650387" w:rsidP="001965BE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Analysis</w:t>
            </w:r>
          </w:p>
        </w:tc>
      </w:tr>
      <w:tr w:rsidR="00650387" w:rsidRPr="002A7A54" w14:paraId="46BE486C" w14:textId="77777777" w:rsidTr="001965BE">
        <w:trPr>
          <w:trHeight w:val="653"/>
          <w:jc w:val="center"/>
        </w:trPr>
        <w:tc>
          <w:tcPr>
            <w:tcW w:w="1980" w:type="dxa"/>
            <w:vAlign w:val="center"/>
          </w:tcPr>
          <w:p w14:paraId="781BB15A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Astrocytes</w:t>
            </w:r>
          </w:p>
        </w:tc>
        <w:tc>
          <w:tcPr>
            <w:tcW w:w="998" w:type="dxa"/>
            <w:vAlign w:val="center"/>
          </w:tcPr>
          <w:p w14:paraId="596FBF08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GFAP</w:t>
            </w:r>
          </w:p>
        </w:tc>
        <w:tc>
          <w:tcPr>
            <w:tcW w:w="1281" w:type="dxa"/>
            <w:vAlign w:val="center"/>
          </w:tcPr>
          <w:p w14:paraId="2F008121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color w:val="000000" w:themeColor="text1"/>
                <w:sz w:val="18"/>
                <w:szCs w:val="18"/>
                <w:lang w:val="en-US"/>
              </w:rPr>
              <w:t>Merck Millipore</w:t>
            </w:r>
          </w:p>
        </w:tc>
        <w:tc>
          <w:tcPr>
            <w:tcW w:w="1134" w:type="dxa"/>
            <w:vAlign w:val="center"/>
          </w:tcPr>
          <w:p w14:paraId="4166A60E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color w:val="000000" w:themeColor="text1"/>
                <w:sz w:val="18"/>
                <w:szCs w:val="18"/>
                <w:lang w:val="en-US"/>
              </w:rPr>
              <w:t>MAB3402X</w:t>
            </w:r>
          </w:p>
        </w:tc>
        <w:tc>
          <w:tcPr>
            <w:tcW w:w="1134" w:type="dxa"/>
            <w:vAlign w:val="center"/>
          </w:tcPr>
          <w:p w14:paraId="19FD437A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Monoclonal</w:t>
            </w:r>
          </w:p>
          <w:p w14:paraId="24125160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</w:t>
            </w:r>
            <w:r w:rsidRPr="002A7A54">
              <w:rPr>
                <w:bCs/>
                <w:sz w:val="18"/>
                <w:szCs w:val="18"/>
              </w:rPr>
              <w:t>onj</w:t>
            </w:r>
            <w:r>
              <w:rPr>
                <w:bCs/>
                <w:sz w:val="18"/>
                <w:szCs w:val="18"/>
              </w:rPr>
              <w:t xml:space="preserve">. </w:t>
            </w:r>
            <w:r w:rsidRPr="002A7A54">
              <w:rPr>
                <w:bCs/>
                <w:sz w:val="18"/>
                <w:szCs w:val="18"/>
              </w:rPr>
              <w:t>488</w:t>
            </w:r>
          </w:p>
        </w:tc>
        <w:tc>
          <w:tcPr>
            <w:tcW w:w="709" w:type="dxa"/>
            <w:vAlign w:val="center"/>
          </w:tcPr>
          <w:p w14:paraId="6DC8903C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Ms</w:t>
            </w:r>
          </w:p>
        </w:tc>
        <w:tc>
          <w:tcPr>
            <w:tcW w:w="1412" w:type="dxa"/>
            <w:vAlign w:val="center"/>
          </w:tcPr>
          <w:p w14:paraId="42524F20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Primary</w:t>
            </w:r>
          </w:p>
        </w:tc>
        <w:tc>
          <w:tcPr>
            <w:tcW w:w="850" w:type="dxa"/>
            <w:vAlign w:val="center"/>
          </w:tcPr>
          <w:p w14:paraId="6AB245E1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1:500</w:t>
            </w:r>
          </w:p>
        </w:tc>
        <w:tc>
          <w:tcPr>
            <w:tcW w:w="573" w:type="dxa"/>
            <w:vAlign w:val="center"/>
          </w:tcPr>
          <w:p w14:paraId="542FBEF9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IF</w:t>
            </w:r>
          </w:p>
        </w:tc>
      </w:tr>
      <w:tr w:rsidR="00650387" w:rsidRPr="002A7A54" w14:paraId="383331FD" w14:textId="77777777" w:rsidTr="001965BE">
        <w:trPr>
          <w:trHeight w:val="653"/>
          <w:jc w:val="center"/>
        </w:trPr>
        <w:tc>
          <w:tcPr>
            <w:tcW w:w="1980" w:type="dxa"/>
            <w:vAlign w:val="center"/>
          </w:tcPr>
          <w:p w14:paraId="0CED3BA4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Astrocytes</w:t>
            </w:r>
          </w:p>
        </w:tc>
        <w:tc>
          <w:tcPr>
            <w:tcW w:w="998" w:type="dxa"/>
            <w:vAlign w:val="center"/>
          </w:tcPr>
          <w:p w14:paraId="0415C558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GFAP</w:t>
            </w:r>
          </w:p>
        </w:tc>
        <w:tc>
          <w:tcPr>
            <w:tcW w:w="1281" w:type="dxa"/>
            <w:vAlign w:val="center"/>
          </w:tcPr>
          <w:p w14:paraId="52406E60" w14:textId="77777777" w:rsidR="00650387" w:rsidRPr="002A7A54" w:rsidRDefault="00650387" w:rsidP="001965BE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color w:val="000000" w:themeColor="text1"/>
                <w:sz w:val="18"/>
                <w:szCs w:val="18"/>
                <w:lang w:val="en-US"/>
              </w:rPr>
              <w:t>Dako</w:t>
            </w:r>
          </w:p>
        </w:tc>
        <w:tc>
          <w:tcPr>
            <w:tcW w:w="1134" w:type="dxa"/>
            <w:vAlign w:val="center"/>
          </w:tcPr>
          <w:p w14:paraId="0CD73591" w14:textId="77777777" w:rsidR="00650387" w:rsidRPr="002A7A54" w:rsidRDefault="00650387" w:rsidP="001965BE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color w:val="000000" w:themeColor="text1"/>
                <w:sz w:val="18"/>
                <w:szCs w:val="18"/>
                <w:lang w:val="en-US"/>
              </w:rPr>
              <w:t>ZO334</w:t>
            </w:r>
          </w:p>
        </w:tc>
        <w:tc>
          <w:tcPr>
            <w:tcW w:w="1134" w:type="dxa"/>
            <w:vAlign w:val="center"/>
          </w:tcPr>
          <w:p w14:paraId="372EA33D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Polyclonal</w:t>
            </w:r>
          </w:p>
        </w:tc>
        <w:tc>
          <w:tcPr>
            <w:tcW w:w="709" w:type="dxa"/>
            <w:vAlign w:val="center"/>
          </w:tcPr>
          <w:p w14:paraId="13393168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Rb</w:t>
            </w:r>
          </w:p>
        </w:tc>
        <w:tc>
          <w:tcPr>
            <w:tcW w:w="1412" w:type="dxa"/>
            <w:vAlign w:val="center"/>
          </w:tcPr>
          <w:p w14:paraId="142918E2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Primary</w:t>
            </w:r>
          </w:p>
        </w:tc>
        <w:tc>
          <w:tcPr>
            <w:tcW w:w="850" w:type="dxa"/>
            <w:vAlign w:val="center"/>
          </w:tcPr>
          <w:p w14:paraId="07AC4F20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1:500</w:t>
            </w:r>
          </w:p>
        </w:tc>
        <w:tc>
          <w:tcPr>
            <w:tcW w:w="573" w:type="dxa"/>
            <w:vAlign w:val="center"/>
          </w:tcPr>
          <w:p w14:paraId="78643ADD" w14:textId="77777777" w:rsidR="00650387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IF</w:t>
            </w:r>
          </w:p>
        </w:tc>
      </w:tr>
      <w:tr w:rsidR="00650387" w:rsidRPr="002A7A54" w14:paraId="6C036CD8" w14:textId="77777777" w:rsidTr="001965BE">
        <w:trPr>
          <w:trHeight w:val="749"/>
          <w:jc w:val="center"/>
        </w:trPr>
        <w:tc>
          <w:tcPr>
            <w:tcW w:w="1980" w:type="dxa"/>
            <w:vAlign w:val="center"/>
          </w:tcPr>
          <w:p w14:paraId="1F117A93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Neurons</w:t>
            </w:r>
          </w:p>
        </w:tc>
        <w:tc>
          <w:tcPr>
            <w:tcW w:w="998" w:type="dxa"/>
            <w:vAlign w:val="center"/>
          </w:tcPr>
          <w:p w14:paraId="7C980DB3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NeuN</w:t>
            </w:r>
          </w:p>
        </w:tc>
        <w:tc>
          <w:tcPr>
            <w:tcW w:w="1281" w:type="dxa"/>
            <w:vAlign w:val="center"/>
          </w:tcPr>
          <w:p w14:paraId="705283FC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color w:val="000000" w:themeColor="text1"/>
                <w:sz w:val="18"/>
                <w:szCs w:val="18"/>
                <w:lang w:val="en-US"/>
              </w:rPr>
              <w:t>Merck Millipore</w:t>
            </w:r>
          </w:p>
        </w:tc>
        <w:tc>
          <w:tcPr>
            <w:tcW w:w="1134" w:type="dxa"/>
            <w:vAlign w:val="center"/>
          </w:tcPr>
          <w:p w14:paraId="289E5368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color w:val="000000" w:themeColor="text1"/>
                <w:sz w:val="18"/>
                <w:szCs w:val="18"/>
                <w:lang w:val="en-US"/>
              </w:rPr>
              <w:t>MAB377X</w:t>
            </w:r>
          </w:p>
        </w:tc>
        <w:tc>
          <w:tcPr>
            <w:tcW w:w="1134" w:type="dxa"/>
            <w:vAlign w:val="center"/>
          </w:tcPr>
          <w:p w14:paraId="5CF2962B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Monoclonal</w:t>
            </w:r>
          </w:p>
          <w:p w14:paraId="6177E435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</w:t>
            </w:r>
            <w:r w:rsidRPr="002A7A54">
              <w:rPr>
                <w:bCs/>
                <w:sz w:val="18"/>
                <w:szCs w:val="18"/>
              </w:rPr>
              <w:t>onj</w:t>
            </w:r>
            <w:r>
              <w:rPr>
                <w:bCs/>
                <w:sz w:val="18"/>
                <w:szCs w:val="18"/>
              </w:rPr>
              <w:t>.</w:t>
            </w:r>
            <w:r w:rsidRPr="002A7A54">
              <w:rPr>
                <w:bCs/>
                <w:sz w:val="18"/>
                <w:szCs w:val="18"/>
              </w:rPr>
              <w:t xml:space="preserve"> 488</w:t>
            </w:r>
          </w:p>
        </w:tc>
        <w:tc>
          <w:tcPr>
            <w:tcW w:w="709" w:type="dxa"/>
            <w:vAlign w:val="center"/>
          </w:tcPr>
          <w:p w14:paraId="4F7AB75E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Ms</w:t>
            </w:r>
          </w:p>
        </w:tc>
        <w:tc>
          <w:tcPr>
            <w:tcW w:w="1412" w:type="dxa"/>
            <w:vAlign w:val="center"/>
          </w:tcPr>
          <w:p w14:paraId="31D9837D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Primary</w:t>
            </w:r>
          </w:p>
        </w:tc>
        <w:tc>
          <w:tcPr>
            <w:tcW w:w="850" w:type="dxa"/>
            <w:vAlign w:val="center"/>
          </w:tcPr>
          <w:p w14:paraId="0096334C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1:500</w:t>
            </w:r>
          </w:p>
        </w:tc>
        <w:tc>
          <w:tcPr>
            <w:tcW w:w="573" w:type="dxa"/>
            <w:vAlign w:val="center"/>
          </w:tcPr>
          <w:p w14:paraId="1D3A98C5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IF</w:t>
            </w:r>
          </w:p>
        </w:tc>
      </w:tr>
      <w:tr w:rsidR="00650387" w:rsidRPr="002A7A54" w14:paraId="2692A72D" w14:textId="77777777" w:rsidTr="001965BE">
        <w:trPr>
          <w:trHeight w:val="557"/>
          <w:jc w:val="center"/>
        </w:trPr>
        <w:tc>
          <w:tcPr>
            <w:tcW w:w="1980" w:type="dxa"/>
            <w:vAlign w:val="center"/>
          </w:tcPr>
          <w:p w14:paraId="5A739769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Microglia</w:t>
            </w:r>
          </w:p>
        </w:tc>
        <w:tc>
          <w:tcPr>
            <w:tcW w:w="998" w:type="dxa"/>
            <w:vAlign w:val="center"/>
          </w:tcPr>
          <w:p w14:paraId="1F847FD2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Iba-1</w:t>
            </w:r>
          </w:p>
        </w:tc>
        <w:tc>
          <w:tcPr>
            <w:tcW w:w="1281" w:type="dxa"/>
            <w:vAlign w:val="center"/>
          </w:tcPr>
          <w:p w14:paraId="39286B9D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Wako</w:t>
            </w:r>
          </w:p>
        </w:tc>
        <w:tc>
          <w:tcPr>
            <w:tcW w:w="1134" w:type="dxa"/>
            <w:vAlign w:val="center"/>
          </w:tcPr>
          <w:p w14:paraId="5EB53515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color w:val="000000" w:themeColor="text1"/>
                <w:sz w:val="18"/>
                <w:szCs w:val="18"/>
                <w:lang w:val="en-US"/>
              </w:rPr>
              <w:t>016-20001</w:t>
            </w:r>
          </w:p>
        </w:tc>
        <w:tc>
          <w:tcPr>
            <w:tcW w:w="1134" w:type="dxa"/>
            <w:vAlign w:val="center"/>
          </w:tcPr>
          <w:p w14:paraId="68C258AB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Polyclonal</w:t>
            </w:r>
          </w:p>
        </w:tc>
        <w:tc>
          <w:tcPr>
            <w:tcW w:w="709" w:type="dxa"/>
            <w:vAlign w:val="center"/>
          </w:tcPr>
          <w:p w14:paraId="02D0837F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Rb</w:t>
            </w:r>
          </w:p>
        </w:tc>
        <w:tc>
          <w:tcPr>
            <w:tcW w:w="1412" w:type="dxa"/>
            <w:vAlign w:val="center"/>
          </w:tcPr>
          <w:p w14:paraId="14515DC8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Primary</w:t>
            </w:r>
          </w:p>
        </w:tc>
        <w:tc>
          <w:tcPr>
            <w:tcW w:w="850" w:type="dxa"/>
            <w:vAlign w:val="center"/>
          </w:tcPr>
          <w:p w14:paraId="10876F71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1:200</w:t>
            </w:r>
          </w:p>
        </w:tc>
        <w:tc>
          <w:tcPr>
            <w:tcW w:w="573" w:type="dxa"/>
            <w:vAlign w:val="center"/>
          </w:tcPr>
          <w:p w14:paraId="36CB0BDB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IF</w:t>
            </w:r>
          </w:p>
        </w:tc>
      </w:tr>
      <w:tr w:rsidR="00650387" w:rsidRPr="002A7A54" w14:paraId="2C980A18" w14:textId="77777777" w:rsidTr="001965BE">
        <w:trPr>
          <w:jc w:val="center"/>
        </w:trPr>
        <w:tc>
          <w:tcPr>
            <w:tcW w:w="1980" w:type="dxa"/>
            <w:vAlign w:val="center"/>
          </w:tcPr>
          <w:p w14:paraId="63244249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  <w:lang w:val="en-GB"/>
              </w:rPr>
            </w:pPr>
            <w:r w:rsidRPr="002A7A54">
              <w:rPr>
                <w:bCs/>
                <w:sz w:val="18"/>
                <w:szCs w:val="18"/>
                <w:lang w:val="en-GB"/>
              </w:rPr>
              <w:t>Vascular Endothelial Growth Factor Receptor-1</w:t>
            </w:r>
          </w:p>
        </w:tc>
        <w:tc>
          <w:tcPr>
            <w:tcW w:w="998" w:type="dxa"/>
            <w:vAlign w:val="center"/>
          </w:tcPr>
          <w:p w14:paraId="010FDBAA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sz w:val="18"/>
                <w:szCs w:val="18"/>
                <w:lang w:val="en-US"/>
              </w:rPr>
              <w:t>VEGFR1</w:t>
            </w:r>
          </w:p>
        </w:tc>
        <w:tc>
          <w:tcPr>
            <w:tcW w:w="1281" w:type="dxa"/>
            <w:vAlign w:val="center"/>
          </w:tcPr>
          <w:p w14:paraId="586AC6DF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Bioss</w:t>
            </w:r>
          </w:p>
        </w:tc>
        <w:tc>
          <w:tcPr>
            <w:tcW w:w="1134" w:type="dxa"/>
            <w:vAlign w:val="center"/>
          </w:tcPr>
          <w:p w14:paraId="135C491C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sz w:val="18"/>
                <w:szCs w:val="18"/>
                <w:lang w:val="en-US"/>
              </w:rPr>
              <w:t>bs-0170R</w:t>
            </w:r>
          </w:p>
        </w:tc>
        <w:tc>
          <w:tcPr>
            <w:tcW w:w="1134" w:type="dxa"/>
            <w:vAlign w:val="center"/>
          </w:tcPr>
          <w:p w14:paraId="566D6BEC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Polyclonal</w:t>
            </w:r>
          </w:p>
        </w:tc>
        <w:tc>
          <w:tcPr>
            <w:tcW w:w="709" w:type="dxa"/>
            <w:vAlign w:val="center"/>
          </w:tcPr>
          <w:p w14:paraId="3ED211C7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Rb</w:t>
            </w:r>
          </w:p>
        </w:tc>
        <w:tc>
          <w:tcPr>
            <w:tcW w:w="1412" w:type="dxa"/>
            <w:vAlign w:val="center"/>
          </w:tcPr>
          <w:p w14:paraId="1C00DF5B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Primary</w:t>
            </w:r>
          </w:p>
        </w:tc>
        <w:tc>
          <w:tcPr>
            <w:tcW w:w="850" w:type="dxa"/>
            <w:vAlign w:val="center"/>
          </w:tcPr>
          <w:p w14:paraId="6885544A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1:100</w:t>
            </w:r>
          </w:p>
        </w:tc>
        <w:tc>
          <w:tcPr>
            <w:tcW w:w="573" w:type="dxa"/>
            <w:vAlign w:val="center"/>
          </w:tcPr>
          <w:p w14:paraId="5DFF777E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IF</w:t>
            </w:r>
          </w:p>
        </w:tc>
      </w:tr>
      <w:tr w:rsidR="00650387" w:rsidRPr="002A7A54" w14:paraId="7F20723C" w14:textId="77777777" w:rsidTr="001965BE">
        <w:trPr>
          <w:trHeight w:val="731"/>
          <w:jc w:val="center"/>
        </w:trPr>
        <w:tc>
          <w:tcPr>
            <w:tcW w:w="1980" w:type="dxa"/>
            <w:vAlign w:val="center"/>
          </w:tcPr>
          <w:p w14:paraId="5FC81515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  <w:lang w:val="en-GB"/>
              </w:rPr>
            </w:pPr>
            <w:r w:rsidRPr="002A7A54">
              <w:rPr>
                <w:bCs/>
                <w:sz w:val="18"/>
                <w:szCs w:val="18"/>
                <w:lang w:val="en-GB"/>
              </w:rPr>
              <w:t>Vascular Endothelial Growth Factor-A</w:t>
            </w:r>
          </w:p>
        </w:tc>
        <w:tc>
          <w:tcPr>
            <w:tcW w:w="998" w:type="dxa"/>
            <w:vAlign w:val="center"/>
          </w:tcPr>
          <w:p w14:paraId="19DDA2B8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sz w:val="18"/>
                <w:szCs w:val="18"/>
                <w:lang w:val="en-US"/>
              </w:rPr>
              <w:t>VEGF-A</w:t>
            </w:r>
          </w:p>
        </w:tc>
        <w:tc>
          <w:tcPr>
            <w:tcW w:w="1281" w:type="dxa"/>
            <w:vAlign w:val="center"/>
          </w:tcPr>
          <w:p w14:paraId="66B82962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sz w:val="18"/>
                <w:szCs w:val="18"/>
                <w:lang w:val="en-US"/>
              </w:rPr>
              <w:t>Santa Cruz Biotechnology</w:t>
            </w:r>
          </w:p>
        </w:tc>
        <w:tc>
          <w:tcPr>
            <w:tcW w:w="1134" w:type="dxa"/>
            <w:vAlign w:val="center"/>
          </w:tcPr>
          <w:p w14:paraId="42188BD0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sz w:val="18"/>
                <w:szCs w:val="18"/>
                <w:lang w:val="en-US"/>
              </w:rPr>
              <w:t>sc-7269</w:t>
            </w:r>
          </w:p>
        </w:tc>
        <w:tc>
          <w:tcPr>
            <w:tcW w:w="1134" w:type="dxa"/>
            <w:vAlign w:val="center"/>
          </w:tcPr>
          <w:p w14:paraId="42B88407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  <w:p w14:paraId="3BADD5BD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Monoclonal</w:t>
            </w:r>
          </w:p>
          <w:p w14:paraId="16ED7B4B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F9FB899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Ms</w:t>
            </w:r>
          </w:p>
        </w:tc>
        <w:tc>
          <w:tcPr>
            <w:tcW w:w="1412" w:type="dxa"/>
            <w:vAlign w:val="center"/>
          </w:tcPr>
          <w:p w14:paraId="1D79A2F2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Primary</w:t>
            </w:r>
          </w:p>
        </w:tc>
        <w:tc>
          <w:tcPr>
            <w:tcW w:w="850" w:type="dxa"/>
            <w:vAlign w:val="center"/>
          </w:tcPr>
          <w:p w14:paraId="5E6CDDD4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1:100</w:t>
            </w:r>
          </w:p>
        </w:tc>
        <w:tc>
          <w:tcPr>
            <w:tcW w:w="573" w:type="dxa"/>
            <w:vAlign w:val="center"/>
          </w:tcPr>
          <w:p w14:paraId="1186E589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IF</w:t>
            </w:r>
          </w:p>
        </w:tc>
      </w:tr>
      <w:tr w:rsidR="00650387" w:rsidRPr="002A7A54" w14:paraId="6B3237C9" w14:textId="77777777" w:rsidTr="001965BE">
        <w:trPr>
          <w:trHeight w:val="697"/>
          <w:jc w:val="center"/>
        </w:trPr>
        <w:tc>
          <w:tcPr>
            <w:tcW w:w="1980" w:type="dxa"/>
            <w:vAlign w:val="center"/>
          </w:tcPr>
          <w:p w14:paraId="1ACB7437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  <w:lang w:val="en-GB"/>
              </w:rPr>
              <w:t>Vascular Endothelial Growth Factor</w:t>
            </w:r>
          </w:p>
        </w:tc>
        <w:tc>
          <w:tcPr>
            <w:tcW w:w="998" w:type="dxa"/>
            <w:vAlign w:val="center"/>
          </w:tcPr>
          <w:p w14:paraId="0A3624BF" w14:textId="77777777" w:rsidR="00650387" w:rsidRPr="002A7A54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2A7A54">
              <w:rPr>
                <w:sz w:val="18"/>
                <w:szCs w:val="18"/>
                <w:lang w:val="en-US"/>
              </w:rPr>
              <w:t>VEGF</w:t>
            </w:r>
          </w:p>
        </w:tc>
        <w:tc>
          <w:tcPr>
            <w:tcW w:w="1281" w:type="dxa"/>
            <w:vAlign w:val="center"/>
          </w:tcPr>
          <w:p w14:paraId="5A2C60CB" w14:textId="77777777" w:rsidR="00650387" w:rsidRPr="002A7A54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2A7A54">
              <w:rPr>
                <w:sz w:val="18"/>
                <w:szCs w:val="18"/>
                <w:lang w:val="en-US"/>
              </w:rPr>
              <w:t>BD Pharmigen</w:t>
            </w:r>
          </w:p>
        </w:tc>
        <w:tc>
          <w:tcPr>
            <w:tcW w:w="1134" w:type="dxa"/>
            <w:vAlign w:val="center"/>
          </w:tcPr>
          <w:p w14:paraId="738A286E" w14:textId="77777777" w:rsidR="00650387" w:rsidRPr="002A7A54" w:rsidRDefault="00650387" w:rsidP="001965BE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14:paraId="163DF841" w14:textId="77777777" w:rsidR="00650387" w:rsidRPr="002A7A54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2A7A54">
              <w:rPr>
                <w:sz w:val="18"/>
                <w:szCs w:val="18"/>
                <w:lang w:val="en-US"/>
              </w:rPr>
              <w:t>555036</w:t>
            </w:r>
          </w:p>
        </w:tc>
        <w:tc>
          <w:tcPr>
            <w:tcW w:w="1134" w:type="dxa"/>
            <w:vAlign w:val="center"/>
          </w:tcPr>
          <w:p w14:paraId="6269857E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Monoclonal</w:t>
            </w:r>
          </w:p>
        </w:tc>
        <w:tc>
          <w:tcPr>
            <w:tcW w:w="709" w:type="dxa"/>
            <w:vAlign w:val="center"/>
          </w:tcPr>
          <w:p w14:paraId="05330F3D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Ms</w:t>
            </w:r>
          </w:p>
        </w:tc>
        <w:tc>
          <w:tcPr>
            <w:tcW w:w="1412" w:type="dxa"/>
            <w:vAlign w:val="center"/>
          </w:tcPr>
          <w:p w14:paraId="12DC502F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Primary</w:t>
            </w:r>
          </w:p>
        </w:tc>
        <w:tc>
          <w:tcPr>
            <w:tcW w:w="850" w:type="dxa"/>
            <w:vAlign w:val="center"/>
          </w:tcPr>
          <w:p w14:paraId="28FCD751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1:1000</w:t>
            </w:r>
          </w:p>
        </w:tc>
        <w:tc>
          <w:tcPr>
            <w:tcW w:w="573" w:type="dxa"/>
            <w:vAlign w:val="center"/>
          </w:tcPr>
          <w:p w14:paraId="06DD19C4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WB</w:t>
            </w:r>
          </w:p>
        </w:tc>
      </w:tr>
      <w:tr w:rsidR="00650387" w:rsidRPr="008E713A" w14:paraId="64126938" w14:textId="77777777" w:rsidTr="001965BE">
        <w:trPr>
          <w:trHeight w:val="1166"/>
          <w:jc w:val="center"/>
        </w:trPr>
        <w:tc>
          <w:tcPr>
            <w:tcW w:w="1980" w:type="dxa"/>
            <w:vAlign w:val="center"/>
          </w:tcPr>
          <w:p w14:paraId="00931415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  <w:lang w:val="en-GB"/>
              </w:rPr>
            </w:pPr>
            <w:r w:rsidRPr="002A7A54">
              <w:rPr>
                <w:bCs/>
                <w:sz w:val="18"/>
                <w:szCs w:val="18"/>
                <w:lang w:val="en-GB"/>
              </w:rPr>
              <w:t>Vascular Endothelial Growth Factor Receptor-1</w:t>
            </w:r>
          </w:p>
        </w:tc>
        <w:tc>
          <w:tcPr>
            <w:tcW w:w="998" w:type="dxa"/>
            <w:vAlign w:val="center"/>
          </w:tcPr>
          <w:p w14:paraId="2576190F" w14:textId="77777777" w:rsidR="00650387" w:rsidRPr="002A7A54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2A7A54">
              <w:rPr>
                <w:sz w:val="18"/>
                <w:szCs w:val="18"/>
                <w:lang w:val="en-US"/>
              </w:rPr>
              <w:t>VEGFR</w:t>
            </w:r>
            <w:r>
              <w:rPr>
                <w:sz w:val="18"/>
                <w:szCs w:val="18"/>
                <w:lang w:val="en-US"/>
              </w:rPr>
              <w:t>-</w:t>
            </w:r>
            <w:r w:rsidRPr="002A7A54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281" w:type="dxa"/>
            <w:vAlign w:val="center"/>
          </w:tcPr>
          <w:p w14:paraId="3EAC2D77" w14:textId="77777777" w:rsidR="00650387" w:rsidRPr="002A7A54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Abcam</w:t>
            </w:r>
          </w:p>
        </w:tc>
        <w:tc>
          <w:tcPr>
            <w:tcW w:w="1134" w:type="dxa"/>
            <w:vAlign w:val="center"/>
          </w:tcPr>
          <w:p w14:paraId="6E590B7A" w14:textId="77777777" w:rsidR="00650387" w:rsidRPr="008E713A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32152</w:t>
            </w:r>
          </w:p>
        </w:tc>
        <w:tc>
          <w:tcPr>
            <w:tcW w:w="1134" w:type="dxa"/>
            <w:vAlign w:val="center"/>
          </w:tcPr>
          <w:p w14:paraId="691A365D" w14:textId="77777777" w:rsidR="00650387" w:rsidRPr="008E713A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Monoclonal</w:t>
            </w:r>
          </w:p>
        </w:tc>
        <w:tc>
          <w:tcPr>
            <w:tcW w:w="709" w:type="dxa"/>
            <w:vAlign w:val="center"/>
          </w:tcPr>
          <w:p w14:paraId="2DA46F1E" w14:textId="77777777" w:rsidR="00650387" w:rsidRPr="008E713A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Rb</w:t>
            </w:r>
          </w:p>
        </w:tc>
        <w:tc>
          <w:tcPr>
            <w:tcW w:w="1412" w:type="dxa"/>
            <w:vAlign w:val="center"/>
          </w:tcPr>
          <w:p w14:paraId="1847A9DE" w14:textId="77777777" w:rsidR="00650387" w:rsidRPr="008E713A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Primary</w:t>
            </w:r>
          </w:p>
        </w:tc>
        <w:tc>
          <w:tcPr>
            <w:tcW w:w="850" w:type="dxa"/>
            <w:vAlign w:val="center"/>
          </w:tcPr>
          <w:p w14:paraId="104C6692" w14:textId="77777777" w:rsidR="00650387" w:rsidRPr="008E713A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2A7A54">
              <w:rPr>
                <w:bCs/>
                <w:sz w:val="18"/>
                <w:szCs w:val="18"/>
              </w:rPr>
              <w:t>1:1000</w:t>
            </w:r>
          </w:p>
        </w:tc>
        <w:tc>
          <w:tcPr>
            <w:tcW w:w="573" w:type="dxa"/>
            <w:vAlign w:val="center"/>
          </w:tcPr>
          <w:p w14:paraId="5E079600" w14:textId="77777777" w:rsidR="00650387" w:rsidRPr="008E713A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WB</w:t>
            </w:r>
          </w:p>
        </w:tc>
      </w:tr>
      <w:tr w:rsidR="00650387" w:rsidRPr="008E713A" w14:paraId="30BB1099" w14:textId="77777777" w:rsidTr="001965BE">
        <w:trPr>
          <w:trHeight w:val="1014"/>
          <w:jc w:val="center"/>
        </w:trPr>
        <w:tc>
          <w:tcPr>
            <w:tcW w:w="1980" w:type="dxa"/>
            <w:vAlign w:val="center"/>
          </w:tcPr>
          <w:p w14:paraId="315B86C6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  <w:lang w:val="en-GB"/>
              </w:rPr>
            </w:pPr>
            <w:r w:rsidRPr="002A7A54">
              <w:rPr>
                <w:bCs/>
                <w:sz w:val="18"/>
                <w:szCs w:val="18"/>
                <w:lang w:val="en-GB"/>
              </w:rPr>
              <w:t>Vascular Endothelial Growth Factor Receptor-</w:t>
            </w:r>
            <w:r>
              <w:rPr>
                <w:bCs/>
                <w:sz w:val="18"/>
                <w:szCs w:val="18"/>
                <w:lang w:val="en-GB"/>
              </w:rPr>
              <w:t>2</w:t>
            </w:r>
          </w:p>
        </w:tc>
        <w:tc>
          <w:tcPr>
            <w:tcW w:w="998" w:type="dxa"/>
            <w:vAlign w:val="center"/>
          </w:tcPr>
          <w:p w14:paraId="1F4E3652" w14:textId="77777777" w:rsidR="00650387" w:rsidRPr="002A7A54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2A7A54">
              <w:rPr>
                <w:sz w:val="18"/>
                <w:szCs w:val="18"/>
                <w:lang w:val="en-US"/>
              </w:rPr>
              <w:t>VEGFR</w:t>
            </w:r>
            <w:r>
              <w:rPr>
                <w:sz w:val="18"/>
                <w:szCs w:val="18"/>
                <w:lang w:val="en-US"/>
              </w:rPr>
              <w:t>2/DC101</w:t>
            </w:r>
          </w:p>
        </w:tc>
        <w:tc>
          <w:tcPr>
            <w:tcW w:w="1281" w:type="dxa"/>
            <w:vAlign w:val="center"/>
          </w:tcPr>
          <w:p w14:paraId="168699D8" w14:textId="77777777" w:rsidR="00650387" w:rsidRPr="002A7A54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Bio X Cell</w:t>
            </w:r>
          </w:p>
        </w:tc>
        <w:tc>
          <w:tcPr>
            <w:tcW w:w="1134" w:type="dxa"/>
            <w:vAlign w:val="center"/>
          </w:tcPr>
          <w:p w14:paraId="44C8B3D5" w14:textId="77777777" w:rsidR="00650387" w:rsidRPr="008E713A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BE0060</w:t>
            </w:r>
          </w:p>
        </w:tc>
        <w:tc>
          <w:tcPr>
            <w:tcW w:w="1134" w:type="dxa"/>
            <w:vAlign w:val="center"/>
          </w:tcPr>
          <w:p w14:paraId="62A7CD57" w14:textId="77777777" w:rsidR="00650387" w:rsidRPr="008E713A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Monoclonal</w:t>
            </w:r>
          </w:p>
        </w:tc>
        <w:tc>
          <w:tcPr>
            <w:tcW w:w="709" w:type="dxa"/>
            <w:vAlign w:val="center"/>
          </w:tcPr>
          <w:p w14:paraId="5A7D7013" w14:textId="77777777" w:rsidR="00650387" w:rsidRPr="008E713A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Ms</w:t>
            </w:r>
          </w:p>
        </w:tc>
        <w:tc>
          <w:tcPr>
            <w:tcW w:w="1412" w:type="dxa"/>
            <w:vAlign w:val="center"/>
          </w:tcPr>
          <w:p w14:paraId="19417135" w14:textId="77777777" w:rsidR="00650387" w:rsidRPr="008E713A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Primary</w:t>
            </w:r>
          </w:p>
        </w:tc>
        <w:tc>
          <w:tcPr>
            <w:tcW w:w="850" w:type="dxa"/>
            <w:vAlign w:val="center"/>
          </w:tcPr>
          <w:p w14:paraId="7EA0ABBB" w14:textId="77777777" w:rsidR="00650387" w:rsidRPr="008E713A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1:5000</w:t>
            </w:r>
          </w:p>
        </w:tc>
        <w:tc>
          <w:tcPr>
            <w:tcW w:w="573" w:type="dxa"/>
            <w:vAlign w:val="center"/>
          </w:tcPr>
          <w:p w14:paraId="74E92EF3" w14:textId="77777777" w:rsidR="00650387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WB</w:t>
            </w:r>
          </w:p>
        </w:tc>
      </w:tr>
      <w:tr w:rsidR="00650387" w:rsidRPr="008E713A" w14:paraId="5C967575" w14:textId="77777777" w:rsidTr="001965BE">
        <w:trPr>
          <w:trHeight w:val="577"/>
          <w:jc w:val="center"/>
        </w:trPr>
        <w:tc>
          <w:tcPr>
            <w:tcW w:w="1980" w:type="dxa"/>
            <w:vAlign w:val="center"/>
          </w:tcPr>
          <w:p w14:paraId="13787BDA" w14:textId="77777777" w:rsidR="00650387" w:rsidRPr="00B25B5D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  <w:lang w:val="en-GB"/>
              </w:rPr>
            </w:pPr>
            <w:r w:rsidRPr="00B25B5D">
              <w:rPr>
                <w:bCs/>
                <w:sz w:val="18"/>
                <w:szCs w:val="18"/>
                <w:lang w:val="en-GB"/>
              </w:rPr>
              <w:t>Aquaporin 4</w:t>
            </w:r>
          </w:p>
        </w:tc>
        <w:tc>
          <w:tcPr>
            <w:tcW w:w="998" w:type="dxa"/>
            <w:vAlign w:val="center"/>
          </w:tcPr>
          <w:p w14:paraId="10340B80" w14:textId="77777777" w:rsidR="00650387" w:rsidRPr="00B25B5D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B25B5D">
              <w:rPr>
                <w:sz w:val="18"/>
                <w:szCs w:val="18"/>
                <w:lang w:val="en-US"/>
              </w:rPr>
              <w:t>AQP-4</w:t>
            </w:r>
          </w:p>
        </w:tc>
        <w:tc>
          <w:tcPr>
            <w:tcW w:w="1281" w:type="dxa"/>
            <w:vAlign w:val="center"/>
          </w:tcPr>
          <w:p w14:paraId="37A9F4E8" w14:textId="77777777" w:rsidR="00650387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2A7A54">
              <w:rPr>
                <w:sz w:val="18"/>
                <w:szCs w:val="18"/>
                <w:lang w:val="en-US"/>
              </w:rPr>
              <w:t>Santa Cruz Biotechnology</w:t>
            </w:r>
          </w:p>
        </w:tc>
        <w:tc>
          <w:tcPr>
            <w:tcW w:w="1134" w:type="dxa"/>
            <w:vAlign w:val="center"/>
          </w:tcPr>
          <w:p w14:paraId="0E254618" w14:textId="77777777" w:rsidR="00650387" w:rsidRPr="008E713A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sc-32739</w:t>
            </w:r>
          </w:p>
        </w:tc>
        <w:tc>
          <w:tcPr>
            <w:tcW w:w="1134" w:type="dxa"/>
            <w:vAlign w:val="center"/>
          </w:tcPr>
          <w:p w14:paraId="46FECA14" w14:textId="77777777" w:rsidR="00650387" w:rsidRPr="008E713A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2A7A54">
              <w:rPr>
                <w:bCs/>
                <w:sz w:val="18"/>
                <w:szCs w:val="18"/>
              </w:rPr>
              <w:t>Monoclonal</w:t>
            </w:r>
          </w:p>
        </w:tc>
        <w:tc>
          <w:tcPr>
            <w:tcW w:w="709" w:type="dxa"/>
            <w:vAlign w:val="center"/>
          </w:tcPr>
          <w:p w14:paraId="379B466B" w14:textId="77777777" w:rsidR="00650387" w:rsidRPr="008E713A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Ms</w:t>
            </w:r>
          </w:p>
        </w:tc>
        <w:tc>
          <w:tcPr>
            <w:tcW w:w="1412" w:type="dxa"/>
            <w:vAlign w:val="center"/>
          </w:tcPr>
          <w:p w14:paraId="5AE958F3" w14:textId="77777777" w:rsidR="00650387" w:rsidRPr="008E713A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Primary</w:t>
            </w:r>
          </w:p>
        </w:tc>
        <w:tc>
          <w:tcPr>
            <w:tcW w:w="850" w:type="dxa"/>
            <w:vAlign w:val="center"/>
          </w:tcPr>
          <w:p w14:paraId="45065990" w14:textId="77777777" w:rsidR="00650387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1:100</w:t>
            </w:r>
          </w:p>
        </w:tc>
        <w:tc>
          <w:tcPr>
            <w:tcW w:w="573" w:type="dxa"/>
            <w:vAlign w:val="center"/>
          </w:tcPr>
          <w:p w14:paraId="1FA6C9BF" w14:textId="77777777" w:rsidR="00650387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IF</w:t>
            </w:r>
          </w:p>
        </w:tc>
      </w:tr>
      <w:tr w:rsidR="00650387" w:rsidRPr="008E713A" w14:paraId="3EF2F6CC" w14:textId="77777777" w:rsidTr="001965BE">
        <w:trPr>
          <w:trHeight w:val="577"/>
          <w:jc w:val="center"/>
        </w:trPr>
        <w:tc>
          <w:tcPr>
            <w:tcW w:w="1980" w:type="dxa"/>
            <w:vAlign w:val="center"/>
          </w:tcPr>
          <w:p w14:paraId="1324F7E0" w14:textId="77777777" w:rsidR="00650387" w:rsidRPr="00B25B5D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  <w:lang w:val="en-GB"/>
              </w:rPr>
            </w:pPr>
            <w:r>
              <w:rPr>
                <w:bCs/>
                <w:sz w:val="18"/>
                <w:szCs w:val="18"/>
                <w:lang w:val="en-GB"/>
              </w:rPr>
              <w:t>RECA-1</w:t>
            </w:r>
          </w:p>
        </w:tc>
        <w:tc>
          <w:tcPr>
            <w:tcW w:w="998" w:type="dxa"/>
            <w:vAlign w:val="center"/>
          </w:tcPr>
          <w:p w14:paraId="0C461535" w14:textId="77777777" w:rsidR="00650387" w:rsidRPr="00B25B5D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RECA-1</w:t>
            </w:r>
          </w:p>
        </w:tc>
        <w:tc>
          <w:tcPr>
            <w:tcW w:w="1281" w:type="dxa"/>
            <w:vAlign w:val="center"/>
          </w:tcPr>
          <w:p w14:paraId="77A85B02" w14:textId="77777777" w:rsidR="00650387" w:rsidRPr="002A7A54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2A7A54">
              <w:rPr>
                <w:sz w:val="18"/>
                <w:szCs w:val="18"/>
                <w:lang w:val="en-US"/>
              </w:rPr>
              <w:t>Santa Cruz Biotechnology</w:t>
            </w:r>
          </w:p>
        </w:tc>
        <w:tc>
          <w:tcPr>
            <w:tcW w:w="1134" w:type="dxa"/>
            <w:vAlign w:val="center"/>
          </w:tcPr>
          <w:p w14:paraId="10B843E1" w14:textId="77777777" w:rsidR="00650387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Sc-52665</w:t>
            </w:r>
          </w:p>
        </w:tc>
        <w:tc>
          <w:tcPr>
            <w:tcW w:w="1134" w:type="dxa"/>
            <w:vAlign w:val="center"/>
          </w:tcPr>
          <w:p w14:paraId="0810D4CD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Monoclonal</w:t>
            </w:r>
          </w:p>
        </w:tc>
        <w:tc>
          <w:tcPr>
            <w:tcW w:w="709" w:type="dxa"/>
            <w:vAlign w:val="center"/>
          </w:tcPr>
          <w:p w14:paraId="08C06995" w14:textId="77777777" w:rsidR="00650387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Ms</w:t>
            </w:r>
          </w:p>
        </w:tc>
        <w:tc>
          <w:tcPr>
            <w:tcW w:w="1412" w:type="dxa"/>
            <w:vAlign w:val="center"/>
          </w:tcPr>
          <w:p w14:paraId="589F39F1" w14:textId="77777777" w:rsidR="00650387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Primary</w:t>
            </w:r>
          </w:p>
        </w:tc>
        <w:tc>
          <w:tcPr>
            <w:tcW w:w="850" w:type="dxa"/>
            <w:vAlign w:val="center"/>
          </w:tcPr>
          <w:p w14:paraId="6F7EB0F5" w14:textId="77777777" w:rsidR="00650387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1:100</w:t>
            </w:r>
          </w:p>
        </w:tc>
        <w:tc>
          <w:tcPr>
            <w:tcW w:w="573" w:type="dxa"/>
            <w:vAlign w:val="center"/>
          </w:tcPr>
          <w:p w14:paraId="6A57A21C" w14:textId="77777777" w:rsidR="00650387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IF</w:t>
            </w:r>
          </w:p>
        </w:tc>
      </w:tr>
      <w:tr w:rsidR="00650387" w:rsidRPr="002A7A54" w14:paraId="114D3FC2" w14:textId="77777777" w:rsidTr="001965BE">
        <w:trPr>
          <w:jc w:val="center"/>
        </w:trPr>
        <w:tc>
          <w:tcPr>
            <w:tcW w:w="1980" w:type="dxa"/>
            <w:vAlign w:val="center"/>
          </w:tcPr>
          <w:p w14:paraId="09F2B5CC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Glyceraldehyde 3-phosphate dehydrogenase</w:t>
            </w:r>
          </w:p>
        </w:tc>
        <w:tc>
          <w:tcPr>
            <w:tcW w:w="998" w:type="dxa"/>
            <w:vAlign w:val="center"/>
          </w:tcPr>
          <w:p w14:paraId="3F3503BD" w14:textId="77777777" w:rsidR="00650387" w:rsidRPr="002A7A54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2A7A54">
              <w:rPr>
                <w:sz w:val="18"/>
                <w:szCs w:val="18"/>
                <w:lang w:val="en-US"/>
              </w:rPr>
              <w:t>GAPDH</w:t>
            </w:r>
          </w:p>
        </w:tc>
        <w:tc>
          <w:tcPr>
            <w:tcW w:w="1281" w:type="dxa"/>
            <w:vAlign w:val="center"/>
          </w:tcPr>
          <w:p w14:paraId="6FDD3F13" w14:textId="77777777" w:rsidR="00650387" w:rsidRPr="002A7A54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2A7A54">
              <w:rPr>
                <w:sz w:val="18"/>
                <w:szCs w:val="18"/>
                <w:lang w:val="en-US"/>
              </w:rPr>
              <w:t>Santa Cruz Biotechnology</w:t>
            </w:r>
          </w:p>
        </w:tc>
        <w:tc>
          <w:tcPr>
            <w:tcW w:w="1134" w:type="dxa"/>
            <w:vAlign w:val="center"/>
          </w:tcPr>
          <w:p w14:paraId="15C9BECE" w14:textId="77777777" w:rsidR="00650387" w:rsidRPr="002A7A54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2A7A54">
              <w:rPr>
                <w:sz w:val="18"/>
                <w:szCs w:val="18"/>
                <w:lang w:val="en-US"/>
              </w:rPr>
              <w:t>sc-32233</w:t>
            </w:r>
          </w:p>
        </w:tc>
        <w:tc>
          <w:tcPr>
            <w:tcW w:w="1134" w:type="dxa"/>
            <w:vAlign w:val="center"/>
          </w:tcPr>
          <w:p w14:paraId="77A9A4E6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Monoclonal</w:t>
            </w:r>
          </w:p>
        </w:tc>
        <w:tc>
          <w:tcPr>
            <w:tcW w:w="709" w:type="dxa"/>
            <w:vAlign w:val="center"/>
          </w:tcPr>
          <w:p w14:paraId="4227F102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Ms</w:t>
            </w:r>
          </w:p>
        </w:tc>
        <w:tc>
          <w:tcPr>
            <w:tcW w:w="1412" w:type="dxa"/>
            <w:vAlign w:val="center"/>
          </w:tcPr>
          <w:p w14:paraId="1155B179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Primary</w:t>
            </w:r>
          </w:p>
        </w:tc>
        <w:tc>
          <w:tcPr>
            <w:tcW w:w="850" w:type="dxa"/>
            <w:vAlign w:val="center"/>
          </w:tcPr>
          <w:p w14:paraId="1F8616F9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1:2500</w:t>
            </w:r>
          </w:p>
        </w:tc>
        <w:tc>
          <w:tcPr>
            <w:tcW w:w="573" w:type="dxa"/>
            <w:vAlign w:val="center"/>
          </w:tcPr>
          <w:p w14:paraId="762C01C8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WB</w:t>
            </w:r>
          </w:p>
        </w:tc>
      </w:tr>
      <w:tr w:rsidR="00650387" w:rsidRPr="002A7A54" w14:paraId="76E865BD" w14:textId="77777777" w:rsidTr="001965BE">
        <w:trPr>
          <w:jc w:val="center"/>
        </w:trPr>
        <w:tc>
          <w:tcPr>
            <w:tcW w:w="1980" w:type="dxa"/>
            <w:shd w:val="clear" w:color="auto" w:fill="FFFFFF" w:themeFill="background1"/>
            <w:vAlign w:val="center"/>
          </w:tcPr>
          <w:p w14:paraId="5B93B0BE" w14:textId="77777777" w:rsidR="00650387" w:rsidRPr="00F46BC6" w:rsidRDefault="00650387" w:rsidP="001965BE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46BC6">
              <w:rPr>
                <w:bCs/>
                <w:color w:val="000000" w:themeColor="text1"/>
                <w:sz w:val="18"/>
                <w:szCs w:val="18"/>
              </w:rPr>
              <w:t>Rabbit FC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14:paraId="4BF05CDD" w14:textId="77777777" w:rsidR="00650387" w:rsidRPr="00F46BC6" w:rsidRDefault="00650387" w:rsidP="001965BE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F46BC6">
              <w:rPr>
                <w:color w:val="000000" w:themeColor="text1"/>
                <w:sz w:val="18"/>
                <w:szCs w:val="18"/>
                <w:lang w:val="en-US"/>
              </w:rPr>
              <w:t>Rabbit FC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5F275D14" w14:textId="77777777" w:rsidR="00650387" w:rsidRPr="00F46BC6" w:rsidRDefault="00650387" w:rsidP="001965BE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F46BC6">
              <w:rPr>
                <w:color w:val="000000" w:themeColor="text1"/>
                <w:sz w:val="18"/>
                <w:szCs w:val="18"/>
                <w:lang w:val="en-US"/>
              </w:rPr>
              <w:t>Life technologies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42ABD75" w14:textId="77777777" w:rsidR="00650387" w:rsidRPr="00F46BC6" w:rsidRDefault="00650387" w:rsidP="001965BE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F46BC6">
              <w:rPr>
                <w:color w:val="000000" w:themeColor="text1"/>
                <w:sz w:val="18"/>
                <w:szCs w:val="18"/>
                <w:lang w:val="en-US"/>
              </w:rPr>
              <w:t>A-11011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6B2E846" w14:textId="77777777" w:rsidR="00650387" w:rsidRPr="00F46BC6" w:rsidRDefault="00650387" w:rsidP="001965BE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46BC6">
              <w:rPr>
                <w:bCs/>
                <w:color w:val="000000" w:themeColor="text1"/>
                <w:sz w:val="18"/>
                <w:szCs w:val="18"/>
              </w:rPr>
              <w:t>Polyclonal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85BD2A" w14:textId="77777777" w:rsidR="00650387" w:rsidRPr="00F46BC6" w:rsidRDefault="00650387" w:rsidP="001965BE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46BC6">
              <w:rPr>
                <w:bCs/>
                <w:color w:val="000000" w:themeColor="text1"/>
                <w:sz w:val="18"/>
                <w:szCs w:val="18"/>
              </w:rPr>
              <w:t>Rb</w:t>
            </w: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14:paraId="4DB6D849" w14:textId="77777777" w:rsidR="00650387" w:rsidRPr="00F46BC6" w:rsidRDefault="00650387" w:rsidP="001965BE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46BC6">
              <w:rPr>
                <w:bCs/>
                <w:color w:val="000000" w:themeColor="text1"/>
                <w:sz w:val="18"/>
                <w:szCs w:val="18"/>
              </w:rPr>
              <w:t>Secondary Alexa Fluor 568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A94552A" w14:textId="77777777" w:rsidR="00650387" w:rsidRPr="00F46BC6" w:rsidRDefault="00650387" w:rsidP="001965BE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46BC6">
              <w:rPr>
                <w:bCs/>
                <w:color w:val="000000" w:themeColor="text1"/>
                <w:sz w:val="18"/>
                <w:szCs w:val="18"/>
              </w:rPr>
              <w:t>1:500</w:t>
            </w:r>
          </w:p>
        </w:tc>
        <w:tc>
          <w:tcPr>
            <w:tcW w:w="573" w:type="dxa"/>
            <w:vAlign w:val="center"/>
          </w:tcPr>
          <w:p w14:paraId="279414A2" w14:textId="77777777" w:rsidR="00650387" w:rsidRPr="00F46BC6" w:rsidRDefault="00650387" w:rsidP="001965BE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46BC6">
              <w:rPr>
                <w:bCs/>
                <w:color w:val="000000" w:themeColor="text1"/>
                <w:sz w:val="18"/>
                <w:szCs w:val="18"/>
              </w:rPr>
              <w:t>IF</w:t>
            </w:r>
          </w:p>
        </w:tc>
      </w:tr>
      <w:tr w:rsidR="00650387" w:rsidRPr="002A7A54" w14:paraId="31BBC8B9" w14:textId="77777777" w:rsidTr="001965BE">
        <w:trPr>
          <w:jc w:val="center"/>
        </w:trPr>
        <w:tc>
          <w:tcPr>
            <w:tcW w:w="1980" w:type="dxa"/>
            <w:shd w:val="clear" w:color="auto" w:fill="FFFFFF" w:themeFill="background1"/>
            <w:vAlign w:val="center"/>
          </w:tcPr>
          <w:p w14:paraId="4C93EA29" w14:textId="77777777" w:rsidR="00650387" w:rsidRPr="00F46BC6" w:rsidRDefault="00650387" w:rsidP="001965BE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46BC6">
              <w:rPr>
                <w:bCs/>
                <w:color w:val="000000" w:themeColor="text1"/>
                <w:sz w:val="18"/>
                <w:szCs w:val="18"/>
              </w:rPr>
              <w:t>Mouse FC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14:paraId="618B1350" w14:textId="77777777" w:rsidR="00650387" w:rsidRPr="00F46BC6" w:rsidRDefault="00650387" w:rsidP="001965BE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46BC6">
              <w:rPr>
                <w:bCs/>
                <w:color w:val="000000" w:themeColor="text1"/>
                <w:sz w:val="18"/>
                <w:szCs w:val="18"/>
              </w:rPr>
              <w:t>Mouse FC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2F70DDE6" w14:textId="77777777" w:rsidR="00650387" w:rsidRPr="00F46BC6" w:rsidRDefault="00650387" w:rsidP="001965BE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F46BC6">
              <w:rPr>
                <w:color w:val="000000" w:themeColor="text1"/>
                <w:sz w:val="18"/>
                <w:szCs w:val="18"/>
                <w:lang w:val="en-US"/>
              </w:rPr>
              <w:t>Life technologies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7FD815F" w14:textId="77777777" w:rsidR="00650387" w:rsidRPr="00F46BC6" w:rsidRDefault="00650387" w:rsidP="001965BE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F46BC6">
              <w:rPr>
                <w:color w:val="000000" w:themeColor="text1"/>
                <w:sz w:val="18"/>
                <w:szCs w:val="18"/>
                <w:lang w:val="en-US"/>
              </w:rPr>
              <w:t>A-11004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358D18E" w14:textId="77777777" w:rsidR="00650387" w:rsidRPr="00F46BC6" w:rsidRDefault="00650387" w:rsidP="001965BE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46BC6">
              <w:rPr>
                <w:bCs/>
                <w:color w:val="000000" w:themeColor="text1"/>
                <w:sz w:val="18"/>
                <w:szCs w:val="18"/>
              </w:rPr>
              <w:t>Polyclonal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6C2FB2" w14:textId="77777777" w:rsidR="00650387" w:rsidRPr="00F46BC6" w:rsidRDefault="00650387" w:rsidP="001965BE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46BC6">
              <w:rPr>
                <w:bCs/>
                <w:color w:val="000000" w:themeColor="text1"/>
                <w:sz w:val="18"/>
                <w:szCs w:val="18"/>
              </w:rPr>
              <w:t>Ms</w:t>
            </w: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14:paraId="1E6E83ED" w14:textId="77777777" w:rsidR="00650387" w:rsidRPr="00F46BC6" w:rsidRDefault="00650387" w:rsidP="001965BE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46BC6">
              <w:rPr>
                <w:bCs/>
                <w:color w:val="000000" w:themeColor="text1"/>
                <w:sz w:val="18"/>
                <w:szCs w:val="18"/>
              </w:rPr>
              <w:t>Secondary Alexa Fluor 568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0C7E0C9" w14:textId="77777777" w:rsidR="00650387" w:rsidRPr="00F46BC6" w:rsidRDefault="00650387" w:rsidP="001965BE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46BC6">
              <w:rPr>
                <w:bCs/>
                <w:color w:val="000000" w:themeColor="text1"/>
                <w:sz w:val="18"/>
                <w:szCs w:val="18"/>
              </w:rPr>
              <w:t>1:500</w:t>
            </w:r>
          </w:p>
        </w:tc>
        <w:tc>
          <w:tcPr>
            <w:tcW w:w="573" w:type="dxa"/>
            <w:vAlign w:val="center"/>
          </w:tcPr>
          <w:p w14:paraId="5F072FA5" w14:textId="77777777" w:rsidR="00650387" w:rsidRPr="00F46BC6" w:rsidRDefault="00650387" w:rsidP="001965BE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46BC6">
              <w:rPr>
                <w:bCs/>
                <w:color w:val="000000" w:themeColor="text1"/>
                <w:sz w:val="18"/>
                <w:szCs w:val="18"/>
              </w:rPr>
              <w:t>IF</w:t>
            </w:r>
          </w:p>
        </w:tc>
      </w:tr>
      <w:tr w:rsidR="00650387" w:rsidRPr="002A7A54" w14:paraId="48743239" w14:textId="77777777" w:rsidTr="001965BE">
        <w:trPr>
          <w:jc w:val="center"/>
        </w:trPr>
        <w:tc>
          <w:tcPr>
            <w:tcW w:w="1980" w:type="dxa"/>
            <w:shd w:val="clear" w:color="auto" w:fill="FFFFFF" w:themeFill="background1"/>
            <w:vAlign w:val="center"/>
          </w:tcPr>
          <w:p w14:paraId="0C103DBF" w14:textId="77777777" w:rsidR="00650387" w:rsidRPr="00F46BC6" w:rsidRDefault="00650387" w:rsidP="001965BE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46BC6">
              <w:rPr>
                <w:bCs/>
                <w:color w:val="000000" w:themeColor="text1"/>
                <w:sz w:val="18"/>
                <w:szCs w:val="18"/>
              </w:rPr>
              <w:t>Mouse FC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14:paraId="661D8860" w14:textId="77777777" w:rsidR="00650387" w:rsidRPr="00F46BC6" w:rsidRDefault="00650387" w:rsidP="001965BE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46BC6">
              <w:rPr>
                <w:bCs/>
                <w:color w:val="000000" w:themeColor="text1"/>
                <w:sz w:val="18"/>
                <w:szCs w:val="18"/>
              </w:rPr>
              <w:t>Mouse FC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1605A95D" w14:textId="77777777" w:rsidR="00650387" w:rsidRPr="00F46BC6" w:rsidRDefault="00650387" w:rsidP="001965BE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F46BC6">
              <w:rPr>
                <w:color w:val="000000" w:themeColor="text1"/>
                <w:sz w:val="18"/>
                <w:szCs w:val="18"/>
                <w:lang w:val="en-US"/>
              </w:rPr>
              <w:t>Life technologies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23F0A22" w14:textId="77777777" w:rsidR="00650387" w:rsidRPr="00F46BC6" w:rsidRDefault="00650387" w:rsidP="001965BE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F46BC6">
              <w:rPr>
                <w:color w:val="000000" w:themeColor="text1"/>
                <w:sz w:val="18"/>
                <w:szCs w:val="18"/>
                <w:lang w:val="en-US"/>
              </w:rPr>
              <w:t>A-11001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774A0C7" w14:textId="77777777" w:rsidR="00650387" w:rsidRPr="00F46BC6" w:rsidRDefault="00650387" w:rsidP="001965BE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46BC6">
              <w:rPr>
                <w:bCs/>
                <w:color w:val="000000" w:themeColor="text1"/>
                <w:sz w:val="18"/>
                <w:szCs w:val="18"/>
              </w:rPr>
              <w:t>Polyclonal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048D7D2" w14:textId="77777777" w:rsidR="00650387" w:rsidRPr="00F46BC6" w:rsidRDefault="00650387" w:rsidP="001965BE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46BC6">
              <w:rPr>
                <w:bCs/>
                <w:color w:val="000000" w:themeColor="text1"/>
                <w:sz w:val="18"/>
                <w:szCs w:val="18"/>
              </w:rPr>
              <w:t>Ms</w:t>
            </w: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14:paraId="158C71ED" w14:textId="77777777" w:rsidR="00650387" w:rsidRPr="00F46BC6" w:rsidRDefault="00650387" w:rsidP="001965BE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46BC6">
              <w:rPr>
                <w:bCs/>
                <w:color w:val="000000" w:themeColor="text1"/>
                <w:sz w:val="18"/>
                <w:szCs w:val="18"/>
              </w:rPr>
              <w:t>Secondary Alexa Fluor 488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7FB5462" w14:textId="77777777" w:rsidR="00650387" w:rsidRPr="00F46BC6" w:rsidRDefault="00650387" w:rsidP="001965BE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46BC6">
              <w:rPr>
                <w:bCs/>
                <w:color w:val="000000" w:themeColor="text1"/>
                <w:sz w:val="18"/>
                <w:szCs w:val="18"/>
              </w:rPr>
              <w:t>1:500</w:t>
            </w:r>
          </w:p>
        </w:tc>
        <w:tc>
          <w:tcPr>
            <w:tcW w:w="573" w:type="dxa"/>
            <w:vAlign w:val="center"/>
          </w:tcPr>
          <w:p w14:paraId="0FE111CA" w14:textId="77777777" w:rsidR="00650387" w:rsidRPr="00F46BC6" w:rsidRDefault="00650387" w:rsidP="001965BE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46BC6">
              <w:rPr>
                <w:bCs/>
                <w:color w:val="000000" w:themeColor="text1"/>
                <w:sz w:val="18"/>
                <w:szCs w:val="18"/>
              </w:rPr>
              <w:t>IF</w:t>
            </w:r>
          </w:p>
        </w:tc>
      </w:tr>
      <w:tr w:rsidR="00650387" w:rsidRPr="002A7A54" w14:paraId="4BCE0E62" w14:textId="77777777" w:rsidTr="001965BE">
        <w:trPr>
          <w:jc w:val="center"/>
        </w:trPr>
        <w:tc>
          <w:tcPr>
            <w:tcW w:w="1980" w:type="dxa"/>
            <w:shd w:val="clear" w:color="auto" w:fill="FFFFFF" w:themeFill="background1"/>
            <w:vAlign w:val="center"/>
          </w:tcPr>
          <w:p w14:paraId="2CB78542" w14:textId="77777777" w:rsidR="00650387" w:rsidRPr="00F46BC6" w:rsidRDefault="00650387" w:rsidP="001965BE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46BC6">
              <w:rPr>
                <w:bCs/>
                <w:color w:val="000000" w:themeColor="text1"/>
                <w:sz w:val="18"/>
                <w:szCs w:val="18"/>
              </w:rPr>
              <w:t>Rabbit FC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14:paraId="177FF292" w14:textId="77777777" w:rsidR="00650387" w:rsidRPr="00F46BC6" w:rsidRDefault="00650387" w:rsidP="001965BE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46BC6">
              <w:rPr>
                <w:bCs/>
                <w:color w:val="000000" w:themeColor="text1"/>
                <w:sz w:val="18"/>
                <w:szCs w:val="18"/>
              </w:rPr>
              <w:t>Rabbit FC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22898A5B" w14:textId="77777777" w:rsidR="00650387" w:rsidRPr="00F46BC6" w:rsidRDefault="00650387" w:rsidP="001965BE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F46BC6">
              <w:rPr>
                <w:color w:val="000000" w:themeColor="text1"/>
                <w:sz w:val="18"/>
                <w:szCs w:val="18"/>
                <w:lang w:val="en-US"/>
              </w:rPr>
              <w:t>Life technologies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18D8B32" w14:textId="77777777" w:rsidR="00650387" w:rsidRPr="00F46BC6" w:rsidRDefault="00650387" w:rsidP="001965BE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F46BC6">
              <w:rPr>
                <w:color w:val="000000" w:themeColor="text1"/>
                <w:sz w:val="18"/>
                <w:szCs w:val="18"/>
                <w:lang w:val="en-US"/>
              </w:rPr>
              <w:t>A-21443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E21B13C" w14:textId="77777777" w:rsidR="00650387" w:rsidRPr="00F46BC6" w:rsidRDefault="00650387" w:rsidP="001965BE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46BC6">
              <w:rPr>
                <w:bCs/>
                <w:color w:val="000000" w:themeColor="text1"/>
                <w:sz w:val="18"/>
                <w:szCs w:val="18"/>
              </w:rPr>
              <w:t>Polyclonal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D995437" w14:textId="77777777" w:rsidR="00650387" w:rsidRPr="00F46BC6" w:rsidRDefault="00650387" w:rsidP="001965BE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46BC6">
              <w:rPr>
                <w:bCs/>
                <w:color w:val="000000" w:themeColor="text1"/>
                <w:sz w:val="18"/>
                <w:szCs w:val="18"/>
              </w:rPr>
              <w:t>Rb</w:t>
            </w: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14:paraId="2E40A0EB" w14:textId="77777777" w:rsidR="00650387" w:rsidRPr="00F46BC6" w:rsidRDefault="00650387" w:rsidP="001965BE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46BC6">
              <w:rPr>
                <w:bCs/>
                <w:color w:val="000000" w:themeColor="text1"/>
                <w:sz w:val="18"/>
                <w:szCs w:val="18"/>
              </w:rPr>
              <w:t>Secondary Alexa Fluor 647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06A103F" w14:textId="77777777" w:rsidR="00650387" w:rsidRPr="00F46BC6" w:rsidRDefault="00650387" w:rsidP="001965BE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46BC6">
              <w:rPr>
                <w:bCs/>
                <w:color w:val="000000" w:themeColor="text1"/>
                <w:sz w:val="18"/>
                <w:szCs w:val="18"/>
              </w:rPr>
              <w:t>1:200</w:t>
            </w:r>
          </w:p>
        </w:tc>
        <w:tc>
          <w:tcPr>
            <w:tcW w:w="573" w:type="dxa"/>
            <w:vAlign w:val="center"/>
          </w:tcPr>
          <w:p w14:paraId="7FFDEF30" w14:textId="77777777" w:rsidR="00650387" w:rsidRPr="00F46BC6" w:rsidRDefault="00650387" w:rsidP="001965BE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46BC6">
              <w:rPr>
                <w:bCs/>
                <w:color w:val="000000" w:themeColor="text1"/>
                <w:sz w:val="18"/>
                <w:szCs w:val="18"/>
              </w:rPr>
              <w:t>IF</w:t>
            </w:r>
          </w:p>
        </w:tc>
      </w:tr>
      <w:tr w:rsidR="00650387" w:rsidRPr="002A7A54" w14:paraId="70B338A7" w14:textId="77777777" w:rsidTr="001965BE">
        <w:trPr>
          <w:jc w:val="center"/>
        </w:trPr>
        <w:tc>
          <w:tcPr>
            <w:tcW w:w="1980" w:type="dxa"/>
            <w:vAlign w:val="center"/>
          </w:tcPr>
          <w:p w14:paraId="3B0A96E6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036F89">
              <w:rPr>
                <w:bCs/>
                <w:sz w:val="18"/>
                <w:szCs w:val="18"/>
              </w:rPr>
              <w:t>4’, 6-diamidin-2-fenilindolo</w:t>
            </w:r>
          </w:p>
        </w:tc>
        <w:tc>
          <w:tcPr>
            <w:tcW w:w="998" w:type="dxa"/>
            <w:vAlign w:val="center"/>
          </w:tcPr>
          <w:p w14:paraId="204BD278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DAPI</w:t>
            </w:r>
          </w:p>
        </w:tc>
        <w:tc>
          <w:tcPr>
            <w:tcW w:w="1281" w:type="dxa"/>
            <w:vAlign w:val="center"/>
          </w:tcPr>
          <w:p w14:paraId="17D60210" w14:textId="77777777" w:rsidR="00650387" w:rsidRPr="002A7A54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036F89">
              <w:rPr>
                <w:sz w:val="18"/>
                <w:szCs w:val="18"/>
                <w:lang w:val="en-US"/>
              </w:rPr>
              <w:t>Thermo scientific</w:t>
            </w:r>
          </w:p>
        </w:tc>
        <w:tc>
          <w:tcPr>
            <w:tcW w:w="1134" w:type="dxa"/>
            <w:vAlign w:val="center"/>
          </w:tcPr>
          <w:p w14:paraId="0819E9B2" w14:textId="77777777" w:rsidR="00650387" w:rsidRPr="002A7A54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036F89">
              <w:rPr>
                <w:sz w:val="18"/>
                <w:szCs w:val="18"/>
                <w:lang w:val="en-US"/>
              </w:rPr>
              <w:t>62248</w:t>
            </w:r>
          </w:p>
        </w:tc>
        <w:tc>
          <w:tcPr>
            <w:tcW w:w="1134" w:type="dxa"/>
            <w:vAlign w:val="center"/>
          </w:tcPr>
          <w:p w14:paraId="652708E2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N.A.</w:t>
            </w:r>
          </w:p>
        </w:tc>
        <w:tc>
          <w:tcPr>
            <w:tcW w:w="709" w:type="dxa"/>
            <w:vAlign w:val="center"/>
          </w:tcPr>
          <w:p w14:paraId="258CC149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N.A.</w:t>
            </w:r>
          </w:p>
        </w:tc>
        <w:tc>
          <w:tcPr>
            <w:tcW w:w="1412" w:type="dxa"/>
            <w:vAlign w:val="center"/>
          </w:tcPr>
          <w:p w14:paraId="23DFD8AD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N.A.</w:t>
            </w:r>
          </w:p>
        </w:tc>
        <w:tc>
          <w:tcPr>
            <w:tcW w:w="850" w:type="dxa"/>
            <w:vAlign w:val="center"/>
          </w:tcPr>
          <w:p w14:paraId="5D881F71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1:2000</w:t>
            </w:r>
          </w:p>
        </w:tc>
        <w:tc>
          <w:tcPr>
            <w:tcW w:w="573" w:type="dxa"/>
            <w:vAlign w:val="center"/>
          </w:tcPr>
          <w:p w14:paraId="4A2B0D8A" w14:textId="77777777" w:rsidR="00650387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IF</w:t>
            </w:r>
          </w:p>
        </w:tc>
      </w:tr>
      <w:tr w:rsidR="00650387" w:rsidRPr="002A7A54" w14:paraId="2611EC99" w14:textId="77777777" w:rsidTr="001965BE">
        <w:trPr>
          <w:jc w:val="center"/>
        </w:trPr>
        <w:tc>
          <w:tcPr>
            <w:tcW w:w="1980" w:type="dxa"/>
            <w:vAlign w:val="center"/>
          </w:tcPr>
          <w:p w14:paraId="2691507C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lastRenderedPageBreak/>
              <w:t>Rabbit-HRP</w:t>
            </w:r>
          </w:p>
        </w:tc>
        <w:tc>
          <w:tcPr>
            <w:tcW w:w="998" w:type="dxa"/>
            <w:vAlign w:val="center"/>
          </w:tcPr>
          <w:p w14:paraId="2FC97B97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7A7690">
              <w:rPr>
                <w:bCs/>
                <w:sz w:val="18"/>
                <w:szCs w:val="18"/>
              </w:rPr>
              <w:t>r-IgG-h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F9721D3" w14:textId="77777777" w:rsidR="00650387" w:rsidRPr="008D065F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A7690">
              <w:rPr>
                <w:sz w:val="18"/>
                <w:szCs w:val="18"/>
                <w:lang w:val="en-US"/>
              </w:rPr>
              <w:t>Bethyl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F990EA" w14:textId="77777777" w:rsidR="00650387" w:rsidRPr="008D065F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A7690">
              <w:rPr>
                <w:sz w:val="18"/>
                <w:szCs w:val="18"/>
                <w:lang w:val="en-US"/>
              </w:rPr>
              <w:t>A120-201P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39451C" w14:textId="77777777" w:rsidR="00650387" w:rsidRPr="008D065F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7A7690">
              <w:rPr>
                <w:bCs/>
                <w:sz w:val="18"/>
                <w:szCs w:val="18"/>
              </w:rPr>
              <w:t>Polyclonal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1D36CA" w14:textId="77777777" w:rsidR="00650387" w:rsidRPr="008D065F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7A7690">
              <w:rPr>
                <w:bCs/>
                <w:sz w:val="18"/>
                <w:szCs w:val="18"/>
              </w:rPr>
              <w:t>Rb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03CBA147" w14:textId="77777777" w:rsidR="00650387" w:rsidRPr="007A7690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7A7690">
              <w:rPr>
                <w:bCs/>
                <w:sz w:val="18"/>
                <w:szCs w:val="18"/>
              </w:rPr>
              <w:t>Secondary</w:t>
            </w:r>
          </w:p>
          <w:p w14:paraId="35F6D59E" w14:textId="77777777" w:rsidR="00650387" w:rsidRPr="008D065F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conj.</w:t>
            </w:r>
            <w:r w:rsidRPr="007A7690">
              <w:rPr>
                <w:bCs/>
                <w:sz w:val="18"/>
                <w:szCs w:val="18"/>
              </w:rPr>
              <w:t xml:space="preserve"> HRP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6DEA69" w14:textId="77777777" w:rsidR="00650387" w:rsidRPr="008D065F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1:5000</w:t>
            </w:r>
          </w:p>
        </w:tc>
        <w:tc>
          <w:tcPr>
            <w:tcW w:w="573" w:type="dxa"/>
            <w:vAlign w:val="center"/>
          </w:tcPr>
          <w:p w14:paraId="68C69A14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WB</w:t>
            </w:r>
          </w:p>
        </w:tc>
      </w:tr>
      <w:tr w:rsidR="00650387" w:rsidRPr="002A7A54" w14:paraId="28C5C05E" w14:textId="77777777" w:rsidTr="001965BE">
        <w:trPr>
          <w:jc w:val="center"/>
        </w:trPr>
        <w:tc>
          <w:tcPr>
            <w:tcW w:w="1980" w:type="dxa"/>
            <w:vAlign w:val="center"/>
          </w:tcPr>
          <w:p w14:paraId="18AE82AD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Mouse-HRP</w:t>
            </w:r>
          </w:p>
        </w:tc>
        <w:tc>
          <w:tcPr>
            <w:tcW w:w="998" w:type="dxa"/>
            <w:vAlign w:val="center"/>
          </w:tcPr>
          <w:p w14:paraId="79D7D932" w14:textId="77777777" w:rsidR="00650387" w:rsidRPr="002A7A54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2A7A54">
              <w:rPr>
                <w:bCs/>
                <w:sz w:val="18"/>
                <w:szCs w:val="18"/>
              </w:rPr>
              <w:t>m-IgGk BP-HRP</w:t>
            </w:r>
          </w:p>
        </w:tc>
        <w:tc>
          <w:tcPr>
            <w:tcW w:w="1281" w:type="dxa"/>
            <w:vAlign w:val="center"/>
          </w:tcPr>
          <w:p w14:paraId="68B455C3" w14:textId="77777777" w:rsidR="00650387" w:rsidRPr="002A7A54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2A7A54">
              <w:rPr>
                <w:sz w:val="18"/>
                <w:szCs w:val="18"/>
                <w:lang w:val="en-US"/>
              </w:rPr>
              <w:t>Santa Cruz Biotechnology</w:t>
            </w:r>
          </w:p>
        </w:tc>
        <w:tc>
          <w:tcPr>
            <w:tcW w:w="1134" w:type="dxa"/>
            <w:vAlign w:val="center"/>
          </w:tcPr>
          <w:p w14:paraId="694B0AC1" w14:textId="77777777" w:rsidR="00650387" w:rsidRPr="002A7A54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2A7A54">
              <w:rPr>
                <w:sz w:val="18"/>
                <w:szCs w:val="18"/>
                <w:lang w:val="en-US"/>
              </w:rPr>
              <w:t>Sc-516102</w:t>
            </w:r>
          </w:p>
        </w:tc>
        <w:tc>
          <w:tcPr>
            <w:tcW w:w="1134" w:type="dxa"/>
            <w:vAlign w:val="center"/>
          </w:tcPr>
          <w:p w14:paraId="7EE8840C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N.A.</w:t>
            </w:r>
          </w:p>
        </w:tc>
        <w:tc>
          <w:tcPr>
            <w:tcW w:w="709" w:type="dxa"/>
            <w:vAlign w:val="center"/>
          </w:tcPr>
          <w:p w14:paraId="391EBCD1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Ms</w:t>
            </w:r>
          </w:p>
        </w:tc>
        <w:tc>
          <w:tcPr>
            <w:tcW w:w="1412" w:type="dxa"/>
            <w:vAlign w:val="center"/>
          </w:tcPr>
          <w:p w14:paraId="6B3E6C86" w14:textId="77777777" w:rsidR="00650387" w:rsidRPr="007A7690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7A7690">
              <w:rPr>
                <w:bCs/>
                <w:sz w:val="18"/>
                <w:szCs w:val="18"/>
              </w:rPr>
              <w:t>Secondary</w:t>
            </w:r>
          </w:p>
          <w:p w14:paraId="54D63F46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conj. </w:t>
            </w:r>
            <w:r w:rsidRPr="007A7690">
              <w:rPr>
                <w:bCs/>
                <w:sz w:val="18"/>
                <w:szCs w:val="18"/>
              </w:rPr>
              <w:t>HRP</w:t>
            </w:r>
          </w:p>
        </w:tc>
        <w:tc>
          <w:tcPr>
            <w:tcW w:w="850" w:type="dxa"/>
            <w:vAlign w:val="center"/>
          </w:tcPr>
          <w:p w14:paraId="3A463E2A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1:5000</w:t>
            </w:r>
          </w:p>
        </w:tc>
        <w:tc>
          <w:tcPr>
            <w:tcW w:w="573" w:type="dxa"/>
            <w:vAlign w:val="center"/>
          </w:tcPr>
          <w:p w14:paraId="33CBB404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WB</w:t>
            </w:r>
          </w:p>
        </w:tc>
      </w:tr>
      <w:tr w:rsidR="00650387" w:rsidRPr="002A7A54" w14:paraId="774C65B7" w14:textId="77777777" w:rsidTr="001965BE">
        <w:trPr>
          <w:jc w:val="center"/>
        </w:trPr>
        <w:tc>
          <w:tcPr>
            <w:tcW w:w="1980" w:type="dxa"/>
            <w:vAlign w:val="center"/>
          </w:tcPr>
          <w:p w14:paraId="4571917E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25B5D">
              <w:rPr>
                <w:rFonts w:ascii="Symbol" w:hAnsi="Symbol"/>
                <w:bCs/>
                <w:sz w:val="18"/>
                <w:szCs w:val="18"/>
              </w:rPr>
              <w:t></w:t>
            </w:r>
            <w:r>
              <w:rPr>
                <w:bCs/>
                <w:sz w:val="18"/>
                <w:szCs w:val="18"/>
              </w:rPr>
              <w:t>-tubulin</w:t>
            </w:r>
          </w:p>
        </w:tc>
        <w:tc>
          <w:tcPr>
            <w:tcW w:w="998" w:type="dxa"/>
            <w:vAlign w:val="center"/>
          </w:tcPr>
          <w:p w14:paraId="30E76338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CD5CEB">
              <w:rPr>
                <w:rFonts w:ascii="Symbol" w:hAnsi="Symbol"/>
                <w:bCs/>
                <w:sz w:val="18"/>
                <w:szCs w:val="18"/>
              </w:rPr>
              <w:t></w:t>
            </w:r>
            <w:r>
              <w:rPr>
                <w:bCs/>
                <w:sz w:val="18"/>
                <w:szCs w:val="18"/>
              </w:rPr>
              <w:t>-4a</w:t>
            </w:r>
          </w:p>
        </w:tc>
        <w:tc>
          <w:tcPr>
            <w:tcW w:w="1281" w:type="dxa"/>
            <w:vAlign w:val="center"/>
          </w:tcPr>
          <w:p w14:paraId="37D62A05" w14:textId="77777777" w:rsidR="00650387" w:rsidRPr="002A7A54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Sigma-Aldrich</w:t>
            </w:r>
          </w:p>
        </w:tc>
        <w:tc>
          <w:tcPr>
            <w:tcW w:w="1134" w:type="dxa"/>
            <w:vAlign w:val="center"/>
          </w:tcPr>
          <w:p w14:paraId="2E16D104" w14:textId="77777777" w:rsidR="00650387" w:rsidRPr="002A7A54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T6074</w:t>
            </w:r>
          </w:p>
        </w:tc>
        <w:tc>
          <w:tcPr>
            <w:tcW w:w="1134" w:type="dxa"/>
            <w:vAlign w:val="center"/>
          </w:tcPr>
          <w:p w14:paraId="3C5D6011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2A7A54">
              <w:rPr>
                <w:bCs/>
                <w:sz w:val="18"/>
                <w:szCs w:val="18"/>
              </w:rPr>
              <w:t>Monoclonal</w:t>
            </w:r>
          </w:p>
        </w:tc>
        <w:tc>
          <w:tcPr>
            <w:tcW w:w="709" w:type="dxa"/>
            <w:vAlign w:val="center"/>
          </w:tcPr>
          <w:p w14:paraId="653B4F4E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Ms</w:t>
            </w:r>
          </w:p>
        </w:tc>
        <w:tc>
          <w:tcPr>
            <w:tcW w:w="1412" w:type="dxa"/>
            <w:vAlign w:val="center"/>
          </w:tcPr>
          <w:p w14:paraId="2F5E4917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Secondary</w:t>
            </w:r>
          </w:p>
        </w:tc>
        <w:tc>
          <w:tcPr>
            <w:tcW w:w="850" w:type="dxa"/>
            <w:vAlign w:val="center"/>
          </w:tcPr>
          <w:p w14:paraId="4F26C475" w14:textId="77777777" w:rsidR="00650387" w:rsidRPr="002A7A54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1:5000</w:t>
            </w:r>
          </w:p>
        </w:tc>
        <w:tc>
          <w:tcPr>
            <w:tcW w:w="573" w:type="dxa"/>
            <w:vAlign w:val="center"/>
          </w:tcPr>
          <w:p w14:paraId="1D4B92D3" w14:textId="77777777" w:rsidR="00650387" w:rsidRDefault="00650387" w:rsidP="001965BE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WB</w:t>
            </w:r>
          </w:p>
        </w:tc>
      </w:tr>
    </w:tbl>
    <w:p w14:paraId="48E71F1B" w14:textId="77777777" w:rsidR="00650387" w:rsidRDefault="00650387" w:rsidP="00650387">
      <w:pPr>
        <w:spacing w:line="360" w:lineRule="auto"/>
        <w:rPr>
          <w:b/>
          <w:bCs/>
          <w:lang w:val="en-GB"/>
        </w:rPr>
      </w:pPr>
    </w:p>
    <w:p w14:paraId="65A131F0" w14:textId="77777777" w:rsidR="00650387" w:rsidRDefault="00650387" w:rsidP="00650387">
      <w:pPr>
        <w:spacing w:line="360" w:lineRule="auto"/>
        <w:rPr>
          <w:b/>
          <w:bCs/>
          <w:lang w:val="en-GB"/>
        </w:rPr>
      </w:pPr>
    </w:p>
    <w:p w14:paraId="0902F1E7" w14:textId="77777777" w:rsidR="00650387" w:rsidRPr="00F40C26" w:rsidRDefault="00650387" w:rsidP="00650387">
      <w:pPr>
        <w:rPr>
          <w:lang w:val="en-GB"/>
        </w:rPr>
      </w:pPr>
    </w:p>
    <w:p w14:paraId="5106D22E" w14:textId="77777777" w:rsidR="00650387" w:rsidRPr="002811C4" w:rsidRDefault="00650387" w:rsidP="00650387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color w:val="000000" w:themeColor="text1"/>
          <w:lang w:val="en-GB"/>
        </w:rPr>
      </w:pPr>
    </w:p>
    <w:p w14:paraId="0DBA0F72" w14:textId="77777777" w:rsidR="00650387" w:rsidRDefault="00650387" w:rsidP="00650387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color w:val="000000" w:themeColor="text1"/>
          <w:lang w:val="en-US"/>
        </w:rPr>
      </w:pPr>
    </w:p>
    <w:p w14:paraId="35EF4EFF" w14:textId="77777777" w:rsidR="00650387" w:rsidRDefault="00650387" w:rsidP="00650387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color w:val="000000" w:themeColor="text1"/>
          <w:lang w:val="en-US"/>
        </w:rPr>
      </w:pPr>
    </w:p>
    <w:p w14:paraId="38B66A86" w14:textId="77777777" w:rsidR="00650387" w:rsidRDefault="00650387" w:rsidP="00650387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color w:val="000000" w:themeColor="text1"/>
          <w:lang w:val="en-GB"/>
        </w:rPr>
      </w:pPr>
    </w:p>
    <w:p w14:paraId="49216102" w14:textId="77777777" w:rsidR="000D38CD" w:rsidRPr="00650387" w:rsidRDefault="000D38CD">
      <w:pPr>
        <w:rPr>
          <w:lang w:val="en-GB"/>
        </w:rPr>
      </w:pPr>
    </w:p>
    <w:sectPr w:rsidR="000D38CD" w:rsidRPr="00650387" w:rsidSect="003958B3">
      <w:footerReference w:type="even" r:id="rId6"/>
      <w:footerReference w:type="default" r:id="rId7"/>
      <w:pgSz w:w="11906" w:h="16838"/>
      <w:pgMar w:top="1417" w:right="1134" w:bottom="1134" w:left="1134" w:header="708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028B2C" w14:textId="77777777" w:rsidR="00B16FD9" w:rsidRDefault="00B16FD9">
      <w:r>
        <w:separator/>
      </w:r>
    </w:p>
  </w:endnote>
  <w:endnote w:type="continuationSeparator" w:id="0">
    <w:p w14:paraId="71B6F152" w14:textId="77777777" w:rsidR="00B16FD9" w:rsidRDefault="00B16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opagina"/>
      </w:rPr>
      <w:id w:val="-983077836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3BD6C409" w14:textId="77777777" w:rsidR="00C125B0" w:rsidRDefault="00D06A01" w:rsidP="0034390D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392B738D" w14:textId="77777777" w:rsidR="00C125B0" w:rsidRDefault="00B16FD9" w:rsidP="00384A11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opagina"/>
      </w:rPr>
      <w:id w:val="2015795515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43075001" w14:textId="77777777" w:rsidR="00C125B0" w:rsidRDefault="00D06A01" w:rsidP="0034390D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18349A"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A951D3E" w14:textId="77777777" w:rsidR="00C125B0" w:rsidRDefault="00B16FD9" w:rsidP="00384A11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7CEAB8" w14:textId="77777777" w:rsidR="00B16FD9" w:rsidRDefault="00B16FD9">
      <w:r>
        <w:separator/>
      </w:r>
    </w:p>
  </w:footnote>
  <w:footnote w:type="continuationSeparator" w:id="0">
    <w:p w14:paraId="11B70CA1" w14:textId="77777777" w:rsidR="00B16FD9" w:rsidRDefault="00B16F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0387"/>
    <w:rsid w:val="000D38CD"/>
    <w:rsid w:val="0014079D"/>
    <w:rsid w:val="0018349A"/>
    <w:rsid w:val="00650387"/>
    <w:rsid w:val="00917438"/>
    <w:rsid w:val="00B16FD9"/>
    <w:rsid w:val="00D06A01"/>
    <w:rsid w:val="00F6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DD75B"/>
  <w15:docId w15:val="{4CC5F97F-72C9-A249-9E7E-B126EC2C0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03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commento">
    <w:name w:val="annotation text"/>
    <w:basedOn w:val="Normale"/>
    <w:link w:val="TestocommentoCarattere"/>
    <w:uiPriority w:val="99"/>
    <w:unhideWhenUsed/>
    <w:rsid w:val="00650387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50387"/>
    <w:rPr>
      <w:rFonts w:eastAsiaTheme="minorEastAsia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650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6503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038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65038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038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0387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Laura Micheli</cp:lastModifiedBy>
  <cp:revision>5</cp:revision>
  <dcterms:created xsi:type="dcterms:W3CDTF">2021-02-04T09:42:00Z</dcterms:created>
  <dcterms:modified xsi:type="dcterms:W3CDTF">2021-07-07T10:03:00Z</dcterms:modified>
</cp:coreProperties>
</file>