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4CEC" w:rsidRPr="007938C1" w:rsidRDefault="006A4CEC" w:rsidP="006A4CEC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7938C1">
        <w:rPr>
          <w:rFonts w:ascii="Times New Roman" w:hAnsi="Times New Roman" w:cs="Times New Roman"/>
          <w:b/>
          <w:sz w:val="24"/>
          <w:szCs w:val="24"/>
          <w:lang w:val="en-GB"/>
        </w:rPr>
        <w:t xml:space="preserve">Table S1. </w:t>
      </w:r>
      <w:proofErr w:type="gramStart"/>
      <w:r w:rsidRPr="007938C1">
        <w:rPr>
          <w:rFonts w:ascii="Times New Roman" w:hAnsi="Times New Roman" w:cs="Times New Roman"/>
          <w:b/>
          <w:sz w:val="24"/>
          <w:szCs w:val="24"/>
          <w:lang w:val="en-GB"/>
        </w:rPr>
        <w:t>List of antibodies.</w:t>
      </w:r>
      <w:proofErr w:type="gramEnd"/>
    </w:p>
    <w:tbl>
      <w:tblPr>
        <w:tblStyle w:val="GridTable1Light"/>
        <w:tblW w:w="9864" w:type="dxa"/>
        <w:tblLook w:val="04A0" w:firstRow="1" w:lastRow="0" w:firstColumn="1" w:lastColumn="0" w:noHBand="0" w:noVBand="1"/>
      </w:tblPr>
      <w:tblGrid>
        <w:gridCol w:w="2643"/>
        <w:gridCol w:w="2597"/>
        <w:gridCol w:w="1701"/>
        <w:gridCol w:w="2923"/>
      </w:tblGrid>
      <w:tr w:rsidR="006A4CEC" w:rsidRPr="007938C1" w:rsidTr="00C1667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3" w:type="dxa"/>
          </w:tcPr>
          <w:p w:rsidR="006A4CEC" w:rsidRPr="007938C1" w:rsidRDefault="006A4CEC" w:rsidP="00C16672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  <w:lang w:val="en-GB"/>
              </w:rPr>
            </w:pPr>
            <w:r w:rsidRPr="007938C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Target</w:t>
            </w:r>
          </w:p>
        </w:tc>
        <w:tc>
          <w:tcPr>
            <w:tcW w:w="2597" w:type="dxa"/>
          </w:tcPr>
          <w:p w:rsidR="006A4CEC" w:rsidRPr="007938C1" w:rsidRDefault="006A4CEC" w:rsidP="00C16672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0"/>
                <w:szCs w:val="20"/>
                <w:lang w:val="en-GB"/>
              </w:rPr>
            </w:pPr>
            <w:r w:rsidRPr="007938C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Producer</w:t>
            </w:r>
          </w:p>
        </w:tc>
        <w:tc>
          <w:tcPr>
            <w:tcW w:w="1701" w:type="dxa"/>
          </w:tcPr>
          <w:p w:rsidR="006A4CEC" w:rsidRPr="007938C1" w:rsidRDefault="006A4CEC" w:rsidP="00C16672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0"/>
                <w:szCs w:val="20"/>
                <w:lang w:val="en-GB"/>
              </w:rPr>
            </w:pPr>
            <w:proofErr w:type="spellStart"/>
            <w:r w:rsidRPr="007938C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Catalog</w:t>
            </w:r>
            <w:proofErr w:type="spellEnd"/>
            <w:r w:rsidRPr="007938C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number</w:t>
            </w:r>
          </w:p>
        </w:tc>
        <w:tc>
          <w:tcPr>
            <w:tcW w:w="2923" w:type="dxa"/>
          </w:tcPr>
          <w:p w:rsidR="006A4CEC" w:rsidRPr="007938C1" w:rsidRDefault="006A4CEC" w:rsidP="00C16672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0"/>
                <w:szCs w:val="20"/>
                <w:lang w:val="en-GB"/>
              </w:rPr>
            </w:pPr>
            <w:r w:rsidRPr="007938C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Dilution</w:t>
            </w:r>
          </w:p>
        </w:tc>
      </w:tr>
      <w:tr w:rsidR="006A4CEC" w:rsidRPr="007938C1" w:rsidTr="00C1667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3" w:type="dxa"/>
          </w:tcPr>
          <w:p w:rsidR="006A4CEC" w:rsidRPr="007938C1" w:rsidRDefault="006A4CEC" w:rsidP="00C1667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938C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FAK</w:t>
            </w:r>
          </w:p>
        </w:tc>
        <w:tc>
          <w:tcPr>
            <w:tcW w:w="2597" w:type="dxa"/>
          </w:tcPr>
          <w:p w:rsidR="006A4CEC" w:rsidRPr="007938C1" w:rsidRDefault="006A4CEC" w:rsidP="00C1667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938C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Cell </w:t>
            </w:r>
            <w:proofErr w:type="spellStart"/>
            <w:r w:rsidRPr="007938C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Signaling</w:t>
            </w:r>
            <w:proofErr w:type="spellEnd"/>
            <w:r w:rsidRPr="007938C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Technology (Danvers, Massachusetts, USA)</w:t>
            </w:r>
          </w:p>
        </w:tc>
        <w:tc>
          <w:tcPr>
            <w:tcW w:w="1701" w:type="dxa"/>
          </w:tcPr>
          <w:p w:rsidR="006A4CEC" w:rsidRPr="007938C1" w:rsidRDefault="006A4CEC" w:rsidP="00C1667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938C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13009</w:t>
            </w:r>
          </w:p>
        </w:tc>
        <w:tc>
          <w:tcPr>
            <w:tcW w:w="2923" w:type="dxa"/>
          </w:tcPr>
          <w:p w:rsidR="006A4CEC" w:rsidRPr="007938C1" w:rsidRDefault="006A4CEC" w:rsidP="00C1667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938C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Western Blotting: 1:1000 in 2.5% w/v </w:t>
            </w:r>
            <w:proofErr w:type="spellStart"/>
            <w:r w:rsidRPr="007938C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Nonfat</w:t>
            </w:r>
            <w:proofErr w:type="spellEnd"/>
            <w:r w:rsidRPr="007938C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Dry Milk, 1X TBS, 0.1% Tween-20.</w:t>
            </w:r>
          </w:p>
          <w:p w:rsidR="006A4CEC" w:rsidRPr="007938C1" w:rsidRDefault="006A4CEC" w:rsidP="00C1667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938C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Immunofluorescence: 1:100 in PBS/BSA 1%.</w:t>
            </w:r>
          </w:p>
        </w:tc>
      </w:tr>
      <w:tr w:rsidR="006A4CEC" w:rsidRPr="007938C1" w:rsidTr="00C1667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3" w:type="dxa"/>
          </w:tcPr>
          <w:p w:rsidR="006A4CEC" w:rsidRPr="007938C1" w:rsidRDefault="006A4CEC" w:rsidP="00C1667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7938C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Phospho</w:t>
            </w:r>
            <w:proofErr w:type="spellEnd"/>
            <w:r w:rsidRPr="007938C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-FAK (Tyr397)</w:t>
            </w:r>
          </w:p>
        </w:tc>
        <w:tc>
          <w:tcPr>
            <w:tcW w:w="2597" w:type="dxa"/>
          </w:tcPr>
          <w:p w:rsidR="006A4CEC" w:rsidRPr="007938C1" w:rsidRDefault="006A4CEC" w:rsidP="00C1667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938C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Cell </w:t>
            </w:r>
            <w:proofErr w:type="spellStart"/>
            <w:r w:rsidRPr="007938C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Signaling</w:t>
            </w:r>
            <w:proofErr w:type="spellEnd"/>
            <w:r w:rsidRPr="007938C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Technology </w:t>
            </w:r>
          </w:p>
        </w:tc>
        <w:tc>
          <w:tcPr>
            <w:tcW w:w="1701" w:type="dxa"/>
          </w:tcPr>
          <w:p w:rsidR="006A4CEC" w:rsidRPr="007938C1" w:rsidRDefault="006A4CEC" w:rsidP="00C1667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938C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8556</w:t>
            </w:r>
          </w:p>
        </w:tc>
        <w:tc>
          <w:tcPr>
            <w:tcW w:w="2923" w:type="dxa"/>
          </w:tcPr>
          <w:p w:rsidR="006A4CEC" w:rsidRPr="007938C1" w:rsidRDefault="006A4CEC" w:rsidP="00C1667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938C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Western Blotting: 1:1000 in 5% w/v BSA, 1X TBS, 0.1% Tween-20.</w:t>
            </w:r>
          </w:p>
          <w:p w:rsidR="006A4CEC" w:rsidRPr="007938C1" w:rsidRDefault="006A4CEC" w:rsidP="00C1667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6A4CEC" w:rsidRPr="007938C1" w:rsidTr="00C1667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3" w:type="dxa"/>
          </w:tcPr>
          <w:p w:rsidR="006A4CEC" w:rsidRPr="007938C1" w:rsidRDefault="006A4CEC" w:rsidP="00C1667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7938C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Phospho</w:t>
            </w:r>
            <w:proofErr w:type="spellEnd"/>
            <w:r w:rsidRPr="007938C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-FAK (Tyr397)</w:t>
            </w:r>
          </w:p>
        </w:tc>
        <w:tc>
          <w:tcPr>
            <w:tcW w:w="2597" w:type="dxa"/>
          </w:tcPr>
          <w:p w:rsidR="006A4CEC" w:rsidRPr="007938C1" w:rsidRDefault="006A4CEC" w:rsidP="00C1667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7938C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Thermo</w:t>
            </w:r>
            <w:proofErr w:type="spellEnd"/>
            <w:r w:rsidRPr="007938C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Fisher Scientific Inc. (Waltham, Massachusetts, USA)</w:t>
            </w:r>
          </w:p>
        </w:tc>
        <w:tc>
          <w:tcPr>
            <w:tcW w:w="1701" w:type="dxa"/>
          </w:tcPr>
          <w:p w:rsidR="006A4CEC" w:rsidRPr="007938C1" w:rsidRDefault="006A4CEC" w:rsidP="00C1667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7938C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700255</w:t>
            </w:r>
          </w:p>
          <w:p w:rsidR="006A4CEC" w:rsidRPr="007938C1" w:rsidRDefault="006A4CEC" w:rsidP="00C1667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923" w:type="dxa"/>
          </w:tcPr>
          <w:p w:rsidR="006A4CEC" w:rsidRPr="007938C1" w:rsidRDefault="006A4CEC" w:rsidP="00C1667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938C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Immunofluorescence: 1:100 in PBS/BSA 1%.</w:t>
            </w:r>
          </w:p>
        </w:tc>
      </w:tr>
      <w:tr w:rsidR="006A4CEC" w:rsidRPr="007938C1" w:rsidTr="00C1667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3" w:type="dxa"/>
          </w:tcPr>
          <w:p w:rsidR="006A4CEC" w:rsidRPr="007938C1" w:rsidRDefault="006A4CEC" w:rsidP="00C1667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938C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pTyr1135IGF-I Receptor β</w:t>
            </w:r>
          </w:p>
        </w:tc>
        <w:tc>
          <w:tcPr>
            <w:tcW w:w="2597" w:type="dxa"/>
          </w:tcPr>
          <w:p w:rsidR="006A4CEC" w:rsidRPr="007938C1" w:rsidRDefault="006A4CEC" w:rsidP="00C1667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938C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Cell </w:t>
            </w:r>
            <w:proofErr w:type="spellStart"/>
            <w:r w:rsidRPr="007938C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Signaling</w:t>
            </w:r>
            <w:proofErr w:type="spellEnd"/>
            <w:r w:rsidRPr="007938C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Technology </w:t>
            </w:r>
          </w:p>
        </w:tc>
        <w:tc>
          <w:tcPr>
            <w:tcW w:w="1701" w:type="dxa"/>
          </w:tcPr>
          <w:p w:rsidR="006A4CEC" w:rsidRPr="007938C1" w:rsidRDefault="006A4CEC" w:rsidP="00C1667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938C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3918</w:t>
            </w:r>
          </w:p>
        </w:tc>
        <w:tc>
          <w:tcPr>
            <w:tcW w:w="2923" w:type="dxa"/>
          </w:tcPr>
          <w:p w:rsidR="006A4CEC" w:rsidRPr="007938C1" w:rsidRDefault="006A4CEC" w:rsidP="00C1667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938C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Western Blotting: 1:1000 in 5% w/v BSA, 1X TBS, 0.1% Tween-20.</w:t>
            </w:r>
          </w:p>
        </w:tc>
      </w:tr>
      <w:tr w:rsidR="006A4CEC" w:rsidRPr="007938C1" w:rsidTr="00C1667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3" w:type="dxa"/>
          </w:tcPr>
          <w:p w:rsidR="006A4CEC" w:rsidRPr="007938C1" w:rsidRDefault="006A4CEC" w:rsidP="00C1667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938C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Ezh2</w:t>
            </w:r>
          </w:p>
        </w:tc>
        <w:tc>
          <w:tcPr>
            <w:tcW w:w="2597" w:type="dxa"/>
          </w:tcPr>
          <w:p w:rsidR="006A4CEC" w:rsidRPr="007938C1" w:rsidRDefault="006A4CEC" w:rsidP="00C1667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938C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BD Transduction Laboratories (Franklin Lakes, New Jersey, USA)</w:t>
            </w:r>
          </w:p>
        </w:tc>
        <w:tc>
          <w:tcPr>
            <w:tcW w:w="1701" w:type="dxa"/>
          </w:tcPr>
          <w:p w:rsidR="006A4CEC" w:rsidRPr="007938C1" w:rsidRDefault="006A4CEC" w:rsidP="00C1667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938C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612666</w:t>
            </w:r>
          </w:p>
        </w:tc>
        <w:tc>
          <w:tcPr>
            <w:tcW w:w="2923" w:type="dxa"/>
          </w:tcPr>
          <w:p w:rsidR="006A4CEC" w:rsidRPr="007938C1" w:rsidRDefault="006A4CEC" w:rsidP="00C1667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938C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Western Blotting: 1:1000 in 2.5% w/v </w:t>
            </w:r>
            <w:proofErr w:type="spellStart"/>
            <w:r w:rsidRPr="007938C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Nonfat</w:t>
            </w:r>
            <w:proofErr w:type="spellEnd"/>
            <w:r w:rsidRPr="007938C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Dry Milk, 1X TBS, 0.1% Tween-20.</w:t>
            </w:r>
          </w:p>
          <w:p w:rsidR="006A4CEC" w:rsidRPr="007938C1" w:rsidRDefault="006A4CEC" w:rsidP="00C1667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938C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Immunofluorescence:</w:t>
            </w:r>
          </w:p>
          <w:p w:rsidR="006A4CEC" w:rsidRPr="007938C1" w:rsidRDefault="006A4CEC" w:rsidP="00C1667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938C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1:100 in PBS/BSA 1%.</w:t>
            </w:r>
          </w:p>
        </w:tc>
      </w:tr>
      <w:tr w:rsidR="006A4CEC" w:rsidRPr="007938C1" w:rsidTr="00C1667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3" w:type="dxa"/>
          </w:tcPr>
          <w:p w:rsidR="006A4CEC" w:rsidRPr="007938C1" w:rsidRDefault="006A4CEC" w:rsidP="00C1667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938C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α-Tubulin</w:t>
            </w:r>
          </w:p>
        </w:tc>
        <w:tc>
          <w:tcPr>
            <w:tcW w:w="2597" w:type="dxa"/>
          </w:tcPr>
          <w:p w:rsidR="006A4CEC" w:rsidRPr="007938C1" w:rsidRDefault="006A4CEC" w:rsidP="00C1667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938C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Novus biologicals (Centennial, Colorado, USA)</w:t>
            </w:r>
          </w:p>
        </w:tc>
        <w:tc>
          <w:tcPr>
            <w:tcW w:w="1701" w:type="dxa"/>
          </w:tcPr>
          <w:p w:rsidR="006A4CEC" w:rsidRPr="007938C1" w:rsidRDefault="006A4CEC" w:rsidP="00C1667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938C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NB100-690</w:t>
            </w:r>
          </w:p>
        </w:tc>
        <w:tc>
          <w:tcPr>
            <w:tcW w:w="2923" w:type="dxa"/>
          </w:tcPr>
          <w:p w:rsidR="006A4CEC" w:rsidRPr="007938C1" w:rsidRDefault="006A4CEC" w:rsidP="00C1667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938C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Western Blotting: 1:5000 in 2.5% w/v </w:t>
            </w:r>
            <w:proofErr w:type="spellStart"/>
            <w:r w:rsidRPr="007938C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Nonfat</w:t>
            </w:r>
            <w:proofErr w:type="spellEnd"/>
            <w:r w:rsidRPr="007938C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Dry Milk, 1X TBS, 0.1% Tween-20. </w:t>
            </w:r>
          </w:p>
        </w:tc>
      </w:tr>
      <w:tr w:rsidR="006A4CEC" w:rsidRPr="007938C1" w:rsidTr="00C1667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3" w:type="dxa"/>
          </w:tcPr>
          <w:p w:rsidR="006A4CEC" w:rsidRPr="007938C1" w:rsidRDefault="006A4CEC" w:rsidP="00C1667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938C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PCNA</w:t>
            </w:r>
          </w:p>
        </w:tc>
        <w:tc>
          <w:tcPr>
            <w:tcW w:w="2597" w:type="dxa"/>
          </w:tcPr>
          <w:p w:rsidR="006A4CEC" w:rsidRPr="007938C1" w:rsidRDefault="006A4CEC" w:rsidP="00C1667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938C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Cell </w:t>
            </w:r>
            <w:proofErr w:type="spellStart"/>
            <w:r w:rsidRPr="007938C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Signaling</w:t>
            </w:r>
            <w:proofErr w:type="spellEnd"/>
            <w:r w:rsidRPr="007938C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Technology </w:t>
            </w:r>
          </w:p>
        </w:tc>
        <w:tc>
          <w:tcPr>
            <w:tcW w:w="1701" w:type="dxa"/>
          </w:tcPr>
          <w:p w:rsidR="006A4CEC" w:rsidRPr="007938C1" w:rsidRDefault="006A4CEC" w:rsidP="00C1667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938C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13110</w:t>
            </w:r>
          </w:p>
        </w:tc>
        <w:tc>
          <w:tcPr>
            <w:tcW w:w="2923" w:type="dxa"/>
          </w:tcPr>
          <w:p w:rsidR="006A4CEC" w:rsidRPr="007938C1" w:rsidRDefault="006A4CEC" w:rsidP="00C1667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938C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Immunofluorescence: 1:300 in PBS/BSA 5%.</w:t>
            </w:r>
          </w:p>
        </w:tc>
      </w:tr>
      <w:tr w:rsidR="006A4CEC" w:rsidRPr="007938C1" w:rsidTr="00C1667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3" w:type="dxa"/>
          </w:tcPr>
          <w:p w:rsidR="006A4CEC" w:rsidRPr="007938C1" w:rsidRDefault="006A4CEC" w:rsidP="00C1667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938C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HDAC1 </w:t>
            </w:r>
          </w:p>
        </w:tc>
        <w:tc>
          <w:tcPr>
            <w:tcW w:w="2597" w:type="dxa"/>
          </w:tcPr>
          <w:p w:rsidR="006A4CEC" w:rsidRPr="007938C1" w:rsidRDefault="006A4CEC" w:rsidP="00C1667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938C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Cell </w:t>
            </w:r>
            <w:proofErr w:type="spellStart"/>
            <w:r w:rsidRPr="007938C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Signaling</w:t>
            </w:r>
            <w:proofErr w:type="spellEnd"/>
            <w:r w:rsidRPr="007938C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Technology</w:t>
            </w:r>
          </w:p>
        </w:tc>
        <w:tc>
          <w:tcPr>
            <w:tcW w:w="1701" w:type="dxa"/>
          </w:tcPr>
          <w:p w:rsidR="006A4CEC" w:rsidRPr="007938C1" w:rsidRDefault="006A4CEC" w:rsidP="00C1667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938C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34589</w:t>
            </w:r>
          </w:p>
        </w:tc>
        <w:tc>
          <w:tcPr>
            <w:tcW w:w="2923" w:type="dxa"/>
          </w:tcPr>
          <w:p w:rsidR="006A4CEC" w:rsidRPr="007938C1" w:rsidRDefault="006A4CEC" w:rsidP="00C1667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938C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Western Blotting: 1:1000 in 2.5% w/v </w:t>
            </w:r>
            <w:proofErr w:type="spellStart"/>
            <w:r w:rsidRPr="007938C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Nonfat</w:t>
            </w:r>
            <w:proofErr w:type="spellEnd"/>
            <w:r w:rsidRPr="007938C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Dry Milk, 1X TBS, 0.1% Tween-20.</w:t>
            </w:r>
          </w:p>
          <w:p w:rsidR="006A4CEC" w:rsidRPr="007938C1" w:rsidRDefault="006A4CEC" w:rsidP="00C1667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938C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Immunofluorescence:</w:t>
            </w:r>
          </w:p>
          <w:p w:rsidR="006A4CEC" w:rsidRPr="007938C1" w:rsidRDefault="006A4CEC" w:rsidP="00C1667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938C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1:100 in PBS/BSA 1%.</w:t>
            </w:r>
          </w:p>
        </w:tc>
      </w:tr>
      <w:tr w:rsidR="006A4CEC" w:rsidRPr="007938C1" w:rsidTr="00C1667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3" w:type="dxa"/>
          </w:tcPr>
          <w:p w:rsidR="006A4CEC" w:rsidRPr="007938C1" w:rsidRDefault="006A4CEC" w:rsidP="00C1667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938C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HDAC2</w:t>
            </w:r>
          </w:p>
        </w:tc>
        <w:tc>
          <w:tcPr>
            <w:tcW w:w="2597" w:type="dxa"/>
          </w:tcPr>
          <w:p w:rsidR="006A4CEC" w:rsidRPr="007938C1" w:rsidRDefault="006A4CEC" w:rsidP="00C1667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938C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Cell </w:t>
            </w:r>
            <w:proofErr w:type="spellStart"/>
            <w:r w:rsidRPr="007938C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Signaling</w:t>
            </w:r>
            <w:proofErr w:type="spellEnd"/>
            <w:r w:rsidRPr="007938C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Technology</w:t>
            </w:r>
          </w:p>
        </w:tc>
        <w:tc>
          <w:tcPr>
            <w:tcW w:w="1701" w:type="dxa"/>
          </w:tcPr>
          <w:p w:rsidR="006A4CEC" w:rsidRPr="007938C1" w:rsidRDefault="006A4CEC" w:rsidP="00C1667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938C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5113</w:t>
            </w:r>
          </w:p>
        </w:tc>
        <w:tc>
          <w:tcPr>
            <w:tcW w:w="2923" w:type="dxa"/>
          </w:tcPr>
          <w:p w:rsidR="006A4CEC" w:rsidRPr="007938C1" w:rsidRDefault="006A4CEC" w:rsidP="00C1667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938C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Western Blotting: 1:1000 in 2.5% w/v </w:t>
            </w:r>
            <w:proofErr w:type="spellStart"/>
            <w:r w:rsidRPr="007938C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Nonfat</w:t>
            </w:r>
            <w:proofErr w:type="spellEnd"/>
            <w:r w:rsidRPr="007938C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Dry Milk, 1X TBS, 0.1% Tween-20.</w:t>
            </w:r>
          </w:p>
          <w:p w:rsidR="006A4CEC" w:rsidRPr="007938C1" w:rsidRDefault="006A4CEC" w:rsidP="00C1667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938C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Immunofluorescence:</w:t>
            </w:r>
          </w:p>
          <w:p w:rsidR="006A4CEC" w:rsidRPr="007938C1" w:rsidRDefault="006A4CEC" w:rsidP="00C1667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938C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lastRenderedPageBreak/>
              <w:t>1:100 in PBS/BSA 1%.</w:t>
            </w:r>
          </w:p>
        </w:tc>
      </w:tr>
      <w:tr w:rsidR="006A4CEC" w:rsidRPr="007938C1" w:rsidTr="00C1667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3" w:type="dxa"/>
          </w:tcPr>
          <w:p w:rsidR="006A4CEC" w:rsidRPr="007938C1" w:rsidRDefault="006A4CEC" w:rsidP="00C1667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938C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lastRenderedPageBreak/>
              <w:t>β-Catenin</w:t>
            </w:r>
          </w:p>
        </w:tc>
        <w:tc>
          <w:tcPr>
            <w:tcW w:w="2597" w:type="dxa"/>
          </w:tcPr>
          <w:p w:rsidR="006A4CEC" w:rsidRPr="007938C1" w:rsidRDefault="006A4CEC" w:rsidP="00C1667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7938C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Novocastra</w:t>
            </w:r>
            <w:proofErr w:type="spellEnd"/>
            <w:r w:rsidRPr="007938C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, Leica Biosystems (</w:t>
            </w:r>
            <w:proofErr w:type="spellStart"/>
            <w:r w:rsidRPr="007938C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Wetzlar</w:t>
            </w:r>
            <w:proofErr w:type="spellEnd"/>
            <w:r w:rsidRPr="007938C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, Germany)</w:t>
            </w:r>
          </w:p>
        </w:tc>
        <w:tc>
          <w:tcPr>
            <w:tcW w:w="1701" w:type="dxa"/>
          </w:tcPr>
          <w:p w:rsidR="006A4CEC" w:rsidRPr="007938C1" w:rsidRDefault="006A4CEC" w:rsidP="00C1667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938C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NCL-L-B-CAT</w:t>
            </w:r>
          </w:p>
        </w:tc>
        <w:tc>
          <w:tcPr>
            <w:tcW w:w="2923" w:type="dxa"/>
          </w:tcPr>
          <w:p w:rsidR="006A4CEC" w:rsidRPr="007938C1" w:rsidRDefault="006A4CEC" w:rsidP="00C1667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938C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Immunofluorescence:</w:t>
            </w:r>
          </w:p>
          <w:p w:rsidR="006A4CEC" w:rsidRPr="007938C1" w:rsidRDefault="006A4CEC" w:rsidP="00C1667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938C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1:100 in PBS/BSA 1%.</w:t>
            </w:r>
          </w:p>
        </w:tc>
      </w:tr>
      <w:tr w:rsidR="006A4CEC" w:rsidRPr="007938C1" w:rsidTr="00C1667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3" w:type="dxa"/>
          </w:tcPr>
          <w:p w:rsidR="006A4CEC" w:rsidRPr="007938C1" w:rsidRDefault="006A4CEC" w:rsidP="00C1667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938C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Peroxidase-</w:t>
            </w:r>
            <w:proofErr w:type="spellStart"/>
            <w:r w:rsidRPr="007938C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AffiniPure</w:t>
            </w:r>
            <w:proofErr w:type="spellEnd"/>
            <w:r w:rsidRPr="007938C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Goat Anti-Rabbit IgG (H+L) </w:t>
            </w:r>
          </w:p>
          <w:p w:rsidR="006A4CEC" w:rsidRPr="007938C1" w:rsidRDefault="006A4CEC" w:rsidP="00C1667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597" w:type="dxa"/>
          </w:tcPr>
          <w:p w:rsidR="006A4CEC" w:rsidRPr="007938C1" w:rsidRDefault="006A4CEC" w:rsidP="00C1667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938C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Jackson </w:t>
            </w:r>
            <w:proofErr w:type="spellStart"/>
            <w:r w:rsidRPr="007938C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ImmunoResearch</w:t>
            </w:r>
            <w:proofErr w:type="spellEnd"/>
            <w:r w:rsidRPr="007938C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(Ely, Cambridgeshire, UK)</w:t>
            </w:r>
          </w:p>
        </w:tc>
        <w:tc>
          <w:tcPr>
            <w:tcW w:w="1701" w:type="dxa"/>
          </w:tcPr>
          <w:p w:rsidR="006A4CEC" w:rsidRPr="007938C1" w:rsidRDefault="006A4CEC" w:rsidP="00C1667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938C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111-035-144</w:t>
            </w:r>
          </w:p>
        </w:tc>
        <w:tc>
          <w:tcPr>
            <w:tcW w:w="2923" w:type="dxa"/>
          </w:tcPr>
          <w:p w:rsidR="006A4CEC" w:rsidRPr="007938C1" w:rsidRDefault="006A4CEC" w:rsidP="00C1667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938C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Western Blotting: 1:7000 in 2.5% w/v </w:t>
            </w:r>
            <w:proofErr w:type="spellStart"/>
            <w:r w:rsidRPr="007938C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Nonfat</w:t>
            </w:r>
            <w:proofErr w:type="spellEnd"/>
            <w:r w:rsidRPr="007938C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Dry Milk, 1X TBS, 0.1% Tween-20.</w:t>
            </w:r>
          </w:p>
        </w:tc>
      </w:tr>
      <w:tr w:rsidR="006A4CEC" w:rsidRPr="007938C1" w:rsidTr="00C1667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3" w:type="dxa"/>
          </w:tcPr>
          <w:p w:rsidR="006A4CEC" w:rsidRPr="007938C1" w:rsidRDefault="006A4CEC" w:rsidP="00C1667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938C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Peroxidase-</w:t>
            </w:r>
            <w:proofErr w:type="spellStart"/>
            <w:r w:rsidRPr="007938C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AffiniPure</w:t>
            </w:r>
            <w:proofErr w:type="spellEnd"/>
            <w:r w:rsidRPr="007938C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Goat Anti-Mouse IgG (H+L) </w:t>
            </w:r>
          </w:p>
        </w:tc>
        <w:tc>
          <w:tcPr>
            <w:tcW w:w="2597" w:type="dxa"/>
          </w:tcPr>
          <w:p w:rsidR="006A4CEC" w:rsidRPr="007938C1" w:rsidRDefault="006A4CEC" w:rsidP="00C1667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938C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 Jackson </w:t>
            </w:r>
            <w:proofErr w:type="spellStart"/>
            <w:r w:rsidRPr="007938C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ImmunoResearch</w:t>
            </w:r>
            <w:proofErr w:type="spellEnd"/>
            <w:r w:rsidRPr="007938C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1701" w:type="dxa"/>
          </w:tcPr>
          <w:p w:rsidR="006A4CEC" w:rsidRPr="007938C1" w:rsidRDefault="006A4CEC" w:rsidP="00C1667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938C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115-035-146</w:t>
            </w:r>
          </w:p>
        </w:tc>
        <w:tc>
          <w:tcPr>
            <w:tcW w:w="2923" w:type="dxa"/>
          </w:tcPr>
          <w:p w:rsidR="006A4CEC" w:rsidRPr="007938C1" w:rsidRDefault="006A4CEC" w:rsidP="00C1667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938C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Western Blotting: 1:7000 in 2.5% w/v </w:t>
            </w:r>
            <w:proofErr w:type="spellStart"/>
            <w:r w:rsidRPr="007938C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Nonfat</w:t>
            </w:r>
            <w:proofErr w:type="spellEnd"/>
            <w:r w:rsidRPr="007938C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Dry Milk, 1X TBS, 0.1% Tween-20.</w:t>
            </w:r>
          </w:p>
        </w:tc>
      </w:tr>
      <w:tr w:rsidR="006A4CEC" w:rsidRPr="007938C1" w:rsidTr="00C1667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3" w:type="dxa"/>
          </w:tcPr>
          <w:p w:rsidR="006A4CEC" w:rsidRPr="007938C1" w:rsidRDefault="006A4CEC" w:rsidP="00C1667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938C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Alexa Fluor 488 conjugate, F(ab’)2-Goat anti-rabbit IgG(H+L)  Secondary Antibody</w:t>
            </w:r>
          </w:p>
        </w:tc>
        <w:tc>
          <w:tcPr>
            <w:tcW w:w="2597" w:type="dxa"/>
          </w:tcPr>
          <w:p w:rsidR="006A4CEC" w:rsidRPr="007938C1" w:rsidRDefault="006A4CEC" w:rsidP="00C1667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7938C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Thermo</w:t>
            </w:r>
            <w:proofErr w:type="spellEnd"/>
            <w:r w:rsidRPr="007938C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Fisher Scientific Inc.</w:t>
            </w:r>
          </w:p>
        </w:tc>
        <w:tc>
          <w:tcPr>
            <w:tcW w:w="1701" w:type="dxa"/>
          </w:tcPr>
          <w:p w:rsidR="006A4CEC" w:rsidRPr="007938C1" w:rsidRDefault="006A4CEC" w:rsidP="00C1667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938C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A-11070</w:t>
            </w:r>
          </w:p>
        </w:tc>
        <w:tc>
          <w:tcPr>
            <w:tcW w:w="2923" w:type="dxa"/>
          </w:tcPr>
          <w:p w:rsidR="006A4CEC" w:rsidRPr="007938C1" w:rsidRDefault="006A4CEC" w:rsidP="00C1667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938C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Immunofluorescence:</w:t>
            </w:r>
          </w:p>
          <w:p w:rsidR="006A4CEC" w:rsidRPr="007938C1" w:rsidRDefault="006A4CEC" w:rsidP="00C1667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938C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1:500 in PBS/BSA 1%.</w:t>
            </w:r>
          </w:p>
        </w:tc>
      </w:tr>
      <w:tr w:rsidR="006A4CEC" w:rsidRPr="007938C1" w:rsidTr="00C1667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3" w:type="dxa"/>
          </w:tcPr>
          <w:p w:rsidR="006A4CEC" w:rsidRPr="007938C1" w:rsidRDefault="006A4CEC" w:rsidP="00C1667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938C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Alexa Fluor 555 conjugate, F(ab’)2-Goat anti-Mouse IgG(H+L)  Secondary Antibody</w:t>
            </w:r>
          </w:p>
        </w:tc>
        <w:tc>
          <w:tcPr>
            <w:tcW w:w="2597" w:type="dxa"/>
          </w:tcPr>
          <w:p w:rsidR="006A4CEC" w:rsidRPr="007938C1" w:rsidRDefault="006A4CEC" w:rsidP="00C1667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7938C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Thermo</w:t>
            </w:r>
            <w:proofErr w:type="spellEnd"/>
            <w:r w:rsidRPr="007938C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Fisher Scientific Inc.</w:t>
            </w:r>
          </w:p>
        </w:tc>
        <w:tc>
          <w:tcPr>
            <w:tcW w:w="1701" w:type="dxa"/>
          </w:tcPr>
          <w:p w:rsidR="006A4CEC" w:rsidRPr="007938C1" w:rsidRDefault="006A4CEC" w:rsidP="00C1667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938C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A-21425</w:t>
            </w:r>
          </w:p>
        </w:tc>
        <w:tc>
          <w:tcPr>
            <w:tcW w:w="2923" w:type="dxa"/>
          </w:tcPr>
          <w:p w:rsidR="006A4CEC" w:rsidRPr="007938C1" w:rsidRDefault="006A4CEC" w:rsidP="00C1667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938C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Immunofluorescence:</w:t>
            </w:r>
          </w:p>
          <w:p w:rsidR="006A4CEC" w:rsidRPr="007938C1" w:rsidRDefault="006A4CEC" w:rsidP="00C1667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938C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1:300 in PBS/BSA 1%.</w:t>
            </w:r>
          </w:p>
        </w:tc>
      </w:tr>
    </w:tbl>
    <w:p w:rsidR="009D6D5B" w:rsidRDefault="009D6D5B">
      <w:bookmarkStart w:id="0" w:name="_GoBack"/>
      <w:bookmarkEnd w:id="0"/>
    </w:p>
    <w:sectPr w:rsidR="009D6D5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revisionView w:comment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4CEC"/>
    <w:rsid w:val="0000468B"/>
    <w:rsid w:val="00005CB1"/>
    <w:rsid w:val="000076FE"/>
    <w:rsid w:val="00010D2A"/>
    <w:rsid w:val="00014AE2"/>
    <w:rsid w:val="00014FEB"/>
    <w:rsid w:val="00017705"/>
    <w:rsid w:val="000210C9"/>
    <w:rsid w:val="00023218"/>
    <w:rsid w:val="00023B57"/>
    <w:rsid w:val="000247F5"/>
    <w:rsid w:val="00031558"/>
    <w:rsid w:val="0003381A"/>
    <w:rsid w:val="00033862"/>
    <w:rsid w:val="0005288D"/>
    <w:rsid w:val="00057AEB"/>
    <w:rsid w:val="00057C5F"/>
    <w:rsid w:val="00057D60"/>
    <w:rsid w:val="00061DC0"/>
    <w:rsid w:val="00062C23"/>
    <w:rsid w:val="00066E60"/>
    <w:rsid w:val="00070915"/>
    <w:rsid w:val="00070E28"/>
    <w:rsid w:val="0007552A"/>
    <w:rsid w:val="00075EB1"/>
    <w:rsid w:val="00076F62"/>
    <w:rsid w:val="00080E1C"/>
    <w:rsid w:val="000826F8"/>
    <w:rsid w:val="00086519"/>
    <w:rsid w:val="00091EA7"/>
    <w:rsid w:val="000922CE"/>
    <w:rsid w:val="00095B32"/>
    <w:rsid w:val="0009796D"/>
    <w:rsid w:val="000A05AE"/>
    <w:rsid w:val="000A2561"/>
    <w:rsid w:val="000A2F21"/>
    <w:rsid w:val="000A6BEB"/>
    <w:rsid w:val="000B0D1D"/>
    <w:rsid w:val="000B1458"/>
    <w:rsid w:val="000B1C95"/>
    <w:rsid w:val="000B1FDE"/>
    <w:rsid w:val="000B66FF"/>
    <w:rsid w:val="000C2EA4"/>
    <w:rsid w:val="000C3EF8"/>
    <w:rsid w:val="000C4464"/>
    <w:rsid w:val="000C7B5C"/>
    <w:rsid w:val="000D2810"/>
    <w:rsid w:val="000D2D08"/>
    <w:rsid w:val="000D6EFD"/>
    <w:rsid w:val="000D7761"/>
    <w:rsid w:val="000E0C40"/>
    <w:rsid w:val="000E373E"/>
    <w:rsid w:val="000E53BD"/>
    <w:rsid w:val="000F02F5"/>
    <w:rsid w:val="000F1854"/>
    <w:rsid w:val="000F25F5"/>
    <w:rsid w:val="000F5703"/>
    <w:rsid w:val="0010038B"/>
    <w:rsid w:val="001014AB"/>
    <w:rsid w:val="00104E40"/>
    <w:rsid w:val="001070AB"/>
    <w:rsid w:val="001114E9"/>
    <w:rsid w:val="00115D2A"/>
    <w:rsid w:val="00120E28"/>
    <w:rsid w:val="00120EA5"/>
    <w:rsid w:val="0012435D"/>
    <w:rsid w:val="00136906"/>
    <w:rsid w:val="00137F46"/>
    <w:rsid w:val="00150BDA"/>
    <w:rsid w:val="00153484"/>
    <w:rsid w:val="00153DF5"/>
    <w:rsid w:val="0015464C"/>
    <w:rsid w:val="0015655C"/>
    <w:rsid w:val="00156775"/>
    <w:rsid w:val="00156B82"/>
    <w:rsid w:val="001602DB"/>
    <w:rsid w:val="0016163E"/>
    <w:rsid w:val="001632A7"/>
    <w:rsid w:val="001655DA"/>
    <w:rsid w:val="00175618"/>
    <w:rsid w:val="00184F64"/>
    <w:rsid w:val="001859C8"/>
    <w:rsid w:val="00191E11"/>
    <w:rsid w:val="001966CA"/>
    <w:rsid w:val="001A345A"/>
    <w:rsid w:val="001A4082"/>
    <w:rsid w:val="001A56A0"/>
    <w:rsid w:val="001A57FA"/>
    <w:rsid w:val="001A6C3D"/>
    <w:rsid w:val="001B13F0"/>
    <w:rsid w:val="001B4421"/>
    <w:rsid w:val="001B45BE"/>
    <w:rsid w:val="001C2B04"/>
    <w:rsid w:val="001C396E"/>
    <w:rsid w:val="001C54ED"/>
    <w:rsid w:val="001C65A3"/>
    <w:rsid w:val="001D7A43"/>
    <w:rsid w:val="001E2071"/>
    <w:rsid w:val="001E2163"/>
    <w:rsid w:val="001E45F6"/>
    <w:rsid w:val="001E74AB"/>
    <w:rsid w:val="001E78F3"/>
    <w:rsid w:val="001F63AF"/>
    <w:rsid w:val="001F7F92"/>
    <w:rsid w:val="00204FEA"/>
    <w:rsid w:val="0020647B"/>
    <w:rsid w:val="00206BD2"/>
    <w:rsid w:val="00211163"/>
    <w:rsid w:val="00217B06"/>
    <w:rsid w:val="00221496"/>
    <w:rsid w:val="00221F26"/>
    <w:rsid w:val="00223AB6"/>
    <w:rsid w:val="00227A3D"/>
    <w:rsid w:val="00227A5D"/>
    <w:rsid w:val="00236DC8"/>
    <w:rsid w:val="00237794"/>
    <w:rsid w:val="00241735"/>
    <w:rsid w:val="002424A0"/>
    <w:rsid w:val="00243385"/>
    <w:rsid w:val="00252C6D"/>
    <w:rsid w:val="002541F2"/>
    <w:rsid w:val="00255661"/>
    <w:rsid w:val="0026380E"/>
    <w:rsid w:val="0026695A"/>
    <w:rsid w:val="00272AA8"/>
    <w:rsid w:val="002775B2"/>
    <w:rsid w:val="002804FE"/>
    <w:rsid w:val="0028232C"/>
    <w:rsid w:val="00283D84"/>
    <w:rsid w:val="0029397B"/>
    <w:rsid w:val="00297F91"/>
    <w:rsid w:val="002A2658"/>
    <w:rsid w:val="002A2D82"/>
    <w:rsid w:val="002A3E8B"/>
    <w:rsid w:val="002A5DDB"/>
    <w:rsid w:val="002A6D08"/>
    <w:rsid w:val="002B1907"/>
    <w:rsid w:val="002B2C94"/>
    <w:rsid w:val="002B582B"/>
    <w:rsid w:val="002C1C82"/>
    <w:rsid w:val="002C26AB"/>
    <w:rsid w:val="002C470A"/>
    <w:rsid w:val="002C59BA"/>
    <w:rsid w:val="002C706B"/>
    <w:rsid w:val="002C7D6B"/>
    <w:rsid w:val="002D105F"/>
    <w:rsid w:val="002D173A"/>
    <w:rsid w:val="002D2EFF"/>
    <w:rsid w:val="002D39CF"/>
    <w:rsid w:val="002D488C"/>
    <w:rsid w:val="002E0048"/>
    <w:rsid w:val="002E2D57"/>
    <w:rsid w:val="002E6388"/>
    <w:rsid w:val="002E66F0"/>
    <w:rsid w:val="002E66FF"/>
    <w:rsid w:val="002E7A9C"/>
    <w:rsid w:val="002F381F"/>
    <w:rsid w:val="00302C43"/>
    <w:rsid w:val="003038DA"/>
    <w:rsid w:val="00304939"/>
    <w:rsid w:val="00305723"/>
    <w:rsid w:val="0031274C"/>
    <w:rsid w:val="0031485D"/>
    <w:rsid w:val="00314B7E"/>
    <w:rsid w:val="00330774"/>
    <w:rsid w:val="00334813"/>
    <w:rsid w:val="00336069"/>
    <w:rsid w:val="003403EA"/>
    <w:rsid w:val="00344E32"/>
    <w:rsid w:val="0034546F"/>
    <w:rsid w:val="00353D6B"/>
    <w:rsid w:val="0035465C"/>
    <w:rsid w:val="003573FE"/>
    <w:rsid w:val="003576E1"/>
    <w:rsid w:val="003611B8"/>
    <w:rsid w:val="0037308B"/>
    <w:rsid w:val="0037494B"/>
    <w:rsid w:val="00376045"/>
    <w:rsid w:val="00377973"/>
    <w:rsid w:val="003809A9"/>
    <w:rsid w:val="00381058"/>
    <w:rsid w:val="0038339F"/>
    <w:rsid w:val="00384849"/>
    <w:rsid w:val="00384B8B"/>
    <w:rsid w:val="00384E12"/>
    <w:rsid w:val="00387000"/>
    <w:rsid w:val="00396865"/>
    <w:rsid w:val="003A1EFE"/>
    <w:rsid w:val="003A57E8"/>
    <w:rsid w:val="003A57ED"/>
    <w:rsid w:val="003A720D"/>
    <w:rsid w:val="003B12A6"/>
    <w:rsid w:val="003B71CE"/>
    <w:rsid w:val="003C0C24"/>
    <w:rsid w:val="003C238C"/>
    <w:rsid w:val="003C4760"/>
    <w:rsid w:val="003D0A90"/>
    <w:rsid w:val="003D1BB4"/>
    <w:rsid w:val="003E0D99"/>
    <w:rsid w:val="003E217E"/>
    <w:rsid w:val="003F1477"/>
    <w:rsid w:val="003F4F4E"/>
    <w:rsid w:val="003F55FA"/>
    <w:rsid w:val="003F781A"/>
    <w:rsid w:val="00403B1A"/>
    <w:rsid w:val="00404914"/>
    <w:rsid w:val="004050F8"/>
    <w:rsid w:val="00405540"/>
    <w:rsid w:val="004067CE"/>
    <w:rsid w:val="00406BA7"/>
    <w:rsid w:val="00407A42"/>
    <w:rsid w:val="00420B99"/>
    <w:rsid w:val="004223AA"/>
    <w:rsid w:val="004339B5"/>
    <w:rsid w:val="004339F3"/>
    <w:rsid w:val="00436EA6"/>
    <w:rsid w:val="0044409A"/>
    <w:rsid w:val="00445EB1"/>
    <w:rsid w:val="00454D4A"/>
    <w:rsid w:val="00463ECB"/>
    <w:rsid w:val="004724CD"/>
    <w:rsid w:val="00472A56"/>
    <w:rsid w:val="00472E4C"/>
    <w:rsid w:val="00474A7C"/>
    <w:rsid w:val="00475134"/>
    <w:rsid w:val="00481DA5"/>
    <w:rsid w:val="0048341F"/>
    <w:rsid w:val="00490BA1"/>
    <w:rsid w:val="00491CB8"/>
    <w:rsid w:val="004930A0"/>
    <w:rsid w:val="004A0A5F"/>
    <w:rsid w:val="004A4072"/>
    <w:rsid w:val="004A47E4"/>
    <w:rsid w:val="004B08FB"/>
    <w:rsid w:val="004B1563"/>
    <w:rsid w:val="004B1669"/>
    <w:rsid w:val="004B3DE4"/>
    <w:rsid w:val="004B7F11"/>
    <w:rsid w:val="004C1C6D"/>
    <w:rsid w:val="004C1CDA"/>
    <w:rsid w:val="004C1DD8"/>
    <w:rsid w:val="004C3AE2"/>
    <w:rsid w:val="004C62D7"/>
    <w:rsid w:val="004C7268"/>
    <w:rsid w:val="004D1C13"/>
    <w:rsid w:val="004D1D6D"/>
    <w:rsid w:val="004D328E"/>
    <w:rsid w:val="004D42D7"/>
    <w:rsid w:val="004D7A16"/>
    <w:rsid w:val="004E0370"/>
    <w:rsid w:val="004E1C1B"/>
    <w:rsid w:val="004E2DAF"/>
    <w:rsid w:val="004E5185"/>
    <w:rsid w:val="004E55B7"/>
    <w:rsid w:val="004F0644"/>
    <w:rsid w:val="004F0DE6"/>
    <w:rsid w:val="004F134C"/>
    <w:rsid w:val="004F1594"/>
    <w:rsid w:val="004F3F38"/>
    <w:rsid w:val="004F4285"/>
    <w:rsid w:val="004F4FBC"/>
    <w:rsid w:val="004F54FD"/>
    <w:rsid w:val="005003DC"/>
    <w:rsid w:val="00504A97"/>
    <w:rsid w:val="00506E59"/>
    <w:rsid w:val="00512091"/>
    <w:rsid w:val="005164DF"/>
    <w:rsid w:val="00517B81"/>
    <w:rsid w:val="005204F4"/>
    <w:rsid w:val="005230ED"/>
    <w:rsid w:val="0052321E"/>
    <w:rsid w:val="00523873"/>
    <w:rsid w:val="00524CFA"/>
    <w:rsid w:val="005346C6"/>
    <w:rsid w:val="00534EAE"/>
    <w:rsid w:val="00543422"/>
    <w:rsid w:val="00544182"/>
    <w:rsid w:val="005465A8"/>
    <w:rsid w:val="0054671C"/>
    <w:rsid w:val="00554597"/>
    <w:rsid w:val="00554E99"/>
    <w:rsid w:val="00564AA6"/>
    <w:rsid w:val="005672D0"/>
    <w:rsid w:val="005700B6"/>
    <w:rsid w:val="00575921"/>
    <w:rsid w:val="00576599"/>
    <w:rsid w:val="0057676F"/>
    <w:rsid w:val="00583446"/>
    <w:rsid w:val="00584127"/>
    <w:rsid w:val="00584950"/>
    <w:rsid w:val="0058755A"/>
    <w:rsid w:val="00587CDB"/>
    <w:rsid w:val="005910DE"/>
    <w:rsid w:val="00592D6C"/>
    <w:rsid w:val="00595DD7"/>
    <w:rsid w:val="00596162"/>
    <w:rsid w:val="005A16C2"/>
    <w:rsid w:val="005A2216"/>
    <w:rsid w:val="005A60F3"/>
    <w:rsid w:val="005B15AC"/>
    <w:rsid w:val="005B4964"/>
    <w:rsid w:val="005B5418"/>
    <w:rsid w:val="005B5D08"/>
    <w:rsid w:val="005C1BFB"/>
    <w:rsid w:val="005C535A"/>
    <w:rsid w:val="005C7B93"/>
    <w:rsid w:val="005D43D4"/>
    <w:rsid w:val="005D6F17"/>
    <w:rsid w:val="005D78AE"/>
    <w:rsid w:val="005D7938"/>
    <w:rsid w:val="005E3D26"/>
    <w:rsid w:val="005E4066"/>
    <w:rsid w:val="005E4658"/>
    <w:rsid w:val="005E517A"/>
    <w:rsid w:val="005E5F68"/>
    <w:rsid w:val="005F3296"/>
    <w:rsid w:val="005F32A2"/>
    <w:rsid w:val="005F3893"/>
    <w:rsid w:val="005F580B"/>
    <w:rsid w:val="005F5D0B"/>
    <w:rsid w:val="005F74F6"/>
    <w:rsid w:val="006029CB"/>
    <w:rsid w:val="00602DA1"/>
    <w:rsid w:val="006034EC"/>
    <w:rsid w:val="006042C5"/>
    <w:rsid w:val="00605CE4"/>
    <w:rsid w:val="00610998"/>
    <w:rsid w:val="00614A53"/>
    <w:rsid w:val="00621E3B"/>
    <w:rsid w:val="006255A4"/>
    <w:rsid w:val="00634838"/>
    <w:rsid w:val="00636B1D"/>
    <w:rsid w:val="0063708A"/>
    <w:rsid w:val="006370F4"/>
    <w:rsid w:val="006412EA"/>
    <w:rsid w:val="006426B3"/>
    <w:rsid w:val="00644BC1"/>
    <w:rsid w:val="006456D5"/>
    <w:rsid w:val="00650549"/>
    <w:rsid w:val="00657029"/>
    <w:rsid w:val="00661ABB"/>
    <w:rsid w:val="00662356"/>
    <w:rsid w:val="006634EA"/>
    <w:rsid w:val="006675EB"/>
    <w:rsid w:val="006741C7"/>
    <w:rsid w:val="00676B35"/>
    <w:rsid w:val="006810F1"/>
    <w:rsid w:val="00681FDD"/>
    <w:rsid w:val="00686907"/>
    <w:rsid w:val="00695241"/>
    <w:rsid w:val="00696D3B"/>
    <w:rsid w:val="006A4BC0"/>
    <w:rsid w:val="006A4CEC"/>
    <w:rsid w:val="006C040D"/>
    <w:rsid w:val="006C13C8"/>
    <w:rsid w:val="006C1BA6"/>
    <w:rsid w:val="006C2284"/>
    <w:rsid w:val="006C3B31"/>
    <w:rsid w:val="006C4C9A"/>
    <w:rsid w:val="006C6293"/>
    <w:rsid w:val="006D1FE4"/>
    <w:rsid w:val="006D35EF"/>
    <w:rsid w:val="006D68DA"/>
    <w:rsid w:val="006E31D2"/>
    <w:rsid w:val="006E5B7D"/>
    <w:rsid w:val="006E616B"/>
    <w:rsid w:val="006E617F"/>
    <w:rsid w:val="006F23B9"/>
    <w:rsid w:val="006F55EC"/>
    <w:rsid w:val="006F63FB"/>
    <w:rsid w:val="00700842"/>
    <w:rsid w:val="007031FD"/>
    <w:rsid w:val="00704485"/>
    <w:rsid w:val="00711672"/>
    <w:rsid w:val="0071404E"/>
    <w:rsid w:val="007212A9"/>
    <w:rsid w:val="00721C92"/>
    <w:rsid w:val="00721D2B"/>
    <w:rsid w:val="00722DC2"/>
    <w:rsid w:val="00727D0B"/>
    <w:rsid w:val="00730038"/>
    <w:rsid w:val="00734C72"/>
    <w:rsid w:val="00735A34"/>
    <w:rsid w:val="00740600"/>
    <w:rsid w:val="00741A35"/>
    <w:rsid w:val="00742F0D"/>
    <w:rsid w:val="007432FC"/>
    <w:rsid w:val="00745A53"/>
    <w:rsid w:val="0075036C"/>
    <w:rsid w:val="00754010"/>
    <w:rsid w:val="00754916"/>
    <w:rsid w:val="00755183"/>
    <w:rsid w:val="00755286"/>
    <w:rsid w:val="00760E0E"/>
    <w:rsid w:val="00764EA7"/>
    <w:rsid w:val="00766BEA"/>
    <w:rsid w:val="00766FF8"/>
    <w:rsid w:val="00770736"/>
    <w:rsid w:val="0077214F"/>
    <w:rsid w:val="00774245"/>
    <w:rsid w:val="00777513"/>
    <w:rsid w:val="00780F58"/>
    <w:rsid w:val="00782961"/>
    <w:rsid w:val="007870DE"/>
    <w:rsid w:val="00787E5C"/>
    <w:rsid w:val="00791178"/>
    <w:rsid w:val="00792494"/>
    <w:rsid w:val="007944CC"/>
    <w:rsid w:val="00795F2B"/>
    <w:rsid w:val="007A67F2"/>
    <w:rsid w:val="007A6FB0"/>
    <w:rsid w:val="007B529B"/>
    <w:rsid w:val="007B53CD"/>
    <w:rsid w:val="007B5C27"/>
    <w:rsid w:val="007C0D89"/>
    <w:rsid w:val="007C56A0"/>
    <w:rsid w:val="007D1D48"/>
    <w:rsid w:val="007E0109"/>
    <w:rsid w:val="007E2FA3"/>
    <w:rsid w:val="007E7432"/>
    <w:rsid w:val="007E7718"/>
    <w:rsid w:val="007E7A74"/>
    <w:rsid w:val="007F0B8C"/>
    <w:rsid w:val="00802259"/>
    <w:rsid w:val="00810C5A"/>
    <w:rsid w:val="0081375A"/>
    <w:rsid w:val="008404A5"/>
    <w:rsid w:val="00843AAA"/>
    <w:rsid w:val="00850AB9"/>
    <w:rsid w:val="008525DD"/>
    <w:rsid w:val="00853A22"/>
    <w:rsid w:val="008540BE"/>
    <w:rsid w:val="008549CE"/>
    <w:rsid w:val="00861FF1"/>
    <w:rsid w:val="00863E00"/>
    <w:rsid w:val="008644DA"/>
    <w:rsid w:val="00864E69"/>
    <w:rsid w:val="00866DD1"/>
    <w:rsid w:val="008704CC"/>
    <w:rsid w:val="00871F0E"/>
    <w:rsid w:val="00871F58"/>
    <w:rsid w:val="00882AF6"/>
    <w:rsid w:val="008831DD"/>
    <w:rsid w:val="0088582F"/>
    <w:rsid w:val="008877B0"/>
    <w:rsid w:val="008929BD"/>
    <w:rsid w:val="00896EB8"/>
    <w:rsid w:val="008A077F"/>
    <w:rsid w:val="008A087D"/>
    <w:rsid w:val="008A1F88"/>
    <w:rsid w:val="008A713C"/>
    <w:rsid w:val="008B34DC"/>
    <w:rsid w:val="008C0019"/>
    <w:rsid w:val="008C033E"/>
    <w:rsid w:val="008C4ACB"/>
    <w:rsid w:val="008C62FC"/>
    <w:rsid w:val="008C713A"/>
    <w:rsid w:val="008D1D5E"/>
    <w:rsid w:val="008D4AEB"/>
    <w:rsid w:val="008E06FA"/>
    <w:rsid w:val="008E37D2"/>
    <w:rsid w:val="008E5AD0"/>
    <w:rsid w:val="008F6452"/>
    <w:rsid w:val="008F6F2B"/>
    <w:rsid w:val="008F6FC4"/>
    <w:rsid w:val="00900CDC"/>
    <w:rsid w:val="0090168A"/>
    <w:rsid w:val="00911200"/>
    <w:rsid w:val="00914A5B"/>
    <w:rsid w:val="00915312"/>
    <w:rsid w:val="00920647"/>
    <w:rsid w:val="00922DC0"/>
    <w:rsid w:val="009257F9"/>
    <w:rsid w:val="009313C1"/>
    <w:rsid w:val="009330A2"/>
    <w:rsid w:val="0093578F"/>
    <w:rsid w:val="00936B82"/>
    <w:rsid w:val="00936D71"/>
    <w:rsid w:val="009443BC"/>
    <w:rsid w:val="00950F93"/>
    <w:rsid w:val="00951EEA"/>
    <w:rsid w:val="00951F43"/>
    <w:rsid w:val="00965CCB"/>
    <w:rsid w:val="00975054"/>
    <w:rsid w:val="00976BDB"/>
    <w:rsid w:val="00977358"/>
    <w:rsid w:val="00980F87"/>
    <w:rsid w:val="00982B69"/>
    <w:rsid w:val="00982E78"/>
    <w:rsid w:val="009833F8"/>
    <w:rsid w:val="00984AE9"/>
    <w:rsid w:val="009872EE"/>
    <w:rsid w:val="0099098B"/>
    <w:rsid w:val="00992720"/>
    <w:rsid w:val="00995B15"/>
    <w:rsid w:val="00997B3D"/>
    <w:rsid w:val="009A4640"/>
    <w:rsid w:val="009A6F33"/>
    <w:rsid w:val="009A78D8"/>
    <w:rsid w:val="009B5130"/>
    <w:rsid w:val="009B71C9"/>
    <w:rsid w:val="009C3995"/>
    <w:rsid w:val="009C3D3D"/>
    <w:rsid w:val="009C4F65"/>
    <w:rsid w:val="009C53A1"/>
    <w:rsid w:val="009C765F"/>
    <w:rsid w:val="009D2BF6"/>
    <w:rsid w:val="009D5634"/>
    <w:rsid w:val="009D6D5B"/>
    <w:rsid w:val="009E0A83"/>
    <w:rsid w:val="009E3856"/>
    <w:rsid w:val="009E4A4B"/>
    <w:rsid w:val="009F1AB6"/>
    <w:rsid w:val="009F1EAD"/>
    <w:rsid w:val="009F5304"/>
    <w:rsid w:val="00A0021B"/>
    <w:rsid w:val="00A01220"/>
    <w:rsid w:val="00A05B5B"/>
    <w:rsid w:val="00A154B2"/>
    <w:rsid w:val="00A177E3"/>
    <w:rsid w:val="00A2132A"/>
    <w:rsid w:val="00A23811"/>
    <w:rsid w:val="00A244CD"/>
    <w:rsid w:val="00A40C84"/>
    <w:rsid w:val="00A43C47"/>
    <w:rsid w:val="00A440A7"/>
    <w:rsid w:val="00A44D21"/>
    <w:rsid w:val="00A45F77"/>
    <w:rsid w:val="00A46656"/>
    <w:rsid w:val="00A47C2A"/>
    <w:rsid w:val="00A5083D"/>
    <w:rsid w:val="00A53C71"/>
    <w:rsid w:val="00A561AE"/>
    <w:rsid w:val="00A578FA"/>
    <w:rsid w:val="00A634E9"/>
    <w:rsid w:val="00A66F4F"/>
    <w:rsid w:val="00A721FD"/>
    <w:rsid w:val="00A72C94"/>
    <w:rsid w:val="00A7356F"/>
    <w:rsid w:val="00A77D65"/>
    <w:rsid w:val="00A850E6"/>
    <w:rsid w:val="00A97E95"/>
    <w:rsid w:val="00AA2556"/>
    <w:rsid w:val="00AA5D38"/>
    <w:rsid w:val="00AB238E"/>
    <w:rsid w:val="00AB2884"/>
    <w:rsid w:val="00AB420D"/>
    <w:rsid w:val="00AB5811"/>
    <w:rsid w:val="00AB6E88"/>
    <w:rsid w:val="00AC00A5"/>
    <w:rsid w:val="00AC336F"/>
    <w:rsid w:val="00AC44CC"/>
    <w:rsid w:val="00AC4F53"/>
    <w:rsid w:val="00AD00C8"/>
    <w:rsid w:val="00AD1BCA"/>
    <w:rsid w:val="00AD2424"/>
    <w:rsid w:val="00AE1C76"/>
    <w:rsid w:val="00AE3E77"/>
    <w:rsid w:val="00AE791C"/>
    <w:rsid w:val="00AF4BEF"/>
    <w:rsid w:val="00AF7470"/>
    <w:rsid w:val="00B069C2"/>
    <w:rsid w:val="00B06DCB"/>
    <w:rsid w:val="00B1144A"/>
    <w:rsid w:val="00B127D7"/>
    <w:rsid w:val="00B13A90"/>
    <w:rsid w:val="00B13C4C"/>
    <w:rsid w:val="00B20A4D"/>
    <w:rsid w:val="00B20C3E"/>
    <w:rsid w:val="00B23569"/>
    <w:rsid w:val="00B2563D"/>
    <w:rsid w:val="00B26C5B"/>
    <w:rsid w:val="00B27DED"/>
    <w:rsid w:val="00B327CC"/>
    <w:rsid w:val="00B40B2D"/>
    <w:rsid w:val="00B444E1"/>
    <w:rsid w:val="00B45805"/>
    <w:rsid w:val="00B45F3E"/>
    <w:rsid w:val="00B524BB"/>
    <w:rsid w:val="00B61658"/>
    <w:rsid w:val="00B62F79"/>
    <w:rsid w:val="00B66689"/>
    <w:rsid w:val="00B67812"/>
    <w:rsid w:val="00B713BA"/>
    <w:rsid w:val="00B734FC"/>
    <w:rsid w:val="00B83F14"/>
    <w:rsid w:val="00B842EC"/>
    <w:rsid w:val="00B87FE0"/>
    <w:rsid w:val="00B91FD8"/>
    <w:rsid w:val="00B93351"/>
    <w:rsid w:val="00BA6AEB"/>
    <w:rsid w:val="00BA719D"/>
    <w:rsid w:val="00BB0E98"/>
    <w:rsid w:val="00BB40F1"/>
    <w:rsid w:val="00BB5968"/>
    <w:rsid w:val="00BB5988"/>
    <w:rsid w:val="00BC02F4"/>
    <w:rsid w:val="00BC1096"/>
    <w:rsid w:val="00BC66E5"/>
    <w:rsid w:val="00BD02D2"/>
    <w:rsid w:val="00BD480F"/>
    <w:rsid w:val="00BE4306"/>
    <w:rsid w:val="00BE50E4"/>
    <w:rsid w:val="00BE6F55"/>
    <w:rsid w:val="00BE799C"/>
    <w:rsid w:val="00BF367D"/>
    <w:rsid w:val="00BF3C40"/>
    <w:rsid w:val="00BF736E"/>
    <w:rsid w:val="00C00CC4"/>
    <w:rsid w:val="00C01B07"/>
    <w:rsid w:val="00C0463C"/>
    <w:rsid w:val="00C063EF"/>
    <w:rsid w:val="00C06EA0"/>
    <w:rsid w:val="00C1253D"/>
    <w:rsid w:val="00C15247"/>
    <w:rsid w:val="00C23D89"/>
    <w:rsid w:val="00C256F6"/>
    <w:rsid w:val="00C26CD4"/>
    <w:rsid w:val="00C27B9E"/>
    <w:rsid w:val="00C3231A"/>
    <w:rsid w:val="00C326DB"/>
    <w:rsid w:val="00C356B1"/>
    <w:rsid w:val="00C50B12"/>
    <w:rsid w:val="00C57B01"/>
    <w:rsid w:val="00C60A3B"/>
    <w:rsid w:val="00C634ED"/>
    <w:rsid w:val="00C637B6"/>
    <w:rsid w:val="00C664EE"/>
    <w:rsid w:val="00C719E9"/>
    <w:rsid w:val="00C85B47"/>
    <w:rsid w:val="00C90D64"/>
    <w:rsid w:val="00CA1C86"/>
    <w:rsid w:val="00CA2078"/>
    <w:rsid w:val="00CA7F0E"/>
    <w:rsid w:val="00CB1B75"/>
    <w:rsid w:val="00CB23FD"/>
    <w:rsid w:val="00CB71C8"/>
    <w:rsid w:val="00CC1AFD"/>
    <w:rsid w:val="00CC5008"/>
    <w:rsid w:val="00CC5CE0"/>
    <w:rsid w:val="00CC5EF4"/>
    <w:rsid w:val="00CD2794"/>
    <w:rsid w:val="00CD2CBC"/>
    <w:rsid w:val="00CD38D6"/>
    <w:rsid w:val="00CD6D1A"/>
    <w:rsid w:val="00CE6A59"/>
    <w:rsid w:val="00CF2309"/>
    <w:rsid w:val="00CF457B"/>
    <w:rsid w:val="00CF66E4"/>
    <w:rsid w:val="00D00F67"/>
    <w:rsid w:val="00D06604"/>
    <w:rsid w:val="00D072C6"/>
    <w:rsid w:val="00D114D1"/>
    <w:rsid w:val="00D11889"/>
    <w:rsid w:val="00D23BFA"/>
    <w:rsid w:val="00D23EC6"/>
    <w:rsid w:val="00D31FBB"/>
    <w:rsid w:val="00D40783"/>
    <w:rsid w:val="00D419D0"/>
    <w:rsid w:val="00D450B0"/>
    <w:rsid w:val="00D460C0"/>
    <w:rsid w:val="00D6720B"/>
    <w:rsid w:val="00D70222"/>
    <w:rsid w:val="00D70D33"/>
    <w:rsid w:val="00D71444"/>
    <w:rsid w:val="00D740BF"/>
    <w:rsid w:val="00D75E9A"/>
    <w:rsid w:val="00D82892"/>
    <w:rsid w:val="00D8447F"/>
    <w:rsid w:val="00D85210"/>
    <w:rsid w:val="00D85E08"/>
    <w:rsid w:val="00D86D51"/>
    <w:rsid w:val="00D966D0"/>
    <w:rsid w:val="00DA0908"/>
    <w:rsid w:val="00DA40A9"/>
    <w:rsid w:val="00DA5A8F"/>
    <w:rsid w:val="00DA68AF"/>
    <w:rsid w:val="00DA7E47"/>
    <w:rsid w:val="00DB0DF5"/>
    <w:rsid w:val="00DB2EC9"/>
    <w:rsid w:val="00DB5577"/>
    <w:rsid w:val="00DB6E8F"/>
    <w:rsid w:val="00DC2BD7"/>
    <w:rsid w:val="00DC3DA0"/>
    <w:rsid w:val="00DC49B3"/>
    <w:rsid w:val="00DD0B72"/>
    <w:rsid w:val="00DD3604"/>
    <w:rsid w:val="00DD5C82"/>
    <w:rsid w:val="00DE23FD"/>
    <w:rsid w:val="00DE6337"/>
    <w:rsid w:val="00DE7074"/>
    <w:rsid w:val="00DF008F"/>
    <w:rsid w:val="00DF3B6F"/>
    <w:rsid w:val="00DF6EC9"/>
    <w:rsid w:val="00E11AA3"/>
    <w:rsid w:val="00E13C6A"/>
    <w:rsid w:val="00E20BD7"/>
    <w:rsid w:val="00E21B29"/>
    <w:rsid w:val="00E235BC"/>
    <w:rsid w:val="00E32A7B"/>
    <w:rsid w:val="00E353C2"/>
    <w:rsid w:val="00E40032"/>
    <w:rsid w:val="00E50C29"/>
    <w:rsid w:val="00E52EA6"/>
    <w:rsid w:val="00E53A10"/>
    <w:rsid w:val="00E5520D"/>
    <w:rsid w:val="00E55E96"/>
    <w:rsid w:val="00E56A27"/>
    <w:rsid w:val="00E640BB"/>
    <w:rsid w:val="00E64F9E"/>
    <w:rsid w:val="00E67886"/>
    <w:rsid w:val="00E71BD4"/>
    <w:rsid w:val="00E72ECC"/>
    <w:rsid w:val="00E74B04"/>
    <w:rsid w:val="00E753D2"/>
    <w:rsid w:val="00E809E2"/>
    <w:rsid w:val="00E83BFC"/>
    <w:rsid w:val="00E96D19"/>
    <w:rsid w:val="00EA0363"/>
    <w:rsid w:val="00EA309B"/>
    <w:rsid w:val="00EA43DA"/>
    <w:rsid w:val="00EB2568"/>
    <w:rsid w:val="00EB3386"/>
    <w:rsid w:val="00EB58D4"/>
    <w:rsid w:val="00EB6353"/>
    <w:rsid w:val="00EC3D88"/>
    <w:rsid w:val="00EC7D02"/>
    <w:rsid w:val="00ED4202"/>
    <w:rsid w:val="00ED43AE"/>
    <w:rsid w:val="00ED446D"/>
    <w:rsid w:val="00ED697C"/>
    <w:rsid w:val="00EE075E"/>
    <w:rsid w:val="00EE1DF1"/>
    <w:rsid w:val="00EE3ACA"/>
    <w:rsid w:val="00EE3D2C"/>
    <w:rsid w:val="00EE7715"/>
    <w:rsid w:val="00EF12AE"/>
    <w:rsid w:val="00EF2147"/>
    <w:rsid w:val="00EF361B"/>
    <w:rsid w:val="00F00C9D"/>
    <w:rsid w:val="00F02A74"/>
    <w:rsid w:val="00F05DBB"/>
    <w:rsid w:val="00F0711C"/>
    <w:rsid w:val="00F0745E"/>
    <w:rsid w:val="00F0783F"/>
    <w:rsid w:val="00F12529"/>
    <w:rsid w:val="00F16143"/>
    <w:rsid w:val="00F1736E"/>
    <w:rsid w:val="00F1745F"/>
    <w:rsid w:val="00F23E7D"/>
    <w:rsid w:val="00F24AAA"/>
    <w:rsid w:val="00F24B15"/>
    <w:rsid w:val="00F261E9"/>
    <w:rsid w:val="00F274AA"/>
    <w:rsid w:val="00F31188"/>
    <w:rsid w:val="00F320E7"/>
    <w:rsid w:val="00F32110"/>
    <w:rsid w:val="00F34FA5"/>
    <w:rsid w:val="00F3696D"/>
    <w:rsid w:val="00F4083F"/>
    <w:rsid w:val="00F41853"/>
    <w:rsid w:val="00F42A30"/>
    <w:rsid w:val="00F42E34"/>
    <w:rsid w:val="00F44E5B"/>
    <w:rsid w:val="00F5152B"/>
    <w:rsid w:val="00F520A4"/>
    <w:rsid w:val="00F568AD"/>
    <w:rsid w:val="00F57628"/>
    <w:rsid w:val="00F57BB6"/>
    <w:rsid w:val="00F6119A"/>
    <w:rsid w:val="00F61C13"/>
    <w:rsid w:val="00F6474D"/>
    <w:rsid w:val="00F66410"/>
    <w:rsid w:val="00F66650"/>
    <w:rsid w:val="00F67F2C"/>
    <w:rsid w:val="00F75E78"/>
    <w:rsid w:val="00F77F08"/>
    <w:rsid w:val="00F81F96"/>
    <w:rsid w:val="00F85B03"/>
    <w:rsid w:val="00F85EF2"/>
    <w:rsid w:val="00F92A90"/>
    <w:rsid w:val="00F9559E"/>
    <w:rsid w:val="00F96562"/>
    <w:rsid w:val="00F9708C"/>
    <w:rsid w:val="00FA4E1F"/>
    <w:rsid w:val="00FA6E77"/>
    <w:rsid w:val="00FB264A"/>
    <w:rsid w:val="00FB746E"/>
    <w:rsid w:val="00FD05D4"/>
    <w:rsid w:val="00FD284A"/>
    <w:rsid w:val="00FE2D3D"/>
    <w:rsid w:val="00FE4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517A"/>
  </w:style>
  <w:style w:type="paragraph" w:styleId="Heading1">
    <w:name w:val="heading 1"/>
    <w:basedOn w:val="Normal"/>
    <w:next w:val="Normal"/>
    <w:link w:val="Heading1Char"/>
    <w:uiPriority w:val="9"/>
    <w:qFormat/>
    <w:rsid w:val="005E517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E517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E517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E517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E517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E517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E517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E517A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E517A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E517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E517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E517A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E517A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E517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E517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E517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E517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E517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E517A"/>
    <w:pPr>
      <w:spacing w:after="200" w:line="240" w:lineRule="auto"/>
    </w:pPr>
    <w:rPr>
      <w:b/>
      <w:bCs/>
      <w:color w:val="5B9BD5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5E517A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E517A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E517A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5E517A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5E517A"/>
    <w:rPr>
      <w:b/>
      <w:bCs/>
    </w:rPr>
  </w:style>
  <w:style w:type="character" w:styleId="Emphasis">
    <w:name w:val="Emphasis"/>
    <w:basedOn w:val="DefaultParagraphFont"/>
    <w:uiPriority w:val="20"/>
    <w:qFormat/>
    <w:rsid w:val="005E517A"/>
    <w:rPr>
      <w:i/>
      <w:iCs/>
    </w:rPr>
  </w:style>
  <w:style w:type="paragraph" w:styleId="NoSpacing">
    <w:name w:val="No Spacing"/>
    <w:uiPriority w:val="1"/>
    <w:qFormat/>
    <w:rsid w:val="005E517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5E517A"/>
    <w:pPr>
      <w:spacing w:after="200" w:line="276" w:lineRule="auto"/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5E517A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5E517A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E517A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E517A"/>
    <w:rPr>
      <w:b/>
      <w:bCs/>
      <w:i/>
      <w:iCs/>
      <w:color w:val="5B9BD5" w:themeColor="accent1"/>
    </w:rPr>
  </w:style>
  <w:style w:type="character" w:styleId="SubtleEmphasis">
    <w:name w:val="Subtle Emphasis"/>
    <w:basedOn w:val="DefaultParagraphFont"/>
    <w:uiPriority w:val="19"/>
    <w:qFormat/>
    <w:rsid w:val="005E517A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5E517A"/>
    <w:rPr>
      <w:b/>
      <w:bCs/>
      <w:i/>
      <w:iCs/>
      <w:color w:val="5B9BD5" w:themeColor="accent1"/>
    </w:rPr>
  </w:style>
  <w:style w:type="character" w:styleId="SubtleReference">
    <w:name w:val="Subtle Reference"/>
    <w:basedOn w:val="DefaultParagraphFont"/>
    <w:uiPriority w:val="31"/>
    <w:qFormat/>
    <w:rsid w:val="005E517A"/>
    <w:rPr>
      <w:smallCaps/>
      <w:color w:val="ED7D31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5E517A"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5E517A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E517A"/>
    <w:pPr>
      <w:outlineLvl w:val="9"/>
    </w:pPr>
  </w:style>
  <w:style w:type="table" w:customStyle="1" w:styleId="GridTable1Light">
    <w:name w:val="Grid Table 1 Light"/>
    <w:basedOn w:val="TableNormal"/>
    <w:uiPriority w:val="46"/>
    <w:rsid w:val="006A4CEC"/>
    <w:pPr>
      <w:spacing w:after="0" w:line="240" w:lineRule="auto"/>
    </w:pPr>
    <w:rPr>
      <w:lang w:val="it-IT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517A"/>
  </w:style>
  <w:style w:type="paragraph" w:styleId="Heading1">
    <w:name w:val="heading 1"/>
    <w:basedOn w:val="Normal"/>
    <w:next w:val="Normal"/>
    <w:link w:val="Heading1Char"/>
    <w:uiPriority w:val="9"/>
    <w:qFormat/>
    <w:rsid w:val="005E517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E517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E517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E517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E517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E517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E517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E517A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E517A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E517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E517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E517A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E517A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E517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E517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E517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E517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E517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E517A"/>
    <w:pPr>
      <w:spacing w:after="200" w:line="240" w:lineRule="auto"/>
    </w:pPr>
    <w:rPr>
      <w:b/>
      <w:bCs/>
      <w:color w:val="5B9BD5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5E517A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E517A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E517A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5E517A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5E517A"/>
    <w:rPr>
      <w:b/>
      <w:bCs/>
    </w:rPr>
  </w:style>
  <w:style w:type="character" w:styleId="Emphasis">
    <w:name w:val="Emphasis"/>
    <w:basedOn w:val="DefaultParagraphFont"/>
    <w:uiPriority w:val="20"/>
    <w:qFormat/>
    <w:rsid w:val="005E517A"/>
    <w:rPr>
      <w:i/>
      <w:iCs/>
    </w:rPr>
  </w:style>
  <w:style w:type="paragraph" w:styleId="NoSpacing">
    <w:name w:val="No Spacing"/>
    <w:uiPriority w:val="1"/>
    <w:qFormat/>
    <w:rsid w:val="005E517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5E517A"/>
    <w:pPr>
      <w:spacing w:after="200" w:line="276" w:lineRule="auto"/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5E517A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5E517A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E517A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E517A"/>
    <w:rPr>
      <w:b/>
      <w:bCs/>
      <w:i/>
      <w:iCs/>
      <w:color w:val="5B9BD5" w:themeColor="accent1"/>
    </w:rPr>
  </w:style>
  <w:style w:type="character" w:styleId="SubtleEmphasis">
    <w:name w:val="Subtle Emphasis"/>
    <w:basedOn w:val="DefaultParagraphFont"/>
    <w:uiPriority w:val="19"/>
    <w:qFormat/>
    <w:rsid w:val="005E517A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5E517A"/>
    <w:rPr>
      <w:b/>
      <w:bCs/>
      <w:i/>
      <w:iCs/>
      <w:color w:val="5B9BD5" w:themeColor="accent1"/>
    </w:rPr>
  </w:style>
  <w:style w:type="character" w:styleId="SubtleReference">
    <w:name w:val="Subtle Reference"/>
    <w:basedOn w:val="DefaultParagraphFont"/>
    <w:uiPriority w:val="31"/>
    <w:qFormat/>
    <w:rsid w:val="005E517A"/>
    <w:rPr>
      <w:smallCaps/>
      <w:color w:val="ED7D31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5E517A"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5E517A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E517A"/>
    <w:pPr>
      <w:outlineLvl w:val="9"/>
    </w:pPr>
  </w:style>
  <w:style w:type="table" w:customStyle="1" w:styleId="GridTable1Light">
    <w:name w:val="Grid Table 1 Light"/>
    <w:basedOn w:val="TableNormal"/>
    <w:uiPriority w:val="46"/>
    <w:rsid w:val="006A4CEC"/>
    <w:pPr>
      <w:spacing w:after="0" w:line="240" w:lineRule="auto"/>
    </w:pPr>
    <w:rPr>
      <w:lang w:val="it-IT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320</Words>
  <Characters>1827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GCREDO</dc:creator>
  <cp:lastModifiedBy>GCREDO</cp:lastModifiedBy>
  <cp:revision>1</cp:revision>
  <dcterms:created xsi:type="dcterms:W3CDTF">2021-10-29T01:00:00Z</dcterms:created>
  <dcterms:modified xsi:type="dcterms:W3CDTF">2021-10-29T01:00:00Z</dcterms:modified>
</cp:coreProperties>
</file>