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E1306" w14:textId="4DA09C23" w:rsidR="00DB7EA3" w:rsidRDefault="00D50705" w:rsidP="00037C98">
      <w:pPr>
        <w:spacing w:line="360" w:lineRule="auto"/>
        <w:rPr>
          <w:rFonts w:ascii="Arial" w:hAnsi="Arial" w:cs="Arial"/>
          <w:color w:val="000000" w:themeColor="text1"/>
          <w:szCs w:val="21"/>
        </w:rPr>
      </w:pPr>
      <w:r w:rsidRPr="00D50705">
        <w:rPr>
          <w:rFonts w:ascii="Arial" w:hAnsi="Arial" w:cs="Arial"/>
          <w:szCs w:val="21"/>
        </w:rPr>
        <w:t xml:space="preserve">The detail information about </w:t>
      </w:r>
      <w:r w:rsidRPr="00D50705">
        <w:rPr>
          <w:rFonts w:ascii="Arial" w:hAnsi="Arial" w:cs="Arial"/>
          <w:i/>
          <w:color w:val="000000" w:themeColor="text1"/>
          <w:szCs w:val="21"/>
        </w:rPr>
        <w:t>Ythdf3</w:t>
      </w:r>
      <w:r w:rsidRPr="00D50705">
        <w:rPr>
          <w:rFonts w:ascii="Arial" w:hAnsi="Arial" w:cs="Arial"/>
          <w:i/>
          <w:color w:val="000000" w:themeColor="text1"/>
          <w:szCs w:val="21"/>
          <w:vertAlign w:val="superscript"/>
        </w:rPr>
        <w:t>-/-</w:t>
      </w:r>
      <w:r w:rsidRPr="00D50705">
        <w:rPr>
          <w:rFonts w:ascii="Arial" w:hAnsi="Arial" w:cs="Arial"/>
          <w:color w:val="000000" w:themeColor="text1"/>
          <w:szCs w:val="21"/>
        </w:rPr>
        <w:t xml:space="preserve"> C57BL/6 mouse</w:t>
      </w:r>
      <w:r>
        <w:rPr>
          <w:rFonts w:ascii="Arial" w:hAnsi="Arial" w:cs="Arial" w:hint="eastAsia"/>
          <w:color w:val="000000" w:themeColor="text1"/>
          <w:szCs w:val="21"/>
        </w:rPr>
        <w:t>.</w:t>
      </w:r>
    </w:p>
    <w:p w14:paraId="2592BF9C" w14:textId="490FD4A8" w:rsidR="00D50705" w:rsidRDefault="00335170" w:rsidP="00037C98">
      <w:pPr>
        <w:spacing w:line="360" w:lineRule="auto"/>
        <w:rPr>
          <w:rFonts w:ascii="Arial" w:hAnsi="Arial" w:cs="Arial"/>
          <w:color w:val="000000" w:themeColor="text1"/>
          <w:szCs w:val="21"/>
        </w:rPr>
      </w:pPr>
      <w:r>
        <w:rPr>
          <w:rFonts w:ascii="Arial" w:hAnsi="Arial" w:cs="Arial" w:hint="eastAsia"/>
          <w:color w:val="000000" w:themeColor="text1"/>
          <w:szCs w:val="21"/>
        </w:rPr>
        <w:t>1</w:t>
      </w:r>
      <w:r>
        <w:rPr>
          <w:rFonts w:ascii="Arial" w:hAnsi="Arial" w:cs="Arial"/>
          <w:color w:val="000000" w:themeColor="text1"/>
          <w:szCs w:val="21"/>
        </w:rPr>
        <w:t>. Mouse Information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461"/>
        <w:gridCol w:w="3461"/>
      </w:tblGrid>
      <w:tr w:rsidR="00335170" w14:paraId="00B08BDB" w14:textId="77777777" w:rsidTr="003309B3">
        <w:trPr>
          <w:trHeight w:val="443"/>
          <w:jc w:val="center"/>
        </w:trPr>
        <w:tc>
          <w:tcPr>
            <w:tcW w:w="3461" w:type="dxa"/>
          </w:tcPr>
          <w:p w14:paraId="1CFBB6D6" w14:textId="0DE7A20C" w:rsidR="00335170" w:rsidRDefault="00335170" w:rsidP="003309B3">
            <w:pPr>
              <w:spacing w:line="360" w:lineRule="auto"/>
              <w:jc w:val="left"/>
              <w:rPr>
                <w:rFonts w:ascii="Arial" w:hAnsi="Arial" w:cs="Arial" w:hint="eastAsia"/>
                <w:color w:val="000000" w:themeColor="text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Cs w:val="21"/>
              </w:rPr>
              <w:t>Name</w:t>
            </w:r>
          </w:p>
        </w:tc>
        <w:tc>
          <w:tcPr>
            <w:tcW w:w="3461" w:type="dxa"/>
          </w:tcPr>
          <w:p w14:paraId="7FA1E3E4" w14:textId="775E4AB4" w:rsidR="00335170" w:rsidRDefault="00335170" w:rsidP="003309B3">
            <w:pPr>
              <w:spacing w:line="360" w:lineRule="auto"/>
              <w:jc w:val="left"/>
              <w:rPr>
                <w:rFonts w:ascii="Arial" w:hAnsi="Arial" w:cs="Arial" w:hint="eastAsia"/>
                <w:color w:val="000000" w:themeColor="text1"/>
                <w:szCs w:val="21"/>
              </w:rPr>
            </w:pPr>
            <w:r w:rsidRPr="00335170">
              <w:rPr>
                <w:rFonts w:ascii="Arial" w:hAnsi="Arial" w:cs="Arial"/>
                <w:color w:val="000000" w:themeColor="text1"/>
                <w:szCs w:val="21"/>
              </w:rPr>
              <w:t>C57BL/6-Ythdf3</w:t>
            </w:r>
            <w:r w:rsidRPr="00335170">
              <w:rPr>
                <w:rFonts w:ascii="Arial" w:hAnsi="Arial" w:cs="Arial"/>
                <w:color w:val="000000" w:themeColor="text1"/>
                <w:szCs w:val="21"/>
                <w:vertAlign w:val="superscript"/>
              </w:rPr>
              <w:t>tm1cyagen</w:t>
            </w:r>
          </w:p>
        </w:tc>
      </w:tr>
      <w:tr w:rsidR="00335170" w14:paraId="62D85F21" w14:textId="77777777" w:rsidTr="003309B3">
        <w:trPr>
          <w:trHeight w:val="443"/>
          <w:jc w:val="center"/>
        </w:trPr>
        <w:tc>
          <w:tcPr>
            <w:tcW w:w="3461" w:type="dxa"/>
          </w:tcPr>
          <w:p w14:paraId="0FF204F0" w14:textId="3E49228C" w:rsidR="00335170" w:rsidRDefault="00335170" w:rsidP="003309B3">
            <w:pPr>
              <w:spacing w:line="360" w:lineRule="auto"/>
              <w:jc w:val="left"/>
              <w:rPr>
                <w:rFonts w:ascii="Arial" w:hAnsi="Arial" w:cs="Arial" w:hint="eastAsia"/>
                <w:color w:val="000000" w:themeColor="text1"/>
                <w:szCs w:val="21"/>
              </w:rPr>
            </w:pPr>
            <w:r w:rsidRPr="00335170">
              <w:rPr>
                <w:rFonts w:ascii="Arial" w:hAnsi="Arial" w:cs="Arial"/>
                <w:color w:val="000000" w:themeColor="text1"/>
                <w:szCs w:val="21"/>
              </w:rPr>
              <w:t>Serial Number</w:t>
            </w:r>
          </w:p>
        </w:tc>
        <w:tc>
          <w:tcPr>
            <w:tcW w:w="3461" w:type="dxa"/>
          </w:tcPr>
          <w:p w14:paraId="52B41D64" w14:textId="128D0B65" w:rsidR="00335170" w:rsidRDefault="00335170" w:rsidP="003309B3">
            <w:pPr>
              <w:spacing w:line="360" w:lineRule="auto"/>
              <w:jc w:val="left"/>
              <w:rPr>
                <w:rFonts w:ascii="Arial" w:hAnsi="Arial" w:cs="Arial" w:hint="eastAsia"/>
                <w:color w:val="000000" w:themeColor="text1"/>
                <w:szCs w:val="21"/>
              </w:rPr>
            </w:pPr>
            <w:r w:rsidRPr="00335170">
              <w:rPr>
                <w:rFonts w:ascii="Arial" w:hAnsi="Arial" w:cs="Arial"/>
                <w:color w:val="000000" w:themeColor="text1"/>
                <w:szCs w:val="21"/>
              </w:rPr>
              <w:t>KOCMP-06061-Ythdf3</w:t>
            </w:r>
          </w:p>
        </w:tc>
      </w:tr>
      <w:tr w:rsidR="00335170" w14:paraId="38AEBC49" w14:textId="77777777" w:rsidTr="003309B3">
        <w:trPr>
          <w:trHeight w:val="443"/>
          <w:jc w:val="center"/>
        </w:trPr>
        <w:tc>
          <w:tcPr>
            <w:tcW w:w="3461" w:type="dxa"/>
          </w:tcPr>
          <w:p w14:paraId="21C65666" w14:textId="3FF59CDA" w:rsidR="00335170" w:rsidRDefault="00335170" w:rsidP="003309B3">
            <w:pPr>
              <w:spacing w:line="360" w:lineRule="auto"/>
              <w:jc w:val="left"/>
              <w:rPr>
                <w:rFonts w:ascii="Arial" w:hAnsi="Arial" w:cs="Arial" w:hint="eastAsia"/>
                <w:color w:val="000000" w:themeColor="text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Cs w:val="21"/>
              </w:rPr>
              <w:t>G</w:t>
            </w:r>
            <w:r>
              <w:rPr>
                <w:rFonts w:ascii="Arial" w:hAnsi="Arial" w:cs="Arial"/>
                <w:color w:val="000000" w:themeColor="text1"/>
                <w:szCs w:val="21"/>
              </w:rPr>
              <w:t>ene</w:t>
            </w:r>
          </w:p>
        </w:tc>
        <w:tc>
          <w:tcPr>
            <w:tcW w:w="3461" w:type="dxa"/>
          </w:tcPr>
          <w:p w14:paraId="50ED3FA0" w14:textId="5DE6C209" w:rsidR="00335170" w:rsidRDefault="00335170" w:rsidP="003309B3">
            <w:pPr>
              <w:spacing w:line="360" w:lineRule="auto"/>
              <w:jc w:val="left"/>
              <w:rPr>
                <w:rFonts w:ascii="Arial" w:hAnsi="Arial" w:cs="Arial" w:hint="eastAsia"/>
                <w:color w:val="000000" w:themeColor="text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Cs w:val="21"/>
              </w:rPr>
              <w:t>Y</w:t>
            </w:r>
            <w:r>
              <w:rPr>
                <w:rFonts w:ascii="Arial" w:hAnsi="Arial" w:cs="Arial"/>
                <w:color w:val="000000" w:themeColor="text1"/>
                <w:szCs w:val="21"/>
              </w:rPr>
              <w:t>thdf3</w:t>
            </w:r>
          </w:p>
        </w:tc>
      </w:tr>
      <w:tr w:rsidR="00335170" w14:paraId="3C4704D2" w14:textId="77777777" w:rsidTr="003309B3">
        <w:trPr>
          <w:trHeight w:val="453"/>
          <w:jc w:val="center"/>
        </w:trPr>
        <w:tc>
          <w:tcPr>
            <w:tcW w:w="3461" w:type="dxa"/>
          </w:tcPr>
          <w:p w14:paraId="227A0A39" w14:textId="18515873" w:rsidR="00335170" w:rsidRDefault="00335170" w:rsidP="003309B3">
            <w:pPr>
              <w:spacing w:line="360" w:lineRule="auto"/>
              <w:jc w:val="left"/>
              <w:rPr>
                <w:rFonts w:ascii="Arial" w:hAnsi="Arial" w:cs="Arial" w:hint="eastAsia"/>
                <w:color w:val="000000" w:themeColor="text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Cs w:val="21"/>
              </w:rPr>
              <w:t>N</w:t>
            </w:r>
            <w:r>
              <w:rPr>
                <w:rFonts w:ascii="Arial" w:hAnsi="Arial" w:cs="Arial"/>
                <w:color w:val="000000" w:themeColor="text1"/>
                <w:szCs w:val="21"/>
              </w:rPr>
              <w:t>CBI ID</w:t>
            </w:r>
          </w:p>
        </w:tc>
        <w:tc>
          <w:tcPr>
            <w:tcW w:w="3461" w:type="dxa"/>
          </w:tcPr>
          <w:p w14:paraId="3EE6EE0B" w14:textId="36A11016" w:rsidR="00335170" w:rsidRDefault="00335170" w:rsidP="003309B3">
            <w:pPr>
              <w:spacing w:line="360" w:lineRule="auto"/>
              <w:jc w:val="left"/>
              <w:rPr>
                <w:rFonts w:ascii="Arial" w:hAnsi="Arial" w:cs="Arial" w:hint="eastAsia"/>
                <w:color w:val="000000" w:themeColor="text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Cs w:val="21"/>
              </w:rPr>
              <w:t>2</w:t>
            </w:r>
            <w:r>
              <w:rPr>
                <w:rFonts w:ascii="Arial" w:hAnsi="Arial" w:cs="Arial"/>
                <w:color w:val="000000" w:themeColor="text1"/>
                <w:szCs w:val="21"/>
              </w:rPr>
              <w:t>29096</w:t>
            </w:r>
          </w:p>
        </w:tc>
      </w:tr>
      <w:tr w:rsidR="00335170" w14:paraId="2E9FE156" w14:textId="77777777" w:rsidTr="003309B3">
        <w:trPr>
          <w:trHeight w:val="443"/>
          <w:jc w:val="center"/>
        </w:trPr>
        <w:tc>
          <w:tcPr>
            <w:tcW w:w="3461" w:type="dxa"/>
          </w:tcPr>
          <w:p w14:paraId="0B90CA8D" w14:textId="3C918C6B" w:rsidR="00335170" w:rsidRDefault="00335170" w:rsidP="003309B3">
            <w:pPr>
              <w:spacing w:line="360" w:lineRule="auto"/>
              <w:jc w:val="left"/>
              <w:rPr>
                <w:rFonts w:ascii="Arial" w:hAnsi="Arial" w:cs="Arial" w:hint="eastAsia"/>
                <w:color w:val="000000" w:themeColor="text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Cs w:val="21"/>
              </w:rPr>
              <w:t>S</w:t>
            </w:r>
            <w:r>
              <w:rPr>
                <w:rFonts w:ascii="Arial" w:hAnsi="Arial" w:cs="Arial"/>
                <w:color w:val="000000" w:themeColor="text1"/>
                <w:szCs w:val="21"/>
              </w:rPr>
              <w:t>train</w:t>
            </w:r>
          </w:p>
        </w:tc>
        <w:tc>
          <w:tcPr>
            <w:tcW w:w="3461" w:type="dxa"/>
          </w:tcPr>
          <w:p w14:paraId="4CB74A08" w14:textId="3173E4B8" w:rsidR="00335170" w:rsidRDefault="00335170" w:rsidP="003309B3">
            <w:pPr>
              <w:spacing w:line="360" w:lineRule="auto"/>
              <w:jc w:val="left"/>
              <w:rPr>
                <w:rFonts w:ascii="Arial" w:hAnsi="Arial" w:cs="Arial" w:hint="eastAsia"/>
                <w:color w:val="000000" w:themeColor="text1"/>
                <w:szCs w:val="21"/>
              </w:rPr>
            </w:pPr>
            <w:r w:rsidRPr="00335170">
              <w:rPr>
                <w:rFonts w:ascii="Arial" w:hAnsi="Arial" w:cs="Arial"/>
                <w:color w:val="000000" w:themeColor="text1"/>
                <w:szCs w:val="21"/>
              </w:rPr>
              <w:t>C57BL/6</w:t>
            </w:r>
          </w:p>
        </w:tc>
      </w:tr>
      <w:tr w:rsidR="00335170" w14:paraId="1EE3090A" w14:textId="77777777" w:rsidTr="003309B3">
        <w:trPr>
          <w:trHeight w:val="443"/>
          <w:jc w:val="center"/>
        </w:trPr>
        <w:tc>
          <w:tcPr>
            <w:tcW w:w="3461" w:type="dxa"/>
          </w:tcPr>
          <w:p w14:paraId="46945E35" w14:textId="52E457A0" w:rsidR="00335170" w:rsidRDefault="00335170" w:rsidP="003309B3">
            <w:pPr>
              <w:spacing w:line="360" w:lineRule="auto"/>
              <w:jc w:val="left"/>
              <w:rPr>
                <w:rFonts w:ascii="Arial" w:hAnsi="Arial" w:cs="Arial" w:hint="eastAsia"/>
                <w:color w:val="000000" w:themeColor="text1"/>
                <w:szCs w:val="21"/>
              </w:rPr>
            </w:pPr>
            <w:r>
              <w:rPr>
                <w:rFonts w:ascii="Arial" w:hAnsi="Arial" w:cs="Arial" w:hint="eastAsia"/>
                <w:color w:val="000000" w:themeColor="text1"/>
                <w:szCs w:val="21"/>
              </w:rPr>
              <w:t>T</w:t>
            </w:r>
            <w:r>
              <w:rPr>
                <w:rFonts w:ascii="Arial" w:hAnsi="Arial" w:cs="Arial"/>
                <w:color w:val="000000" w:themeColor="text1"/>
                <w:szCs w:val="21"/>
              </w:rPr>
              <w:t>ype</w:t>
            </w:r>
          </w:p>
        </w:tc>
        <w:tc>
          <w:tcPr>
            <w:tcW w:w="3461" w:type="dxa"/>
          </w:tcPr>
          <w:p w14:paraId="44EEF969" w14:textId="097462BC" w:rsidR="00335170" w:rsidRDefault="00335170" w:rsidP="003309B3">
            <w:pPr>
              <w:spacing w:line="360" w:lineRule="auto"/>
              <w:jc w:val="left"/>
              <w:rPr>
                <w:rFonts w:ascii="Arial" w:hAnsi="Arial" w:cs="Arial" w:hint="eastAsia"/>
                <w:color w:val="000000" w:themeColor="text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Cs w:val="21"/>
              </w:rPr>
              <w:t>Conventional knockout</w:t>
            </w:r>
          </w:p>
        </w:tc>
      </w:tr>
    </w:tbl>
    <w:p w14:paraId="7A7AD69A" w14:textId="77777777" w:rsidR="00335170" w:rsidRDefault="00335170" w:rsidP="00037C98">
      <w:pPr>
        <w:spacing w:line="360" w:lineRule="auto"/>
        <w:rPr>
          <w:rFonts w:ascii="Arial" w:hAnsi="Arial" w:cs="Arial" w:hint="eastAsia"/>
          <w:color w:val="000000" w:themeColor="text1"/>
          <w:szCs w:val="21"/>
        </w:rPr>
      </w:pPr>
    </w:p>
    <w:p w14:paraId="3B418CD4" w14:textId="2F25DAC4" w:rsidR="00D50705" w:rsidRDefault="00335170" w:rsidP="00037C98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2</w:t>
      </w:r>
      <w:r>
        <w:rPr>
          <w:rFonts w:ascii="Arial" w:hAnsi="Arial" w:cs="Arial"/>
          <w:szCs w:val="21"/>
        </w:rPr>
        <w:t>. gRNA target sequence</w:t>
      </w:r>
    </w:p>
    <w:p w14:paraId="48F83461" w14:textId="77777777" w:rsidR="00335170" w:rsidRPr="00335170" w:rsidRDefault="00335170" w:rsidP="00335170">
      <w:pPr>
        <w:spacing w:line="360" w:lineRule="auto"/>
        <w:rPr>
          <w:rFonts w:ascii="Arial" w:hAnsi="Arial" w:cs="Arial"/>
          <w:szCs w:val="21"/>
        </w:rPr>
      </w:pPr>
      <w:r w:rsidRPr="00335170">
        <w:rPr>
          <w:rFonts w:ascii="Arial" w:hAnsi="Arial" w:cs="Arial"/>
          <w:szCs w:val="21"/>
        </w:rPr>
        <w:t>gRNA1 (matching forward strand of gene): AGTCACAAATAGTTACTTGA</w:t>
      </w:r>
      <w:r w:rsidRPr="00335170">
        <w:rPr>
          <w:rFonts w:ascii="Arial" w:hAnsi="Arial" w:cs="Arial"/>
          <w:szCs w:val="21"/>
          <w:u w:val="single"/>
        </w:rPr>
        <w:t>AGG</w:t>
      </w:r>
    </w:p>
    <w:p w14:paraId="5647A2C1" w14:textId="2F89DEEA" w:rsidR="00335170" w:rsidRDefault="00335170" w:rsidP="00335170">
      <w:pPr>
        <w:spacing w:line="360" w:lineRule="auto"/>
        <w:rPr>
          <w:rFonts w:ascii="Arial" w:hAnsi="Arial" w:cs="Arial"/>
          <w:szCs w:val="21"/>
          <w:u w:val="single"/>
        </w:rPr>
      </w:pPr>
      <w:r w:rsidRPr="00335170">
        <w:rPr>
          <w:rFonts w:ascii="Arial" w:hAnsi="Arial" w:cs="Arial"/>
          <w:szCs w:val="21"/>
        </w:rPr>
        <w:t>gRNA2 (matching forward strand of gene): AAACATATACTGTGAAGCGT</w:t>
      </w:r>
      <w:r w:rsidRPr="00335170">
        <w:rPr>
          <w:rFonts w:ascii="Arial" w:hAnsi="Arial" w:cs="Arial"/>
          <w:szCs w:val="21"/>
          <w:u w:val="single"/>
        </w:rPr>
        <w:t>TGG</w:t>
      </w:r>
    </w:p>
    <w:p w14:paraId="57397665" w14:textId="527FF428" w:rsidR="005823C0" w:rsidRDefault="005823C0" w:rsidP="00335170">
      <w:pPr>
        <w:spacing w:line="360" w:lineRule="auto"/>
        <w:rPr>
          <w:rFonts w:ascii="Arial" w:hAnsi="Arial" w:cs="Arial"/>
          <w:szCs w:val="21"/>
        </w:rPr>
      </w:pPr>
    </w:p>
    <w:p w14:paraId="11C678DA" w14:textId="6461C20B" w:rsidR="005823C0" w:rsidRDefault="005823C0" w:rsidP="00335170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3</w:t>
      </w:r>
      <w:r>
        <w:rPr>
          <w:rFonts w:ascii="Arial" w:hAnsi="Arial" w:cs="Arial"/>
          <w:szCs w:val="21"/>
        </w:rPr>
        <w:t>. Delivery Information</w:t>
      </w:r>
    </w:p>
    <w:p w14:paraId="155E1723" w14:textId="502444F3" w:rsidR="00721A55" w:rsidRDefault="00721A55" w:rsidP="00335170">
      <w:pPr>
        <w:spacing w:line="360" w:lineRule="auto"/>
        <w:rPr>
          <w:rFonts w:ascii="Arial" w:hAnsi="Arial" w:cs="Arial"/>
          <w:szCs w:val="21"/>
        </w:rPr>
      </w:pPr>
      <w:r>
        <w:rPr>
          <w:noProof/>
        </w:rPr>
        <w:drawing>
          <wp:inline distT="0" distB="0" distL="0" distR="0" wp14:anchorId="2922CC10" wp14:editId="0E939E15">
            <wp:extent cx="5274310" cy="1331387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3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5F665" w14:textId="7BC497B3" w:rsidR="00721A55" w:rsidRDefault="00721A55" w:rsidP="00335170">
      <w:pPr>
        <w:spacing w:line="360" w:lineRule="auto"/>
        <w:rPr>
          <w:rFonts w:ascii="Arial" w:hAnsi="Arial" w:cs="Arial"/>
          <w:szCs w:val="21"/>
        </w:rPr>
      </w:pPr>
      <w:bookmarkStart w:id="0" w:name="_GoBack"/>
      <w:bookmarkEnd w:id="0"/>
    </w:p>
    <w:p w14:paraId="3FFCB96F" w14:textId="076C9D07" w:rsidR="00721A55" w:rsidRDefault="00721A55" w:rsidP="00335170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4</w:t>
      </w:r>
      <w:r>
        <w:rPr>
          <w:rFonts w:ascii="Arial" w:hAnsi="Arial" w:cs="Arial"/>
          <w:szCs w:val="21"/>
        </w:rPr>
        <w:t>. Genotyping Strategy</w:t>
      </w:r>
    </w:p>
    <w:p w14:paraId="6CD0CCC3" w14:textId="26C4C5DC" w:rsidR="00721A55" w:rsidRPr="00D50705" w:rsidRDefault="00C03906" w:rsidP="00335170">
      <w:pPr>
        <w:spacing w:line="360" w:lineRule="auto"/>
        <w:rPr>
          <w:rFonts w:ascii="Arial" w:hAnsi="Arial" w:cs="Arial" w:hint="eastAsia"/>
          <w:szCs w:val="21"/>
        </w:rPr>
      </w:pPr>
      <w:r>
        <w:rPr>
          <w:noProof/>
        </w:rPr>
        <w:drawing>
          <wp:inline distT="0" distB="0" distL="0" distR="0" wp14:anchorId="4ABCE731" wp14:editId="09FC7083">
            <wp:extent cx="5274310" cy="1633047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3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1A55" w:rsidRPr="00D50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F0D8A" w14:textId="77777777" w:rsidR="00EB2E75" w:rsidRDefault="00EB2E75" w:rsidP="00D50705">
      <w:r>
        <w:separator/>
      </w:r>
    </w:p>
  </w:endnote>
  <w:endnote w:type="continuationSeparator" w:id="0">
    <w:p w14:paraId="3FB825F4" w14:textId="77777777" w:rsidR="00EB2E75" w:rsidRDefault="00EB2E75" w:rsidP="00D5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6F591" w14:textId="77777777" w:rsidR="00EB2E75" w:rsidRDefault="00EB2E75" w:rsidP="00D50705">
      <w:r>
        <w:separator/>
      </w:r>
    </w:p>
  </w:footnote>
  <w:footnote w:type="continuationSeparator" w:id="0">
    <w:p w14:paraId="43161E01" w14:textId="77777777" w:rsidR="00EB2E75" w:rsidRDefault="00EB2E75" w:rsidP="00D507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EA3"/>
    <w:rsid w:val="00037C98"/>
    <w:rsid w:val="003309B3"/>
    <w:rsid w:val="00335170"/>
    <w:rsid w:val="005823C0"/>
    <w:rsid w:val="00721A55"/>
    <w:rsid w:val="00C03906"/>
    <w:rsid w:val="00D50705"/>
    <w:rsid w:val="00DB7EA3"/>
    <w:rsid w:val="00DC5306"/>
    <w:rsid w:val="00EB2E75"/>
    <w:rsid w:val="00ED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CB1808"/>
  <w15:chartTrackingRefBased/>
  <w15:docId w15:val="{422084C8-B534-4469-A912-B219052A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7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07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0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0705"/>
    <w:rPr>
      <w:sz w:val="18"/>
      <w:szCs w:val="18"/>
    </w:rPr>
  </w:style>
  <w:style w:type="table" w:styleId="a7">
    <w:name w:val="Table Grid"/>
    <w:basedOn w:val="a1"/>
    <w:uiPriority w:val="39"/>
    <w:rsid w:val="00335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2022-10-06T02:45:00Z</dcterms:created>
  <dcterms:modified xsi:type="dcterms:W3CDTF">2022-10-06T03:00:00Z</dcterms:modified>
</cp:coreProperties>
</file>