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E9F9" w14:textId="2D057C97" w:rsidR="008722F0" w:rsidRPr="00A02BAA" w:rsidRDefault="008722F0" w:rsidP="00E266E9">
      <w:pPr>
        <w:pStyle w:val="Titolo1"/>
      </w:pPr>
      <w:r w:rsidRPr="00A02BAA">
        <w:t xml:space="preserve">Supplementary Table </w:t>
      </w:r>
      <w:r w:rsidR="00A02BAA">
        <w:t>1</w:t>
      </w:r>
      <w:r w:rsidRPr="00A02BAA">
        <w:t xml:space="preserve"> </w:t>
      </w:r>
      <w:r w:rsidR="008F4E71" w:rsidRPr="004A080B">
        <w:rPr>
          <w:lang w:val="en-GB"/>
        </w:rPr>
        <w:t xml:space="preserve">– </w:t>
      </w:r>
      <w:r w:rsidRPr="00A02BAA">
        <w:t xml:space="preserve">Characteristics of </w:t>
      </w:r>
      <w:r w:rsidR="00207822" w:rsidRPr="00A02BAA">
        <w:t>the</w:t>
      </w:r>
      <w:r w:rsidRPr="00A02BAA">
        <w:t xml:space="preserve"> </w:t>
      </w:r>
      <w:r w:rsidR="00A02BAA" w:rsidRPr="00A02BAA">
        <w:t xml:space="preserve">surgical cohort </w:t>
      </w:r>
      <w:r w:rsidR="008A02E6">
        <w:t xml:space="preserve">(N=46) </w:t>
      </w:r>
      <w:r w:rsidR="00A02BAA" w:rsidRPr="00A02BAA">
        <w:t xml:space="preserve">of </w:t>
      </w:r>
      <w:r w:rsidRPr="00A02BAA">
        <w:t>HCC patient</w:t>
      </w:r>
      <w:r w:rsidR="00A02BAA" w:rsidRPr="00A02BAA">
        <w:t>s</w:t>
      </w:r>
      <w:r w:rsidRPr="00A02BAA">
        <w:t xml:space="preserve"> </w:t>
      </w:r>
      <w:r w:rsidR="00207822" w:rsidRPr="00A02BAA">
        <w:t>(Bologna cohort)</w:t>
      </w:r>
    </w:p>
    <w:tbl>
      <w:tblPr>
        <w:tblW w:w="0" w:type="auto"/>
        <w:tblInd w:w="-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9"/>
        <w:gridCol w:w="3119"/>
        <w:gridCol w:w="3260"/>
      </w:tblGrid>
      <w:tr w:rsidR="00624083" w14:paraId="55D503AB" w14:textId="77777777" w:rsidTr="00750062">
        <w:trPr>
          <w:trHeight w:val="433"/>
        </w:trPr>
        <w:tc>
          <w:tcPr>
            <w:tcW w:w="297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646A987" w14:textId="77777777" w:rsidR="00624083" w:rsidRDefault="00624083" w:rsidP="00E266E9">
            <w:r>
              <w:rPr>
                <w:rFonts w:eastAsia="MS PGothic"/>
                <w:b/>
              </w:rPr>
              <w:t>Clinical Factors</w:t>
            </w:r>
          </w:p>
        </w:tc>
        <w:tc>
          <w:tcPr>
            <w:tcW w:w="311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FE27085" w14:textId="77777777" w:rsidR="00624083" w:rsidRDefault="00624083" w:rsidP="00E266E9"/>
        </w:tc>
        <w:tc>
          <w:tcPr>
            <w:tcW w:w="32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D0354F0" w14:textId="77777777" w:rsidR="00624083" w:rsidRDefault="00624083" w:rsidP="00E266E9">
            <w:r>
              <w:rPr>
                <w:rFonts w:eastAsia="MS PGothic"/>
                <w:b/>
              </w:rPr>
              <w:t>Frequency (%)</w:t>
            </w:r>
          </w:p>
          <w:p w14:paraId="13DE64FD" w14:textId="77777777" w:rsidR="00624083" w:rsidRDefault="00624083" w:rsidP="00E266E9">
            <w:r>
              <w:rPr>
                <w:rFonts w:eastAsia="MS PGothic"/>
                <w:b/>
              </w:rPr>
              <w:t>46 pts</w:t>
            </w:r>
          </w:p>
        </w:tc>
      </w:tr>
      <w:tr w:rsidR="00624083" w14:paraId="57797B8E" w14:textId="77777777" w:rsidTr="00241A34">
        <w:trPr>
          <w:trHeight w:val="433"/>
        </w:trPr>
        <w:tc>
          <w:tcPr>
            <w:tcW w:w="297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7FA9514" w14:textId="77777777" w:rsidR="00624083" w:rsidRDefault="00624083" w:rsidP="00E266E9">
            <w:r>
              <w:rPr>
                <w:rFonts w:eastAsia="MS PGothic"/>
              </w:rPr>
              <w:t>Gender</w:t>
            </w:r>
          </w:p>
        </w:tc>
        <w:tc>
          <w:tcPr>
            <w:tcW w:w="311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33617EE" w14:textId="0AFFC76C" w:rsidR="00624083" w:rsidRDefault="00624083" w:rsidP="00E266E9">
            <w:r>
              <w:t>Male/</w:t>
            </w:r>
            <w:r w:rsidR="00750062">
              <w:t>F</w:t>
            </w:r>
            <w:r>
              <w:t>emale</w:t>
            </w:r>
          </w:p>
        </w:tc>
        <w:tc>
          <w:tcPr>
            <w:tcW w:w="32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D40BC03" w14:textId="77777777" w:rsidR="00624083" w:rsidRDefault="00624083" w:rsidP="00E266E9">
            <w:r>
              <w:rPr>
                <w:rFonts w:eastAsia="MS PGothic"/>
              </w:rPr>
              <w:t>34/12</w:t>
            </w:r>
          </w:p>
        </w:tc>
      </w:tr>
      <w:tr w:rsidR="00624083" w14:paraId="3598225B" w14:textId="77777777" w:rsidTr="00AA2C15">
        <w:trPr>
          <w:trHeight w:val="433"/>
        </w:trPr>
        <w:tc>
          <w:tcPr>
            <w:tcW w:w="2979" w:type="dxa"/>
            <w:tcBorders>
              <w:bottom w:val="single" w:sz="12" w:space="0" w:color="000000"/>
            </w:tcBorders>
            <w:shd w:val="clear" w:color="auto" w:fill="auto"/>
          </w:tcPr>
          <w:p w14:paraId="6A85E6D4" w14:textId="77777777" w:rsidR="00624083" w:rsidRDefault="00624083" w:rsidP="00E266E9">
            <w:r>
              <w:rPr>
                <w:rFonts w:eastAsia="MS PGothic"/>
              </w:rPr>
              <w:t>Age</w:t>
            </w:r>
          </w:p>
        </w:tc>
        <w:tc>
          <w:tcPr>
            <w:tcW w:w="3119" w:type="dxa"/>
            <w:tcBorders>
              <w:bottom w:val="single" w:sz="12" w:space="0" w:color="000000"/>
            </w:tcBorders>
            <w:shd w:val="clear" w:color="auto" w:fill="auto"/>
          </w:tcPr>
          <w:p w14:paraId="2DF5309A" w14:textId="77777777" w:rsidR="00624083" w:rsidRDefault="00624083" w:rsidP="00E266E9">
            <w:r>
              <w:t xml:space="preserve">&lt;65 </w:t>
            </w:r>
            <w:proofErr w:type="spellStart"/>
            <w:r>
              <w:t>yrs</w:t>
            </w:r>
            <w:proofErr w:type="spellEnd"/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325658C4" w14:textId="77777777" w:rsidR="00624083" w:rsidRDefault="00624083" w:rsidP="00E266E9">
            <w:r>
              <w:rPr>
                <w:rFonts w:eastAsia="MS PGothic"/>
              </w:rPr>
              <w:t>9/46 (19.6%)</w:t>
            </w:r>
          </w:p>
        </w:tc>
      </w:tr>
      <w:tr w:rsidR="00624083" w14:paraId="390AE15B" w14:textId="77777777" w:rsidTr="00AA2C15">
        <w:trPr>
          <w:trHeight w:val="433"/>
        </w:trPr>
        <w:tc>
          <w:tcPr>
            <w:tcW w:w="2979" w:type="dxa"/>
            <w:tcBorders>
              <w:top w:val="single" w:sz="4" w:space="0" w:color="000000"/>
            </w:tcBorders>
            <w:shd w:val="clear" w:color="auto" w:fill="auto"/>
          </w:tcPr>
          <w:p w14:paraId="286ADE04" w14:textId="77777777" w:rsidR="00624083" w:rsidRDefault="00624083" w:rsidP="00E266E9">
            <w:r>
              <w:rPr>
                <w:rFonts w:eastAsia="MS PGothic"/>
              </w:rPr>
              <w:t>Etiology </w:t>
            </w:r>
          </w:p>
        </w:tc>
        <w:tc>
          <w:tcPr>
            <w:tcW w:w="3119" w:type="dxa"/>
            <w:tcBorders>
              <w:top w:val="single" w:sz="4" w:space="0" w:color="000000"/>
            </w:tcBorders>
            <w:shd w:val="clear" w:color="auto" w:fill="auto"/>
          </w:tcPr>
          <w:p w14:paraId="26D41AF1" w14:textId="77777777" w:rsidR="00624083" w:rsidRDefault="00624083" w:rsidP="00E266E9">
            <w:r>
              <w:rPr>
                <w:rFonts w:eastAsia="MS PGothic"/>
              </w:rPr>
              <w:t xml:space="preserve">HBV 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shd w:val="clear" w:color="auto" w:fill="auto"/>
          </w:tcPr>
          <w:p w14:paraId="321A6113" w14:textId="77777777" w:rsidR="00624083" w:rsidRDefault="00624083" w:rsidP="00E266E9">
            <w:r>
              <w:rPr>
                <w:rFonts w:eastAsia="MS PGothic"/>
              </w:rPr>
              <w:t>7/46 (15.2%)</w:t>
            </w:r>
          </w:p>
        </w:tc>
      </w:tr>
      <w:tr w:rsidR="00624083" w14:paraId="46D8D3D7" w14:textId="77777777" w:rsidTr="00AA2C15">
        <w:trPr>
          <w:trHeight w:val="433"/>
        </w:trPr>
        <w:tc>
          <w:tcPr>
            <w:tcW w:w="2979" w:type="dxa"/>
            <w:shd w:val="clear" w:color="auto" w:fill="auto"/>
          </w:tcPr>
          <w:p w14:paraId="71743686" w14:textId="77777777" w:rsidR="00624083" w:rsidRDefault="00624083" w:rsidP="00E266E9">
            <w:pPr>
              <w:rPr>
                <w:rFonts w:eastAsia="MS PGothic"/>
              </w:rPr>
            </w:pPr>
          </w:p>
        </w:tc>
        <w:tc>
          <w:tcPr>
            <w:tcW w:w="3119" w:type="dxa"/>
            <w:shd w:val="clear" w:color="auto" w:fill="auto"/>
          </w:tcPr>
          <w:p w14:paraId="125CA40D" w14:textId="77777777" w:rsidR="00624083" w:rsidRDefault="00624083" w:rsidP="00E266E9">
            <w:r>
              <w:rPr>
                <w:rFonts w:eastAsia="MS PGothic"/>
              </w:rPr>
              <w:t xml:space="preserve">HCV  </w:t>
            </w:r>
          </w:p>
        </w:tc>
        <w:tc>
          <w:tcPr>
            <w:tcW w:w="3260" w:type="dxa"/>
            <w:shd w:val="clear" w:color="auto" w:fill="auto"/>
          </w:tcPr>
          <w:p w14:paraId="070E3375" w14:textId="77777777" w:rsidR="00624083" w:rsidRDefault="00624083" w:rsidP="00E266E9">
            <w:r>
              <w:rPr>
                <w:rFonts w:eastAsia="MS PGothic"/>
              </w:rPr>
              <w:t>31/46 (67.4%)</w:t>
            </w:r>
          </w:p>
        </w:tc>
      </w:tr>
      <w:tr w:rsidR="00624083" w14:paraId="65FBC4A3" w14:textId="77777777" w:rsidTr="00AA2C15">
        <w:trPr>
          <w:trHeight w:val="433"/>
        </w:trPr>
        <w:tc>
          <w:tcPr>
            <w:tcW w:w="2979" w:type="dxa"/>
            <w:shd w:val="clear" w:color="auto" w:fill="auto"/>
          </w:tcPr>
          <w:p w14:paraId="0743ABC3" w14:textId="77777777" w:rsidR="00624083" w:rsidRDefault="00624083" w:rsidP="00E266E9"/>
        </w:tc>
        <w:tc>
          <w:tcPr>
            <w:tcW w:w="3119" w:type="dxa"/>
            <w:shd w:val="clear" w:color="auto" w:fill="auto"/>
          </w:tcPr>
          <w:p w14:paraId="4A210459" w14:textId="77777777" w:rsidR="00624083" w:rsidRDefault="00624083" w:rsidP="00E266E9">
            <w:r>
              <w:rPr>
                <w:rFonts w:eastAsia="MS PGothic"/>
              </w:rPr>
              <w:t xml:space="preserve">Alcohol abuse </w:t>
            </w:r>
          </w:p>
        </w:tc>
        <w:tc>
          <w:tcPr>
            <w:tcW w:w="3260" w:type="dxa"/>
            <w:shd w:val="clear" w:color="auto" w:fill="auto"/>
          </w:tcPr>
          <w:p w14:paraId="6FB0A01F" w14:textId="77777777" w:rsidR="00624083" w:rsidRDefault="00624083" w:rsidP="00E266E9">
            <w:r>
              <w:rPr>
                <w:rFonts w:eastAsia="MS PGothic"/>
              </w:rPr>
              <w:t>2/46 (4.3%)</w:t>
            </w:r>
          </w:p>
        </w:tc>
      </w:tr>
      <w:tr w:rsidR="00624083" w14:paraId="78CA24CA" w14:textId="77777777" w:rsidTr="00AA2C15">
        <w:trPr>
          <w:trHeight w:val="433"/>
        </w:trPr>
        <w:tc>
          <w:tcPr>
            <w:tcW w:w="2979" w:type="dxa"/>
            <w:shd w:val="clear" w:color="auto" w:fill="auto"/>
          </w:tcPr>
          <w:p w14:paraId="06B39954" w14:textId="77777777" w:rsidR="00624083" w:rsidRDefault="00624083" w:rsidP="00E266E9"/>
        </w:tc>
        <w:tc>
          <w:tcPr>
            <w:tcW w:w="3119" w:type="dxa"/>
            <w:shd w:val="clear" w:color="auto" w:fill="auto"/>
          </w:tcPr>
          <w:p w14:paraId="330DE583" w14:textId="77777777" w:rsidR="00624083" w:rsidRDefault="00624083" w:rsidP="00E266E9">
            <w:r>
              <w:rPr>
                <w:rFonts w:eastAsia="MS PGothic"/>
              </w:rPr>
              <w:t>NASH/NAFLD</w:t>
            </w:r>
          </w:p>
        </w:tc>
        <w:tc>
          <w:tcPr>
            <w:tcW w:w="3260" w:type="dxa"/>
            <w:shd w:val="clear" w:color="auto" w:fill="auto"/>
          </w:tcPr>
          <w:p w14:paraId="372A9CB2" w14:textId="77777777" w:rsidR="00624083" w:rsidRDefault="00624083" w:rsidP="00E266E9">
            <w:r>
              <w:rPr>
                <w:rFonts w:eastAsia="MS PGothic"/>
              </w:rPr>
              <w:t>5/46 (10.9%)</w:t>
            </w:r>
          </w:p>
        </w:tc>
      </w:tr>
      <w:tr w:rsidR="00624083" w14:paraId="71A8C63F" w14:textId="77777777" w:rsidTr="00750062">
        <w:trPr>
          <w:trHeight w:val="433"/>
        </w:trPr>
        <w:tc>
          <w:tcPr>
            <w:tcW w:w="2979" w:type="dxa"/>
            <w:tcBorders>
              <w:bottom w:val="single" w:sz="12" w:space="0" w:color="000000"/>
            </w:tcBorders>
            <w:shd w:val="clear" w:color="auto" w:fill="auto"/>
          </w:tcPr>
          <w:p w14:paraId="7DF24833" w14:textId="77777777" w:rsidR="00624083" w:rsidRDefault="00624083" w:rsidP="00E266E9"/>
        </w:tc>
        <w:tc>
          <w:tcPr>
            <w:tcW w:w="3119" w:type="dxa"/>
            <w:tcBorders>
              <w:bottom w:val="single" w:sz="12" w:space="0" w:color="000000"/>
            </w:tcBorders>
            <w:shd w:val="clear" w:color="auto" w:fill="auto"/>
          </w:tcPr>
          <w:p w14:paraId="52C8BF3E" w14:textId="77777777" w:rsidR="00624083" w:rsidRDefault="00624083" w:rsidP="00E266E9">
            <w:r>
              <w:rPr>
                <w:rFonts w:eastAsia="MS PGothic"/>
              </w:rPr>
              <w:t>None</w:t>
            </w: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7A5D8AF5" w14:textId="77777777" w:rsidR="00624083" w:rsidRDefault="00624083" w:rsidP="00E266E9">
            <w:r>
              <w:rPr>
                <w:rFonts w:eastAsia="MS PGothic"/>
              </w:rPr>
              <w:t>1/46 (2.2%)</w:t>
            </w:r>
          </w:p>
        </w:tc>
      </w:tr>
      <w:tr w:rsidR="00624083" w14:paraId="7B9F07C6" w14:textId="77777777" w:rsidTr="00750062">
        <w:trPr>
          <w:trHeight w:val="433"/>
        </w:trPr>
        <w:tc>
          <w:tcPr>
            <w:tcW w:w="297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2CA58CB" w14:textId="77777777" w:rsidR="00624083" w:rsidRDefault="00624083" w:rsidP="00E266E9">
            <w:r>
              <w:rPr>
                <w:rFonts w:eastAsia="MS PGothic"/>
              </w:rPr>
              <w:t>Cirrhosis</w:t>
            </w:r>
          </w:p>
        </w:tc>
        <w:tc>
          <w:tcPr>
            <w:tcW w:w="311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7BD51F7" w14:textId="77777777" w:rsidR="00624083" w:rsidRDefault="00624083" w:rsidP="00E266E9"/>
        </w:tc>
        <w:tc>
          <w:tcPr>
            <w:tcW w:w="32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4FE5211" w14:textId="77777777" w:rsidR="00624083" w:rsidRDefault="00624083" w:rsidP="00E266E9">
            <w:r>
              <w:rPr>
                <w:rFonts w:eastAsia="MS PGothic"/>
              </w:rPr>
              <w:t>42/46 (91.3%)</w:t>
            </w:r>
          </w:p>
        </w:tc>
      </w:tr>
      <w:tr w:rsidR="00624083" w14:paraId="02FEC2B5" w14:textId="77777777" w:rsidTr="00750062">
        <w:trPr>
          <w:trHeight w:val="433"/>
        </w:trPr>
        <w:tc>
          <w:tcPr>
            <w:tcW w:w="297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EFA4093" w14:textId="77777777" w:rsidR="00624083" w:rsidRDefault="00624083" w:rsidP="00E266E9">
            <w:r>
              <w:rPr>
                <w:rFonts w:eastAsia="MS PGothic"/>
              </w:rPr>
              <w:t>Serum AFP</w:t>
            </w:r>
          </w:p>
        </w:tc>
        <w:tc>
          <w:tcPr>
            <w:tcW w:w="311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18C14CF" w14:textId="77777777" w:rsidR="00624083" w:rsidRDefault="00624083" w:rsidP="00E266E9">
            <w:r>
              <w:rPr>
                <w:rFonts w:eastAsia="MS PGothic"/>
              </w:rPr>
              <w:t xml:space="preserve">&gt; 20 ng/ml </w:t>
            </w:r>
          </w:p>
        </w:tc>
        <w:tc>
          <w:tcPr>
            <w:tcW w:w="32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606EEA9" w14:textId="77777777" w:rsidR="00624083" w:rsidRDefault="00624083" w:rsidP="00E266E9">
            <w:r>
              <w:rPr>
                <w:rFonts w:eastAsia="MS PGothic"/>
              </w:rPr>
              <w:t>29/46 (63%)</w:t>
            </w:r>
          </w:p>
        </w:tc>
      </w:tr>
      <w:tr w:rsidR="00624083" w14:paraId="0DECE767" w14:textId="77777777" w:rsidTr="00750062">
        <w:trPr>
          <w:trHeight w:val="483"/>
        </w:trPr>
        <w:tc>
          <w:tcPr>
            <w:tcW w:w="2979" w:type="dxa"/>
            <w:tcBorders>
              <w:top w:val="single" w:sz="12" w:space="0" w:color="000000"/>
            </w:tcBorders>
            <w:shd w:val="clear" w:color="auto" w:fill="auto"/>
          </w:tcPr>
          <w:p w14:paraId="02805BC5" w14:textId="77777777" w:rsidR="00624083" w:rsidRDefault="00624083" w:rsidP="00E266E9">
            <w:r>
              <w:rPr>
                <w:rFonts w:eastAsia="MS PGothic"/>
              </w:rPr>
              <w:t>Edmondson grade</w:t>
            </w:r>
          </w:p>
        </w:tc>
        <w:tc>
          <w:tcPr>
            <w:tcW w:w="3119" w:type="dxa"/>
            <w:tcBorders>
              <w:top w:val="single" w:sz="12" w:space="0" w:color="000000"/>
            </w:tcBorders>
            <w:shd w:val="clear" w:color="auto" w:fill="auto"/>
          </w:tcPr>
          <w:p w14:paraId="114D4906" w14:textId="77777777" w:rsidR="00624083" w:rsidRDefault="00624083" w:rsidP="00E266E9">
            <w:r>
              <w:rPr>
                <w:rFonts w:eastAsia="Arial"/>
              </w:rPr>
              <w:t xml:space="preserve"> </w:t>
            </w:r>
            <w:r>
              <w:rPr>
                <w:rFonts w:eastAsia="MS PGothic"/>
              </w:rPr>
              <w:t>I </w:t>
            </w:r>
          </w:p>
        </w:tc>
        <w:tc>
          <w:tcPr>
            <w:tcW w:w="3260" w:type="dxa"/>
            <w:tcBorders>
              <w:top w:val="single" w:sz="12" w:space="0" w:color="000000"/>
            </w:tcBorders>
            <w:shd w:val="clear" w:color="auto" w:fill="auto"/>
          </w:tcPr>
          <w:p w14:paraId="5CF714FC" w14:textId="77777777" w:rsidR="00624083" w:rsidRDefault="00624083" w:rsidP="00E266E9">
            <w:r>
              <w:rPr>
                <w:rFonts w:eastAsia="Arial"/>
              </w:rPr>
              <w:t xml:space="preserve"> </w:t>
            </w:r>
            <w:r>
              <w:rPr>
                <w:rFonts w:eastAsia="MS PGothic"/>
              </w:rPr>
              <w:t>0%</w:t>
            </w:r>
          </w:p>
        </w:tc>
      </w:tr>
      <w:tr w:rsidR="00624083" w14:paraId="265F94D6" w14:textId="77777777" w:rsidTr="00AA2C15">
        <w:trPr>
          <w:trHeight w:val="433"/>
        </w:trPr>
        <w:tc>
          <w:tcPr>
            <w:tcW w:w="2979" w:type="dxa"/>
            <w:shd w:val="clear" w:color="auto" w:fill="auto"/>
          </w:tcPr>
          <w:p w14:paraId="5476123D" w14:textId="77777777" w:rsidR="00624083" w:rsidRDefault="00624083" w:rsidP="00E266E9"/>
        </w:tc>
        <w:tc>
          <w:tcPr>
            <w:tcW w:w="3119" w:type="dxa"/>
            <w:shd w:val="clear" w:color="auto" w:fill="auto"/>
          </w:tcPr>
          <w:p w14:paraId="50A6945D" w14:textId="77777777" w:rsidR="00624083" w:rsidRDefault="00624083" w:rsidP="00E266E9">
            <w:r>
              <w:rPr>
                <w:rFonts w:eastAsia="Arial"/>
              </w:rPr>
              <w:t xml:space="preserve"> </w:t>
            </w:r>
            <w:r>
              <w:rPr>
                <w:rFonts w:eastAsia="MS PGothic"/>
              </w:rPr>
              <w:t xml:space="preserve">II  </w:t>
            </w:r>
          </w:p>
        </w:tc>
        <w:tc>
          <w:tcPr>
            <w:tcW w:w="3260" w:type="dxa"/>
            <w:shd w:val="clear" w:color="auto" w:fill="auto"/>
          </w:tcPr>
          <w:p w14:paraId="21968456" w14:textId="77777777" w:rsidR="00624083" w:rsidRDefault="00624083" w:rsidP="00E266E9">
            <w:r>
              <w:rPr>
                <w:rFonts w:eastAsia="MS PGothic"/>
              </w:rPr>
              <w:t>9/46 (19.6%)</w:t>
            </w:r>
          </w:p>
        </w:tc>
      </w:tr>
      <w:tr w:rsidR="00624083" w14:paraId="56F629BB" w14:textId="77777777" w:rsidTr="00AA2C15">
        <w:trPr>
          <w:trHeight w:val="498"/>
        </w:trPr>
        <w:tc>
          <w:tcPr>
            <w:tcW w:w="2979" w:type="dxa"/>
            <w:shd w:val="clear" w:color="auto" w:fill="auto"/>
          </w:tcPr>
          <w:p w14:paraId="3BDD950F" w14:textId="77777777" w:rsidR="00624083" w:rsidRDefault="00624083" w:rsidP="00E266E9"/>
        </w:tc>
        <w:tc>
          <w:tcPr>
            <w:tcW w:w="3119" w:type="dxa"/>
            <w:shd w:val="clear" w:color="auto" w:fill="auto"/>
          </w:tcPr>
          <w:p w14:paraId="3EAC2695" w14:textId="77777777" w:rsidR="00624083" w:rsidRDefault="00624083" w:rsidP="00E266E9">
            <w:r>
              <w:rPr>
                <w:rFonts w:eastAsia="Arial"/>
              </w:rPr>
              <w:t xml:space="preserve"> </w:t>
            </w:r>
            <w:r>
              <w:rPr>
                <w:rFonts w:eastAsia="MS PGothic"/>
              </w:rPr>
              <w:t>III </w:t>
            </w:r>
          </w:p>
        </w:tc>
        <w:tc>
          <w:tcPr>
            <w:tcW w:w="3260" w:type="dxa"/>
            <w:shd w:val="clear" w:color="auto" w:fill="auto"/>
          </w:tcPr>
          <w:p w14:paraId="6D50FC91" w14:textId="77777777" w:rsidR="00624083" w:rsidRDefault="00624083" w:rsidP="00E266E9">
            <w:r>
              <w:rPr>
                <w:rFonts w:eastAsia="MS PGothic"/>
              </w:rPr>
              <w:t>31/46 (67.4%)</w:t>
            </w:r>
          </w:p>
        </w:tc>
      </w:tr>
      <w:tr w:rsidR="00624083" w14:paraId="0EBA1142" w14:textId="77777777" w:rsidTr="00750062">
        <w:trPr>
          <w:trHeight w:val="433"/>
        </w:trPr>
        <w:tc>
          <w:tcPr>
            <w:tcW w:w="2979" w:type="dxa"/>
            <w:tcBorders>
              <w:bottom w:val="single" w:sz="12" w:space="0" w:color="000000"/>
            </w:tcBorders>
            <w:shd w:val="clear" w:color="auto" w:fill="auto"/>
          </w:tcPr>
          <w:p w14:paraId="3CABC9DE" w14:textId="77777777" w:rsidR="00624083" w:rsidRDefault="00624083" w:rsidP="00E266E9"/>
        </w:tc>
        <w:tc>
          <w:tcPr>
            <w:tcW w:w="3119" w:type="dxa"/>
            <w:tcBorders>
              <w:bottom w:val="single" w:sz="12" w:space="0" w:color="000000"/>
            </w:tcBorders>
            <w:shd w:val="clear" w:color="auto" w:fill="auto"/>
          </w:tcPr>
          <w:p w14:paraId="256C28CF" w14:textId="77777777" w:rsidR="00624083" w:rsidRDefault="00624083" w:rsidP="00E266E9">
            <w:r>
              <w:rPr>
                <w:rFonts w:eastAsia="Arial"/>
              </w:rPr>
              <w:t xml:space="preserve"> </w:t>
            </w:r>
            <w:r>
              <w:rPr>
                <w:rFonts w:eastAsia="MS PGothic"/>
              </w:rPr>
              <w:t xml:space="preserve">IV  </w:t>
            </w: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41665AE6" w14:textId="77777777" w:rsidR="00624083" w:rsidRDefault="00624083" w:rsidP="00E266E9">
            <w:r>
              <w:rPr>
                <w:rFonts w:eastAsia="MS PGothic"/>
              </w:rPr>
              <w:t>6/46 (13%)</w:t>
            </w:r>
          </w:p>
        </w:tc>
      </w:tr>
      <w:tr w:rsidR="00624083" w14:paraId="5EEA5A7E" w14:textId="77777777" w:rsidTr="00750062">
        <w:trPr>
          <w:trHeight w:val="483"/>
        </w:trPr>
        <w:tc>
          <w:tcPr>
            <w:tcW w:w="2979" w:type="dxa"/>
            <w:tcBorders>
              <w:top w:val="single" w:sz="12" w:space="0" w:color="000000"/>
            </w:tcBorders>
            <w:shd w:val="clear" w:color="auto" w:fill="auto"/>
          </w:tcPr>
          <w:p w14:paraId="1334D371" w14:textId="77777777" w:rsidR="00624083" w:rsidRPr="004A080B" w:rsidRDefault="00624083" w:rsidP="00E266E9">
            <w:pPr>
              <w:rPr>
                <w:lang w:val="en-GB"/>
              </w:rPr>
            </w:pPr>
            <w:r>
              <w:rPr>
                <w:rFonts w:eastAsia="MS PGothic"/>
              </w:rPr>
              <w:t>Barcelona Clinic Liver Cancer stage</w:t>
            </w:r>
            <w:r>
              <w:rPr>
                <w:rFonts w:eastAsia="MS PGothic"/>
                <w:lang w:val="en-GB"/>
              </w:rPr>
              <w:t xml:space="preserve"> (BCLC)</w:t>
            </w:r>
          </w:p>
        </w:tc>
        <w:tc>
          <w:tcPr>
            <w:tcW w:w="3119" w:type="dxa"/>
            <w:tcBorders>
              <w:top w:val="single" w:sz="12" w:space="0" w:color="000000"/>
            </w:tcBorders>
            <w:shd w:val="clear" w:color="auto" w:fill="auto"/>
          </w:tcPr>
          <w:p w14:paraId="6CA04DF2" w14:textId="77777777" w:rsidR="00624083" w:rsidRDefault="00624083" w:rsidP="00E266E9">
            <w:r>
              <w:rPr>
                <w:rFonts w:eastAsia="MS PGothic"/>
              </w:rPr>
              <w:t>A</w:t>
            </w:r>
          </w:p>
        </w:tc>
        <w:tc>
          <w:tcPr>
            <w:tcW w:w="3260" w:type="dxa"/>
            <w:tcBorders>
              <w:top w:val="single" w:sz="12" w:space="0" w:color="000000"/>
            </w:tcBorders>
            <w:shd w:val="clear" w:color="auto" w:fill="auto"/>
          </w:tcPr>
          <w:p w14:paraId="5CDB2A15" w14:textId="77777777" w:rsidR="00624083" w:rsidRDefault="00624083" w:rsidP="00E266E9">
            <w:r>
              <w:rPr>
                <w:rFonts w:eastAsia="MS PGothic"/>
              </w:rPr>
              <w:t>35/46 (76.1%)</w:t>
            </w:r>
          </w:p>
        </w:tc>
      </w:tr>
      <w:tr w:rsidR="00624083" w14:paraId="2EC406EA" w14:textId="77777777" w:rsidTr="00AA2C15">
        <w:trPr>
          <w:trHeight w:val="433"/>
        </w:trPr>
        <w:tc>
          <w:tcPr>
            <w:tcW w:w="2979" w:type="dxa"/>
            <w:shd w:val="clear" w:color="auto" w:fill="auto"/>
          </w:tcPr>
          <w:p w14:paraId="5F9E7F12" w14:textId="77777777" w:rsidR="00624083" w:rsidRDefault="00624083" w:rsidP="00E266E9"/>
        </w:tc>
        <w:tc>
          <w:tcPr>
            <w:tcW w:w="3119" w:type="dxa"/>
            <w:shd w:val="clear" w:color="auto" w:fill="auto"/>
          </w:tcPr>
          <w:p w14:paraId="5E7DB393" w14:textId="77777777" w:rsidR="00624083" w:rsidRDefault="00624083" w:rsidP="00E266E9">
            <w:r>
              <w:rPr>
                <w:rFonts w:eastAsia="MS PGothic"/>
              </w:rPr>
              <w:t>B</w:t>
            </w:r>
          </w:p>
        </w:tc>
        <w:tc>
          <w:tcPr>
            <w:tcW w:w="3260" w:type="dxa"/>
            <w:shd w:val="clear" w:color="auto" w:fill="auto"/>
          </w:tcPr>
          <w:p w14:paraId="175EE6AC" w14:textId="77777777" w:rsidR="00624083" w:rsidRDefault="00624083" w:rsidP="00E266E9">
            <w:r>
              <w:rPr>
                <w:rFonts w:eastAsia="MS PGothic"/>
              </w:rPr>
              <w:t>11/46 (23.9%)</w:t>
            </w:r>
          </w:p>
        </w:tc>
      </w:tr>
      <w:tr w:rsidR="00624083" w14:paraId="5A870184" w14:textId="77777777" w:rsidTr="00AA2C15">
        <w:trPr>
          <w:trHeight w:val="433"/>
        </w:trPr>
        <w:tc>
          <w:tcPr>
            <w:tcW w:w="2979" w:type="dxa"/>
            <w:shd w:val="clear" w:color="auto" w:fill="auto"/>
          </w:tcPr>
          <w:p w14:paraId="3149FBDA" w14:textId="77777777" w:rsidR="00624083" w:rsidRDefault="00624083" w:rsidP="00E266E9"/>
        </w:tc>
        <w:tc>
          <w:tcPr>
            <w:tcW w:w="3119" w:type="dxa"/>
            <w:shd w:val="clear" w:color="auto" w:fill="auto"/>
          </w:tcPr>
          <w:p w14:paraId="7E4FA08D" w14:textId="77777777" w:rsidR="00624083" w:rsidRDefault="00624083" w:rsidP="00E266E9">
            <w:r>
              <w:rPr>
                <w:rFonts w:eastAsia="MS PGothic"/>
              </w:rPr>
              <w:t>C</w:t>
            </w:r>
          </w:p>
        </w:tc>
        <w:tc>
          <w:tcPr>
            <w:tcW w:w="3260" w:type="dxa"/>
            <w:shd w:val="clear" w:color="auto" w:fill="auto"/>
          </w:tcPr>
          <w:p w14:paraId="4FCF3091" w14:textId="77777777" w:rsidR="00624083" w:rsidRDefault="00624083" w:rsidP="00E266E9">
            <w:r>
              <w:rPr>
                <w:rFonts w:eastAsia="MS PGothic"/>
              </w:rPr>
              <w:t>0%</w:t>
            </w:r>
          </w:p>
        </w:tc>
      </w:tr>
      <w:tr w:rsidR="00624083" w14:paraId="04BE73B5" w14:textId="77777777" w:rsidTr="00AA2C15">
        <w:trPr>
          <w:trHeight w:val="433"/>
        </w:trPr>
        <w:tc>
          <w:tcPr>
            <w:tcW w:w="2979" w:type="dxa"/>
            <w:tcBorders>
              <w:bottom w:val="single" w:sz="12" w:space="0" w:color="000000"/>
            </w:tcBorders>
            <w:shd w:val="clear" w:color="auto" w:fill="auto"/>
          </w:tcPr>
          <w:p w14:paraId="085212CD" w14:textId="77777777" w:rsidR="00624083" w:rsidRDefault="00624083" w:rsidP="00E266E9"/>
        </w:tc>
        <w:tc>
          <w:tcPr>
            <w:tcW w:w="3119" w:type="dxa"/>
            <w:tcBorders>
              <w:bottom w:val="single" w:sz="12" w:space="0" w:color="000000"/>
            </w:tcBorders>
            <w:shd w:val="clear" w:color="auto" w:fill="auto"/>
          </w:tcPr>
          <w:p w14:paraId="4FA800E3" w14:textId="77777777" w:rsidR="00624083" w:rsidRDefault="00624083" w:rsidP="00E266E9">
            <w:r>
              <w:rPr>
                <w:rFonts w:eastAsia="MS PGothic"/>
              </w:rPr>
              <w:t>D</w:t>
            </w: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7B36EA10" w14:textId="77777777" w:rsidR="00624083" w:rsidRDefault="00624083" w:rsidP="00E266E9">
            <w:r>
              <w:rPr>
                <w:rFonts w:eastAsia="MS PGothic"/>
              </w:rPr>
              <w:t>0%</w:t>
            </w:r>
          </w:p>
        </w:tc>
      </w:tr>
    </w:tbl>
    <w:p w14:paraId="3F8803B2" w14:textId="77777777" w:rsidR="004E1238" w:rsidRDefault="004E1238" w:rsidP="00E266E9"/>
    <w:p w14:paraId="5E4A120A" w14:textId="77777777" w:rsidR="003B0B70" w:rsidRDefault="003B0B70" w:rsidP="00E266E9">
      <w:r>
        <w:br w:type="page"/>
      </w:r>
    </w:p>
    <w:p w14:paraId="5AA30410" w14:textId="37E3B3DC" w:rsidR="003B0B70" w:rsidRPr="00A02BAA" w:rsidRDefault="003B0B70" w:rsidP="00E266E9">
      <w:pPr>
        <w:pStyle w:val="Titolo1"/>
      </w:pPr>
      <w:r w:rsidRPr="00A02BAA">
        <w:lastRenderedPageBreak/>
        <w:t xml:space="preserve">Supplementary Table </w:t>
      </w:r>
      <w:r>
        <w:t>2</w:t>
      </w:r>
      <w:r w:rsidRPr="00A02BAA">
        <w:t xml:space="preserve"> </w:t>
      </w:r>
      <w:r w:rsidRPr="004A080B">
        <w:rPr>
          <w:lang w:val="en-GB"/>
        </w:rPr>
        <w:t xml:space="preserve">– </w:t>
      </w:r>
      <w:r w:rsidRPr="00A02BAA">
        <w:t xml:space="preserve">Characteristics of the </w:t>
      </w:r>
      <w:r w:rsidRPr="00E266E9">
        <w:t>cohort</w:t>
      </w:r>
      <w:r w:rsidRPr="00A02BAA">
        <w:t xml:space="preserve"> of </w:t>
      </w:r>
      <w:r w:rsidR="008436B0">
        <w:t xml:space="preserve">advanced </w:t>
      </w:r>
      <w:r w:rsidRPr="00A02BAA">
        <w:t>HCC patients</w:t>
      </w:r>
      <w:r w:rsidR="008A02E6">
        <w:t xml:space="preserve"> (N=65)</w:t>
      </w:r>
      <w:r w:rsidR="008436B0">
        <w:t xml:space="preserve"> </w:t>
      </w:r>
      <w:r w:rsidR="008A1D6F">
        <w:t>subjected to sorafenib treatment</w:t>
      </w:r>
      <w:r w:rsidRPr="00A02BAA">
        <w:t xml:space="preserve"> (Bologna cohort</w:t>
      </w:r>
      <w:r>
        <w:t xml:space="preserve"> serum</w:t>
      </w:r>
      <w:r w:rsidRPr="00A02BAA">
        <w:t>)</w:t>
      </w:r>
    </w:p>
    <w:tbl>
      <w:tblPr>
        <w:tblW w:w="0" w:type="auto"/>
        <w:tblInd w:w="-2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0"/>
        <w:gridCol w:w="1819"/>
        <w:gridCol w:w="2027"/>
        <w:gridCol w:w="2552"/>
        <w:gridCol w:w="1367"/>
      </w:tblGrid>
      <w:tr w:rsidR="0009018E" w14:paraId="74270FF1" w14:textId="77777777" w:rsidTr="00AA2C15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1EC5ACED" w14:textId="77777777" w:rsidR="0009018E" w:rsidRDefault="0009018E" w:rsidP="00AA2C15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2087CB2E" w14:textId="77777777" w:rsidR="0009018E" w:rsidRDefault="0009018E" w:rsidP="00AA2C15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05B598FE" w14:textId="77777777" w:rsidR="00917934" w:rsidRDefault="0009018E" w:rsidP="0091793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lang w:val="en-US"/>
              </w:rPr>
            </w:pPr>
            <w:r w:rsidRPr="00D96F11">
              <w:rPr>
                <w:b/>
                <w:bCs/>
                <w:color w:val="auto"/>
                <w:lang w:val="en-US"/>
              </w:rPr>
              <w:t xml:space="preserve">Responders </w:t>
            </w:r>
          </w:p>
          <w:p w14:paraId="148A5757" w14:textId="14282261" w:rsidR="0009018E" w:rsidRPr="00D96F11" w:rsidRDefault="0009018E" w:rsidP="00917934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 w:rsidRPr="00D96F11">
              <w:rPr>
                <w:b/>
                <w:bCs/>
                <w:color w:val="auto"/>
                <w:lang w:val="en-US"/>
              </w:rPr>
              <w:t>(N=4</w:t>
            </w:r>
            <w:r w:rsidR="00D447FC">
              <w:rPr>
                <w:b/>
                <w:bCs/>
                <w:color w:val="auto"/>
                <w:lang w:val="en-US"/>
              </w:rPr>
              <w:t>3</w:t>
            </w:r>
            <w:r w:rsidRPr="00D96F11">
              <w:rPr>
                <w:b/>
                <w:bCs/>
                <w:color w:val="auto"/>
                <w:lang w:val="en-US"/>
              </w:rPr>
              <w:t>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7D1BE69B" w14:textId="77777777" w:rsidR="00917934" w:rsidRDefault="0009018E" w:rsidP="00917934">
            <w:pPr>
              <w:pStyle w:val="Default"/>
              <w:spacing w:line="360" w:lineRule="auto"/>
              <w:jc w:val="center"/>
              <w:rPr>
                <w:b/>
                <w:bCs/>
                <w:color w:val="auto"/>
                <w:lang w:val="en-US"/>
              </w:rPr>
            </w:pPr>
            <w:r w:rsidRPr="00D96F11">
              <w:rPr>
                <w:b/>
                <w:bCs/>
                <w:color w:val="auto"/>
                <w:lang w:val="en-US"/>
              </w:rPr>
              <w:t xml:space="preserve">Non responders </w:t>
            </w:r>
          </w:p>
          <w:p w14:paraId="1A455DDA" w14:textId="22BB0E2F" w:rsidR="0009018E" w:rsidRPr="00D96F11" w:rsidRDefault="0009018E" w:rsidP="00917934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 w:rsidRPr="00D96F11">
              <w:rPr>
                <w:b/>
                <w:bCs/>
                <w:color w:val="auto"/>
                <w:lang w:val="en-US"/>
              </w:rPr>
              <w:t>(N=23)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722E4557" w14:textId="77777777" w:rsidR="0009018E" w:rsidRPr="00D96F11" w:rsidRDefault="0009018E" w:rsidP="00917934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 w:rsidRPr="00D96F11">
              <w:rPr>
                <w:b/>
                <w:bCs/>
                <w:color w:val="00000A"/>
                <w:lang w:val="en-US"/>
              </w:rPr>
              <w:t>Difference</w:t>
            </w:r>
          </w:p>
        </w:tc>
      </w:tr>
      <w:tr w:rsidR="004A080B" w14:paraId="683410E5" w14:textId="77777777" w:rsidTr="004A080B">
        <w:tc>
          <w:tcPr>
            <w:tcW w:w="2040" w:type="dxa"/>
            <w:tcBorders>
              <w:top w:val="single" w:sz="12" w:space="0" w:color="auto"/>
            </w:tcBorders>
            <w:shd w:val="clear" w:color="auto" w:fill="auto"/>
          </w:tcPr>
          <w:p w14:paraId="199B7BC7" w14:textId="77777777" w:rsidR="004A080B" w:rsidRDefault="004A080B" w:rsidP="004A080B">
            <w:pPr>
              <w:pStyle w:val="Default"/>
              <w:spacing w:line="360" w:lineRule="auto"/>
            </w:pPr>
            <w:r>
              <w:rPr>
                <w:color w:val="00000A"/>
                <w:sz w:val="23"/>
                <w:szCs w:val="23"/>
                <w:lang w:val="en-US"/>
              </w:rPr>
              <w:t>Age</w:t>
            </w:r>
          </w:p>
        </w:tc>
        <w:tc>
          <w:tcPr>
            <w:tcW w:w="1819" w:type="dxa"/>
            <w:tcBorders>
              <w:top w:val="single" w:sz="12" w:space="0" w:color="auto"/>
            </w:tcBorders>
            <w:shd w:val="clear" w:color="auto" w:fill="auto"/>
          </w:tcPr>
          <w:p w14:paraId="7CE83211" w14:textId="7AD71FDD" w:rsidR="004A080B" w:rsidRDefault="004A080B" w:rsidP="004A080B">
            <w:pPr>
              <w:pStyle w:val="Default"/>
              <w:snapToGrid w:val="0"/>
              <w:spacing w:line="360" w:lineRule="auto"/>
              <w:jc w:val="center"/>
              <w:rPr>
                <w:color w:val="00000A"/>
                <w:sz w:val="23"/>
                <w:szCs w:val="23"/>
                <w:lang w:val="en-US"/>
              </w:rPr>
            </w:pPr>
            <w:r>
              <w:rPr>
                <w:color w:val="00000A"/>
                <w:lang w:val="en-US"/>
              </w:rPr>
              <w:t xml:space="preserve">&lt;65 </w:t>
            </w:r>
            <w:proofErr w:type="spellStart"/>
            <w:r>
              <w:rPr>
                <w:color w:val="00000A"/>
                <w:lang w:val="en-US"/>
              </w:rPr>
              <w:t>yrs</w:t>
            </w:r>
            <w:proofErr w:type="spellEnd"/>
          </w:p>
        </w:tc>
        <w:tc>
          <w:tcPr>
            <w:tcW w:w="2027" w:type="dxa"/>
            <w:tcBorders>
              <w:top w:val="single" w:sz="12" w:space="0" w:color="auto"/>
            </w:tcBorders>
            <w:shd w:val="clear" w:color="auto" w:fill="auto"/>
          </w:tcPr>
          <w:p w14:paraId="72D5BFE4" w14:textId="262538BA" w:rsidR="004A080B" w:rsidRDefault="004A080B" w:rsidP="004A080B">
            <w:pPr>
              <w:pStyle w:val="Default"/>
              <w:snapToGrid w:val="0"/>
              <w:spacing w:line="360" w:lineRule="auto"/>
              <w:jc w:val="center"/>
              <w:rPr>
                <w:color w:val="00000A"/>
                <w:sz w:val="23"/>
                <w:szCs w:val="23"/>
                <w:lang w:val="en-US"/>
              </w:rPr>
            </w:pPr>
            <w:r w:rsidRPr="00917934">
              <w:rPr>
                <w:color w:val="auto"/>
                <w:lang w:val="en-US"/>
              </w:rPr>
              <w:t>1</w:t>
            </w:r>
            <w:r w:rsidR="00D447FC">
              <w:rPr>
                <w:color w:val="auto"/>
                <w:lang w:val="en-US"/>
              </w:rPr>
              <w:t>2</w:t>
            </w:r>
            <w:r w:rsidRPr="00917934">
              <w:rPr>
                <w:color w:val="auto"/>
                <w:lang w:val="en-US"/>
              </w:rPr>
              <w:t xml:space="preserve"> (2</w:t>
            </w:r>
            <w:r w:rsidR="00C11357">
              <w:rPr>
                <w:color w:val="auto"/>
                <w:lang w:val="en-US"/>
              </w:rPr>
              <w:t>7</w:t>
            </w:r>
            <w:r w:rsidRPr="00917934">
              <w:rPr>
                <w:color w:val="auto"/>
                <w:lang w:val="en-US"/>
              </w:rPr>
              <w:t>.</w:t>
            </w:r>
            <w:r w:rsidR="00C11357">
              <w:rPr>
                <w:color w:val="auto"/>
                <w:lang w:val="en-US"/>
              </w:rPr>
              <w:t>9</w:t>
            </w:r>
            <w:r w:rsidRPr="00917934">
              <w:rPr>
                <w:color w:val="auto"/>
                <w:lang w:val="en-US"/>
              </w:rPr>
              <w:t>2%)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14:paraId="0D2F88A4" w14:textId="37E85820" w:rsidR="004A080B" w:rsidRDefault="004A080B" w:rsidP="004A080B">
            <w:pPr>
              <w:pStyle w:val="Default"/>
              <w:snapToGrid w:val="0"/>
              <w:spacing w:line="360" w:lineRule="auto"/>
              <w:jc w:val="center"/>
              <w:rPr>
                <w:color w:val="00000A"/>
                <w:sz w:val="23"/>
                <w:szCs w:val="23"/>
                <w:lang w:val="en-US"/>
              </w:rPr>
            </w:pPr>
            <w:r w:rsidRPr="00917934">
              <w:rPr>
                <w:color w:val="auto"/>
                <w:lang w:val="en-US"/>
              </w:rPr>
              <w:t>8 (34.8%)</w:t>
            </w:r>
          </w:p>
        </w:tc>
        <w:tc>
          <w:tcPr>
            <w:tcW w:w="1367" w:type="dxa"/>
            <w:tcBorders>
              <w:top w:val="single" w:sz="12" w:space="0" w:color="auto"/>
            </w:tcBorders>
            <w:shd w:val="clear" w:color="auto" w:fill="auto"/>
          </w:tcPr>
          <w:p w14:paraId="7399A3F6" w14:textId="677FE027" w:rsidR="004A080B" w:rsidRDefault="004A080B" w:rsidP="004A080B">
            <w:pPr>
              <w:pStyle w:val="Default"/>
              <w:snapToGrid w:val="0"/>
              <w:spacing w:line="360" w:lineRule="auto"/>
              <w:jc w:val="center"/>
              <w:rPr>
                <w:color w:val="00000A"/>
                <w:sz w:val="23"/>
                <w:szCs w:val="23"/>
                <w:lang w:val="en-US"/>
              </w:rPr>
            </w:pPr>
          </w:p>
        </w:tc>
      </w:tr>
      <w:tr w:rsidR="004A080B" w14:paraId="334D68D3" w14:textId="77777777" w:rsidTr="00E266E9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30791D33" w14:textId="77777777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3161F89B" w14:textId="241A5F09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rPr>
                <w:color w:val="00000A"/>
                <w:lang w:val="de-DE"/>
              </w:rPr>
              <w:t xml:space="preserve">&gt;65 </w:t>
            </w:r>
            <w:proofErr w:type="spellStart"/>
            <w:r>
              <w:rPr>
                <w:color w:val="00000A"/>
                <w:lang w:val="de-DE"/>
              </w:rPr>
              <w:t>yrs</w:t>
            </w:r>
            <w:proofErr w:type="spellEnd"/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168B2C4D" w14:textId="4197E072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color w:val="auto"/>
                <w:lang w:val="de-DE"/>
              </w:rPr>
              <w:t>31 (7</w:t>
            </w:r>
            <w:r w:rsidR="00B218EB">
              <w:rPr>
                <w:color w:val="auto"/>
                <w:lang w:val="de-DE"/>
              </w:rPr>
              <w:t>2</w:t>
            </w:r>
            <w:r w:rsidRPr="00917934">
              <w:rPr>
                <w:color w:val="auto"/>
                <w:lang w:val="de-DE"/>
              </w:rPr>
              <w:t>.</w:t>
            </w:r>
            <w:r w:rsidR="00B218EB">
              <w:rPr>
                <w:color w:val="auto"/>
                <w:lang w:val="de-DE"/>
              </w:rPr>
              <w:t>1</w:t>
            </w:r>
            <w:r w:rsidRPr="00917934">
              <w:rPr>
                <w:color w:val="auto"/>
                <w:lang w:val="de-DE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742F3F37" w14:textId="3A169F34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color w:val="auto"/>
                <w:lang w:val="de-DE"/>
              </w:rPr>
              <w:t>15 (65.2%)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5399187D" w14:textId="10E64FAE" w:rsidR="004A080B" w:rsidRDefault="004A080B" w:rsidP="004A080B">
            <w:pPr>
              <w:pStyle w:val="Default"/>
              <w:spacing w:line="360" w:lineRule="auto"/>
              <w:jc w:val="center"/>
            </w:pPr>
            <w:proofErr w:type="spellStart"/>
            <w:r>
              <w:rPr>
                <w:color w:val="00000A"/>
                <w:lang w:val="de-DE"/>
              </w:rPr>
              <w:t>n.s</w:t>
            </w:r>
            <w:proofErr w:type="spellEnd"/>
            <w:r>
              <w:rPr>
                <w:color w:val="00000A"/>
                <w:lang w:val="de-DE"/>
              </w:rPr>
              <w:t>.</w:t>
            </w:r>
          </w:p>
        </w:tc>
      </w:tr>
      <w:tr w:rsidR="004A080B" w14:paraId="4E43AF20" w14:textId="77777777" w:rsidTr="00E266E9">
        <w:tc>
          <w:tcPr>
            <w:tcW w:w="2040" w:type="dxa"/>
            <w:tcBorders>
              <w:top w:val="single" w:sz="12" w:space="0" w:color="auto"/>
            </w:tcBorders>
            <w:shd w:val="clear" w:color="auto" w:fill="auto"/>
          </w:tcPr>
          <w:p w14:paraId="02BF21C0" w14:textId="1B50A440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de-DE"/>
              </w:rPr>
            </w:pPr>
            <w:r>
              <w:rPr>
                <w:color w:val="00000A"/>
                <w:sz w:val="23"/>
                <w:szCs w:val="23"/>
                <w:lang w:val="de-DE"/>
              </w:rPr>
              <w:t>Gender</w:t>
            </w:r>
          </w:p>
        </w:tc>
        <w:tc>
          <w:tcPr>
            <w:tcW w:w="1819" w:type="dxa"/>
            <w:tcBorders>
              <w:top w:val="single" w:sz="12" w:space="0" w:color="auto"/>
            </w:tcBorders>
            <w:shd w:val="clear" w:color="auto" w:fill="auto"/>
          </w:tcPr>
          <w:p w14:paraId="797E666A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rPr>
                <w:color w:val="00000A"/>
                <w:lang w:val="en-US"/>
              </w:rPr>
              <w:t>Male</w:t>
            </w:r>
          </w:p>
        </w:tc>
        <w:tc>
          <w:tcPr>
            <w:tcW w:w="2027" w:type="dxa"/>
            <w:tcBorders>
              <w:top w:val="single" w:sz="12" w:space="0" w:color="auto"/>
            </w:tcBorders>
            <w:shd w:val="clear" w:color="auto" w:fill="auto"/>
          </w:tcPr>
          <w:p w14:paraId="012BDC09" w14:textId="53D067AB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color w:val="auto"/>
                <w:lang w:val="en-US"/>
              </w:rPr>
              <w:t>33 (7</w:t>
            </w:r>
            <w:r w:rsidR="005C6291">
              <w:rPr>
                <w:color w:val="auto"/>
                <w:lang w:val="en-US"/>
              </w:rPr>
              <w:t>6</w:t>
            </w:r>
            <w:r w:rsidRPr="00917934">
              <w:rPr>
                <w:color w:val="auto"/>
                <w:lang w:val="en-US"/>
              </w:rPr>
              <w:t>.</w:t>
            </w:r>
            <w:r w:rsidR="005C6291">
              <w:rPr>
                <w:color w:val="auto"/>
                <w:lang w:val="en-US"/>
              </w:rPr>
              <w:t>7</w:t>
            </w:r>
            <w:r w:rsidRPr="00917934">
              <w:rPr>
                <w:color w:val="auto"/>
                <w:lang w:val="en-US"/>
              </w:rPr>
              <w:t>%)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14:paraId="0AA5027D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color w:val="auto"/>
                <w:lang w:val="en-US"/>
              </w:rPr>
              <w:t>15 (65.2%)</w:t>
            </w:r>
          </w:p>
        </w:tc>
        <w:tc>
          <w:tcPr>
            <w:tcW w:w="1367" w:type="dxa"/>
            <w:tcBorders>
              <w:top w:val="single" w:sz="12" w:space="0" w:color="auto"/>
            </w:tcBorders>
            <w:shd w:val="clear" w:color="auto" w:fill="auto"/>
          </w:tcPr>
          <w:p w14:paraId="775D383F" w14:textId="682917E8" w:rsidR="004A080B" w:rsidRDefault="004A080B" w:rsidP="004A080B">
            <w:pPr>
              <w:pStyle w:val="Default"/>
              <w:spacing w:line="360" w:lineRule="auto"/>
              <w:jc w:val="center"/>
            </w:pPr>
          </w:p>
        </w:tc>
      </w:tr>
      <w:tr w:rsidR="004A080B" w14:paraId="05CAAA69" w14:textId="77777777" w:rsidTr="00AA2C15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15A245F4" w14:textId="77777777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0D6267A1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rPr>
                <w:color w:val="00000A"/>
                <w:lang w:val="en-US"/>
              </w:rPr>
              <w:t>Female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132E31A1" w14:textId="56F5B25E" w:rsidR="004A080B" w:rsidRPr="00917934" w:rsidRDefault="00B218EB" w:rsidP="004A080B">
            <w:pPr>
              <w:pStyle w:val="Default"/>
              <w:spacing w:line="360" w:lineRule="auto"/>
              <w:jc w:val="center"/>
            </w:pPr>
            <w:r>
              <w:rPr>
                <w:color w:val="auto"/>
                <w:lang w:val="en-US"/>
              </w:rPr>
              <w:t>10</w:t>
            </w:r>
            <w:r w:rsidR="004A080B" w:rsidRPr="00917934">
              <w:rPr>
                <w:color w:val="auto"/>
                <w:lang w:val="en-US"/>
              </w:rPr>
              <w:t xml:space="preserve"> (2</w:t>
            </w:r>
            <w:r>
              <w:rPr>
                <w:color w:val="auto"/>
                <w:lang w:val="en-US"/>
              </w:rPr>
              <w:t>3</w:t>
            </w:r>
            <w:r w:rsidR="004A080B" w:rsidRPr="00917934">
              <w:rPr>
                <w:color w:val="auto"/>
                <w:lang w:val="en-US"/>
              </w:rPr>
              <w:t>.</w:t>
            </w:r>
            <w:r>
              <w:rPr>
                <w:color w:val="auto"/>
                <w:lang w:val="en-US"/>
              </w:rPr>
              <w:t>3</w:t>
            </w:r>
            <w:r w:rsidR="004A080B" w:rsidRPr="00917934">
              <w:rPr>
                <w:color w:val="auto"/>
                <w:lang w:val="en-US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6E32B26B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color w:val="auto"/>
                <w:lang w:val="en-US"/>
              </w:rPr>
              <w:t>8 (34.8%)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29F3B745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proofErr w:type="spellStart"/>
            <w:r>
              <w:rPr>
                <w:color w:val="00000A"/>
                <w:lang w:val="en-US"/>
              </w:rPr>
              <w:t>n.s</w:t>
            </w:r>
            <w:proofErr w:type="spellEnd"/>
            <w:r>
              <w:rPr>
                <w:color w:val="00000A"/>
                <w:lang w:val="en-US"/>
              </w:rPr>
              <w:t>.</w:t>
            </w:r>
          </w:p>
        </w:tc>
      </w:tr>
      <w:tr w:rsidR="004A080B" w14:paraId="40DCB465" w14:textId="77777777" w:rsidTr="00AA2C15">
        <w:tc>
          <w:tcPr>
            <w:tcW w:w="2040" w:type="dxa"/>
            <w:shd w:val="clear" w:color="auto" w:fill="auto"/>
          </w:tcPr>
          <w:p w14:paraId="1D635CFA" w14:textId="545B6382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  <w:r>
              <w:rPr>
                <w:color w:val="00000A"/>
                <w:sz w:val="23"/>
                <w:szCs w:val="23"/>
                <w:lang w:val="en-US"/>
              </w:rPr>
              <w:t>Viral infection</w:t>
            </w:r>
          </w:p>
        </w:tc>
        <w:tc>
          <w:tcPr>
            <w:tcW w:w="1819" w:type="dxa"/>
            <w:shd w:val="clear" w:color="auto" w:fill="auto"/>
          </w:tcPr>
          <w:p w14:paraId="07F2AD61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HBV</w:t>
            </w:r>
          </w:p>
        </w:tc>
        <w:tc>
          <w:tcPr>
            <w:tcW w:w="2027" w:type="dxa"/>
            <w:shd w:val="clear" w:color="auto" w:fill="auto"/>
          </w:tcPr>
          <w:p w14:paraId="03F20B74" w14:textId="25737648" w:rsidR="004A080B" w:rsidRPr="00917934" w:rsidRDefault="005C6291" w:rsidP="004A080B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4</w:t>
            </w:r>
            <w:r w:rsidR="004A080B" w:rsidRPr="00917934">
              <w:rPr>
                <w:lang w:val="en-US"/>
              </w:rPr>
              <w:t xml:space="preserve"> (</w:t>
            </w:r>
            <w:r w:rsidR="00C36C6C">
              <w:rPr>
                <w:lang w:val="en-US"/>
              </w:rPr>
              <w:t>9</w:t>
            </w:r>
            <w:r w:rsidR="004A080B" w:rsidRPr="00917934">
              <w:rPr>
                <w:lang w:val="en-US"/>
              </w:rPr>
              <w:t>.</w:t>
            </w:r>
            <w:r w:rsidR="00C36C6C">
              <w:rPr>
                <w:lang w:val="en-US"/>
              </w:rPr>
              <w:t>3</w:t>
            </w:r>
            <w:r w:rsidR="004A080B"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shd w:val="clear" w:color="auto" w:fill="auto"/>
          </w:tcPr>
          <w:p w14:paraId="77AE10DE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4 (17.4%)</w:t>
            </w:r>
          </w:p>
        </w:tc>
        <w:tc>
          <w:tcPr>
            <w:tcW w:w="1367" w:type="dxa"/>
            <w:shd w:val="clear" w:color="auto" w:fill="auto"/>
          </w:tcPr>
          <w:p w14:paraId="6BCA0989" w14:textId="142C6D94" w:rsidR="004A080B" w:rsidRDefault="004A080B" w:rsidP="004A080B">
            <w:pPr>
              <w:pStyle w:val="Default"/>
              <w:spacing w:line="360" w:lineRule="auto"/>
              <w:jc w:val="center"/>
            </w:pPr>
          </w:p>
        </w:tc>
      </w:tr>
      <w:tr w:rsidR="004A080B" w14:paraId="6DB8CCF3" w14:textId="77777777" w:rsidTr="00AA2C15">
        <w:tc>
          <w:tcPr>
            <w:tcW w:w="2040" w:type="dxa"/>
            <w:shd w:val="clear" w:color="auto" w:fill="auto"/>
          </w:tcPr>
          <w:p w14:paraId="6E01689F" w14:textId="77777777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shd w:val="clear" w:color="auto" w:fill="auto"/>
          </w:tcPr>
          <w:p w14:paraId="4717851C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t>HCV</w:t>
            </w:r>
          </w:p>
        </w:tc>
        <w:tc>
          <w:tcPr>
            <w:tcW w:w="2027" w:type="dxa"/>
            <w:shd w:val="clear" w:color="auto" w:fill="auto"/>
          </w:tcPr>
          <w:p w14:paraId="6C5A6BFF" w14:textId="2DF18660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t>31 (7</w:t>
            </w:r>
            <w:r w:rsidR="00C36C6C">
              <w:t>2</w:t>
            </w:r>
            <w:r w:rsidRPr="00917934">
              <w:t>.</w:t>
            </w:r>
            <w:r w:rsidR="00C36C6C">
              <w:t>1</w:t>
            </w:r>
            <w:r w:rsidRPr="00917934">
              <w:t>%)</w:t>
            </w:r>
          </w:p>
        </w:tc>
        <w:tc>
          <w:tcPr>
            <w:tcW w:w="2552" w:type="dxa"/>
            <w:shd w:val="clear" w:color="auto" w:fill="auto"/>
          </w:tcPr>
          <w:p w14:paraId="63EDF3E5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t>14 (60.9%)</w:t>
            </w:r>
          </w:p>
        </w:tc>
        <w:tc>
          <w:tcPr>
            <w:tcW w:w="1367" w:type="dxa"/>
            <w:shd w:val="clear" w:color="auto" w:fill="auto"/>
          </w:tcPr>
          <w:p w14:paraId="3AB28583" w14:textId="5C1F6242" w:rsidR="004A080B" w:rsidRDefault="004A080B" w:rsidP="004A080B">
            <w:pPr>
              <w:pStyle w:val="Default"/>
              <w:spacing w:line="360" w:lineRule="auto"/>
              <w:jc w:val="center"/>
            </w:pPr>
          </w:p>
        </w:tc>
      </w:tr>
      <w:tr w:rsidR="004A080B" w14:paraId="4A507770" w14:textId="77777777" w:rsidTr="00AA2C15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659B88BA" w14:textId="77777777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1AD92A8E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t>NASH/NAFLD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18423B0B" w14:textId="75FEB676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8 (1</w:t>
            </w:r>
            <w:r w:rsidR="00C36C6C">
              <w:rPr>
                <w:lang w:val="en-US"/>
              </w:rPr>
              <w:t>8.6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3FDFC3FA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5 (21.7%)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066E2364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proofErr w:type="spellStart"/>
            <w:r>
              <w:rPr>
                <w:color w:val="00000A"/>
                <w:lang w:val="en-US"/>
              </w:rPr>
              <w:t>n.s</w:t>
            </w:r>
            <w:proofErr w:type="spellEnd"/>
            <w:r>
              <w:rPr>
                <w:color w:val="00000A"/>
                <w:lang w:val="en-US"/>
              </w:rPr>
              <w:t>.</w:t>
            </w:r>
          </w:p>
        </w:tc>
      </w:tr>
      <w:tr w:rsidR="004A080B" w14:paraId="43B0C819" w14:textId="77777777" w:rsidTr="00AA2C15">
        <w:tc>
          <w:tcPr>
            <w:tcW w:w="2040" w:type="dxa"/>
            <w:shd w:val="clear" w:color="auto" w:fill="auto"/>
          </w:tcPr>
          <w:p w14:paraId="3EDA233C" w14:textId="7480AA24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  <w:r>
              <w:rPr>
                <w:color w:val="00000A"/>
                <w:sz w:val="23"/>
                <w:szCs w:val="23"/>
                <w:lang w:val="en-US"/>
              </w:rPr>
              <w:t>Stage of HCC</w:t>
            </w:r>
          </w:p>
        </w:tc>
        <w:tc>
          <w:tcPr>
            <w:tcW w:w="1819" w:type="dxa"/>
            <w:shd w:val="clear" w:color="auto" w:fill="auto"/>
          </w:tcPr>
          <w:p w14:paraId="51868319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intermediate</w:t>
            </w:r>
          </w:p>
        </w:tc>
        <w:tc>
          <w:tcPr>
            <w:tcW w:w="2027" w:type="dxa"/>
            <w:shd w:val="clear" w:color="auto" w:fill="auto"/>
          </w:tcPr>
          <w:p w14:paraId="306028CE" w14:textId="497E3C9D" w:rsidR="004A080B" w:rsidRPr="00917934" w:rsidRDefault="00C36C6C" w:rsidP="004A080B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5</w:t>
            </w:r>
            <w:r w:rsidR="004A080B" w:rsidRPr="00917934">
              <w:rPr>
                <w:lang w:val="en-US"/>
              </w:rPr>
              <w:t xml:space="preserve"> (</w:t>
            </w:r>
            <w:r w:rsidR="00BE792D">
              <w:rPr>
                <w:lang w:val="en-US"/>
              </w:rPr>
              <w:t>11.6</w:t>
            </w:r>
            <w:r w:rsidR="004A080B"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shd w:val="clear" w:color="auto" w:fill="auto"/>
          </w:tcPr>
          <w:p w14:paraId="740A2EB0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3 (13%)</w:t>
            </w:r>
          </w:p>
        </w:tc>
        <w:tc>
          <w:tcPr>
            <w:tcW w:w="1367" w:type="dxa"/>
            <w:shd w:val="clear" w:color="auto" w:fill="auto"/>
          </w:tcPr>
          <w:p w14:paraId="45AE1D8F" w14:textId="748E2276" w:rsidR="004A080B" w:rsidRDefault="004A080B" w:rsidP="004A080B">
            <w:pPr>
              <w:pStyle w:val="Default"/>
              <w:spacing w:line="360" w:lineRule="auto"/>
              <w:jc w:val="center"/>
            </w:pPr>
          </w:p>
        </w:tc>
      </w:tr>
      <w:tr w:rsidR="004A080B" w14:paraId="2092CA56" w14:textId="77777777" w:rsidTr="00AA2C15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6FF9360E" w14:textId="77777777" w:rsidR="004A080B" w:rsidRDefault="004A080B" w:rsidP="004A080B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469BA229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advanced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5BA8C819" w14:textId="75A5DBC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38 (</w:t>
            </w:r>
            <w:r w:rsidR="00BE792D">
              <w:rPr>
                <w:lang w:val="en-US"/>
              </w:rPr>
              <w:t>88.4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751152AD" w14:textId="77777777" w:rsidR="004A080B" w:rsidRPr="00917934" w:rsidRDefault="004A080B" w:rsidP="004A080B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20 (86.9%)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349DB0C2" w14:textId="77777777" w:rsidR="004A080B" w:rsidRDefault="004A080B" w:rsidP="004A080B">
            <w:pPr>
              <w:pStyle w:val="Default"/>
              <w:spacing w:line="360" w:lineRule="auto"/>
              <w:jc w:val="center"/>
            </w:pPr>
            <w:proofErr w:type="spellStart"/>
            <w:r>
              <w:rPr>
                <w:color w:val="00000A"/>
                <w:lang w:val="en-US"/>
              </w:rPr>
              <w:t>n.s</w:t>
            </w:r>
            <w:proofErr w:type="spellEnd"/>
            <w:r>
              <w:rPr>
                <w:color w:val="00000A"/>
                <w:lang w:val="en-US"/>
              </w:rPr>
              <w:t>.</w:t>
            </w:r>
          </w:p>
        </w:tc>
      </w:tr>
      <w:tr w:rsidR="000653A1" w14:paraId="4BCD4579" w14:textId="77777777" w:rsidTr="00AA2C15">
        <w:tc>
          <w:tcPr>
            <w:tcW w:w="2040" w:type="dxa"/>
            <w:tcBorders>
              <w:top w:val="single" w:sz="12" w:space="0" w:color="auto"/>
            </w:tcBorders>
            <w:shd w:val="clear" w:color="auto" w:fill="auto"/>
          </w:tcPr>
          <w:p w14:paraId="3A690023" w14:textId="77777777" w:rsidR="000653A1" w:rsidRDefault="000653A1" w:rsidP="000653A1">
            <w:pPr>
              <w:pStyle w:val="Default"/>
              <w:snapToGrid w:val="0"/>
              <w:spacing w:line="360" w:lineRule="auto"/>
            </w:pPr>
            <w:r>
              <w:rPr>
                <w:color w:val="00000A"/>
                <w:sz w:val="23"/>
                <w:szCs w:val="23"/>
                <w:lang w:val="en-US"/>
              </w:rPr>
              <w:t>AFP (ng/mL)</w:t>
            </w:r>
          </w:p>
        </w:tc>
        <w:tc>
          <w:tcPr>
            <w:tcW w:w="1819" w:type="dxa"/>
            <w:tcBorders>
              <w:top w:val="single" w:sz="12" w:space="0" w:color="auto"/>
            </w:tcBorders>
            <w:shd w:val="clear" w:color="auto" w:fill="auto"/>
          </w:tcPr>
          <w:p w14:paraId="69370FB6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&lt;20</w:t>
            </w:r>
          </w:p>
        </w:tc>
        <w:tc>
          <w:tcPr>
            <w:tcW w:w="2027" w:type="dxa"/>
            <w:tcBorders>
              <w:top w:val="single" w:sz="12" w:space="0" w:color="auto"/>
            </w:tcBorders>
            <w:shd w:val="clear" w:color="auto" w:fill="auto"/>
          </w:tcPr>
          <w:p w14:paraId="0062A086" w14:textId="4B0A35EB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1</w:t>
            </w:r>
            <w:r>
              <w:rPr>
                <w:lang w:val="en-US"/>
              </w:rPr>
              <w:t>9</w:t>
            </w:r>
            <w:r w:rsidRPr="00917934">
              <w:rPr>
                <w:lang w:val="en-US"/>
              </w:rPr>
              <w:t xml:space="preserve"> (</w:t>
            </w:r>
            <w:r>
              <w:rPr>
                <w:lang w:val="en-US"/>
              </w:rPr>
              <w:t>44.2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14:paraId="62B4DB44" w14:textId="77777777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12 (52.2%)</w:t>
            </w:r>
          </w:p>
        </w:tc>
        <w:tc>
          <w:tcPr>
            <w:tcW w:w="1367" w:type="dxa"/>
            <w:tcBorders>
              <w:top w:val="single" w:sz="12" w:space="0" w:color="auto"/>
            </w:tcBorders>
            <w:shd w:val="clear" w:color="auto" w:fill="auto"/>
          </w:tcPr>
          <w:p w14:paraId="4F4CAE73" w14:textId="7CCF36C6" w:rsidR="000653A1" w:rsidRDefault="000653A1" w:rsidP="000653A1">
            <w:pPr>
              <w:pStyle w:val="Default"/>
              <w:spacing w:line="360" w:lineRule="auto"/>
              <w:jc w:val="center"/>
              <w:rPr>
                <w:color w:val="00000A"/>
                <w:lang w:val="en-US"/>
              </w:rPr>
            </w:pPr>
          </w:p>
        </w:tc>
      </w:tr>
      <w:tr w:rsidR="000653A1" w14:paraId="24C03E03" w14:textId="77777777" w:rsidTr="00AA2C15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1CEF08AD" w14:textId="77777777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192CA6E6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&gt;20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610B750F" w14:textId="164844BE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24 (5</w:t>
            </w:r>
            <w:r>
              <w:rPr>
                <w:lang w:val="en-US"/>
              </w:rPr>
              <w:t>5.8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0F96A070" w14:textId="77777777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11 (47.8%)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20958FF4" w14:textId="2EFA144F" w:rsidR="000653A1" w:rsidRDefault="000653A1" w:rsidP="000653A1">
            <w:pPr>
              <w:pStyle w:val="Default"/>
              <w:spacing w:line="360" w:lineRule="auto"/>
              <w:jc w:val="center"/>
              <w:rPr>
                <w:color w:val="00000A"/>
                <w:lang w:val="en-US"/>
              </w:rPr>
            </w:pPr>
            <w:proofErr w:type="spellStart"/>
            <w:r>
              <w:rPr>
                <w:color w:val="00000A"/>
                <w:lang w:val="en-US"/>
              </w:rPr>
              <w:t>n.s</w:t>
            </w:r>
            <w:proofErr w:type="spellEnd"/>
            <w:r>
              <w:rPr>
                <w:color w:val="00000A"/>
                <w:lang w:val="en-US"/>
              </w:rPr>
              <w:t>.</w:t>
            </w:r>
          </w:p>
        </w:tc>
      </w:tr>
      <w:tr w:rsidR="000653A1" w14:paraId="7FAAE9A1" w14:textId="77777777" w:rsidTr="00AA2C15">
        <w:tc>
          <w:tcPr>
            <w:tcW w:w="2040" w:type="dxa"/>
            <w:shd w:val="clear" w:color="auto" w:fill="auto"/>
          </w:tcPr>
          <w:p w14:paraId="0F46415E" w14:textId="7042C765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  <w:r>
              <w:rPr>
                <w:color w:val="00000A"/>
                <w:sz w:val="23"/>
                <w:szCs w:val="23"/>
                <w:lang w:val="en-US"/>
              </w:rPr>
              <w:t>Child-Pugh</w:t>
            </w:r>
          </w:p>
        </w:tc>
        <w:tc>
          <w:tcPr>
            <w:tcW w:w="1819" w:type="dxa"/>
            <w:shd w:val="clear" w:color="auto" w:fill="auto"/>
          </w:tcPr>
          <w:p w14:paraId="15466DF8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A5</w:t>
            </w:r>
          </w:p>
        </w:tc>
        <w:tc>
          <w:tcPr>
            <w:tcW w:w="2027" w:type="dxa"/>
            <w:shd w:val="clear" w:color="auto" w:fill="auto"/>
          </w:tcPr>
          <w:p w14:paraId="49F58D1F" w14:textId="6A04AC7D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36 (8</w:t>
            </w:r>
            <w:r>
              <w:rPr>
                <w:lang w:val="en-US"/>
              </w:rPr>
              <w:t>3</w:t>
            </w:r>
            <w:r w:rsidRPr="00917934">
              <w:rPr>
                <w:lang w:val="en-US"/>
              </w:rPr>
              <w:t>.7%)</w:t>
            </w:r>
          </w:p>
        </w:tc>
        <w:tc>
          <w:tcPr>
            <w:tcW w:w="2552" w:type="dxa"/>
            <w:shd w:val="clear" w:color="auto" w:fill="auto"/>
          </w:tcPr>
          <w:p w14:paraId="6C33C9C8" w14:textId="77777777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17 (73.9%)</w:t>
            </w:r>
          </w:p>
        </w:tc>
        <w:tc>
          <w:tcPr>
            <w:tcW w:w="1367" w:type="dxa"/>
            <w:shd w:val="clear" w:color="auto" w:fill="auto"/>
          </w:tcPr>
          <w:p w14:paraId="19D0F099" w14:textId="03B18176" w:rsidR="000653A1" w:rsidRDefault="000653A1" w:rsidP="000653A1">
            <w:pPr>
              <w:pStyle w:val="Default"/>
              <w:spacing w:line="360" w:lineRule="auto"/>
              <w:jc w:val="center"/>
            </w:pPr>
          </w:p>
        </w:tc>
      </w:tr>
      <w:tr w:rsidR="000653A1" w14:paraId="3E00841D" w14:textId="77777777" w:rsidTr="00AA2C15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5AD1D3B3" w14:textId="77777777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3EB370F0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A6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05008B25" w14:textId="2E7C2613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7</w:t>
            </w:r>
            <w:r w:rsidRPr="00917934">
              <w:rPr>
                <w:lang w:val="en-US"/>
              </w:rPr>
              <w:t xml:space="preserve"> (1</w:t>
            </w:r>
            <w:r>
              <w:rPr>
                <w:lang w:val="en-US"/>
              </w:rPr>
              <w:t>6</w:t>
            </w:r>
            <w:r w:rsidRPr="00917934">
              <w:rPr>
                <w:lang w:val="en-US"/>
              </w:rPr>
              <w:t>.3%)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00E6C9C3" w14:textId="77777777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6 (26.1%)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30D6DD9C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proofErr w:type="spellStart"/>
            <w:r>
              <w:rPr>
                <w:color w:val="00000A"/>
                <w:lang w:val="en-US"/>
              </w:rPr>
              <w:t>n.s</w:t>
            </w:r>
            <w:proofErr w:type="spellEnd"/>
            <w:r>
              <w:rPr>
                <w:color w:val="00000A"/>
                <w:lang w:val="en-US"/>
              </w:rPr>
              <w:t>.</w:t>
            </w:r>
          </w:p>
        </w:tc>
      </w:tr>
      <w:tr w:rsidR="000653A1" w14:paraId="5BA3A494" w14:textId="77777777" w:rsidTr="00AA2C15">
        <w:tc>
          <w:tcPr>
            <w:tcW w:w="2040" w:type="dxa"/>
            <w:shd w:val="clear" w:color="auto" w:fill="auto"/>
          </w:tcPr>
          <w:p w14:paraId="564BE1CB" w14:textId="741C9537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  <w:r>
              <w:rPr>
                <w:color w:val="00000A"/>
                <w:sz w:val="23"/>
                <w:szCs w:val="23"/>
                <w:lang w:val="en-US"/>
              </w:rPr>
              <w:t>Portal vein invasion</w:t>
            </w:r>
          </w:p>
        </w:tc>
        <w:tc>
          <w:tcPr>
            <w:tcW w:w="1819" w:type="dxa"/>
            <w:shd w:val="clear" w:color="auto" w:fill="auto"/>
          </w:tcPr>
          <w:p w14:paraId="3821FFD0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Yes</w:t>
            </w:r>
          </w:p>
        </w:tc>
        <w:tc>
          <w:tcPr>
            <w:tcW w:w="2027" w:type="dxa"/>
            <w:shd w:val="clear" w:color="auto" w:fill="auto"/>
          </w:tcPr>
          <w:p w14:paraId="0B5FAAF4" w14:textId="10010828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6</w:t>
            </w:r>
            <w:r w:rsidRPr="00917934">
              <w:rPr>
                <w:lang w:val="en-US"/>
              </w:rPr>
              <w:t xml:space="preserve"> (</w:t>
            </w:r>
            <w:r>
              <w:rPr>
                <w:lang w:val="en-US"/>
              </w:rPr>
              <w:t>14.0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shd w:val="clear" w:color="auto" w:fill="auto"/>
          </w:tcPr>
          <w:p w14:paraId="702E04B1" w14:textId="77777777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8 (34.8%)</w:t>
            </w:r>
          </w:p>
        </w:tc>
        <w:tc>
          <w:tcPr>
            <w:tcW w:w="1367" w:type="dxa"/>
            <w:shd w:val="clear" w:color="auto" w:fill="auto"/>
          </w:tcPr>
          <w:p w14:paraId="3076E107" w14:textId="3336C6D8" w:rsidR="000653A1" w:rsidRDefault="000653A1" w:rsidP="000653A1">
            <w:pPr>
              <w:pStyle w:val="Default"/>
              <w:spacing w:line="360" w:lineRule="auto"/>
              <w:jc w:val="center"/>
            </w:pPr>
          </w:p>
        </w:tc>
      </w:tr>
      <w:tr w:rsidR="000653A1" w14:paraId="3EC67F3C" w14:textId="77777777" w:rsidTr="001674C2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2FEDB635" w14:textId="77777777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4D73CD12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r>
              <w:rPr>
                <w:lang w:val="en-US"/>
              </w:rPr>
              <w:t>No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6E8EFFC2" w14:textId="7E8F0A69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37 (8</w:t>
            </w:r>
            <w:r>
              <w:rPr>
                <w:lang w:val="en-US"/>
              </w:rPr>
              <w:t>6.0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7EF6959B" w14:textId="77777777" w:rsidR="000653A1" w:rsidRPr="00917934" w:rsidRDefault="000653A1" w:rsidP="000653A1">
            <w:pPr>
              <w:pStyle w:val="Default"/>
              <w:spacing w:line="360" w:lineRule="auto"/>
              <w:jc w:val="center"/>
            </w:pPr>
            <w:r w:rsidRPr="00917934">
              <w:rPr>
                <w:lang w:val="en-US"/>
              </w:rPr>
              <w:t>15 (65.2%)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54D65D4F" w14:textId="77777777" w:rsidR="000653A1" w:rsidRDefault="000653A1" w:rsidP="000653A1">
            <w:pPr>
              <w:pStyle w:val="Default"/>
              <w:spacing w:line="360" w:lineRule="auto"/>
              <w:jc w:val="center"/>
            </w:pPr>
            <w:proofErr w:type="spellStart"/>
            <w:r>
              <w:rPr>
                <w:color w:val="00000A"/>
                <w:lang w:val="en-US"/>
              </w:rPr>
              <w:t>n.s</w:t>
            </w:r>
            <w:proofErr w:type="spellEnd"/>
            <w:r>
              <w:rPr>
                <w:color w:val="00000A"/>
                <w:lang w:val="en-US"/>
              </w:rPr>
              <w:t>.</w:t>
            </w:r>
          </w:p>
        </w:tc>
      </w:tr>
      <w:tr w:rsidR="000653A1" w14:paraId="31C8B2C2" w14:textId="77777777" w:rsidTr="001674C2">
        <w:tc>
          <w:tcPr>
            <w:tcW w:w="2040" w:type="dxa"/>
            <w:tcBorders>
              <w:top w:val="single" w:sz="12" w:space="0" w:color="auto"/>
            </w:tcBorders>
            <w:shd w:val="clear" w:color="auto" w:fill="auto"/>
          </w:tcPr>
          <w:p w14:paraId="04622379" w14:textId="24E467F2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  <w:r>
              <w:rPr>
                <w:color w:val="00000A"/>
                <w:sz w:val="23"/>
                <w:szCs w:val="23"/>
                <w:lang w:val="en-US"/>
              </w:rPr>
              <w:t>Circulating miR-494</w:t>
            </w:r>
          </w:p>
        </w:tc>
        <w:tc>
          <w:tcPr>
            <w:tcW w:w="1819" w:type="dxa"/>
            <w:tcBorders>
              <w:top w:val="single" w:sz="12" w:space="0" w:color="auto"/>
            </w:tcBorders>
            <w:shd w:val="clear" w:color="auto" w:fill="auto"/>
          </w:tcPr>
          <w:p w14:paraId="43F78EC1" w14:textId="62F57DF7" w:rsidR="000653A1" w:rsidRDefault="000653A1" w:rsidP="000653A1">
            <w:pPr>
              <w:pStyle w:val="Default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High             </w:t>
            </w:r>
          </w:p>
        </w:tc>
        <w:tc>
          <w:tcPr>
            <w:tcW w:w="2027" w:type="dxa"/>
            <w:tcBorders>
              <w:top w:val="single" w:sz="12" w:space="0" w:color="auto"/>
            </w:tcBorders>
            <w:shd w:val="clear" w:color="auto" w:fill="auto"/>
          </w:tcPr>
          <w:p w14:paraId="0B2C6BFE" w14:textId="19C3A1DA" w:rsidR="000653A1" w:rsidRPr="00917934" w:rsidRDefault="000653A1" w:rsidP="000653A1">
            <w:pPr>
              <w:pStyle w:val="Default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Pr="00917934">
              <w:rPr>
                <w:lang w:val="en-US"/>
              </w:rPr>
              <w:t xml:space="preserve"> (</w:t>
            </w:r>
            <w:r>
              <w:rPr>
                <w:lang w:val="en-US"/>
              </w:rPr>
              <w:t>41.9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14:paraId="423795A3" w14:textId="49BCA5C2" w:rsidR="000653A1" w:rsidRPr="00917934" w:rsidRDefault="000653A1" w:rsidP="000653A1">
            <w:pPr>
              <w:pStyle w:val="Default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917934">
              <w:rPr>
                <w:lang w:val="en-US"/>
              </w:rPr>
              <w:t xml:space="preserve"> (</w:t>
            </w:r>
            <w:r w:rsidR="00C55391">
              <w:rPr>
                <w:lang w:val="en-US"/>
              </w:rPr>
              <w:t>69.6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1367" w:type="dxa"/>
            <w:tcBorders>
              <w:top w:val="single" w:sz="12" w:space="0" w:color="auto"/>
            </w:tcBorders>
            <w:shd w:val="clear" w:color="auto" w:fill="auto"/>
          </w:tcPr>
          <w:p w14:paraId="6974680D" w14:textId="0448DE8B" w:rsidR="000653A1" w:rsidRDefault="000653A1" w:rsidP="000653A1">
            <w:pPr>
              <w:pStyle w:val="Default"/>
              <w:spacing w:line="360" w:lineRule="auto"/>
              <w:jc w:val="center"/>
              <w:rPr>
                <w:color w:val="00000A"/>
                <w:lang w:val="en-US"/>
              </w:rPr>
            </w:pPr>
          </w:p>
        </w:tc>
      </w:tr>
      <w:tr w:rsidR="000653A1" w14:paraId="3199088E" w14:textId="77777777" w:rsidTr="001674C2">
        <w:tc>
          <w:tcPr>
            <w:tcW w:w="2040" w:type="dxa"/>
            <w:tcBorders>
              <w:bottom w:val="single" w:sz="12" w:space="0" w:color="auto"/>
            </w:tcBorders>
            <w:shd w:val="clear" w:color="auto" w:fill="auto"/>
          </w:tcPr>
          <w:p w14:paraId="7B7E95DD" w14:textId="77777777" w:rsidR="000653A1" w:rsidRDefault="000653A1" w:rsidP="000653A1">
            <w:pPr>
              <w:pStyle w:val="Default"/>
              <w:snapToGrid w:val="0"/>
              <w:spacing w:line="360" w:lineRule="auto"/>
              <w:rPr>
                <w:color w:val="00000A"/>
                <w:sz w:val="23"/>
                <w:szCs w:val="23"/>
                <w:lang w:val="en-US"/>
              </w:rPr>
            </w:pPr>
          </w:p>
        </w:tc>
        <w:tc>
          <w:tcPr>
            <w:tcW w:w="1819" w:type="dxa"/>
            <w:tcBorders>
              <w:bottom w:val="single" w:sz="12" w:space="0" w:color="auto"/>
            </w:tcBorders>
            <w:shd w:val="clear" w:color="auto" w:fill="auto"/>
          </w:tcPr>
          <w:p w14:paraId="424833E0" w14:textId="0CE8774D" w:rsidR="000653A1" w:rsidRDefault="000653A1" w:rsidP="000653A1">
            <w:pPr>
              <w:pStyle w:val="Default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2027" w:type="dxa"/>
            <w:tcBorders>
              <w:bottom w:val="single" w:sz="12" w:space="0" w:color="auto"/>
            </w:tcBorders>
            <w:shd w:val="clear" w:color="auto" w:fill="auto"/>
          </w:tcPr>
          <w:p w14:paraId="66FAE420" w14:textId="3EBB7B8E" w:rsidR="000653A1" w:rsidRPr="00917934" w:rsidRDefault="000653A1" w:rsidP="000653A1">
            <w:pPr>
              <w:pStyle w:val="Default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  <w:r w:rsidRPr="00917934">
              <w:rPr>
                <w:lang w:val="en-US"/>
              </w:rPr>
              <w:t xml:space="preserve"> (</w:t>
            </w:r>
            <w:r w:rsidR="00E34FA2">
              <w:rPr>
                <w:lang w:val="en-US"/>
              </w:rPr>
              <w:t>58,1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14:paraId="420E91F7" w14:textId="0035386F" w:rsidR="000653A1" w:rsidRPr="00917934" w:rsidRDefault="000653A1" w:rsidP="000653A1">
            <w:pPr>
              <w:pStyle w:val="Default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Pr="00917934">
              <w:rPr>
                <w:lang w:val="en-US"/>
              </w:rPr>
              <w:t xml:space="preserve"> (</w:t>
            </w:r>
            <w:r>
              <w:rPr>
                <w:lang w:val="en-US"/>
              </w:rPr>
              <w:t>30.4</w:t>
            </w:r>
            <w:r w:rsidRPr="00917934">
              <w:rPr>
                <w:lang w:val="en-US"/>
              </w:rPr>
              <w:t>%)</w:t>
            </w:r>
          </w:p>
        </w:tc>
        <w:tc>
          <w:tcPr>
            <w:tcW w:w="1367" w:type="dxa"/>
            <w:tcBorders>
              <w:bottom w:val="single" w:sz="12" w:space="0" w:color="auto"/>
            </w:tcBorders>
            <w:shd w:val="clear" w:color="auto" w:fill="auto"/>
          </w:tcPr>
          <w:p w14:paraId="4402919D" w14:textId="7A8E3636" w:rsidR="000653A1" w:rsidRDefault="00B0422A" w:rsidP="000653A1">
            <w:pPr>
              <w:pStyle w:val="Default"/>
              <w:spacing w:line="360" w:lineRule="auto"/>
              <w:jc w:val="center"/>
              <w:rPr>
                <w:color w:val="00000A"/>
                <w:lang w:val="en-US"/>
              </w:rPr>
            </w:pPr>
            <w:r w:rsidRPr="00EE6249">
              <w:rPr>
                <w:color w:val="00000A"/>
                <w:lang w:val="en-US"/>
              </w:rPr>
              <w:t>0.032</w:t>
            </w:r>
          </w:p>
        </w:tc>
      </w:tr>
    </w:tbl>
    <w:p w14:paraId="1073F3A8" w14:textId="5A0DCBA3" w:rsidR="000803F6" w:rsidRDefault="000803F6" w:rsidP="00E266E9">
      <w:pPr>
        <w:rPr>
          <w:b/>
        </w:rPr>
      </w:pPr>
      <w:r>
        <w:br w:type="page"/>
      </w:r>
    </w:p>
    <w:p w14:paraId="59AE4A19" w14:textId="52E332BE" w:rsidR="004E1238" w:rsidRPr="00E266E9" w:rsidRDefault="004E1238" w:rsidP="00E266E9">
      <w:pPr>
        <w:pStyle w:val="Titolo1"/>
      </w:pPr>
      <w:r w:rsidRPr="00E266E9">
        <w:lastRenderedPageBreak/>
        <w:t>Supplementary Table</w:t>
      </w:r>
      <w:r w:rsidR="002A060B" w:rsidRPr="00E266E9">
        <w:t xml:space="preserve"> 3</w:t>
      </w:r>
      <w:r w:rsidRPr="00E266E9">
        <w:t xml:space="preserve"> – </w:t>
      </w:r>
      <w:r w:rsidR="006238AD">
        <w:t>Primer sequences for Real Time PCR</w:t>
      </w:r>
      <w:r w:rsidR="00AA2C15">
        <w:t xml:space="preserve"> </w:t>
      </w:r>
      <w:r w:rsidR="00AA2C15" w:rsidRPr="00AA2C15">
        <w:rPr>
          <w:u w:val="single"/>
        </w:rPr>
        <w:t xml:space="preserve">and HIF-1A </w:t>
      </w:r>
      <w:proofErr w:type="spellStart"/>
      <w:r w:rsidR="00AA2C15" w:rsidRPr="00AA2C15">
        <w:rPr>
          <w:u w:val="single"/>
        </w:rPr>
        <w:t>DsiRNAs</w:t>
      </w:r>
      <w:proofErr w:type="spellEnd"/>
      <w:r w:rsidR="00AA2C15" w:rsidRPr="00AA2C15">
        <w:rPr>
          <w:u w:val="single"/>
        </w:rPr>
        <w:t xml:space="preserve"> sequence</w:t>
      </w:r>
    </w:p>
    <w:tbl>
      <w:tblPr>
        <w:tblStyle w:val="Tabellagriglia2"/>
        <w:tblW w:w="0" w:type="auto"/>
        <w:tblLook w:val="04A0" w:firstRow="1" w:lastRow="0" w:firstColumn="1" w:lastColumn="0" w:noHBand="0" w:noVBand="1"/>
      </w:tblPr>
      <w:tblGrid>
        <w:gridCol w:w="2410"/>
        <w:gridCol w:w="6095"/>
      </w:tblGrid>
      <w:tr w:rsidR="004E1238" w:rsidRPr="004003E7" w14:paraId="1FC54D58" w14:textId="77777777" w:rsidTr="009152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E5D92AD" w14:textId="10E8CDC8" w:rsidR="004E1238" w:rsidRPr="004003E7" w:rsidRDefault="0011431E" w:rsidP="00E266E9">
            <w:pPr>
              <w:pStyle w:val="NormaleWeb"/>
              <w:rPr>
                <w:bCs/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Gene</w:t>
            </w:r>
          </w:p>
        </w:tc>
        <w:tc>
          <w:tcPr>
            <w:tcW w:w="6095" w:type="dxa"/>
          </w:tcPr>
          <w:p w14:paraId="36D0B869" w14:textId="77777777" w:rsidR="004E1238" w:rsidRPr="004003E7" w:rsidRDefault="004E1238" w:rsidP="00E266E9">
            <w:pPr>
              <w:pStyle w:val="Normale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Primer sequence</w:t>
            </w:r>
          </w:p>
        </w:tc>
      </w:tr>
      <w:tr w:rsidR="004E1238" w:rsidRPr="004003E7" w14:paraId="0AA8BF07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6F34F937" w14:textId="7058977E" w:rsidR="004E1238" w:rsidRPr="004003E7" w:rsidRDefault="004E1238" w:rsidP="00E266E9">
            <w:pPr>
              <w:rPr>
                <w:color w:val="000000"/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G6pc</w:t>
            </w:r>
          </w:p>
        </w:tc>
        <w:tc>
          <w:tcPr>
            <w:tcW w:w="6095" w:type="dxa"/>
            <w:vAlign w:val="center"/>
          </w:tcPr>
          <w:p w14:paraId="77591303" w14:textId="77777777" w:rsidR="004E1238" w:rsidRPr="004003E7" w:rsidRDefault="004E1238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5’-AGGGAAAGATAAAGCCGACC-3’</w:t>
            </w:r>
          </w:p>
          <w:p w14:paraId="49C2A28C" w14:textId="2F3B55B9" w:rsidR="004E1238" w:rsidRPr="004003E7" w:rsidRDefault="004E1238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5’-AGCAAGGTAGATTCGTGACAG-3’</w:t>
            </w:r>
          </w:p>
        </w:tc>
      </w:tr>
      <w:tr w:rsidR="004E1238" w:rsidRPr="004003E7" w14:paraId="6652E272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06B5196F" w14:textId="4B4B552C" w:rsidR="004E1238" w:rsidRPr="004003E7" w:rsidRDefault="004E1238" w:rsidP="00E266E9">
            <w:pPr>
              <w:rPr>
                <w:color w:val="000000"/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ß-ACTIN</w:t>
            </w:r>
          </w:p>
        </w:tc>
        <w:tc>
          <w:tcPr>
            <w:tcW w:w="6095" w:type="dxa"/>
            <w:vAlign w:val="center"/>
          </w:tcPr>
          <w:p w14:paraId="7A4281D2" w14:textId="77777777" w:rsidR="004E1238" w:rsidRPr="004003E7" w:rsidRDefault="004E1238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</w:t>
            </w:r>
            <w:r w:rsidRPr="004003E7">
              <w:rPr>
                <w:sz w:val="22"/>
                <w:szCs w:val="22"/>
                <w:lang w:val="de-DE"/>
              </w:rPr>
              <w:t>ACCTTCTACAATGAGCTGCG-3’</w:t>
            </w:r>
          </w:p>
          <w:p w14:paraId="6B6DCACB" w14:textId="647B5DE2" w:rsidR="004E1238" w:rsidRPr="004003E7" w:rsidRDefault="004E1238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5’-CCTGGATAGCAACGTACATGG-3’</w:t>
            </w:r>
          </w:p>
        </w:tc>
      </w:tr>
      <w:tr w:rsidR="0011431E" w:rsidRPr="004003E7" w14:paraId="39DC8407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4CD92BA2" w14:textId="21C6BF52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GAPDH</w:t>
            </w:r>
          </w:p>
        </w:tc>
        <w:tc>
          <w:tcPr>
            <w:tcW w:w="6095" w:type="dxa"/>
            <w:vAlign w:val="center"/>
          </w:tcPr>
          <w:p w14:paraId="60A67B3D" w14:textId="77777777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5’-ACATCGCTCAGACACCATG-3’</w:t>
            </w:r>
          </w:p>
          <w:p w14:paraId="426BBA72" w14:textId="6DD2B3D1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5’-TGTAGTTGAGGTCAATGAAGGG-3’</w:t>
            </w:r>
          </w:p>
        </w:tc>
      </w:tr>
      <w:tr w:rsidR="0011431E" w:rsidRPr="004003E7" w14:paraId="09407EC4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9F3A3BC" w14:textId="47493EE7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LPIN1</w:t>
            </w:r>
          </w:p>
        </w:tc>
        <w:tc>
          <w:tcPr>
            <w:tcW w:w="6095" w:type="dxa"/>
            <w:vAlign w:val="center"/>
          </w:tcPr>
          <w:p w14:paraId="5FFF05FF" w14:textId="77777777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5’-GTCAGCCTCATACCCTAATTCG-3’</w:t>
            </w:r>
          </w:p>
          <w:p w14:paraId="52DD277B" w14:textId="5595FEEC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5’-CTTCTGCCCTGTCCTTTCC-3’</w:t>
            </w:r>
          </w:p>
        </w:tc>
      </w:tr>
      <w:tr w:rsidR="0011431E" w:rsidRPr="004003E7" w14:paraId="474A71E7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D10B71C" w14:textId="7661842A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FASN</w:t>
            </w:r>
          </w:p>
        </w:tc>
        <w:tc>
          <w:tcPr>
            <w:tcW w:w="6095" w:type="dxa"/>
            <w:vAlign w:val="center"/>
          </w:tcPr>
          <w:p w14:paraId="161836B2" w14:textId="77777777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5’-CAAGCTGAAGGACCTGTCTAG-3’</w:t>
            </w:r>
          </w:p>
          <w:p w14:paraId="454D733B" w14:textId="39F712D2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5’-CGGAGTGAATCTGGGTTGATG-3’</w:t>
            </w:r>
          </w:p>
        </w:tc>
      </w:tr>
      <w:tr w:rsidR="0011431E" w:rsidRPr="004003E7" w14:paraId="4009ABE3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5A713286" w14:textId="5699D90E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  <w:lang w:val="de-DE"/>
              </w:rPr>
              <w:t>ETFDH</w:t>
            </w:r>
          </w:p>
        </w:tc>
        <w:tc>
          <w:tcPr>
            <w:tcW w:w="6095" w:type="dxa"/>
            <w:vAlign w:val="center"/>
          </w:tcPr>
          <w:p w14:paraId="6728D4F6" w14:textId="77777777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5’-TTCAACTTCTACTGTGCCTCG-3’</w:t>
            </w:r>
          </w:p>
          <w:p w14:paraId="43AC3212" w14:textId="247ECA45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5’-GCCTGCACCAACTATTACAAC-3’</w:t>
            </w:r>
          </w:p>
        </w:tc>
      </w:tr>
      <w:tr w:rsidR="0011431E" w:rsidRPr="004003E7" w14:paraId="2E775ED2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1B0EEFB" w14:textId="2F2277EF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  <w:lang w:val="de-DE"/>
              </w:rPr>
              <w:t>G6PD</w:t>
            </w:r>
          </w:p>
        </w:tc>
        <w:tc>
          <w:tcPr>
            <w:tcW w:w="6095" w:type="dxa"/>
            <w:vAlign w:val="center"/>
          </w:tcPr>
          <w:p w14:paraId="585FCE82" w14:textId="77777777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5’-AGAACATTCACGAGTCCTGC-3’</w:t>
            </w:r>
          </w:p>
          <w:p w14:paraId="6BCCE4EE" w14:textId="6E824464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5’-GTGGTCGATGCGGTAGATC-3’</w:t>
            </w:r>
          </w:p>
        </w:tc>
      </w:tr>
      <w:tr w:rsidR="0011431E" w:rsidRPr="004003E7" w14:paraId="5FEAEED4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269A16F8" w14:textId="16869123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CS</w:t>
            </w:r>
          </w:p>
        </w:tc>
        <w:tc>
          <w:tcPr>
            <w:tcW w:w="6095" w:type="dxa"/>
            <w:vAlign w:val="center"/>
          </w:tcPr>
          <w:p w14:paraId="437AB944" w14:textId="77777777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5’-CATTGACTCTAACCTGGACTGG-3’</w:t>
            </w:r>
          </w:p>
          <w:p w14:paraId="006FE683" w14:textId="56223F77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5’-ACTTACATTGCCACCCTCATG-3’</w:t>
            </w:r>
          </w:p>
        </w:tc>
      </w:tr>
      <w:tr w:rsidR="0011431E" w:rsidRPr="004003E7" w14:paraId="2C7CA3F9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601BDB8" w14:textId="7AE9A94B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SDH</w:t>
            </w:r>
          </w:p>
        </w:tc>
        <w:tc>
          <w:tcPr>
            <w:tcW w:w="6095" w:type="dxa"/>
            <w:vAlign w:val="center"/>
          </w:tcPr>
          <w:p w14:paraId="7110A61E" w14:textId="77777777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5’-TGGTTGTCTTTGGTCGGG-3’</w:t>
            </w:r>
          </w:p>
          <w:p w14:paraId="7BD81A7A" w14:textId="26C1C11D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5’-GCGTTTGGTTTAATTGGAGGG-3’</w:t>
            </w:r>
          </w:p>
        </w:tc>
      </w:tr>
      <w:tr w:rsidR="0011431E" w:rsidRPr="004003E7" w14:paraId="3CF5471E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2BCA3BA5" w14:textId="721A44E2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PGC1A</w:t>
            </w:r>
          </w:p>
        </w:tc>
        <w:tc>
          <w:tcPr>
            <w:tcW w:w="6095" w:type="dxa"/>
            <w:vAlign w:val="center"/>
          </w:tcPr>
          <w:p w14:paraId="74D179A6" w14:textId="77777777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5’-ACCAAACCCACAGAGAACAG-3’</w:t>
            </w:r>
          </w:p>
          <w:p w14:paraId="085EEEA1" w14:textId="2334D6B5" w:rsidR="0011431E" w:rsidRPr="004003E7" w:rsidRDefault="0011431E" w:rsidP="00E26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5’-GGGTCAGAGGAAGAGATAAAGTTG-3’</w:t>
            </w:r>
          </w:p>
        </w:tc>
      </w:tr>
      <w:tr w:rsidR="0011431E" w:rsidRPr="004003E7" w14:paraId="61340D2C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08CB5F1C" w14:textId="3D1DABE8" w:rsidR="0011431E" w:rsidRPr="004003E7" w:rsidRDefault="0011431E" w:rsidP="00E266E9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HAO2</w:t>
            </w:r>
          </w:p>
        </w:tc>
        <w:tc>
          <w:tcPr>
            <w:tcW w:w="6095" w:type="dxa"/>
            <w:vAlign w:val="center"/>
          </w:tcPr>
          <w:p w14:paraId="3658A811" w14:textId="77777777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5’-GCTGTCTAAGTCAACTCGGG-3’</w:t>
            </w:r>
          </w:p>
          <w:p w14:paraId="7D0C7010" w14:textId="02346447" w:rsidR="0011431E" w:rsidRPr="004003E7" w:rsidRDefault="0011431E" w:rsidP="00E2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5’-TGGATTGTGGTTCTGGTGTC-3’</w:t>
            </w:r>
          </w:p>
        </w:tc>
      </w:tr>
      <w:tr w:rsidR="00A109B5" w:rsidRPr="004003E7" w14:paraId="651F946E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2D74BF8E" w14:textId="464A66A1" w:rsidR="00A109B5" w:rsidRPr="004003E7" w:rsidRDefault="00A109B5" w:rsidP="00A109B5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HIF1A</w:t>
            </w:r>
          </w:p>
        </w:tc>
        <w:tc>
          <w:tcPr>
            <w:tcW w:w="6095" w:type="dxa"/>
            <w:vAlign w:val="center"/>
          </w:tcPr>
          <w:p w14:paraId="07F3F6DF" w14:textId="041D9BA8" w:rsidR="00A109B5" w:rsidRPr="004003E7" w:rsidRDefault="00A109B5" w:rsidP="00A109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5’-AACATAAAGTCTGCAACATGGAAG-3’</w:t>
            </w:r>
          </w:p>
          <w:p w14:paraId="72E5634E" w14:textId="44253A2C" w:rsidR="00A109B5" w:rsidRPr="004003E7" w:rsidRDefault="00A109B5" w:rsidP="00A109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5’-TTTGATGGGTGAGGAATGGG-3’</w:t>
            </w:r>
          </w:p>
        </w:tc>
      </w:tr>
      <w:tr w:rsidR="00A109B5" w:rsidRPr="004003E7" w14:paraId="0884E748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6C7D1AD3" w14:textId="635F0FDB" w:rsidR="00A109B5" w:rsidRPr="004003E7" w:rsidRDefault="00A109B5" w:rsidP="00A109B5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ALDOA</w:t>
            </w:r>
          </w:p>
        </w:tc>
        <w:tc>
          <w:tcPr>
            <w:tcW w:w="6095" w:type="dxa"/>
            <w:vAlign w:val="center"/>
          </w:tcPr>
          <w:p w14:paraId="3876E7A0" w14:textId="58FB6ABD" w:rsidR="00A109B5" w:rsidRPr="004003E7" w:rsidRDefault="00A109B5" w:rsidP="00A109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5’-GGTGTCATCCTCTTCCATGAG-3’</w:t>
            </w:r>
          </w:p>
          <w:p w14:paraId="167B053E" w14:textId="3F0EE354" w:rsidR="00A109B5" w:rsidRPr="004003E7" w:rsidRDefault="00A109B5" w:rsidP="00A109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5’-GTAGTCTCGCCATTTGTCCC-3’</w:t>
            </w:r>
          </w:p>
        </w:tc>
      </w:tr>
      <w:tr w:rsidR="00A109B5" w:rsidRPr="004003E7" w14:paraId="0A06AF96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0C12C860" w14:textId="3B545862" w:rsidR="00A109B5" w:rsidRPr="004003E7" w:rsidRDefault="00A109B5" w:rsidP="00A109B5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GLUT1</w:t>
            </w:r>
          </w:p>
        </w:tc>
        <w:tc>
          <w:tcPr>
            <w:tcW w:w="6095" w:type="dxa"/>
            <w:vAlign w:val="center"/>
          </w:tcPr>
          <w:p w14:paraId="0DFBBDEF" w14:textId="22080411" w:rsidR="00A109B5" w:rsidRPr="004003E7" w:rsidRDefault="00A109B5" w:rsidP="00A109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5’-AAAGTGACAAGACACCCGAG-3’</w:t>
            </w:r>
          </w:p>
          <w:p w14:paraId="479DC11F" w14:textId="2A4AF6B6" w:rsidR="00A109B5" w:rsidRPr="004003E7" w:rsidRDefault="00A109B5" w:rsidP="00A109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5’-TGTCAGGTTTGGAAGTCTCATC-3’</w:t>
            </w:r>
          </w:p>
        </w:tc>
      </w:tr>
      <w:tr w:rsidR="00A109B5" w:rsidRPr="004003E7" w14:paraId="2989101E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17FEBDC5" w14:textId="5AAAE0CB" w:rsidR="00A109B5" w:rsidRPr="004003E7" w:rsidRDefault="00A109B5" w:rsidP="00A109B5">
            <w:pPr>
              <w:rPr>
                <w:sz w:val="22"/>
                <w:szCs w:val="22"/>
              </w:rPr>
            </w:pPr>
            <w:r w:rsidRPr="004003E7">
              <w:rPr>
                <w:sz w:val="22"/>
                <w:szCs w:val="22"/>
              </w:rPr>
              <w:t>Rat_G6PC</w:t>
            </w:r>
          </w:p>
        </w:tc>
        <w:tc>
          <w:tcPr>
            <w:tcW w:w="6095" w:type="dxa"/>
            <w:vAlign w:val="center"/>
          </w:tcPr>
          <w:p w14:paraId="6F721C3A" w14:textId="77777777" w:rsidR="00A109B5" w:rsidRPr="004003E7" w:rsidRDefault="00A109B5" w:rsidP="00A109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de-DE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5’-GTCTTGTGGTTGGGATACTGG-3’</w:t>
            </w:r>
          </w:p>
          <w:p w14:paraId="22C2E2F2" w14:textId="07B1DE53" w:rsidR="00A109B5" w:rsidRPr="004003E7" w:rsidRDefault="00A109B5" w:rsidP="00A109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de-DE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de-DE"/>
              </w:rPr>
              <w:t xml:space="preserve"> 5’-CGGATGTGGCTGAAAGTTTC-3’</w:t>
            </w:r>
          </w:p>
        </w:tc>
      </w:tr>
      <w:tr w:rsidR="00A109B5" w:rsidRPr="004003E7" w14:paraId="7FF72392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65C94AF1" w14:textId="3D3904C9" w:rsidR="00A109B5" w:rsidRPr="004003E7" w:rsidRDefault="00A109B5" w:rsidP="00A109B5">
            <w:pPr>
              <w:rPr>
                <w:sz w:val="22"/>
                <w:szCs w:val="22"/>
              </w:rPr>
            </w:pPr>
            <w:proofErr w:type="spellStart"/>
            <w:r w:rsidRPr="004003E7">
              <w:rPr>
                <w:sz w:val="22"/>
                <w:szCs w:val="22"/>
              </w:rPr>
              <w:t>Rat_ß</w:t>
            </w:r>
            <w:proofErr w:type="spellEnd"/>
            <w:r w:rsidRPr="004003E7">
              <w:rPr>
                <w:sz w:val="22"/>
                <w:szCs w:val="22"/>
              </w:rPr>
              <w:t>-ACTIN</w:t>
            </w:r>
          </w:p>
        </w:tc>
        <w:tc>
          <w:tcPr>
            <w:tcW w:w="6095" w:type="dxa"/>
            <w:vAlign w:val="center"/>
          </w:tcPr>
          <w:p w14:paraId="2DEEA12D" w14:textId="77777777" w:rsidR="00A109B5" w:rsidRPr="004003E7" w:rsidRDefault="00A109B5" w:rsidP="00A109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5’-CACTTTCTACAATGAGCTGCG-3’</w:t>
            </w:r>
          </w:p>
          <w:p w14:paraId="764CEB98" w14:textId="36AA0AB3" w:rsidR="00A109B5" w:rsidRPr="004003E7" w:rsidRDefault="00A109B5" w:rsidP="00A109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4003E7">
              <w:rPr>
                <w:sz w:val="22"/>
                <w:szCs w:val="22"/>
                <w:lang w:val="fr-FR"/>
              </w:rPr>
              <w:t>Rv</w:t>
            </w:r>
            <w:proofErr w:type="spellEnd"/>
            <w:r w:rsidRPr="004003E7">
              <w:rPr>
                <w:sz w:val="22"/>
                <w:szCs w:val="22"/>
                <w:lang w:val="fr-FR"/>
              </w:rPr>
              <w:t xml:space="preserve"> 5’-CTGGATGGCTACGTACATGG-3’</w:t>
            </w:r>
          </w:p>
        </w:tc>
      </w:tr>
      <w:tr w:rsidR="00136B6A" w:rsidRPr="004003E7" w14:paraId="50674A51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22154DF7" w14:textId="33B803B3" w:rsidR="00136B6A" w:rsidRPr="00B048DB" w:rsidRDefault="00136B6A" w:rsidP="00A109B5">
            <w:pPr>
              <w:rPr>
                <w:sz w:val="22"/>
                <w:szCs w:val="22"/>
              </w:rPr>
            </w:pPr>
            <w:r w:rsidRPr="00B048DB">
              <w:rPr>
                <w:sz w:val="22"/>
                <w:szCs w:val="22"/>
              </w:rPr>
              <w:t>HIF1</w:t>
            </w:r>
            <w:r w:rsidR="006362E8" w:rsidRPr="00B048DB">
              <w:rPr>
                <w:sz w:val="22"/>
                <w:szCs w:val="22"/>
              </w:rPr>
              <w:t>A.13.1</w:t>
            </w:r>
            <w:r w:rsidR="00AA2C15" w:rsidRPr="00B048DB">
              <w:rPr>
                <w:sz w:val="22"/>
                <w:szCs w:val="22"/>
              </w:rPr>
              <w:t xml:space="preserve"> </w:t>
            </w:r>
            <w:proofErr w:type="spellStart"/>
            <w:r w:rsidR="00AA2C15" w:rsidRPr="00B048DB">
              <w:rPr>
                <w:sz w:val="22"/>
                <w:szCs w:val="22"/>
              </w:rPr>
              <w:t>DsiRNA</w:t>
            </w:r>
            <w:proofErr w:type="spellEnd"/>
            <w:r w:rsidR="00AA2C15" w:rsidRPr="00B048DB">
              <w:rPr>
                <w:sz w:val="22"/>
                <w:szCs w:val="22"/>
              </w:rPr>
              <w:t xml:space="preserve"> A</w:t>
            </w:r>
          </w:p>
        </w:tc>
        <w:tc>
          <w:tcPr>
            <w:tcW w:w="6095" w:type="dxa"/>
            <w:vAlign w:val="center"/>
          </w:tcPr>
          <w:p w14:paraId="0DE1183B" w14:textId="12564D6B" w:rsidR="00EE7A0F" w:rsidRPr="00B048DB" w:rsidRDefault="00EE7A0F" w:rsidP="00EE7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B048DB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B048DB">
              <w:rPr>
                <w:sz w:val="22"/>
                <w:szCs w:val="22"/>
                <w:lang w:val="fr-FR"/>
              </w:rPr>
              <w:t xml:space="preserve"> 5’-UCACCAAAGUUGAAUCAGAAGAUAC-3’</w:t>
            </w:r>
          </w:p>
          <w:p w14:paraId="265CC7BC" w14:textId="13E4B13B" w:rsidR="00136B6A" w:rsidRPr="00B048DB" w:rsidRDefault="00EE7A0F" w:rsidP="00EE7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B048DB">
              <w:rPr>
                <w:sz w:val="22"/>
                <w:szCs w:val="22"/>
                <w:lang w:val="fr-FR"/>
              </w:rPr>
              <w:t>Rv</w:t>
            </w:r>
            <w:proofErr w:type="spellEnd"/>
            <w:r w:rsidRPr="00B048DB">
              <w:rPr>
                <w:sz w:val="22"/>
                <w:szCs w:val="22"/>
                <w:lang w:val="fr-FR"/>
              </w:rPr>
              <w:t xml:space="preserve"> 5’-GUAUCUUCUGAUUCAAUUUGGUGAAU-3’</w:t>
            </w:r>
          </w:p>
        </w:tc>
      </w:tr>
      <w:tr w:rsidR="006362E8" w:rsidRPr="004003E7" w14:paraId="0587E33F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1B265B77" w14:textId="3572A718" w:rsidR="006362E8" w:rsidRPr="00B048DB" w:rsidRDefault="006362E8" w:rsidP="00A109B5">
            <w:pPr>
              <w:rPr>
                <w:sz w:val="22"/>
                <w:szCs w:val="22"/>
              </w:rPr>
            </w:pPr>
            <w:r w:rsidRPr="00B048DB">
              <w:rPr>
                <w:sz w:val="22"/>
                <w:szCs w:val="22"/>
              </w:rPr>
              <w:lastRenderedPageBreak/>
              <w:t>HIF1A.13.2</w:t>
            </w:r>
            <w:r w:rsidR="00AA2C15" w:rsidRPr="00B048DB">
              <w:rPr>
                <w:sz w:val="22"/>
                <w:szCs w:val="22"/>
              </w:rPr>
              <w:t xml:space="preserve"> </w:t>
            </w:r>
            <w:proofErr w:type="spellStart"/>
            <w:r w:rsidR="00AA2C15" w:rsidRPr="00B048DB">
              <w:rPr>
                <w:sz w:val="22"/>
                <w:szCs w:val="22"/>
              </w:rPr>
              <w:t>DsiRNA</w:t>
            </w:r>
            <w:proofErr w:type="spellEnd"/>
            <w:r w:rsidR="00AA2C15" w:rsidRPr="00B048DB">
              <w:rPr>
                <w:sz w:val="22"/>
                <w:szCs w:val="22"/>
              </w:rPr>
              <w:t xml:space="preserve"> B</w:t>
            </w:r>
          </w:p>
        </w:tc>
        <w:tc>
          <w:tcPr>
            <w:tcW w:w="6095" w:type="dxa"/>
            <w:vAlign w:val="center"/>
          </w:tcPr>
          <w:p w14:paraId="1F91263A" w14:textId="73D123A5" w:rsidR="00EE7A0F" w:rsidRPr="00B048DB" w:rsidRDefault="00EE7A0F" w:rsidP="00EE7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B048DB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B048DB">
              <w:rPr>
                <w:sz w:val="22"/>
                <w:szCs w:val="22"/>
                <w:lang w:val="fr-FR"/>
              </w:rPr>
              <w:t xml:space="preserve"> 5’CUGAUGUUUCUAUAGUCACUUUGCC-3’</w:t>
            </w:r>
          </w:p>
          <w:p w14:paraId="298F9D07" w14:textId="030FB9F8" w:rsidR="006362E8" w:rsidRPr="00B048DB" w:rsidRDefault="00EE7A0F" w:rsidP="00EE7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B048DB">
              <w:rPr>
                <w:sz w:val="22"/>
                <w:szCs w:val="22"/>
                <w:lang w:val="fr-FR"/>
              </w:rPr>
              <w:t>Rv</w:t>
            </w:r>
            <w:proofErr w:type="spellEnd"/>
            <w:r w:rsidRPr="00B048DB">
              <w:rPr>
                <w:sz w:val="22"/>
                <w:szCs w:val="22"/>
                <w:lang w:val="fr-FR"/>
              </w:rPr>
              <w:t xml:space="preserve"> 5’-GGCAAAGUGACUAUAGAAACAUCAGAU-3’</w:t>
            </w:r>
          </w:p>
        </w:tc>
      </w:tr>
      <w:tr w:rsidR="006362E8" w:rsidRPr="004003E7" w14:paraId="15E633F7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454B7AA" w14:textId="0A811EFC" w:rsidR="006362E8" w:rsidRPr="00B048DB" w:rsidRDefault="006362E8" w:rsidP="00A109B5">
            <w:pPr>
              <w:rPr>
                <w:sz w:val="22"/>
                <w:szCs w:val="22"/>
              </w:rPr>
            </w:pPr>
            <w:r w:rsidRPr="00B048DB">
              <w:rPr>
                <w:sz w:val="22"/>
                <w:szCs w:val="22"/>
              </w:rPr>
              <w:t>HIF1A.13.3</w:t>
            </w:r>
            <w:r w:rsidR="00AA2C15" w:rsidRPr="00B048DB">
              <w:rPr>
                <w:sz w:val="22"/>
                <w:szCs w:val="22"/>
              </w:rPr>
              <w:t xml:space="preserve"> </w:t>
            </w:r>
            <w:proofErr w:type="spellStart"/>
            <w:r w:rsidR="00AA2C15" w:rsidRPr="00B048DB">
              <w:rPr>
                <w:sz w:val="22"/>
                <w:szCs w:val="22"/>
              </w:rPr>
              <w:t>DsiRNA</w:t>
            </w:r>
            <w:proofErr w:type="spellEnd"/>
            <w:r w:rsidR="00AA2C15" w:rsidRPr="00B048DB">
              <w:rPr>
                <w:sz w:val="22"/>
                <w:szCs w:val="22"/>
              </w:rPr>
              <w:t xml:space="preserve"> C</w:t>
            </w:r>
          </w:p>
        </w:tc>
        <w:tc>
          <w:tcPr>
            <w:tcW w:w="6095" w:type="dxa"/>
            <w:vAlign w:val="center"/>
          </w:tcPr>
          <w:p w14:paraId="6BEC0935" w14:textId="1FBE8E01" w:rsidR="00EE7A0F" w:rsidRPr="00B048DB" w:rsidRDefault="00EE7A0F" w:rsidP="00EE7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B048DB">
              <w:rPr>
                <w:sz w:val="22"/>
                <w:szCs w:val="22"/>
                <w:lang w:val="fr-FR"/>
              </w:rPr>
              <w:t>Fw</w:t>
            </w:r>
            <w:proofErr w:type="spellEnd"/>
            <w:r w:rsidRPr="00B048DB">
              <w:rPr>
                <w:sz w:val="22"/>
                <w:szCs w:val="22"/>
                <w:lang w:val="fr-FR"/>
              </w:rPr>
              <w:t xml:space="preserve"> 5’-CGGUUGAAUCUUCAGAUAUGAAAAT-3’</w:t>
            </w:r>
          </w:p>
          <w:p w14:paraId="7116E1ED" w14:textId="665307D3" w:rsidR="006362E8" w:rsidRPr="00B048DB" w:rsidRDefault="00EE7A0F" w:rsidP="00EE7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fr-FR"/>
              </w:rPr>
            </w:pPr>
            <w:proofErr w:type="spellStart"/>
            <w:r w:rsidRPr="00B048DB">
              <w:rPr>
                <w:sz w:val="22"/>
                <w:szCs w:val="22"/>
                <w:lang w:val="fr-FR"/>
              </w:rPr>
              <w:t>Rv</w:t>
            </w:r>
            <w:proofErr w:type="spellEnd"/>
            <w:r w:rsidRPr="00B048DB">
              <w:rPr>
                <w:sz w:val="22"/>
                <w:szCs w:val="22"/>
                <w:lang w:val="fr-FR"/>
              </w:rPr>
              <w:t xml:space="preserve"> 5’-AUUUUCAUAUCUGAAGAUUAACCGGU-3’</w:t>
            </w:r>
          </w:p>
        </w:tc>
      </w:tr>
    </w:tbl>
    <w:p w14:paraId="03458C55" w14:textId="20FF733C" w:rsidR="00B6133B" w:rsidRDefault="00B6133B" w:rsidP="00E266E9"/>
    <w:p w14:paraId="4F1FBD26" w14:textId="77777777" w:rsidR="00B6133B" w:rsidRPr="00A07442" w:rsidRDefault="00B6133B" w:rsidP="00E266E9"/>
    <w:p w14:paraId="0FA82CDB" w14:textId="228237B1" w:rsidR="00B6133B" w:rsidRDefault="00B6133B" w:rsidP="00E266E9">
      <w:pPr>
        <w:pStyle w:val="Titolo1"/>
      </w:pPr>
      <w:r>
        <w:br w:type="page"/>
      </w:r>
      <w:r w:rsidRPr="004B2E3D">
        <w:rPr>
          <w:caps/>
        </w:rPr>
        <w:lastRenderedPageBreak/>
        <w:t>S</w:t>
      </w:r>
      <w:r w:rsidRPr="004B2E3D">
        <w:t>upplementary Table</w:t>
      </w:r>
      <w:r w:rsidR="00643FFF">
        <w:t xml:space="preserve"> 4</w:t>
      </w:r>
      <w:r w:rsidR="00607F7A">
        <w:t xml:space="preserve"> </w:t>
      </w:r>
      <w:r w:rsidR="00607F7A" w:rsidRPr="00607F7A">
        <w:t>-</w:t>
      </w:r>
      <w:r w:rsidRPr="00607F7A">
        <w:t xml:space="preserve"> Antibodies </w:t>
      </w:r>
      <w:r w:rsidR="00607F7A">
        <w:t>for WB analysis</w:t>
      </w:r>
    </w:p>
    <w:tbl>
      <w:tblPr>
        <w:tblStyle w:val="Tabellagriglia2"/>
        <w:tblW w:w="0" w:type="auto"/>
        <w:tblLook w:val="04A0" w:firstRow="1" w:lastRow="0" w:firstColumn="1" w:lastColumn="0" w:noHBand="0" w:noVBand="1"/>
      </w:tblPr>
      <w:tblGrid>
        <w:gridCol w:w="3969"/>
        <w:gridCol w:w="2835"/>
        <w:gridCol w:w="1985"/>
      </w:tblGrid>
      <w:tr w:rsidR="00A9468E" w:rsidRPr="003757A6" w14:paraId="74A60B50" w14:textId="77777777" w:rsidTr="009152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41CE32B" w14:textId="6DBCD972" w:rsidR="00A9468E" w:rsidRPr="003757A6" w:rsidRDefault="00A9468E" w:rsidP="00E266E9">
            <w:pPr>
              <w:pStyle w:val="NormaleWeb"/>
              <w:rPr>
                <w:bCs/>
              </w:rPr>
            </w:pPr>
            <w:r>
              <w:t>Antibody</w:t>
            </w:r>
          </w:p>
        </w:tc>
        <w:tc>
          <w:tcPr>
            <w:tcW w:w="2835" w:type="dxa"/>
          </w:tcPr>
          <w:p w14:paraId="2343B7E6" w14:textId="632B5FF9" w:rsidR="00A9468E" w:rsidRPr="003757A6" w:rsidRDefault="00A9468E" w:rsidP="00E266E9">
            <w:pPr>
              <w:pStyle w:val="Normale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t>Catalogue number</w:t>
            </w:r>
          </w:p>
        </w:tc>
        <w:tc>
          <w:tcPr>
            <w:tcW w:w="1985" w:type="dxa"/>
          </w:tcPr>
          <w:p w14:paraId="77F2ACC5" w14:textId="2C26B31B" w:rsidR="00A9468E" w:rsidRPr="003757A6" w:rsidRDefault="00A9468E" w:rsidP="00E266E9">
            <w:pPr>
              <w:pStyle w:val="Normale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Company</w:t>
            </w:r>
            <w:r w:rsidRPr="003757A6">
              <w:t xml:space="preserve"> </w:t>
            </w:r>
          </w:p>
        </w:tc>
      </w:tr>
      <w:tr w:rsidR="00A9468E" w:rsidRPr="003757A6" w14:paraId="687147DE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210CEC02" w14:textId="7BF5063D" w:rsidR="00A9468E" w:rsidRPr="00096155" w:rsidRDefault="00A9468E" w:rsidP="00E266E9">
            <w:pPr>
              <w:rPr>
                <w:color w:val="000000"/>
              </w:rPr>
            </w:pPr>
            <w:r>
              <w:rPr>
                <w:lang w:val="en-GB"/>
              </w:rPr>
              <w:t>G6PC</w:t>
            </w:r>
          </w:p>
        </w:tc>
        <w:tc>
          <w:tcPr>
            <w:tcW w:w="2835" w:type="dxa"/>
            <w:vAlign w:val="center"/>
          </w:tcPr>
          <w:p w14:paraId="7056CFBB" w14:textId="6EFFC383" w:rsidR="00A9468E" w:rsidRPr="00A07442" w:rsidRDefault="00A9468E" w:rsidP="00E51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E19AD">
              <w:rPr>
                <w:lang w:val="en-GB"/>
              </w:rPr>
              <w:t>#PA5-42541</w:t>
            </w:r>
          </w:p>
        </w:tc>
        <w:tc>
          <w:tcPr>
            <w:tcW w:w="1985" w:type="dxa"/>
            <w:vAlign w:val="center"/>
          </w:tcPr>
          <w:p w14:paraId="4D6C20B5" w14:textId="41E16CF5" w:rsidR="00A9468E" w:rsidRPr="003757A6" w:rsidRDefault="00A9468E" w:rsidP="00E51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GB"/>
              </w:rPr>
              <w:t>Invitrogen</w:t>
            </w:r>
          </w:p>
        </w:tc>
      </w:tr>
      <w:tr w:rsidR="00A9468E" w:rsidRPr="003757A6" w14:paraId="3C84B028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5CDEF912" w14:textId="11AFF2FF" w:rsidR="00A9468E" w:rsidRPr="00096155" w:rsidRDefault="00A9468E" w:rsidP="00E266E9">
            <w:pPr>
              <w:rPr>
                <w:color w:val="000000"/>
              </w:rPr>
            </w:pPr>
            <w:r>
              <w:rPr>
                <w:lang w:val="en-GB"/>
              </w:rPr>
              <w:t>HIF-1</w:t>
            </w:r>
          </w:p>
        </w:tc>
        <w:tc>
          <w:tcPr>
            <w:tcW w:w="2835" w:type="dxa"/>
            <w:vAlign w:val="center"/>
          </w:tcPr>
          <w:p w14:paraId="11B43248" w14:textId="66066F70" w:rsidR="00A9468E" w:rsidRPr="00A07442" w:rsidRDefault="00A9468E" w:rsidP="00E51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GB"/>
              </w:rPr>
            </w:pPr>
            <w:r>
              <w:rPr>
                <w:lang w:val="en-GB"/>
              </w:rPr>
              <w:t>#</w:t>
            </w:r>
            <w:r w:rsidRPr="00607F7A">
              <w:rPr>
                <w:lang w:val="en-GB"/>
              </w:rPr>
              <w:t>E-AB-31662</w:t>
            </w:r>
          </w:p>
        </w:tc>
        <w:tc>
          <w:tcPr>
            <w:tcW w:w="1985" w:type="dxa"/>
            <w:vAlign w:val="center"/>
          </w:tcPr>
          <w:p w14:paraId="48F99D4B" w14:textId="1FEE0BB5" w:rsidR="00A9468E" w:rsidRPr="003757A6" w:rsidRDefault="00A9468E" w:rsidP="00E51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GB"/>
              </w:rPr>
            </w:pPr>
            <w:proofErr w:type="spellStart"/>
            <w:r>
              <w:rPr>
                <w:lang w:val="en-GB"/>
              </w:rPr>
              <w:t>ElabScience</w:t>
            </w:r>
            <w:proofErr w:type="spellEnd"/>
          </w:p>
        </w:tc>
      </w:tr>
      <w:tr w:rsidR="00A9468E" w:rsidRPr="003757A6" w14:paraId="2E6293AE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57F3D586" w14:textId="3C1521A8" w:rsidR="00A9468E" w:rsidRDefault="00A9468E" w:rsidP="00E266E9">
            <w:pPr>
              <w:rPr>
                <w:color w:val="000000"/>
              </w:rPr>
            </w:pPr>
            <w:r>
              <w:rPr>
                <w:lang w:val="en-GB"/>
              </w:rPr>
              <w:t>β</w:t>
            </w:r>
            <w:r w:rsidRPr="00DC313A">
              <w:rPr>
                <w:lang w:val="en-GB"/>
              </w:rPr>
              <w:t>-actin (C4)</w:t>
            </w:r>
          </w:p>
        </w:tc>
        <w:tc>
          <w:tcPr>
            <w:tcW w:w="2835" w:type="dxa"/>
            <w:vAlign w:val="center"/>
          </w:tcPr>
          <w:p w14:paraId="4053561D" w14:textId="11B8F03E" w:rsidR="00A9468E" w:rsidRPr="005D481B" w:rsidRDefault="00A9468E" w:rsidP="00E51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DC313A">
              <w:rPr>
                <w:lang w:val="en-GB"/>
              </w:rPr>
              <w:t>#sc-47778</w:t>
            </w:r>
          </w:p>
        </w:tc>
        <w:tc>
          <w:tcPr>
            <w:tcW w:w="1985" w:type="dxa"/>
            <w:vAlign w:val="center"/>
          </w:tcPr>
          <w:p w14:paraId="581B679B" w14:textId="0E1CE3CB" w:rsidR="00A9468E" w:rsidRPr="003757A6" w:rsidRDefault="00A9468E" w:rsidP="00E51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GB"/>
              </w:rPr>
            </w:pPr>
            <w:r w:rsidRPr="00DC313A">
              <w:rPr>
                <w:lang w:val="en-GB"/>
              </w:rPr>
              <w:t>Santa Cruz</w:t>
            </w:r>
            <w:r w:rsidR="00A45D11">
              <w:rPr>
                <w:lang w:val="en-GB"/>
              </w:rPr>
              <w:t xml:space="preserve"> Biotechnology</w:t>
            </w:r>
          </w:p>
        </w:tc>
      </w:tr>
      <w:tr w:rsidR="00A9468E" w:rsidRPr="003757A6" w14:paraId="0D086A75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3FCCE9D4" w14:textId="1D339A30" w:rsidR="00A9468E" w:rsidRPr="006238AD" w:rsidRDefault="00E6340D" w:rsidP="00E266E9">
            <w:r w:rsidRPr="006238AD">
              <w:t>G6</w:t>
            </w:r>
            <w:r w:rsidR="00DA17E4" w:rsidRPr="006238AD">
              <w:t>PD (</w:t>
            </w:r>
            <w:r w:rsidR="000A4A96" w:rsidRPr="006238AD">
              <w:t>G-12)</w:t>
            </w:r>
          </w:p>
        </w:tc>
        <w:tc>
          <w:tcPr>
            <w:tcW w:w="2835" w:type="dxa"/>
            <w:vAlign w:val="center"/>
          </w:tcPr>
          <w:p w14:paraId="33332F8D" w14:textId="74FD2FBC" w:rsidR="00A9468E" w:rsidRPr="006238AD" w:rsidRDefault="0024085F" w:rsidP="00E51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6238AD">
              <w:rPr>
                <w:lang w:val="en-GB"/>
              </w:rPr>
              <w:t>#</w:t>
            </w:r>
            <w:r w:rsidR="000A4A96" w:rsidRPr="006238AD">
              <w:rPr>
                <w:lang w:val="en-GB"/>
              </w:rPr>
              <w:t>sc-37</w:t>
            </w:r>
            <w:r w:rsidR="00A45D11" w:rsidRPr="006238AD">
              <w:rPr>
                <w:lang w:val="en-GB"/>
              </w:rPr>
              <w:t>3886</w:t>
            </w:r>
          </w:p>
        </w:tc>
        <w:tc>
          <w:tcPr>
            <w:tcW w:w="1985" w:type="dxa"/>
            <w:vAlign w:val="center"/>
          </w:tcPr>
          <w:p w14:paraId="4DB3FD47" w14:textId="29EEFF25" w:rsidR="00A9468E" w:rsidRPr="006238AD" w:rsidRDefault="00A45D11" w:rsidP="00E51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238AD">
              <w:rPr>
                <w:lang w:val="en-GB"/>
              </w:rPr>
              <w:t>Santa Cruz Biotechnology</w:t>
            </w:r>
          </w:p>
        </w:tc>
      </w:tr>
      <w:tr w:rsidR="00D01C39" w:rsidRPr="003757A6" w14:paraId="2BFEC3DE" w14:textId="77777777" w:rsidTr="00915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4CC62ED9" w14:textId="07642838" w:rsidR="00D01C39" w:rsidRPr="006238AD" w:rsidRDefault="00A45D11" w:rsidP="00E266E9">
            <w:pPr>
              <w:rPr>
                <w:lang w:val="en-GB"/>
              </w:rPr>
            </w:pPr>
            <w:r w:rsidRPr="006238AD">
              <w:rPr>
                <w:lang w:val="en-GB"/>
              </w:rPr>
              <w:t>AKT</w:t>
            </w:r>
          </w:p>
        </w:tc>
        <w:tc>
          <w:tcPr>
            <w:tcW w:w="2835" w:type="dxa"/>
            <w:vAlign w:val="center"/>
          </w:tcPr>
          <w:p w14:paraId="6A002527" w14:textId="71B0E5D3" w:rsidR="00D01C39" w:rsidRPr="006238AD" w:rsidRDefault="00D01C39" w:rsidP="00E51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6238AD">
              <w:rPr>
                <w:lang w:val="en-GB"/>
              </w:rPr>
              <w:t>#</w:t>
            </w:r>
            <w:r w:rsidR="001A7677" w:rsidRPr="006238AD">
              <w:rPr>
                <w:lang w:val="en-GB"/>
              </w:rPr>
              <w:t>9272</w:t>
            </w:r>
          </w:p>
        </w:tc>
        <w:tc>
          <w:tcPr>
            <w:tcW w:w="1985" w:type="dxa"/>
            <w:vAlign w:val="center"/>
          </w:tcPr>
          <w:p w14:paraId="229E3FB5" w14:textId="5CF9028E" w:rsidR="00D01C39" w:rsidRPr="006238AD" w:rsidRDefault="00D01C39" w:rsidP="00E51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6238AD">
              <w:rPr>
                <w:lang w:val="en-GB"/>
              </w:rPr>
              <w:t xml:space="preserve">Cell </w:t>
            </w:r>
            <w:proofErr w:type="spellStart"/>
            <w:r w:rsidRPr="006238AD">
              <w:rPr>
                <w:lang w:val="en-GB"/>
              </w:rPr>
              <w:t>Signaling</w:t>
            </w:r>
            <w:proofErr w:type="spellEnd"/>
            <w:r w:rsidR="00474880" w:rsidRPr="006238AD">
              <w:rPr>
                <w:lang w:val="en-GB"/>
              </w:rPr>
              <w:t xml:space="preserve"> Technologies</w:t>
            </w:r>
          </w:p>
        </w:tc>
      </w:tr>
      <w:tr w:rsidR="0055185C" w:rsidRPr="003757A6" w14:paraId="227F667A" w14:textId="77777777" w:rsidTr="00915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auto"/>
            <w:vAlign w:val="center"/>
          </w:tcPr>
          <w:p w14:paraId="62DC86C1" w14:textId="7A557670" w:rsidR="0055185C" w:rsidRPr="00A20C6A" w:rsidRDefault="004A4655" w:rsidP="00E266E9">
            <w:pPr>
              <w:rPr>
                <w:lang w:val="en-GB"/>
              </w:rPr>
            </w:pPr>
            <w:proofErr w:type="spellStart"/>
            <w:r w:rsidRPr="00A20C6A">
              <w:t>phospo</w:t>
            </w:r>
            <w:proofErr w:type="spellEnd"/>
            <w:r w:rsidRPr="00A20C6A">
              <w:t>-AKT (Ser473) (D9E) XP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2A7E38" w14:textId="4C6241D3" w:rsidR="0055185C" w:rsidRPr="00A20C6A" w:rsidRDefault="004A4655" w:rsidP="00E51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20C6A">
              <w:rPr>
                <w:lang w:val="en-GB"/>
              </w:rPr>
              <w:t>#</w:t>
            </w:r>
            <w:r w:rsidR="003A4A30" w:rsidRPr="00A20C6A">
              <w:rPr>
                <w:lang w:val="en-GB"/>
              </w:rPr>
              <w:t>4060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38F799" w14:textId="2C9BAAD4" w:rsidR="0055185C" w:rsidRPr="00A20C6A" w:rsidRDefault="003A4A30" w:rsidP="00E51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20C6A">
              <w:rPr>
                <w:lang w:val="en-GB"/>
              </w:rPr>
              <w:t xml:space="preserve">Cell </w:t>
            </w:r>
            <w:proofErr w:type="spellStart"/>
            <w:r w:rsidRPr="00A20C6A">
              <w:rPr>
                <w:lang w:val="en-GB"/>
              </w:rPr>
              <w:t>Signaling</w:t>
            </w:r>
            <w:proofErr w:type="spellEnd"/>
            <w:r w:rsidRPr="00A20C6A">
              <w:rPr>
                <w:lang w:val="en-GB"/>
              </w:rPr>
              <w:t xml:space="preserve"> Technologies</w:t>
            </w:r>
          </w:p>
        </w:tc>
      </w:tr>
      <w:tr w:rsidR="00FA497E" w:rsidRPr="00A20C6A" w14:paraId="5718927E" w14:textId="77777777" w:rsidTr="00FA4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52766076" w14:textId="7B195E91" w:rsidR="00FA497E" w:rsidRPr="00A20C6A" w:rsidRDefault="00FA497E" w:rsidP="00AA2C15">
            <w:pPr>
              <w:rPr>
                <w:lang w:val="en-GB"/>
              </w:rPr>
            </w:pPr>
            <w:r>
              <w:t>Cleaved caspase-3 (Asp175)</w:t>
            </w:r>
          </w:p>
        </w:tc>
        <w:tc>
          <w:tcPr>
            <w:tcW w:w="2835" w:type="dxa"/>
            <w:vAlign w:val="center"/>
          </w:tcPr>
          <w:p w14:paraId="225F74B2" w14:textId="1FD03F79" w:rsidR="00FA497E" w:rsidRPr="00A20C6A" w:rsidRDefault="00FA497E" w:rsidP="00AA2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20C6A">
              <w:rPr>
                <w:lang w:val="en-GB"/>
              </w:rPr>
              <w:t>#</w:t>
            </w:r>
            <w:r>
              <w:rPr>
                <w:lang w:val="en-GB"/>
              </w:rPr>
              <w:t>9661</w:t>
            </w:r>
          </w:p>
        </w:tc>
        <w:tc>
          <w:tcPr>
            <w:tcW w:w="1985" w:type="dxa"/>
          </w:tcPr>
          <w:p w14:paraId="430CA4BC" w14:textId="77777777" w:rsidR="00FA497E" w:rsidRPr="00A20C6A" w:rsidRDefault="00FA497E" w:rsidP="00AA2C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20C6A">
              <w:rPr>
                <w:lang w:val="en-GB"/>
              </w:rPr>
              <w:t xml:space="preserve">Cell </w:t>
            </w:r>
            <w:proofErr w:type="spellStart"/>
            <w:r w:rsidRPr="00A20C6A">
              <w:rPr>
                <w:lang w:val="en-GB"/>
              </w:rPr>
              <w:t>Signaling</w:t>
            </w:r>
            <w:proofErr w:type="spellEnd"/>
            <w:r w:rsidRPr="00A20C6A">
              <w:rPr>
                <w:lang w:val="en-GB"/>
              </w:rPr>
              <w:t xml:space="preserve"> Technologies</w:t>
            </w:r>
          </w:p>
        </w:tc>
      </w:tr>
      <w:tr w:rsidR="004C579C" w:rsidRPr="00A20C6A" w14:paraId="0CD308EA" w14:textId="77777777" w:rsidTr="00AA2C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center"/>
          </w:tcPr>
          <w:p w14:paraId="0DA73EF1" w14:textId="60CAFE00" w:rsidR="004C579C" w:rsidRPr="00A20C6A" w:rsidRDefault="004C579C" w:rsidP="004C579C">
            <w:pPr>
              <w:rPr>
                <w:lang w:val="en-GB"/>
              </w:rPr>
            </w:pPr>
            <w:r>
              <w:rPr>
                <w:lang w:val="en-GB"/>
              </w:rPr>
              <w:t xml:space="preserve">PARP </w:t>
            </w:r>
          </w:p>
        </w:tc>
        <w:tc>
          <w:tcPr>
            <w:tcW w:w="2835" w:type="dxa"/>
            <w:vAlign w:val="center"/>
          </w:tcPr>
          <w:p w14:paraId="64264D0F" w14:textId="37933A28" w:rsidR="004C579C" w:rsidRPr="00A20C6A" w:rsidRDefault="004C579C" w:rsidP="004C5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20C6A">
              <w:rPr>
                <w:lang w:val="en-GB"/>
              </w:rPr>
              <w:t>#</w:t>
            </w:r>
            <w:r>
              <w:rPr>
                <w:lang w:val="en-GB"/>
              </w:rPr>
              <w:t>9542</w:t>
            </w:r>
          </w:p>
        </w:tc>
        <w:tc>
          <w:tcPr>
            <w:tcW w:w="1985" w:type="dxa"/>
          </w:tcPr>
          <w:p w14:paraId="2C672A6B" w14:textId="77777777" w:rsidR="004C579C" w:rsidRPr="00A20C6A" w:rsidRDefault="004C579C" w:rsidP="004C5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20C6A">
              <w:rPr>
                <w:lang w:val="en-GB"/>
              </w:rPr>
              <w:t xml:space="preserve">Cell </w:t>
            </w:r>
            <w:proofErr w:type="spellStart"/>
            <w:r w:rsidRPr="00A20C6A">
              <w:rPr>
                <w:lang w:val="en-GB"/>
              </w:rPr>
              <w:t>Signaling</w:t>
            </w:r>
            <w:proofErr w:type="spellEnd"/>
            <w:r w:rsidRPr="00A20C6A">
              <w:rPr>
                <w:lang w:val="en-GB"/>
              </w:rPr>
              <w:t xml:space="preserve"> Technologies</w:t>
            </w:r>
          </w:p>
        </w:tc>
      </w:tr>
    </w:tbl>
    <w:p w14:paraId="094CB289" w14:textId="4CF6F50A" w:rsidR="00257BD5" w:rsidRDefault="00257BD5" w:rsidP="00E266E9"/>
    <w:p w14:paraId="76A3866D" w14:textId="08929297" w:rsidR="00F3720A" w:rsidRPr="00F3720A" w:rsidRDefault="00F3720A" w:rsidP="00E266E9"/>
    <w:p w14:paraId="0BF1D9F6" w14:textId="77777777" w:rsidR="005539CD" w:rsidRDefault="005539CD" w:rsidP="00E266E9">
      <w:pPr>
        <w:rPr>
          <w:b/>
        </w:rPr>
      </w:pPr>
      <w:r>
        <w:br w:type="page"/>
      </w:r>
    </w:p>
    <w:p w14:paraId="1C5B176E" w14:textId="36830F03" w:rsidR="00257BD5" w:rsidRDefault="00257BD5" w:rsidP="00E266E9">
      <w:pPr>
        <w:pStyle w:val="Titolo1"/>
      </w:pPr>
      <w:r>
        <w:lastRenderedPageBreak/>
        <w:t xml:space="preserve">Supplementary </w:t>
      </w:r>
      <w:r w:rsidRPr="00643FFF">
        <w:t>Table</w:t>
      </w:r>
      <w:r w:rsidR="00643FFF" w:rsidRPr="00643FFF">
        <w:t xml:space="preserve"> 5</w:t>
      </w:r>
      <w:r>
        <w:t xml:space="preserve"> –</w:t>
      </w:r>
      <w:r w:rsidR="006E7841">
        <w:t xml:space="preserve"> Primer sequences for cloning and mutagenesis analysis</w:t>
      </w:r>
    </w:p>
    <w:tbl>
      <w:tblPr>
        <w:tblStyle w:val="Tabellagriglia2"/>
        <w:tblW w:w="10310" w:type="dxa"/>
        <w:tblLayout w:type="fixed"/>
        <w:tblLook w:val="04A0" w:firstRow="1" w:lastRow="0" w:firstColumn="1" w:lastColumn="0" w:noHBand="0" w:noVBand="1"/>
      </w:tblPr>
      <w:tblGrid>
        <w:gridCol w:w="950"/>
        <w:gridCol w:w="6988"/>
        <w:gridCol w:w="1102"/>
        <w:gridCol w:w="1270"/>
      </w:tblGrid>
      <w:tr w:rsidR="00C87C76" w:rsidRPr="00A67DDC" w14:paraId="3FA1D9D9" w14:textId="0A0064DA" w:rsidTr="00A67D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</w:tcPr>
          <w:p w14:paraId="6D9E9094" w14:textId="11EE3F7A" w:rsidR="00C87C76" w:rsidRPr="00A67DDC" w:rsidRDefault="00C87C76" w:rsidP="00E266E9">
            <w:pPr>
              <w:pStyle w:val="NormaleWeb"/>
              <w:rPr>
                <w:bCs/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Cloned region</w:t>
            </w:r>
          </w:p>
        </w:tc>
        <w:tc>
          <w:tcPr>
            <w:tcW w:w="6988" w:type="dxa"/>
          </w:tcPr>
          <w:p w14:paraId="771D71C0" w14:textId="74BB4EA6" w:rsidR="00C87C76" w:rsidRPr="00A67DDC" w:rsidRDefault="00C87C76" w:rsidP="00E266E9">
            <w:pPr>
              <w:pStyle w:val="Normale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Primer sequence</w:t>
            </w:r>
          </w:p>
        </w:tc>
        <w:tc>
          <w:tcPr>
            <w:tcW w:w="1102" w:type="dxa"/>
          </w:tcPr>
          <w:p w14:paraId="3B1CB77B" w14:textId="7DF21D5A" w:rsidR="00C87C76" w:rsidRPr="00A67DDC" w:rsidRDefault="00C87C76" w:rsidP="00A67DDC">
            <w:pPr>
              <w:pStyle w:val="Normale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Amplified product (bp)</w:t>
            </w:r>
          </w:p>
        </w:tc>
        <w:tc>
          <w:tcPr>
            <w:tcW w:w="1270" w:type="dxa"/>
          </w:tcPr>
          <w:p w14:paraId="4C29C268" w14:textId="4BA67336" w:rsidR="00C87C76" w:rsidRPr="00A67DDC" w:rsidRDefault="00C87C76" w:rsidP="00A67DDC">
            <w:pPr>
              <w:pStyle w:val="Normale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Ann</w:t>
            </w:r>
            <w:r w:rsidR="004E4F00" w:rsidRPr="00A67DDC">
              <w:rPr>
                <w:sz w:val="20"/>
                <w:szCs w:val="20"/>
              </w:rPr>
              <w:t>ealing T (°C)</w:t>
            </w:r>
          </w:p>
        </w:tc>
      </w:tr>
      <w:tr w:rsidR="00C87C76" w14:paraId="6DF436E9" w14:textId="6EF1E39D" w:rsidTr="00A67D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  <w:shd w:val="clear" w:color="auto" w:fill="FFFFFF" w:themeFill="background1"/>
          </w:tcPr>
          <w:p w14:paraId="3F2F207D" w14:textId="248CC5D5" w:rsidR="00C87C76" w:rsidRPr="00A67DDC" w:rsidRDefault="00C87C76" w:rsidP="00A67DDC">
            <w:pPr>
              <w:jc w:val="left"/>
              <w:rPr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G6PC-3’UTR</w:t>
            </w:r>
          </w:p>
        </w:tc>
        <w:tc>
          <w:tcPr>
            <w:tcW w:w="6988" w:type="dxa"/>
            <w:shd w:val="clear" w:color="auto" w:fill="FFFFFF" w:themeFill="background1"/>
          </w:tcPr>
          <w:p w14:paraId="072B8795" w14:textId="77777777" w:rsidR="004E4F00" w:rsidRPr="00A67DDC" w:rsidRDefault="004E4F00" w:rsidP="00A67DD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fr-FR"/>
              </w:rPr>
            </w:pPr>
            <w:proofErr w:type="spellStart"/>
            <w:r w:rsidRPr="00A67DDC">
              <w:rPr>
                <w:sz w:val="20"/>
                <w:szCs w:val="20"/>
                <w:lang w:val="fr-FR"/>
              </w:rPr>
              <w:t>Fw</w:t>
            </w:r>
            <w:proofErr w:type="spellEnd"/>
            <w:r w:rsidRPr="00A67DDC">
              <w:rPr>
                <w:sz w:val="20"/>
                <w:szCs w:val="20"/>
                <w:lang w:val="fr-FR"/>
              </w:rPr>
              <w:t xml:space="preserve"> 5’-CCATG</w:t>
            </w:r>
            <w:r w:rsidRPr="00A67DDC">
              <w:rPr>
                <w:b/>
                <w:sz w:val="20"/>
                <w:szCs w:val="20"/>
                <w:lang w:val="fr-FR"/>
              </w:rPr>
              <w:t>TCTAGA</w:t>
            </w:r>
            <w:r w:rsidRPr="00A67DDC">
              <w:rPr>
                <w:sz w:val="20"/>
                <w:szCs w:val="20"/>
                <w:lang w:val="fr-FR"/>
              </w:rPr>
              <w:t>TGGCTTTAATTATATAG-3’</w:t>
            </w:r>
          </w:p>
          <w:p w14:paraId="0DFE4044" w14:textId="2BFD0BA3" w:rsidR="00C87C76" w:rsidRPr="00A67DDC" w:rsidRDefault="004E4F00" w:rsidP="00A67DD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proofErr w:type="spellStart"/>
            <w:r w:rsidRPr="00A67DDC">
              <w:rPr>
                <w:sz w:val="20"/>
                <w:szCs w:val="20"/>
                <w:lang w:val="fr-FR"/>
              </w:rPr>
              <w:t>Rv</w:t>
            </w:r>
            <w:proofErr w:type="spellEnd"/>
            <w:r w:rsidRPr="00A67DDC">
              <w:rPr>
                <w:sz w:val="20"/>
                <w:szCs w:val="20"/>
                <w:lang w:val="fr-FR"/>
              </w:rPr>
              <w:t xml:space="preserve"> 5’-GCCCAGGAAT</w:t>
            </w:r>
            <w:r w:rsidRPr="00A67DDC">
              <w:rPr>
                <w:b/>
                <w:sz w:val="20"/>
                <w:szCs w:val="20"/>
                <w:lang w:val="fr-FR"/>
              </w:rPr>
              <w:t>TCTAGA</w:t>
            </w:r>
            <w:r w:rsidRPr="00A67DDC">
              <w:rPr>
                <w:sz w:val="20"/>
                <w:szCs w:val="20"/>
                <w:lang w:val="fr-FR"/>
              </w:rPr>
              <w:t>GCAG-3’</w:t>
            </w:r>
          </w:p>
        </w:tc>
        <w:tc>
          <w:tcPr>
            <w:tcW w:w="1102" w:type="dxa"/>
            <w:shd w:val="clear" w:color="auto" w:fill="FFFFFF" w:themeFill="background1"/>
          </w:tcPr>
          <w:p w14:paraId="425BF85F" w14:textId="47657281" w:rsidR="00C87C76" w:rsidRPr="00A67DDC" w:rsidRDefault="003757A6" w:rsidP="00A67D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843</w:t>
            </w:r>
          </w:p>
        </w:tc>
        <w:tc>
          <w:tcPr>
            <w:tcW w:w="1270" w:type="dxa"/>
            <w:shd w:val="clear" w:color="auto" w:fill="FFFFFF" w:themeFill="background1"/>
          </w:tcPr>
          <w:p w14:paraId="50B5EC7B" w14:textId="3D82EE50" w:rsidR="00C87C76" w:rsidRPr="00A67DDC" w:rsidRDefault="003757A6" w:rsidP="00A67D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60</w:t>
            </w:r>
          </w:p>
        </w:tc>
      </w:tr>
      <w:tr w:rsidR="00C87C76" w:rsidRPr="003779E1" w14:paraId="6AA63330" w14:textId="4F886EAB" w:rsidTr="00A67D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  <w:shd w:val="clear" w:color="auto" w:fill="FFFFFF" w:themeFill="background1"/>
          </w:tcPr>
          <w:p w14:paraId="4CEB6A0D" w14:textId="7A4255BA" w:rsidR="00C87C76" w:rsidRPr="00A67DDC" w:rsidRDefault="00C87C76" w:rsidP="00A67DDC">
            <w:pPr>
              <w:jc w:val="left"/>
              <w:rPr>
                <w:sz w:val="20"/>
                <w:szCs w:val="20"/>
              </w:rPr>
            </w:pPr>
            <w:r w:rsidRPr="00A67DDC">
              <w:rPr>
                <w:sz w:val="20"/>
                <w:szCs w:val="20"/>
              </w:rPr>
              <w:t>G6PC-mut</w:t>
            </w:r>
          </w:p>
        </w:tc>
        <w:tc>
          <w:tcPr>
            <w:tcW w:w="6988" w:type="dxa"/>
            <w:shd w:val="clear" w:color="auto" w:fill="FFFFFF" w:themeFill="background1"/>
          </w:tcPr>
          <w:p w14:paraId="5097B05A" w14:textId="77777777" w:rsidR="00165DFB" w:rsidRPr="00A67DDC" w:rsidRDefault="00165DFB" w:rsidP="00A67D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proofErr w:type="spellStart"/>
            <w:r w:rsidRPr="00A67DDC">
              <w:rPr>
                <w:sz w:val="18"/>
                <w:szCs w:val="18"/>
                <w:lang w:val="fr-FR"/>
              </w:rPr>
              <w:t>Fw</w:t>
            </w:r>
            <w:proofErr w:type="spellEnd"/>
            <w:r w:rsidRPr="00A67DDC">
              <w:rPr>
                <w:sz w:val="18"/>
                <w:szCs w:val="18"/>
                <w:lang w:val="fr-FR"/>
              </w:rPr>
              <w:t xml:space="preserve"> 5’-CCCAAGATTTCAGAGCCTAATTG</w:t>
            </w:r>
            <w:r w:rsidRPr="00A67DDC">
              <w:rPr>
                <w:b/>
                <w:sz w:val="18"/>
                <w:szCs w:val="18"/>
                <w:lang w:val="fr-FR"/>
              </w:rPr>
              <w:t>CCC</w:t>
            </w:r>
            <w:r w:rsidRPr="00A67DDC">
              <w:rPr>
                <w:sz w:val="18"/>
                <w:szCs w:val="18"/>
                <w:lang w:val="fr-FR"/>
              </w:rPr>
              <w:t>CATACAAAAGCACCACCAGAGTC-3’</w:t>
            </w:r>
          </w:p>
          <w:p w14:paraId="7E5053A7" w14:textId="66554183" w:rsidR="00C87C76" w:rsidRPr="00E6340D" w:rsidRDefault="00165DFB" w:rsidP="00A67D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A67DDC">
              <w:rPr>
                <w:sz w:val="18"/>
                <w:szCs w:val="18"/>
                <w:lang w:val="fr-FR"/>
              </w:rPr>
              <w:t>Rv</w:t>
            </w:r>
            <w:proofErr w:type="spellEnd"/>
            <w:r w:rsidRPr="00A67DDC">
              <w:rPr>
                <w:sz w:val="18"/>
                <w:szCs w:val="18"/>
                <w:lang w:val="fr-FR"/>
              </w:rPr>
              <w:t xml:space="preserve"> 5’-GACTCTGGTGGTGCTTTTGTATG</w:t>
            </w:r>
            <w:r w:rsidRPr="00A67DDC">
              <w:rPr>
                <w:b/>
                <w:sz w:val="18"/>
                <w:szCs w:val="18"/>
                <w:lang w:val="fr-FR"/>
              </w:rPr>
              <w:t>GGG</w:t>
            </w:r>
            <w:r w:rsidRPr="00A67DDC">
              <w:rPr>
                <w:sz w:val="18"/>
                <w:szCs w:val="18"/>
                <w:lang w:val="fr-FR"/>
              </w:rPr>
              <w:t>CAATTAGGCTCTGAAATCTTGGG-3’</w:t>
            </w:r>
          </w:p>
        </w:tc>
        <w:tc>
          <w:tcPr>
            <w:tcW w:w="1102" w:type="dxa"/>
            <w:shd w:val="clear" w:color="auto" w:fill="FFFFFF" w:themeFill="background1"/>
          </w:tcPr>
          <w:p w14:paraId="1AB7B82C" w14:textId="763D0524" w:rsidR="00C87C76" w:rsidRPr="00A67DDC" w:rsidRDefault="00EE6249" w:rsidP="00A67D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</w:p>
        </w:tc>
        <w:tc>
          <w:tcPr>
            <w:tcW w:w="1270" w:type="dxa"/>
            <w:shd w:val="clear" w:color="auto" w:fill="FFFFFF" w:themeFill="background1"/>
          </w:tcPr>
          <w:p w14:paraId="400A6732" w14:textId="2C67957A" w:rsidR="00C87C76" w:rsidRPr="00A67DDC" w:rsidRDefault="003757A6" w:rsidP="00A67D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A67DDC">
              <w:rPr>
                <w:sz w:val="20"/>
                <w:szCs w:val="20"/>
                <w:lang w:val="en-GB"/>
              </w:rPr>
              <w:t>78</w:t>
            </w:r>
          </w:p>
        </w:tc>
      </w:tr>
    </w:tbl>
    <w:p w14:paraId="77D1AF18" w14:textId="77777777" w:rsidR="00235801" w:rsidRDefault="00235801" w:rsidP="00E266E9">
      <w:pPr>
        <w:rPr>
          <w:lang w:val="en-GB"/>
        </w:rPr>
      </w:pPr>
    </w:p>
    <w:p w14:paraId="1D2B3D48" w14:textId="77777777" w:rsidR="00B6133B" w:rsidRDefault="00B6133B" w:rsidP="00E266E9">
      <w:pPr>
        <w:rPr>
          <w:lang w:val="en-GB"/>
        </w:rPr>
      </w:pPr>
    </w:p>
    <w:p w14:paraId="2C61E43F" w14:textId="77777777" w:rsidR="005539CD" w:rsidRDefault="005539CD" w:rsidP="00E266E9">
      <w:pPr>
        <w:rPr>
          <w:b/>
        </w:rPr>
      </w:pPr>
      <w:r>
        <w:br w:type="page"/>
      </w:r>
    </w:p>
    <w:p w14:paraId="1A8A5CF8" w14:textId="35F21199" w:rsidR="00B816D1" w:rsidRDefault="00B816D1" w:rsidP="00E266E9">
      <w:pPr>
        <w:pStyle w:val="Titolo1"/>
      </w:pPr>
      <w:r w:rsidRPr="005631E7">
        <w:lastRenderedPageBreak/>
        <w:t>Supplementary Table</w:t>
      </w:r>
      <w:r w:rsidR="00373C01" w:rsidRPr="005631E7">
        <w:t xml:space="preserve"> 6</w:t>
      </w:r>
      <w:r w:rsidRPr="005631E7">
        <w:t xml:space="preserve"> –</w:t>
      </w:r>
      <w:r>
        <w:t xml:space="preserve"> MiR-494 hypothetic target genes d</w:t>
      </w:r>
      <w:r w:rsidR="004E1238">
        <w:t>own</w:t>
      </w:r>
      <w:r>
        <w:t>regulated in HCC</w:t>
      </w:r>
    </w:p>
    <w:tbl>
      <w:tblPr>
        <w:tblStyle w:val="Tabellagriglia2"/>
        <w:tblW w:w="0" w:type="auto"/>
        <w:tblLook w:val="04A0" w:firstRow="1" w:lastRow="0" w:firstColumn="1" w:lastColumn="0" w:noHBand="0" w:noVBand="1"/>
      </w:tblPr>
      <w:tblGrid>
        <w:gridCol w:w="2268"/>
        <w:gridCol w:w="7360"/>
      </w:tblGrid>
      <w:tr w:rsidR="00B816D1" w14:paraId="20888C7D" w14:textId="77777777" w:rsidTr="007B3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491D5B67" w14:textId="77777777" w:rsidR="00B816D1" w:rsidRPr="00097B97" w:rsidRDefault="00B816D1" w:rsidP="00E266E9">
            <w:pPr>
              <w:pStyle w:val="NormaleWeb"/>
              <w:rPr>
                <w:bCs/>
              </w:rPr>
            </w:pPr>
            <w:r w:rsidRPr="00097B97">
              <w:t>GENE SYMBOL</w:t>
            </w:r>
          </w:p>
        </w:tc>
        <w:tc>
          <w:tcPr>
            <w:tcW w:w="7360" w:type="dxa"/>
          </w:tcPr>
          <w:p w14:paraId="064858EF" w14:textId="044A1822" w:rsidR="00B816D1" w:rsidRPr="00D8006A" w:rsidRDefault="00097B97" w:rsidP="00E266E9">
            <w:pPr>
              <w:pStyle w:val="Normale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FULL NAME</w:t>
            </w:r>
          </w:p>
        </w:tc>
      </w:tr>
      <w:tr w:rsidR="007B335B" w:rsidRPr="007B335B" w14:paraId="56170B92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7B09EE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BBOX1</w:t>
            </w:r>
          </w:p>
        </w:tc>
        <w:tc>
          <w:tcPr>
            <w:tcW w:w="7360" w:type="dxa"/>
            <w:noWrap/>
            <w:hideMark/>
          </w:tcPr>
          <w:p w14:paraId="7DCDAA9C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butyrobetaine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(gamma), 2-oxoglutarate dioxygenase (gamma-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butyrobetaine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hydroxylase) 1</w:t>
            </w:r>
          </w:p>
        </w:tc>
      </w:tr>
      <w:tr w:rsidR="007B335B" w:rsidRPr="007B335B" w14:paraId="54CA7AEA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D23C54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XKR4</w:t>
            </w:r>
          </w:p>
        </w:tc>
        <w:tc>
          <w:tcPr>
            <w:tcW w:w="7360" w:type="dxa"/>
            <w:noWrap/>
            <w:hideMark/>
          </w:tcPr>
          <w:p w14:paraId="7053AAC0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XK related 4</w:t>
            </w:r>
          </w:p>
        </w:tc>
      </w:tr>
      <w:tr w:rsidR="007B335B" w:rsidRPr="007B335B" w14:paraId="66DC69F9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6DA43E3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PROS1</w:t>
            </w:r>
          </w:p>
        </w:tc>
        <w:tc>
          <w:tcPr>
            <w:tcW w:w="7360" w:type="dxa"/>
            <w:noWrap/>
            <w:hideMark/>
          </w:tcPr>
          <w:p w14:paraId="2E6B5659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protein S</w:t>
            </w:r>
          </w:p>
        </w:tc>
      </w:tr>
      <w:tr w:rsidR="007B335B" w:rsidRPr="007B335B" w14:paraId="3420371B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0DA66E6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ACBD4</w:t>
            </w:r>
          </w:p>
        </w:tc>
        <w:tc>
          <w:tcPr>
            <w:tcW w:w="7360" w:type="dxa"/>
            <w:noWrap/>
            <w:hideMark/>
          </w:tcPr>
          <w:p w14:paraId="45AA5F8B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acyl-CoA binding domain containing 4 </w:t>
            </w:r>
          </w:p>
        </w:tc>
      </w:tr>
      <w:tr w:rsidR="007B335B" w:rsidRPr="007B335B" w14:paraId="312F81E5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2EED7F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DPYD</w:t>
            </w:r>
          </w:p>
        </w:tc>
        <w:tc>
          <w:tcPr>
            <w:tcW w:w="7360" w:type="dxa"/>
            <w:noWrap/>
            <w:hideMark/>
          </w:tcPr>
          <w:p w14:paraId="2FDFA0F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dihydropyrimidine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dehydrogenase</w:t>
            </w:r>
          </w:p>
        </w:tc>
      </w:tr>
      <w:tr w:rsidR="007B335B" w:rsidRPr="007B335B" w14:paraId="19F9858A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696F753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FCN1</w:t>
            </w:r>
          </w:p>
        </w:tc>
        <w:tc>
          <w:tcPr>
            <w:tcW w:w="7360" w:type="dxa"/>
            <w:noWrap/>
            <w:hideMark/>
          </w:tcPr>
          <w:p w14:paraId="689AE96A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ficolin (collagen/fibrinogen domain containing) 1 </w:t>
            </w:r>
          </w:p>
        </w:tc>
      </w:tr>
      <w:tr w:rsidR="007B335B" w:rsidRPr="007B335B" w14:paraId="4D6FFC46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484C68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LRAT</w:t>
            </w:r>
          </w:p>
        </w:tc>
        <w:tc>
          <w:tcPr>
            <w:tcW w:w="7360" w:type="dxa"/>
            <w:noWrap/>
            <w:hideMark/>
          </w:tcPr>
          <w:p w14:paraId="44C179F1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lecithin retinol acyltransferase (phosphatidylcholine--retinol O-acyltransferase) </w:t>
            </w:r>
          </w:p>
        </w:tc>
      </w:tr>
      <w:tr w:rsidR="007B335B" w:rsidRPr="007B335B" w14:paraId="0BA9648B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C2DEE9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CYB5A</w:t>
            </w:r>
          </w:p>
        </w:tc>
        <w:tc>
          <w:tcPr>
            <w:tcW w:w="7360" w:type="dxa"/>
            <w:noWrap/>
            <w:hideMark/>
          </w:tcPr>
          <w:p w14:paraId="6926AC35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cytochrome b5 type A</w:t>
            </w:r>
          </w:p>
        </w:tc>
      </w:tr>
      <w:tr w:rsidR="007B335B" w:rsidRPr="007B335B" w14:paraId="18F57EE9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C82E29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SLC25A47</w:t>
            </w:r>
          </w:p>
        </w:tc>
        <w:tc>
          <w:tcPr>
            <w:tcW w:w="7360" w:type="dxa"/>
            <w:noWrap/>
            <w:hideMark/>
          </w:tcPr>
          <w:p w14:paraId="443AA5C0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solute carrier family 25, member 47 </w:t>
            </w:r>
          </w:p>
        </w:tc>
      </w:tr>
      <w:tr w:rsidR="007B335B" w:rsidRPr="007B335B" w14:paraId="620A16B2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D12610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HADH</w:t>
            </w:r>
          </w:p>
        </w:tc>
        <w:tc>
          <w:tcPr>
            <w:tcW w:w="7360" w:type="dxa"/>
            <w:noWrap/>
            <w:hideMark/>
          </w:tcPr>
          <w:p w14:paraId="6521F03C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hydroxyacyl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-CoA dehydrogenase</w:t>
            </w:r>
          </w:p>
        </w:tc>
      </w:tr>
      <w:tr w:rsidR="007B335B" w:rsidRPr="007B335B" w14:paraId="1C9AB28B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8158FE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GRAMD1C</w:t>
            </w:r>
          </w:p>
        </w:tc>
        <w:tc>
          <w:tcPr>
            <w:tcW w:w="7360" w:type="dxa"/>
            <w:noWrap/>
            <w:hideMark/>
          </w:tcPr>
          <w:p w14:paraId="2E3E06E1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GRAM domain containing 1C </w:t>
            </w:r>
          </w:p>
        </w:tc>
      </w:tr>
      <w:tr w:rsidR="007B335B" w:rsidRPr="007B335B" w14:paraId="63FC1648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5C038F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BCHE</w:t>
            </w:r>
          </w:p>
        </w:tc>
        <w:tc>
          <w:tcPr>
            <w:tcW w:w="7360" w:type="dxa"/>
            <w:noWrap/>
            <w:hideMark/>
          </w:tcPr>
          <w:p w14:paraId="6A55431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butyrylcholinesterase </w:t>
            </w:r>
          </w:p>
        </w:tc>
      </w:tr>
      <w:tr w:rsidR="007B335B" w:rsidRPr="007B335B" w14:paraId="05ADB308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8EFC03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TIMD4</w:t>
            </w:r>
          </w:p>
        </w:tc>
        <w:tc>
          <w:tcPr>
            <w:tcW w:w="7360" w:type="dxa"/>
            <w:noWrap/>
            <w:hideMark/>
          </w:tcPr>
          <w:p w14:paraId="00ACF132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T-cell immunoglobulin and mucin domain containing 4 </w:t>
            </w:r>
          </w:p>
        </w:tc>
      </w:tr>
      <w:tr w:rsidR="007B335B" w:rsidRPr="007B335B" w14:paraId="0332938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3B9DF4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TCAIM</w:t>
            </w:r>
          </w:p>
        </w:tc>
        <w:tc>
          <w:tcPr>
            <w:tcW w:w="7360" w:type="dxa"/>
            <w:noWrap/>
            <w:hideMark/>
          </w:tcPr>
          <w:p w14:paraId="3CB83E1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T cell activation inhibitor, mitochondrial</w:t>
            </w:r>
          </w:p>
        </w:tc>
      </w:tr>
      <w:tr w:rsidR="007B335B" w:rsidRPr="007B335B" w14:paraId="6C62941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65385F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PNPLA7</w:t>
            </w:r>
          </w:p>
        </w:tc>
        <w:tc>
          <w:tcPr>
            <w:tcW w:w="7360" w:type="dxa"/>
            <w:noWrap/>
            <w:hideMark/>
          </w:tcPr>
          <w:p w14:paraId="0D46B38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patatin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-like phospholipase domain containing 7 </w:t>
            </w:r>
          </w:p>
        </w:tc>
      </w:tr>
      <w:tr w:rsidR="007B335B" w:rsidRPr="007B335B" w14:paraId="57529BFE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CD72F56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CD274</w:t>
            </w:r>
          </w:p>
        </w:tc>
        <w:tc>
          <w:tcPr>
            <w:tcW w:w="7360" w:type="dxa"/>
            <w:noWrap/>
            <w:hideMark/>
          </w:tcPr>
          <w:p w14:paraId="063FC41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CD274 molecule </w:t>
            </w:r>
          </w:p>
        </w:tc>
      </w:tr>
      <w:tr w:rsidR="007B335B" w:rsidRPr="007B335B" w14:paraId="47BF07CE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7373FD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SOCS2</w:t>
            </w:r>
          </w:p>
        </w:tc>
        <w:tc>
          <w:tcPr>
            <w:tcW w:w="7360" w:type="dxa"/>
            <w:noWrap/>
            <w:hideMark/>
          </w:tcPr>
          <w:p w14:paraId="3D999391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suppressor of cytokine 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signaling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2 </w:t>
            </w:r>
          </w:p>
        </w:tc>
      </w:tr>
      <w:tr w:rsidR="007B335B" w:rsidRPr="007B335B" w14:paraId="0C16A66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69B336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IL1R1</w:t>
            </w:r>
          </w:p>
        </w:tc>
        <w:tc>
          <w:tcPr>
            <w:tcW w:w="7360" w:type="dxa"/>
            <w:noWrap/>
            <w:hideMark/>
          </w:tcPr>
          <w:p w14:paraId="0B10519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interleukin 1 receptor type 1</w:t>
            </w:r>
          </w:p>
        </w:tc>
      </w:tr>
      <w:tr w:rsidR="007B335B" w:rsidRPr="007B335B" w14:paraId="0EB3F178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BFBB9F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PELI2</w:t>
            </w:r>
          </w:p>
        </w:tc>
        <w:tc>
          <w:tcPr>
            <w:tcW w:w="7360" w:type="dxa"/>
            <w:noWrap/>
            <w:hideMark/>
          </w:tcPr>
          <w:p w14:paraId="631A9ADD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pellino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E3 ubiquitin protein ligase family member 2 </w:t>
            </w:r>
          </w:p>
        </w:tc>
      </w:tr>
      <w:tr w:rsidR="007B335B" w:rsidRPr="007B335B" w14:paraId="6A308218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84352A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LCAT</w:t>
            </w:r>
          </w:p>
        </w:tc>
        <w:tc>
          <w:tcPr>
            <w:tcW w:w="7360" w:type="dxa"/>
            <w:noWrap/>
            <w:hideMark/>
          </w:tcPr>
          <w:p w14:paraId="39C5894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lecithin-cholesterol acyltransferase </w:t>
            </w:r>
          </w:p>
        </w:tc>
      </w:tr>
      <w:tr w:rsidR="007B335B" w:rsidRPr="007B335B" w14:paraId="0A307483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1FBC4F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RCAN1</w:t>
            </w:r>
          </w:p>
        </w:tc>
        <w:tc>
          <w:tcPr>
            <w:tcW w:w="7360" w:type="dxa"/>
            <w:noWrap/>
            <w:hideMark/>
          </w:tcPr>
          <w:p w14:paraId="12C0D177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regulator of calcineurin 1 </w:t>
            </w:r>
          </w:p>
        </w:tc>
      </w:tr>
      <w:tr w:rsidR="007B335B" w:rsidRPr="007B335B" w14:paraId="307EECF8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FF2747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TGFBR3</w:t>
            </w:r>
          </w:p>
        </w:tc>
        <w:tc>
          <w:tcPr>
            <w:tcW w:w="7360" w:type="dxa"/>
            <w:noWrap/>
            <w:hideMark/>
          </w:tcPr>
          <w:p w14:paraId="136BFABD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transforming growth factor, beta receptor III </w:t>
            </w:r>
          </w:p>
        </w:tc>
      </w:tr>
      <w:tr w:rsidR="007B335B" w:rsidRPr="007B335B" w14:paraId="3F3AE4A7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055A47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TTPA</w:t>
            </w:r>
          </w:p>
        </w:tc>
        <w:tc>
          <w:tcPr>
            <w:tcW w:w="7360" w:type="dxa"/>
            <w:noWrap/>
            <w:hideMark/>
          </w:tcPr>
          <w:p w14:paraId="409214F5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alpha tocopherol transfer protein</w:t>
            </w:r>
          </w:p>
        </w:tc>
      </w:tr>
      <w:tr w:rsidR="007B335B" w:rsidRPr="007B335B" w14:paraId="4E8A3E9A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162B8D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FMO2</w:t>
            </w:r>
          </w:p>
        </w:tc>
        <w:tc>
          <w:tcPr>
            <w:tcW w:w="7360" w:type="dxa"/>
            <w:noWrap/>
            <w:hideMark/>
          </w:tcPr>
          <w:p w14:paraId="535A696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flavin containing monooxygenase 2 (non-functional) </w:t>
            </w:r>
          </w:p>
        </w:tc>
      </w:tr>
      <w:tr w:rsidR="007B335B" w:rsidRPr="007B335B" w14:paraId="4BD3B1EE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8907DE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PANK1</w:t>
            </w:r>
          </w:p>
        </w:tc>
        <w:tc>
          <w:tcPr>
            <w:tcW w:w="7360" w:type="dxa"/>
            <w:noWrap/>
            <w:hideMark/>
          </w:tcPr>
          <w:p w14:paraId="4A3AC63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pantothenate kinase 1 </w:t>
            </w:r>
          </w:p>
        </w:tc>
      </w:tr>
      <w:tr w:rsidR="007B335B" w:rsidRPr="007B335B" w14:paraId="69AA0A74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35DD1E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CD5L</w:t>
            </w:r>
          </w:p>
        </w:tc>
        <w:tc>
          <w:tcPr>
            <w:tcW w:w="7360" w:type="dxa"/>
            <w:noWrap/>
            <w:hideMark/>
          </w:tcPr>
          <w:p w14:paraId="114A479D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CD5 molecule-like </w:t>
            </w:r>
          </w:p>
        </w:tc>
      </w:tr>
      <w:tr w:rsidR="007B335B" w:rsidRPr="007B335B" w14:paraId="43735C8B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B5FFBB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TDO2</w:t>
            </w:r>
          </w:p>
        </w:tc>
        <w:tc>
          <w:tcPr>
            <w:tcW w:w="7360" w:type="dxa"/>
            <w:noWrap/>
            <w:hideMark/>
          </w:tcPr>
          <w:p w14:paraId="6C48E48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tryptophan 2,3-dioxygenase </w:t>
            </w:r>
          </w:p>
        </w:tc>
      </w:tr>
      <w:tr w:rsidR="007B335B" w:rsidRPr="007B335B" w14:paraId="7ADD600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BB20A2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ACVR1C</w:t>
            </w:r>
          </w:p>
        </w:tc>
        <w:tc>
          <w:tcPr>
            <w:tcW w:w="7360" w:type="dxa"/>
            <w:noWrap/>
            <w:hideMark/>
          </w:tcPr>
          <w:p w14:paraId="383C42D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activin A receptor type 1C</w:t>
            </w:r>
          </w:p>
        </w:tc>
      </w:tr>
      <w:tr w:rsidR="007B335B" w:rsidRPr="007B335B" w14:paraId="12C10AD5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9B9437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BCKDHB</w:t>
            </w:r>
          </w:p>
        </w:tc>
        <w:tc>
          <w:tcPr>
            <w:tcW w:w="7360" w:type="dxa"/>
            <w:noWrap/>
            <w:hideMark/>
          </w:tcPr>
          <w:p w14:paraId="735EB134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branched chain keto acid dehydrogenase E1, beta polypeptide </w:t>
            </w:r>
          </w:p>
        </w:tc>
      </w:tr>
      <w:tr w:rsidR="007B335B" w:rsidRPr="007B335B" w14:paraId="1F56D3F6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2C9596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SLC7A2</w:t>
            </w:r>
          </w:p>
        </w:tc>
        <w:tc>
          <w:tcPr>
            <w:tcW w:w="7360" w:type="dxa"/>
            <w:noWrap/>
            <w:hideMark/>
          </w:tcPr>
          <w:p w14:paraId="5178B8D0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solute carrier family 7 (cationic amino acid transporter, y+ system), member 2 </w:t>
            </w:r>
          </w:p>
        </w:tc>
      </w:tr>
      <w:tr w:rsidR="007B335B" w:rsidRPr="007B335B" w14:paraId="002D8D1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10E5A6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IDO2</w:t>
            </w:r>
          </w:p>
        </w:tc>
        <w:tc>
          <w:tcPr>
            <w:tcW w:w="7360" w:type="dxa"/>
            <w:noWrap/>
            <w:hideMark/>
          </w:tcPr>
          <w:p w14:paraId="7EAE4F85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indoleamine 2,3-dioxygenase 2 </w:t>
            </w:r>
          </w:p>
        </w:tc>
      </w:tr>
      <w:tr w:rsidR="007B335B" w:rsidRPr="007B335B" w14:paraId="320BA60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E89807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NMRK1</w:t>
            </w:r>
          </w:p>
        </w:tc>
        <w:tc>
          <w:tcPr>
            <w:tcW w:w="7360" w:type="dxa"/>
            <w:noWrap/>
            <w:hideMark/>
          </w:tcPr>
          <w:p w14:paraId="2C1162E5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nicotinamide riboside kinase 1 </w:t>
            </w:r>
          </w:p>
        </w:tc>
      </w:tr>
      <w:tr w:rsidR="007B335B" w:rsidRPr="007B335B" w14:paraId="7284A0CF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3EC8B1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ST6GAL1</w:t>
            </w:r>
          </w:p>
        </w:tc>
        <w:tc>
          <w:tcPr>
            <w:tcW w:w="7360" w:type="dxa"/>
            <w:noWrap/>
            <w:hideMark/>
          </w:tcPr>
          <w:p w14:paraId="24A1E96C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ST6 beta-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galactoside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alpha-2,6-sialyltransferase 1</w:t>
            </w:r>
          </w:p>
        </w:tc>
      </w:tr>
      <w:tr w:rsidR="007B335B" w:rsidRPr="007B335B" w14:paraId="50ABE5F4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51A177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CLEC1B</w:t>
            </w:r>
          </w:p>
        </w:tc>
        <w:tc>
          <w:tcPr>
            <w:tcW w:w="7360" w:type="dxa"/>
            <w:noWrap/>
            <w:hideMark/>
          </w:tcPr>
          <w:p w14:paraId="35030A38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C-type lectin domain family 1, member B </w:t>
            </w:r>
          </w:p>
        </w:tc>
      </w:tr>
      <w:tr w:rsidR="007B335B" w:rsidRPr="007B335B" w14:paraId="295E7448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DA192C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HAND2</w:t>
            </w:r>
          </w:p>
        </w:tc>
        <w:tc>
          <w:tcPr>
            <w:tcW w:w="7360" w:type="dxa"/>
            <w:noWrap/>
            <w:hideMark/>
          </w:tcPr>
          <w:p w14:paraId="6A891E5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heart and neural crest derivatives expressed 2 </w:t>
            </w:r>
          </w:p>
        </w:tc>
      </w:tr>
      <w:tr w:rsidR="007B335B" w:rsidRPr="007B335B" w14:paraId="2B03892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79FC53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DMGDH</w:t>
            </w:r>
          </w:p>
        </w:tc>
        <w:tc>
          <w:tcPr>
            <w:tcW w:w="7360" w:type="dxa"/>
            <w:noWrap/>
            <w:hideMark/>
          </w:tcPr>
          <w:p w14:paraId="375DF818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dimethylglycine dehydrogenase </w:t>
            </w:r>
          </w:p>
        </w:tc>
      </w:tr>
      <w:tr w:rsidR="007B335B" w:rsidRPr="007B335B" w14:paraId="1AB1B48B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1B0C41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RMDN2</w:t>
            </w:r>
          </w:p>
        </w:tc>
        <w:tc>
          <w:tcPr>
            <w:tcW w:w="7360" w:type="dxa"/>
            <w:noWrap/>
            <w:hideMark/>
          </w:tcPr>
          <w:p w14:paraId="355F0E3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regulator of microtubule dynamics 2 </w:t>
            </w:r>
          </w:p>
        </w:tc>
      </w:tr>
      <w:tr w:rsidR="007B335B" w:rsidRPr="007B335B" w14:paraId="0D807D47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E67FA6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LRRC4C</w:t>
            </w:r>
          </w:p>
        </w:tc>
        <w:tc>
          <w:tcPr>
            <w:tcW w:w="7360" w:type="dxa"/>
            <w:noWrap/>
            <w:hideMark/>
          </w:tcPr>
          <w:p w14:paraId="65FF482B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leucine rich repeat containing 4C</w:t>
            </w:r>
          </w:p>
        </w:tc>
      </w:tr>
      <w:tr w:rsidR="007B335B" w:rsidRPr="007B335B" w14:paraId="5632B777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552D69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NAALADL2</w:t>
            </w:r>
          </w:p>
        </w:tc>
        <w:tc>
          <w:tcPr>
            <w:tcW w:w="7360" w:type="dxa"/>
            <w:noWrap/>
            <w:hideMark/>
          </w:tcPr>
          <w:p w14:paraId="25FF823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N-acetylated alpha-linked acidic dipeptidase-like 2 </w:t>
            </w:r>
          </w:p>
        </w:tc>
      </w:tr>
      <w:tr w:rsidR="007B335B" w:rsidRPr="007B335B" w14:paraId="5B1A8314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2B5415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SLC25A25</w:t>
            </w:r>
          </w:p>
        </w:tc>
        <w:tc>
          <w:tcPr>
            <w:tcW w:w="7360" w:type="dxa"/>
            <w:noWrap/>
            <w:hideMark/>
          </w:tcPr>
          <w:p w14:paraId="2E99BDFE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solute carrier family 25 (mitochondrial carrier; phosphate carrier), member 25 </w:t>
            </w:r>
          </w:p>
        </w:tc>
      </w:tr>
      <w:tr w:rsidR="007B335B" w:rsidRPr="007B335B" w14:paraId="3BBCB7C6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3236CE3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CXCL12</w:t>
            </w:r>
          </w:p>
        </w:tc>
        <w:tc>
          <w:tcPr>
            <w:tcW w:w="7360" w:type="dxa"/>
            <w:noWrap/>
            <w:hideMark/>
          </w:tcPr>
          <w:p w14:paraId="2114F30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chemokine (C-X-C motif) ligand 12</w:t>
            </w:r>
          </w:p>
        </w:tc>
      </w:tr>
      <w:tr w:rsidR="007B335B" w:rsidRPr="007B335B" w14:paraId="4FAB5506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1E30B6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S1PR1</w:t>
            </w:r>
          </w:p>
        </w:tc>
        <w:tc>
          <w:tcPr>
            <w:tcW w:w="7360" w:type="dxa"/>
            <w:noWrap/>
            <w:hideMark/>
          </w:tcPr>
          <w:p w14:paraId="0E3984E1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sphingosine-1-phosphate receptor 1</w:t>
            </w:r>
          </w:p>
        </w:tc>
      </w:tr>
      <w:tr w:rsidR="007B335B" w:rsidRPr="007B335B" w14:paraId="14B3742D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AE9A43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lastRenderedPageBreak/>
              <w:t>G6PC</w:t>
            </w:r>
          </w:p>
        </w:tc>
        <w:tc>
          <w:tcPr>
            <w:tcW w:w="7360" w:type="dxa"/>
            <w:noWrap/>
            <w:hideMark/>
          </w:tcPr>
          <w:p w14:paraId="704EA8ED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glucose-6-phosphatase, catalytic subunit </w:t>
            </w:r>
          </w:p>
        </w:tc>
      </w:tr>
      <w:tr w:rsidR="007B335B" w:rsidRPr="007B335B" w14:paraId="0B0BA9B5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37CA15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CELF2</w:t>
            </w:r>
          </w:p>
        </w:tc>
        <w:tc>
          <w:tcPr>
            <w:tcW w:w="7360" w:type="dxa"/>
            <w:noWrap/>
            <w:hideMark/>
          </w:tcPr>
          <w:p w14:paraId="1F473D6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CUGBP, Elav-like family member 2 </w:t>
            </w:r>
          </w:p>
        </w:tc>
      </w:tr>
      <w:tr w:rsidR="007B335B" w:rsidRPr="007B335B" w14:paraId="4BA7DCF0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97A3FF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INSIG2</w:t>
            </w:r>
          </w:p>
        </w:tc>
        <w:tc>
          <w:tcPr>
            <w:tcW w:w="7360" w:type="dxa"/>
            <w:noWrap/>
            <w:hideMark/>
          </w:tcPr>
          <w:p w14:paraId="41F413C9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insulin induced gene 2</w:t>
            </w:r>
          </w:p>
        </w:tc>
      </w:tr>
      <w:tr w:rsidR="007B335B" w:rsidRPr="007B335B" w14:paraId="490C42FE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1D3B1A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FABP1</w:t>
            </w:r>
          </w:p>
        </w:tc>
        <w:tc>
          <w:tcPr>
            <w:tcW w:w="7360" w:type="dxa"/>
            <w:noWrap/>
            <w:hideMark/>
          </w:tcPr>
          <w:p w14:paraId="31529AE0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fatty acid binding protein 1, liver </w:t>
            </w:r>
          </w:p>
        </w:tc>
      </w:tr>
      <w:tr w:rsidR="007B335B" w:rsidRPr="007B335B" w14:paraId="10AE5B4B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672DCE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BCO2</w:t>
            </w:r>
          </w:p>
        </w:tc>
        <w:tc>
          <w:tcPr>
            <w:tcW w:w="7360" w:type="dxa"/>
            <w:noWrap/>
            <w:hideMark/>
          </w:tcPr>
          <w:p w14:paraId="2F920AA0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beta-carotene oxygenase 2 </w:t>
            </w:r>
          </w:p>
        </w:tc>
      </w:tr>
      <w:tr w:rsidR="007B335B" w:rsidRPr="007B335B" w14:paraId="2E33F93E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BF1047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F9</w:t>
            </w:r>
          </w:p>
        </w:tc>
        <w:tc>
          <w:tcPr>
            <w:tcW w:w="7360" w:type="dxa"/>
            <w:noWrap/>
            <w:hideMark/>
          </w:tcPr>
          <w:p w14:paraId="384445BB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coagulation factor IX </w:t>
            </w:r>
          </w:p>
        </w:tc>
      </w:tr>
      <w:tr w:rsidR="007B335B" w:rsidRPr="007B335B" w14:paraId="012D0662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AED7EF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SULT2A1</w:t>
            </w:r>
          </w:p>
        </w:tc>
        <w:tc>
          <w:tcPr>
            <w:tcW w:w="7360" w:type="dxa"/>
            <w:noWrap/>
            <w:hideMark/>
          </w:tcPr>
          <w:p w14:paraId="242D83FB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sulfotransferase family, cytosolic, 2A, dehydroepiandrosterone (DHEA)-preferring, member 1 </w:t>
            </w:r>
          </w:p>
        </w:tc>
      </w:tr>
      <w:tr w:rsidR="007B335B" w:rsidRPr="007B335B" w14:paraId="158D4881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75A9B0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RNF144B</w:t>
            </w:r>
          </w:p>
        </w:tc>
        <w:tc>
          <w:tcPr>
            <w:tcW w:w="7360" w:type="dxa"/>
            <w:noWrap/>
            <w:hideMark/>
          </w:tcPr>
          <w:p w14:paraId="29FACCBD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ring finger protein 144B </w:t>
            </w:r>
          </w:p>
        </w:tc>
      </w:tr>
      <w:tr w:rsidR="007B335B" w:rsidRPr="007B335B" w14:paraId="6413A619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823282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AGMO</w:t>
            </w:r>
          </w:p>
        </w:tc>
        <w:tc>
          <w:tcPr>
            <w:tcW w:w="7360" w:type="dxa"/>
            <w:noWrap/>
            <w:hideMark/>
          </w:tcPr>
          <w:p w14:paraId="27C8F960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alkylglycerol monooxygenase</w:t>
            </w:r>
          </w:p>
        </w:tc>
      </w:tr>
      <w:tr w:rsidR="007B335B" w:rsidRPr="007B335B" w14:paraId="3C071CB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0D7FF3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NFIA</w:t>
            </w:r>
          </w:p>
        </w:tc>
        <w:tc>
          <w:tcPr>
            <w:tcW w:w="7360" w:type="dxa"/>
            <w:noWrap/>
            <w:hideMark/>
          </w:tcPr>
          <w:p w14:paraId="59661381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nuclear factor I A</w:t>
            </w:r>
          </w:p>
        </w:tc>
      </w:tr>
      <w:tr w:rsidR="007B335B" w:rsidRPr="007B335B" w14:paraId="14A6BB4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7E69FE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GPR146</w:t>
            </w:r>
          </w:p>
        </w:tc>
        <w:tc>
          <w:tcPr>
            <w:tcW w:w="7360" w:type="dxa"/>
            <w:noWrap/>
            <w:hideMark/>
          </w:tcPr>
          <w:p w14:paraId="65915CEC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G protein-coupled receptor 146</w:t>
            </w:r>
          </w:p>
        </w:tc>
      </w:tr>
      <w:tr w:rsidR="007B335B" w:rsidRPr="007B335B" w14:paraId="3595458C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B6A673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IL18R1</w:t>
            </w:r>
          </w:p>
        </w:tc>
        <w:tc>
          <w:tcPr>
            <w:tcW w:w="7360" w:type="dxa"/>
            <w:noWrap/>
            <w:hideMark/>
          </w:tcPr>
          <w:p w14:paraId="1C0637BE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interleukin 18 receptor 1 </w:t>
            </w:r>
          </w:p>
        </w:tc>
      </w:tr>
      <w:tr w:rsidR="007B335B" w:rsidRPr="001F31CB" w14:paraId="21FCA269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A99D75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SRD5A1</w:t>
            </w:r>
          </w:p>
        </w:tc>
        <w:tc>
          <w:tcPr>
            <w:tcW w:w="7360" w:type="dxa"/>
            <w:noWrap/>
            <w:hideMark/>
          </w:tcPr>
          <w:p w14:paraId="3AE5EE88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 xml:space="preserve">steroid-5-alpha-reductase, alpha 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polypeptide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 xml:space="preserve"> 1 (3-oxo-5 alpha-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steroid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 xml:space="preserve"> delta 4-dehydrogenase alpha 1) </w:t>
            </w:r>
          </w:p>
        </w:tc>
      </w:tr>
      <w:tr w:rsidR="007B335B" w:rsidRPr="007B335B" w14:paraId="687CE1C1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3EF692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NRXN1</w:t>
            </w:r>
          </w:p>
        </w:tc>
        <w:tc>
          <w:tcPr>
            <w:tcW w:w="7360" w:type="dxa"/>
            <w:noWrap/>
            <w:hideMark/>
          </w:tcPr>
          <w:p w14:paraId="42A253FD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neurexin 1</w:t>
            </w:r>
          </w:p>
        </w:tc>
      </w:tr>
      <w:tr w:rsidR="007B335B" w:rsidRPr="007B335B" w14:paraId="687E3904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9EDA8F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FAM126B</w:t>
            </w:r>
          </w:p>
        </w:tc>
        <w:tc>
          <w:tcPr>
            <w:tcW w:w="7360" w:type="dxa"/>
            <w:noWrap/>
            <w:hideMark/>
          </w:tcPr>
          <w:p w14:paraId="4D76FABE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hyccin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PI4KA lipid kinase complex subunit 2</w:t>
            </w:r>
          </w:p>
        </w:tc>
      </w:tr>
      <w:tr w:rsidR="007B335B" w:rsidRPr="007B335B" w14:paraId="22C7E276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D5E412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CMYA5</w:t>
            </w:r>
          </w:p>
        </w:tc>
        <w:tc>
          <w:tcPr>
            <w:tcW w:w="7360" w:type="dxa"/>
            <w:noWrap/>
            <w:hideMark/>
          </w:tcPr>
          <w:p w14:paraId="33F6EBFC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cardiomyopathy associated 5 </w:t>
            </w:r>
          </w:p>
        </w:tc>
      </w:tr>
      <w:tr w:rsidR="007B335B" w:rsidRPr="007B335B" w14:paraId="75B71B60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947A06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TTC39B</w:t>
            </w:r>
          </w:p>
        </w:tc>
        <w:tc>
          <w:tcPr>
            <w:tcW w:w="7360" w:type="dxa"/>
            <w:noWrap/>
            <w:hideMark/>
          </w:tcPr>
          <w:p w14:paraId="7BE0AF6E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tetratricopeptide repeat domain 39B </w:t>
            </w:r>
          </w:p>
        </w:tc>
      </w:tr>
      <w:tr w:rsidR="007B335B" w:rsidRPr="007B335B" w14:paraId="145E1C20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CA21B0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IL33</w:t>
            </w:r>
          </w:p>
        </w:tc>
        <w:tc>
          <w:tcPr>
            <w:tcW w:w="7360" w:type="dxa"/>
            <w:noWrap/>
            <w:hideMark/>
          </w:tcPr>
          <w:p w14:paraId="41F2A2D8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interleukin 33 </w:t>
            </w:r>
          </w:p>
        </w:tc>
      </w:tr>
      <w:tr w:rsidR="007B335B" w:rsidRPr="007B335B" w14:paraId="357B59B5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969C16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SLC25A16</w:t>
            </w:r>
          </w:p>
        </w:tc>
        <w:tc>
          <w:tcPr>
            <w:tcW w:w="7360" w:type="dxa"/>
            <w:noWrap/>
            <w:hideMark/>
          </w:tcPr>
          <w:p w14:paraId="692E6F9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solute carrier family 25 member 16</w:t>
            </w:r>
          </w:p>
        </w:tc>
      </w:tr>
      <w:tr w:rsidR="007B335B" w:rsidRPr="007B335B" w14:paraId="0A8C563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82D3F8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SC5D</w:t>
            </w:r>
          </w:p>
        </w:tc>
        <w:tc>
          <w:tcPr>
            <w:tcW w:w="7360" w:type="dxa"/>
            <w:noWrap/>
            <w:hideMark/>
          </w:tcPr>
          <w:p w14:paraId="5AEB28E2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sterol-C5-desaturase</w:t>
            </w:r>
          </w:p>
        </w:tc>
      </w:tr>
      <w:tr w:rsidR="007B335B" w:rsidRPr="007B335B" w14:paraId="700ACF87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4D38BD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GHR</w:t>
            </w:r>
          </w:p>
        </w:tc>
        <w:tc>
          <w:tcPr>
            <w:tcW w:w="7360" w:type="dxa"/>
            <w:noWrap/>
            <w:hideMark/>
          </w:tcPr>
          <w:p w14:paraId="02A787A1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growth hormone receptor </w:t>
            </w:r>
          </w:p>
        </w:tc>
      </w:tr>
      <w:tr w:rsidR="007B335B" w:rsidRPr="007B335B" w14:paraId="3A365CD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9C8560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ENPEP</w:t>
            </w:r>
          </w:p>
        </w:tc>
        <w:tc>
          <w:tcPr>
            <w:tcW w:w="7360" w:type="dxa"/>
            <w:noWrap/>
            <w:hideMark/>
          </w:tcPr>
          <w:p w14:paraId="4599D96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glutamyl aminopeptidase</w:t>
            </w:r>
          </w:p>
        </w:tc>
      </w:tr>
      <w:tr w:rsidR="007B335B" w:rsidRPr="007B335B" w14:paraId="0B2EFC34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293CFA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PDGFC</w:t>
            </w:r>
          </w:p>
        </w:tc>
        <w:tc>
          <w:tcPr>
            <w:tcW w:w="7360" w:type="dxa"/>
            <w:noWrap/>
            <w:hideMark/>
          </w:tcPr>
          <w:p w14:paraId="0B926B67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platelet derived growth factor C</w:t>
            </w:r>
          </w:p>
        </w:tc>
      </w:tr>
      <w:tr w:rsidR="007B335B" w:rsidRPr="007B335B" w14:paraId="18AA5DAA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48E09B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CP</w:t>
            </w:r>
          </w:p>
        </w:tc>
        <w:tc>
          <w:tcPr>
            <w:tcW w:w="7360" w:type="dxa"/>
            <w:noWrap/>
            <w:hideMark/>
          </w:tcPr>
          <w:p w14:paraId="7816AAFB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ceruloplasmin (ferroxidase) </w:t>
            </w:r>
          </w:p>
        </w:tc>
      </w:tr>
      <w:tr w:rsidR="007B335B" w:rsidRPr="007B335B" w14:paraId="62C43BDE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AD80D9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ADHFE1</w:t>
            </w:r>
          </w:p>
        </w:tc>
        <w:tc>
          <w:tcPr>
            <w:tcW w:w="7360" w:type="dxa"/>
            <w:noWrap/>
            <w:hideMark/>
          </w:tcPr>
          <w:p w14:paraId="2D8F051F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alcohol dehydrogenase iron containing 1</w:t>
            </w:r>
          </w:p>
        </w:tc>
      </w:tr>
      <w:tr w:rsidR="007B335B" w:rsidRPr="007B335B" w14:paraId="6588855C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D39AA0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AR</w:t>
            </w:r>
          </w:p>
        </w:tc>
        <w:tc>
          <w:tcPr>
            <w:tcW w:w="7360" w:type="dxa"/>
            <w:noWrap/>
            <w:hideMark/>
          </w:tcPr>
          <w:p w14:paraId="483CF4CF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androgen receptor </w:t>
            </w:r>
          </w:p>
        </w:tc>
      </w:tr>
      <w:tr w:rsidR="007B335B" w:rsidRPr="007B335B" w14:paraId="57B35115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171044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SLC25A13</w:t>
            </w:r>
          </w:p>
        </w:tc>
        <w:tc>
          <w:tcPr>
            <w:tcW w:w="7360" w:type="dxa"/>
            <w:noWrap/>
            <w:hideMark/>
          </w:tcPr>
          <w:p w14:paraId="27BEA456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solute carrier family 25 member 13</w:t>
            </w:r>
          </w:p>
        </w:tc>
      </w:tr>
      <w:tr w:rsidR="007B335B" w:rsidRPr="007B335B" w14:paraId="74553902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53A644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ACACB</w:t>
            </w:r>
          </w:p>
        </w:tc>
        <w:tc>
          <w:tcPr>
            <w:tcW w:w="7360" w:type="dxa"/>
            <w:noWrap/>
            <w:hideMark/>
          </w:tcPr>
          <w:p w14:paraId="7C26B75C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acetyl-CoA carboxylase beta </w:t>
            </w:r>
          </w:p>
        </w:tc>
      </w:tr>
      <w:tr w:rsidR="007B335B" w:rsidRPr="007B335B" w14:paraId="4A22E32B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478F3D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TAPT1</w:t>
            </w:r>
          </w:p>
        </w:tc>
        <w:tc>
          <w:tcPr>
            <w:tcW w:w="7360" w:type="dxa"/>
            <w:noWrap/>
            <w:hideMark/>
          </w:tcPr>
          <w:p w14:paraId="2F2F7186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transmembrane anterior posterior transformation 1</w:t>
            </w:r>
          </w:p>
        </w:tc>
      </w:tr>
      <w:tr w:rsidR="007B335B" w:rsidRPr="007B335B" w14:paraId="78193B4C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771B90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MBL2</w:t>
            </w:r>
          </w:p>
        </w:tc>
        <w:tc>
          <w:tcPr>
            <w:tcW w:w="7360" w:type="dxa"/>
            <w:noWrap/>
            <w:hideMark/>
          </w:tcPr>
          <w:p w14:paraId="20D3CAD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mannose-binding lectin (protein C) 2, soluble </w:t>
            </w:r>
          </w:p>
        </w:tc>
      </w:tr>
      <w:tr w:rsidR="007B335B" w:rsidRPr="007B335B" w14:paraId="3C6075DA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B04BE5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MCC</w:t>
            </w:r>
          </w:p>
        </w:tc>
        <w:tc>
          <w:tcPr>
            <w:tcW w:w="7360" w:type="dxa"/>
            <w:noWrap/>
            <w:hideMark/>
          </w:tcPr>
          <w:p w14:paraId="00078AB2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mutated in colorectal cancers </w:t>
            </w:r>
          </w:p>
        </w:tc>
      </w:tr>
      <w:tr w:rsidR="007B335B" w:rsidRPr="007B335B" w14:paraId="428FAD8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B9605F6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RAPGEF4</w:t>
            </w:r>
          </w:p>
        </w:tc>
        <w:tc>
          <w:tcPr>
            <w:tcW w:w="7360" w:type="dxa"/>
            <w:noWrap/>
            <w:hideMark/>
          </w:tcPr>
          <w:p w14:paraId="256F86B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Rap guanine nucleotide exchange factor 4</w:t>
            </w:r>
          </w:p>
        </w:tc>
      </w:tr>
      <w:tr w:rsidR="007B335B" w:rsidRPr="007B335B" w14:paraId="24BF0197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D0059A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PDK4</w:t>
            </w:r>
          </w:p>
        </w:tc>
        <w:tc>
          <w:tcPr>
            <w:tcW w:w="7360" w:type="dxa"/>
            <w:noWrap/>
            <w:hideMark/>
          </w:tcPr>
          <w:p w14:paraId="317D0895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pyruvate dehydrogenase kinase, isozyme 4 </w:t>
            </w:r>
          </w:p>
        </w:tc>
      </w:tr>
      <w:tr w:rsidR="007B335B" w:rsidRPr="007B335B" w14:paraId="1165324B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EACBFF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NIPAL1</w:t>
            </w:r>
          </w:p>
        </w:tc>
        <w:tc>
          <w:tcPr>
            <w:tcW w:w="7360" w:type="dxa"/>
            <w:noWrap/>
            <w:hideMark/>
          </w:tcPr>
          <w:p w14:paraId="544C6255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NIPA-like domain containing 1 </w:t>
            </w:r>
          </w:p>
        </w:tc>
      </w:tr>
      <w:tr w:rsidR="007B335B" w:rsidRPr="007B335B" w14:paraId="4821839A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24731C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SLC16A10</w:t>
            </w:r>
          </w:p>
        </w:tc>
        <w:tc>
          <w:tcPr>
            <w:tcW w:w="7360" w:type="dxa"/>
            <w:noWrap/>
            <w:hideMark/>
          </w:tcPr>
          <w:p w14:paraId="304E550C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solute carrier family 16 member 10</w:t>
            </w:r>
          </w:p>
        </w:tc>
      </w:tr>
      <w:tr w:rsidR="007B335B" w:rsidRPr="007B335B" w14:paraId="252EADDE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8C2876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NEGR1</w:t>
            </w:r>
          </w:p>
        </w:tc>
        <w:tc>
          <w:tcPr>
            <w:tcW w:w="7360" w:type="dxa"/>
            <w:noWrap/>
            <w:hideMark/>
          </w:tcPr>
          <w:p w14:paraId="69D1802A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neuronal growth regulator 1</w:t>
            </w:r>
          </w:p>
        </w:tc>
      </w:tr>
      <w:tr w:rsidR="007B335B" w:rsidRPr="007B335B" w14:paraId="428DA4D0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AD0D2A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AVPR1A</w:t>
            </w:r>
          </w:p>
        </w:tc>
        <w:tc>
          <w:tcPr>
            <w:tcW w:w="7360" w:type="dxa"/>
            <w:noWrap/>
            <w:hideMark/>
          </w:tcPr>
          <w:p w14:paraId="082D07B7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arginine vasopressin receptor 1A </w:t>
            </w:r>
          </w:p>
        </w:tc>
      </w:tr>
      <w:tr w:rsidR="007B335B" w:rsidRPr="007B335B" w14:paraId="25FE49C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EF8954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TAT</w:t>
            </w:r>
          </w:p>
        </w:tc>
        <w:tc>
          <w:tcPr>
            <w:tcW w:w="7360" w:type="dxa"/>
            <w:noWrap/>
            <w:hideMark/>
          </w:tcPr>
          <w:p w14:paraId="3183BD34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tyrosine aminotransferase </w:t>
            </w:r>
          </w:p>
        </w:tc>
      </w:tr>
      <w:tr w:rsidR="007B335B" w:rsidRPr="007B335B" w14:paraId="67333D8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7607776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IGF1</w:t>
            </w:r>
          </w:p>
        </w:tc>
        <w:tc>
          <w:tcPr>
            <w:tcW w:w="7360" w:type="dxa"/>
            <w:noWrap/>
            <w:hideMark/>
          </w:tcPr>
          <w:p w14:paraId="3AD3B77E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insulin-like growth factor 1 (somatomedin C) </w:t>
            </w:r>
          </w:p>
        </w:tc>
      </w:tr>
      <w:tr w:rsidR="007B335B" w:rsidRPr="007B335B" w14:paraId="6BABC752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3CB6AC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RCL1</w:t>
            </w:r>
          </w:p>
        </w:tc>
        <w:tc>
          <w:tcPr>
            <w:tcW w:w="7360" w:type="dxa"/>
            <w:noWrap/>
            <w:hideMark/>
          </w:tcPr>
          <w:p w14:paraId="1DCD651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RNA terminal phosphate cyclase-like 1 </w:t>
            </w:r>
          </w:p>
        </w:tc>
      </w:tr>
      <w:tr w:rsidR="007B335B" w:rsidRPr="007B335B" w14:paraId="133BDBA9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80A75D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KMO</w:t>
            </w:r>
          </w:p>
        </w:tc>
        <w:tc>
          <w:tcPr>
            <w:tcW w:w="7360" w:type="dxa"/>
            <w:noWrap/>
            <w:hideMark/>
          </w:tcPr>
          <w:p w14:paraId="0456DBD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kynurenine 3-monooxygenase (kynurenine 3-hydroxylase) </w:t>
            </w:r>
          </w:p>
        </w:tc>
      </w:tr>
      <w:tr w:rsidR="007B335B" w:rsidRPr="007B335B" w14:paraId="27AA8A72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A66AA1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CALN1</w:t>
            </w:r>
          </w:p>
        </w:tc>
        <w:tc>
          <w:tcPr>
            <w:tcW w:w="7360" w:type="dxa"/>
            <w:noWrap/>
            <w:hideMark/>
          </w:tcPr>
          <w:p w14:paraId="4F987AC4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calneuron 1</w:t>
            </w:r>
          </w:p>
        </w:tc>
      </w:tr>
      <w:tr w:rsidR="007B335B" w:rsidRPr="007B335B" w14:paraId="5CD1093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48DF7B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CBS</w:t>
            </w:r>
          </w:p>
        </w:tc>
        <w:tc>
          <w:tcPr>
            <w:tcW w:w="7360" w:type="dxa"/>
            <w:noWrap/>
            <w:hideMark/>
          </w:tcPr>
          <w:p w14:paraId="65648862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cystathionine-beta-synthase </w:t>
            </w:r>
          </w:p>
        </w:tc>
      </w:tr>
      <w:tr w:rsidR="007B335B" w:rsidRPr="007B335B" w14:paraId="44848B16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A5A84B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SEMA3D</w:t>
            </w:r>
          </w:p>
        </w:tc>
        <w:tc>
          <w:tcPr>
            <w:tcW w:w="7360" w:type="dxa"/>
            <w:noWrap/>
            <w:hideMark/>
          </w:tcPr>
          <w:p w14:paraId="5DA2AAEF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sema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domain, immunoglobulin domain (Ig), short basic domain, secreted, (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semaphorin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) 3D </w:t>
            </w:r>
          </w:p>
        </w:tc>
      </w:tr>
      <w:tr w:rsidR="007B335B" w:rsidRPr="007B335B" w14:paraId="64CD5D3E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BD892E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lastRenderedPageBreak/>
              <w:t>PPP1R3B</w:t>
            </w:r>
          </w:p>
        </w:tc>
        <w:tc>
          <w:tcPr>
            <w:tcW w:w="7360" w:type="dxa"/>
            <w:noWrap/>
            <w:hideMark/>
          </w:tcPr>
          <w:p w14:paraId="2E894FF6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protein phosphatase 1, regulatory subunit 3B </w:t>
            </w:r>
          </w:p>
        </w:tc>
      </w:tr>
      <w:tr w:rsidR="007B335B" w:rsidRPr="007B335B" w14:paraId="1446838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57EFB4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ABHD15</w:t>
            </w:r>
          </w:p>
        </w:tc>
        <w:tc>
          <w:tcPr>
            <w:tcW w:w="7360" w:type="dxa"/>
            <w:noWrap/>
            <w:hideMark/>
          </w:tcPr>
          <w:p w14:paraId="637B8267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abhydrolase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domain containing 15</w:t>
            </w:r>
          </w:p>
        </w:tc>
      </w:tr>
      <w:tr w:rsidR="007B335B" w:rsidRPr="007B335B" w14:paraId="26B09CC7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031CC2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FAHD2A</w:t>
            </w:r>
          </w:p>
        </w:tc>
        <w:tc>
          <w:tcPr>
            <w:tcW w:w="7360" w:type="dxa"/>
            <w:noWrap/>
            <w:hideMark/>
          </w:tcPr>
          <w:p w14:paraId="4170FD42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fumarylacetoacetate hydrolase domain containing 2A </w:t>
            </w:r>
          </w:p>
        </w:tc>
      </w:tr>
      <w:tr w:rsidR="007B335B" w:rsidRPr="007B335B" w14:paraId="2A44CA8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07B42E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C1S</w:t>
            </w:r>
          </w:p>
        </w:tc>
        <w:tc>
          <w:tcPr>
            <w:tcW w:w="7360" w:type="dxa"/>
            <w:noWrap/>
            <w:hideMark/>
          </w:tcPr>
          <w:p w14:paraId="73C3669F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complement component 1, s subcomponent </w:t>
            </w:r>
          </w:p>
        </w:tc>
      </w:tr>
      <w:tr w:rsidR="007B335B" w:rsidRPr="007B335B" w14:paraId="20E261BE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C19DB0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ZFYVE21</w:t>
            </w:r>
          </w:p>
        </w:tc>
        <w:tc>
          <w:tcPr>
            <w:tcW w:w="7360" w:type="dxa"/>
            <w:noWrap/>
            <w:hideMark/>
          </w:tcPr>
          <w:p w14:paraId="76F49AC5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zinc finger FYVE-type containing 21</w:t>
            </w:r>
          </w:p>
        </w:tc>
      </w:tr>
      <w:tr w:rsidR="007B335B" w:rsidRPr="001F31CB" w14:paraId="002CC8BB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7CC7856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GNE</w:t>
            </w:r>
          </w:p>
        </w:tc>
        <w:tc>
          <w:tcPr>
            <w:tcW w:w="7360" w:type="dxa"/>
            <w:noWrap/>
            <w:hideMark/>
          </w:tcPr>
          <w:p w14:paraId="6A314B90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glucosamine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 xml:space="preserve"> (UDP-N-</w:t>
            </w:r>
            <w:proofErr w:type="spellStart"/>
            <w:proofErr w:type="gram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acetyl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)-</w:t>
            </w:r>
            <w:proofErr w:type="gram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2-epimerase/N-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acetylmannosamine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>kinase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it-IT" w:eastAsia="en-GB"/>
              </w:rPr>
              <w:t xml:space="preserve"> </w:t>
            </w:r>
          </w:p>
        </w:tc>
      </w:tr>
      <w:tr w:rsidR="007B335B" w:rsidRPr="007B335B" w14:paraId="072B6E5F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11D533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NADK2</w:t>
            </w:r>
          </w:p>
        </w:tc>
        <w:tc>
          <w:tcPr>
            <w:tcW w:w="7360" w:type="dxa"/>
            <w:noWrap/>
            <w:hideMark/>
          </w:tcPr>
          <w:p w14:paraId="6D0F8342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NAD kinase 2, mitochondrial</w:t>
            </w:r>
          </w:p>
        </w:tc>
      </w:tr>
      <w:tr w:rsidR="007B335B" w:rsidRPr="007B335B" w14:paraId="6D3300D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835DB8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PIK3R1</w:t>
            </w:r>
          </w:p>
        </w:tc>
        <w:tc>
          <w:tcPr>
            <w:tcW w:w="7360" w:type="dxa"/>
            <w:noWrap/>
            <w:hideMark/>
          </w:tcPr>
          <w:p w14:paraId="35327EB0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phosphoinositide-3-kinase regulatory subunit 1</w:t>
            </w:r>
          </w:p>
        </w:tc>
      </w:tr>
      <w:tr w:rsidR="007B335B" w:rsidRPr="007B335B" w14:paraId="23311554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8B3852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CLDN1</w:t>
            </w:r>
          </w:p>
        </w:tc>
        <w:tc>
          <w:tcPr>
            <w:tcW w:w="7360" w:type="dxa"/>
            <w:noWrap/>
            <w:hideMark/>
          </w:tcPr>
          <w:p w14:paraId="7A081596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claudin 1</w:t>
            </w:r>
          </w:p>
        </w:tc>
      </w:tr>
      <w:tr w:rsidR="007B335B" w:rsidRPr="007B335B" w14:paraId="53B2089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D0BF87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CTH</w:t>
            </w:r>
          </w:p>
        </w:tc>
        <w:tc>
          <w:tcPr>
            <w:tcW w:w="7360" w:type="dxa"/>
            <w:noWrap/>
            <w:hideMark/>
          </w:tcPr>
          <w:p w14:paraId="3F484CAB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cystathionase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(cystathionine gamma-lyase) </w:t>
            </w:r>
          </w:p>
        </w:tc>
      </w:tr>
      <w:tr w:rsidR="007B335B" w:rsidRPr="007B335B" w14:paraId="70821562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001A70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ZADH2</w:t>
            </w:r>
          </w:p>
        </w:tc>
        <w:tc>
          <w:tcPr>
            <w:tcW w:w="7360" w:type="dxa"/>
            <w:noWrap/>
            <w:hideMark/>
          </w:tcPr>
          <w:p w14:paraId="0A72C87D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zinc binding alcohol dehydrogenase domain containing 2 </w:t>
            </w:r>
          </w:p>
        </w:tc>
      </w:tr>
      <w:tr w:rsidR="007B335B" w:rsidRPr="007B335B" w14:paraId="69C181B8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97B56B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ANTXR2</w:t>
            </w:r>
          </w:p>
        </w:tc>
        <w:tc>
          <w:tcPr>
            <w:tcW w:w="7360" w:type="dxa"/>
            <w:noWrap/>
            <w:hideMark/>
          </w:tcPr>
          <w:p w14:paraId="1BBAD672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anthrax toxin receptor 2 </w:t>
            </w:r>
          </w:p>
        </w:tc>
      </w:tr>
      <w:tr w:rsidR="007B335B" w:rsidRPr="007B335B" w14:paraId="12B1601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F9A536C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STEAP4</w:t>
            </w:r>
          </w:p>
        </w:tc>
        <w:tc>
          <w:tcPr>
            <w:tcW w:w="7360" w:type="dxa"/>
            <w:noWrap/>
            <w:hideMark/>
          </w:tcPr>
          <w:p w14:paraId="1E7F3F70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STEAP family member 4 </w:t>
            </w:r>
          </w:p>
        </w:tc>
      </w:tr>
      <w:tr w:rsidR="007B335B" w:rsidRPr="007B335B" w14:paraId="552EA9DA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9BF1E6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SORL1</w:t>
            </w:r>
          </w:p>
        </w:tc>
        <w:tc>
          <w:tcPr>
            <w:tcW w:w="7360" w:type="dxa"/>
            <w:noWrap/>
            <w:hideMark/>
          </w:tcPr>
          <w:p w14:paraId="73FD3D8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sortilin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-related receptor, L(DLR class) A repeats containing </w:t>
            </w:r>
          </w:p>
        </w:tc>
      </w:tr>
      <w:tr w:rsidR="007B335B" w:rsidRPr="007B335B" w14:paraId="4A42755A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A36FE6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DIXDC1</w:t>
            </w:r>
          </w:p>
        </w:tc>
        <w:tc>
          <w:tcPr>
            <w:tcW w:w="7360" w:type="dxa"/>
            <w:noWrap/>
            <w:hideMark/>
          </w:tcPr>
          <w:p w14:paraId="2ACB09C4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DIX domain containing 1</w:t>
            </w:r>
          </w:p>
        </w:tc>
      </w:tr>
      <w:tr w:rsidR="007B335B" w:rsidRPr="007B335B" w14:paraId="246EF25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29CCCAB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SNED1</w:t>
            </w:r>
          </w:p>
        </w:tc>
        <w:tc>
          <w:tcPr>
            <w:tcW w:w="7360" w:type="dxa"/>
            <w:noWrap/>
            <w:hideMark/>
          </w:tcPr>
          <w:p w14:paraId="0464A733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sushi, nidogen and EGF-like domains 1 </w:t>
            </w:r>
          </w:p>
        </w:tc>
      </w:tr>
      <w:tr w:rsidR="007B335B" w:rsidRPr="007B335B" w14:paraId="7056859A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F54EBB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APOA5</w:t>
            </w:r>
          </w:p>
        </w:tc>
        <w:tc>
          <w:tcPr>
            <w:tcW w:w="7360" w:type="dxa"/>
            <w:noWrap/>
            <w:hideMark/>
          </w:tcPr>
          <w:p w14:paraId="07E4D1EF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apolipoprotein A-V </w:t>
            </w:r>
          </w:p>
        </w:tc>
      </w:tr>
      <w:tr w:rsidR="007B335B" w:rsidRPr="007B335B" w14:paraId="0CA460EE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250659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ABAT</w:t>
            </w:r>
          </w:p>
        </w:tc>
        <w:tc>
          <w:tcPr>
            <w:tcW w:w="7360" w:type="dxa"/>
            <w:noWrap/>
            <w:hideMark/>
          </w:tcPr>
          <w:p w14:paraId="215673C7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4-aminobutyrate aminotransferase </w:t>
            </w:r>
          </w:p>
        </w:tc>
      </w:tr>
      <w:tr w:rsidR="007B335B" w:rsidRPr="007B335B" w14:paraId="6AEBE9FD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927307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KYNU</w:t>
            </w:r>
          </w:p>
        </w:tc>
        <w:tc>
          <w:tcPr>
            <w:tcW w:w="7360" w:type="dxa"/>
            <w:noWrap/>
            <w:hideMark/>
          </w:tcPr>
          <w:p w14:paraId="0F7A8924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kynureninase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</w:t>
            </w:r>
          </w:p>
        </w:tc>
      </w:tr>
      <w:tr w:rsidR="007B335B" w:rsidRPr="007B335B" w14:paraId="1965811C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77C8CC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ACSM3</w:t>
            </w:r>
          </w:p>
        </w:tc>
        <w:tc>
          <w:tcPr>
            <w:tcW w:w="7360" w:type="dxa"/>
            <w:noWrap/>
            <w:hideMark/>
          </w:tcPr>
          <w:p w14:paraId="00320138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acyl-CoA synthetase medium-chain family member 3 </w:t>
            </w:r>
          </w:p>
        </w:tc>
      </w:tr>
      <w:tr w:rsidR="007B335B" w:rsidRPr="007B335B" w14:paraId="588D242D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616D8C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RNF125</w:t>
            </w:r>
          </w:p>
        </w:tc>
        <w:tc>
          <w:tcPr>
            <w:tcW w:w="7360" w:type="dxa"/>
            <w:noWrap/>
            <w:hideMark/>
          </w:tcPr>
          <w:p w14:paraId="15863432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ring finger protein 125, E3 ubiquitin protein ligase </w:t>
            </w:r>
          </w:p>
        </w:tc>
      </w:tr>
      <w:tr w:rsidR="007B335B" w:rsidRPr="007B335B" w14:paraId="4FD78F24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9B1AD2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SLC6A12</w:t>
            </w:r>
          </w:p>
        </w:tc>
        <w:tc>
          <w:tcPr>
            <w:tcW w:w="7360" w:type="dxa"/>
            <w:noWrap/>
            <w:hideMark/>
          </w:tcPr>
          <w:p w14:paraId="704CDD6D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solute carrier family 6 (neurotransmitter transporter), member 12 </w:t>
            </w:r>
          </w:p>
        </w:tc>
      </w:tr>
      <w:tr w:rsidR="007B335B" w:rsidRPr="007B335B" w14:paraId="03A9D703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B9B2B53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ACADM</w:t>
            </w:r>
          </w:p>
        </w:tc>
        <w:tc>
          <w:tcPr>
            <w:tcW w:w="7360" w:type="dxa"/>
            <w:noWrap/>
            <w:hideMark/>
          </w:tcPr>
          <w:p w14:paraId="2AD9E16D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acyl-CoA dehydrogenase medium chain</w:t>
            </w:r>
          </w:p>
        </w:tc>
      </w:tr>
      <w:tr w:rsidR="007B335B" w:rsidRPr="007B335B" w14:paraId="1A44BFCD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25AA3B59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HGF</w:t>
            </w:r>
          </w:p>
        </w:tc>
        <w:tc>
          <w:tcPr>
            <w:tcW w:w="7360" w:type="dxa"/>
            <w:noWrap/>
            <w:hideMark/>
          </w:tcPr>
          <w:p w14:paraId="0EB39416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hepatocyte growth factor (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hepapoietin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A; scatter factor) </w:t>
            </w:r>
          </w:p>
        </w:tc>
      </w:tr>
      <w:tr w:rsidR="007B335B" w:rsidRPr="007B335B" w14:paraId="2C877303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A7ECA9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LCA5</w:t>
            </w:r>
          </w:p>
        </w:tc>
        <w:tc>
          <w:tcPr>
            <w:tcW w:w="7360" w:type="dxa"/>
            <w:noWrap/>
            <w:hideMark/>
          </w:tcPr>
          <w:p w14:paraId="4D2F597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Leber congenital amaurosis 5 </w:t>
            </w:r>
          </w:p>
        </w:tc>
      </w:tr>
      <w:tr w:rsidR="007B335B" w:rsidRPr="007B335B" w14:paraId="39BAD766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353F29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PTPRB</w:t>
            </w:r>
          </w:p>
        </w:tc>
        <w:tc>
          <w:tcPr>
            <w:tcW w:w="7360" w:type="dxa"/>
            <w:noWrap/>
            <w:hideMark/>
          </w:tcPr>
          <w:p w14:paraId="268E3CAF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protein tyrosine phosphatase, receptor type, B </w:t>
            </w:r>
          </w:p>
        </w:tc>
      </w:tr>
      <w:tr w:rsidR="007B335B" w:rsidRPr="007B335B" w14:paraId="30D6E2FA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FE6250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EXPH5</w:t>
            </w:r>
          </w:p>
        </w:tc>
        <w:tc>
          <w:tcPr>
            <w:tcW w:w="7360" w:type="dxa"/>
            <w:noWrap/>
            <w:hideMark/>
          </w:tcPr>
          <w:p w14:paraId="4B26F6CD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exophilin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5 </w:t>
            </w:r>
          </w:p>
        </w:tc>
      </w:tr>
      <w:tr w:rsidR="007B335B" w:rsidRPr="007B335B" w14:paraId="3CFEA912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ECE55C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KLF9</w:t>
            </w:r>
          </w:p>
        </w:tc>
        <w:tc>
          <w:tcPr>
            <w:tcW w:w="7360" w:type="dxa"/>
            <w:noWrap/>
            <w:hideMark/>
          </w:tcPr>
          <w:p w14:paraId="0CBCAB27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KLF transcription factor 9</w:t>
            </w:r>
          </w:p>
        </w:tc>
      </w:tr>
      <w:tr w:rsidR="007B335B" w:rsidRPr="007B335B" w14:paraId="1933E491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0A8F05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LIPC</w:t>
            </w:r>
          </w:p>
        </w:tc>
        <w:tc>
          <w:tcPr>
            <w:tcW w:w="7360" w:type="dxa"/>
            <w:noWrap/>
            <w:hideMark/>
          </w:tcPr>
          <w:p w14:paraId="3C18A9B9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lipase, hepatic </w:t>
            </w:r>
          </w:p>
        </w:tc>
      </w:tr>
      <w:tr w:rsidR="007B335B" w:rsidRPr="007B335B" w14:paraId="165CFF31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6D457A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CREM</w:t>
            </w:r>
          </w:p>
        </w:tc>
        <w:tc>
          <w:tcPr>
            <w:tcW w:w="7360" w:type="dxa"/>
            <w:noWrap/>
            <w:hideMark/>
          </w:tcPr>
          <w:p w14:paraId="4B339EB9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cAMP responsive element modulator</w:t>
            </w:r>
          </w:p>
        </w:tc>
      </w:tr>
      <w:tr w:rsidR="007B335B" w:rsidRPr="007B335B" w14:paraId="4BE52976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8B6C86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AGXT</w:t>
            </w:r>
          </w:p>
        </w:tc>
        <w:tc>
          <w:tcPr>
            <w:tcW w:w="7360" w:type="dxa"/>
            <w:noWrap/>
            <w:hideMark/>
          </w:tcPr>
          <w:p w14:paraId="6733DE54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alanine-glyoxylate aminotransferase </w:t>
            </w:r>
          </w:p>
        </w:tc>
      </w:tr>
      <w:tr w:rsidR="007B335B" w:rsidRPr="007B335B" w14:paraId="4522A715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17471C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TCF21</w:t>
            </w:r>
          </w:p>
        </w:tc>
        <w:tc>
          <w:tcPr>
            <w:tcW w:w="7360" w:type="dxa"/>
            <w:noWrap/>
            <w:hideMark/>
          </w:tcPr>
          <w:p w14:paraId="5B3CC371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transcription factor 21 </w:t>
            </w:r>
          </w:p>
        </w:tc>
      </w:tr>
      <w:tr w:rsidR="007B335B" w:rsidRPr="007B335B" w14:paraId="724E8E84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D70B31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SFXN2</w:t>
            </w:r>
          </w:p>
        </w:tc>
        <w:tc>
          <w:tcPr>
            <w:tcW w:w="7360" w:type="dxa"/>
            <w:noWrap/>
            <w:hideMark/>
          </w:tcPr>
          <w:p w14:paraId="47932065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sideroflexin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2</w:t>
            </w:r>
          </w:p>
        </w:tc>
      </w:tr>
      <w:tr w:rsidR="007B335B" w:rsidRPr="007B335B" w14:paraId="775CD435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ABE5743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TSKU</w:t>
            </w:r>
          </w:p>
        </w:tc>
        <w:tc>
          <w:tcPr>
            <w:tcW w:w="7360" w:type="dxa"/>
            <w:noWrap/>
            <w:hideMark/>
          </w:tcPr>
          <w:p w14:paraId="0326822E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tsukushi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, small leucine rich proteoglycan</w:t>
            </w:r>
          </w:p>
        </w:tc>
      </w:tr>
      <w:tr w:rsidR="007B335B" w:rsidRPr="007B335B" w14:paraId="0941C450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F45E99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PPM1K</w:t>
            </w:r>
          </w:p>
        </w:tc>
        <w:tc>
          <w:tcPr>
            <w:tcW w:w="7360" w:type="dxa"/>
            <w:noWrap/>
            <w:hideMark/>
          </w:tcPr>
          <w:p w14:paraId="7820469C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protein phosphatase, Mg2+/Mn2+ dependent, 1K </w:t>
            </w:r>
          </w:p>
        </w:tc>
      </w:tr>
      <w:tr w:rsidR="007B335B" w:rsidRPr="007B335B" w14:paraId="7C39ED2A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B14EB6F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BDH1</w:t>
            </w:r>
          </w:p>
        </w:tc>
        <w:tc>
          <w:tcPr>
            <w:tcW w:w="7360" w:type="dxa"/>
            <w:noWrap/>
            <w:hideMark/>
          </w:tcPr>
          <w:p w14:paraId="2C98C7E8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3-hydroxybutyrate dehydrogenase, type 1 </w:t>
            </w:r>
          </w:p>
        </w:tc>
      </w:tr>
      <w:tr w:rsidR="007B335B" w:rsidRPr="007B335B" w14:paraId="4C14EC28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54C54F3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SIRT3</w:t>
            </w:r>
          </w:p>
        </w:tc>
        <w:tc>
          <w:tcPr>
            <w:tcW w:w="7360" w:type="dxa"/>
            <w:noWrap/>
            <w:hideMark/>
          </w:tcPr>
          <w:p w14:paraId="6C63CF4F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sirtuin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3</w:t>
            </w:r>
          </w:p>
        </w:tc>
      </w:tr>
      <w:tr w:rsidR="007B335B" w:rsidRPr="007B335B" w14:paraId="7EEC5864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9B4881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PAH</w:t>
            </w:r>
          </w:p>
        </w:tc>
        <w:tc>
          <w:tcPr>
            <w:tcW w:w="7360" w:type="dxa"/>
            <w:noWrap/>
            <w:hideMark/>
          </w:tcPr>
          <w:p w14:paraId="7DD56764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phenylalanine hydroxylase</w:t>
            </w:r>
          </w:p>
        </w:tc>
      </w:tr>
      <w:tr w:rsidR="007B335B" w:rsidRPr="007B335B" w14:paraId="0AD78210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C07F84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LONP2</w:t>
            </w:r>
          </w:p>
        </w:tc>
        <w:tc>
          <w:tcPr>
            <w:tcW w:w="7360" w:type="dxa"/>
            <w:noWrap/>
            <w:hideMark/>
          </w:tcPr>
          <w:p w14:paraId="68CC90AF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lon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peptidase 2, peroxisomal</w:t>
            </w:r>
          </w:p>
        </w:tc>
      </w:tr>
      <w:tr w:rsidR="007B335B" w:rsidRPr="007B335B" w14:paraId="7F571F99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08A5564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ST3GAL6</w:t>
            </w:r>
          </w:p>
        </w:tc>
        <w:tc>
          <w:tcPr>
            <w:tcW w:w="7360" w:type="dxa"/>
            <w:noWrap/>
            <w:hideMark/>
          </w:tcPr>
          <w:p w14:paraId="49EC0A62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ST3 beta-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galactoside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alpha-2,3-sialyltransferase 6</w:t>
            </w:r>
          </w:p>
        </w:tc>
      </w:tr>
      <w:tr w:rsidR="007B335B" w:rsidRPr="007B335B" w14:paraId="7DDADCC4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C64342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GRHPR</w:t>
            </w:r>
          </w:p>
        </w:tc>
        <w:tc>
          <w:tcPr>
            <w:tcW w:w="7360" w:type="dxa"/>
            <w:noWrap/>
            <w:hideMark/>
          </w:tcPr>
          <w:p w14:paraId="3B31BADF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glyoxylate reductase/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hydroxypyruvate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reductase </w:t>
            </w:r>
          </w:p>
        </w:tc>
      </w:tr>
      <w:tr w:rsidR="007B335B" w:rsidRPr="007B335B" w14:paraId="158B5DC0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05450A6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ECHDC3</w:t>
            </w:r>
          </w:p>
        </w:tc>
        <w:tc>
          <w:tcPr>
            <w:tcW w:w="7360" w:type="dxa"/>
            <w:noWrap/>
            <w:hideMark/>
          </w:tcPr>
          <w:p w14:paraId="4DA6DD7A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enoyl-CoA hydratase domain containing 3</w:t>
            </w:r>
          </w:p>
        </w:tc>
      </w:tr>
      <w:tr w:rsidR="007B335B" w:rsidRPr="007B335B" w14:paraId="1E0D471C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E984CB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CMBL</w:t>
            </w:r>
          </w:p>
        </w:tc>
        <w:tc>
          <w:tcPr>
            <w:tcW w:w="7360" w:type="dxa"/>
            <w:noWrap/>
            <w:hideMark/>
          </w:tcPr>
          <w:p w14:paraId="53C3EAA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carboxymethylenebutenolidase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homolog</w:t>
            </w:r>
          </w:p>
        </w:tc>
      </w:tr>
      <w:tr w:rsidR="007B335B" w:rsidRPr="007B335B" w14:paraId="564C73AD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E6DB31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PQLC1</w:t>
            </w:r>
          </w:p>
        </w:tc>
        <w:tc>
          <w:tcPr>
            <w:tcW w:w="7360" w:type="dxa"/>
            <w:noWrap/>
            <w:hideMark/>
          </w:tcPr>
          <w:p w14:paraId="517D7DB5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solute carrier family 66 member 2</w:t>
            </w:r>
          </w:p>
        </w:tc>
      </w:tr>
      <w:tr w:rsidR="007B335B" w:rsidRPr="007B335B" w14:paraId="05F156CE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4DFE956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GLYAT</w:t>
            </w:r>
          </w:p>
        </w:tc>
        <w:tc>
          <w:tcPr>
            <w:tcW w:w="7360" w:type="dxa"/>
            <w:noWrap/>
            <w:hideMark/>
          </w:tcPr>
          <w:p w14:paraId="3AB67D4A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glycine-N-acyltransferase </w:t>
            </w:r>
          </w:p>
        </w:tc>
      </w:tr>
      <w:tr w:rsidR="007B335B" w:rsidRPr="007B335B" w14:paraId="20D74C4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69BC4ED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DUSP1</w:t>
            </w:r>
          </w:p>
        </w:tc>
        <w:tc>
          <w:tcPr>
            <w:tcW w:w="7360" w:type="dxa"/>
            <w:noWrap/>
            <w:hideMark/>
          </w:tcPr>
          <w:p w14:paraId="70DE7264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dual specificity phosphatase 1 </w:t>
            </w:r>
          </w:p>
        </w:tc>
      </w:tr>
      <w:tr w:rsidR="007B335B" w:rsidRPr="007B335B" w14:paraId="10853F2F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E972E6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lastRenderedPageBreak/>
              <w:t>ATOH8</w:t>
            </w:r>
          </w:p>
        </w:tc>
        <w:tc>
          <w:tcPr>
            <w:tcW w:w="7360" w:type="dxa"/>
            <w:noWrap/>
            <w:hideMark/>
          </w:tcPr>
          <w:p w14:paraId="08DC8FCC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atonal homolog 8 (Drosophila) </w:t>
            </w:r>
          </w:p>
        </w:tc>
      </w:tr>
      <w:tr w:rsidR="007B335B" w:rsidRPr="007B335B" w14:paraId="0ADA1860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2D598C8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ANG</w:t>
            </w:r>
          </w:p>
        </w:tc>
        <w:tc>
          <w:tcPr>
            <w:tcW w:w="7360" w:type="dxa"/>
            <w:noWrap/>
            <w:hideMark/>
          </w:tcPr>
          <w:p w14:paraId="37531F07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angiogenin, ribonuclease, RNase A family, 5 </w:t>
            </w:r>
          </w:p>
        </w:tc>
      </w:tr>
      <w:tr w:rsidR="007B335B" w:rsidRPr="007B335B" w14:paraId="43DF7CA3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BE5E3A1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VNN3</w:t>
            </w:r>
          </w:p>
        </w:tc>
        <w:tc>
          <w:tcPr>
            <w:tcW w:w="7360" w:type="dxa"/>
            <w:noWrap/>
            <w:hideMark/>
          </w:tcPr>
          <w:p w14:paraId="6D5A7FA3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vanin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3 </w:t>
            </w:r>
          </w:p>
        </w:tc>
      </w:tr>
      <w:tr w:rsidR="007B335B" w:rsidRPr="007B335B" w14:paraId="66235A33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FBD4CC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CD163</w:t>
            </w:r>
          </w:p>
        </w:tc>
        <w:tc>
          <w:tcPr>
            <w:tcW w:w="7360" w:type="dxa"/>
            <w:noWrap/>
            <w:hideMark/>
          </w:tcPr>
          <w:p w14:paraId="4C369C9F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CD163 molecule </w:t>
            </w:r>
          </w:p>
        </w:tc>
      </w:tr>
      <w:tr w:rsidR="007B335B" w:rsidRPr="007B335B" w14:paraId="1F2ECD4F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5483994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RSPO3</w:t>
            </w:r>
          </w:p>
        </w:tc>
        <w:tc>
          <w:tcPr>
            <w:tcW w:w="7360" w:type="dxa"/>
            <w:noWrap/>
            <w:hideMark/>
          </w:tcPr>
          <w:p w14:paraId="6ED5E7E9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R-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spondin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3 </w:t>
            </w:r>
          </w:p>
        </w:tc>
      </w:tr>
      <w:tr w:rsidR="007B335B" w:rsidRPr="007B335B" w14:paraId="6D4EA39C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61870652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ANGPTL3</w:t>
            </w:r>
          </w:p>
        </w:tc>
        <w:tc>
          <w:tcPr>
            <w:tcW w:w="7360" w:type="dxa"/>
            <w:noWrap/>
            <w:hideMark/>
          </w:tcPr>
          <w:p w14:paraId="140A6197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angiopoietin-like 3 </w:t>
            </w:r>
          </w:p>
        </w:tc>
      </w:tr>
      <w:tr w:rsidR="007B335B" w:rsidRPr="007B335B" w14:paraId="4411AB8D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CE79BFE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ALDH2</w:t>
            </w:r>
          </w:p>
        </w:tc>
        <w:tc>
          <w:tcPr>
            <w:tcW w:w="7360" w:type="dxa"/>
            <w:noWrap/>
            <w:hideMark/>
          </w:tcPr>
          <w:p w14:paraId="5C585715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aldehyde dehydrogenase 2 family (mitochondrial) </w:t>
            </w:r>
          </w:p>
        </w:tc>
      </w:tr>
      <w:tr w:rsidR="007B335B" w:rsidRPr="007B335B" w14:paraId="4C126E40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4EF21C7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OTC</w:t>
            </w:r>
          </w:p>
        </w:tc>
        <w:tc>
          <w:tcPr>
            <w:tcW w:w="7360" w:type="dxa"/>
            <w:noWrap/>
            <w:hideMark/>
          </w:tcPr>
          <w:p w14:paraId="14EFBC2B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ornithine </w:t>
            </w: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carbamoyltransferase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</w:t>
            </w:r>
          </w:p>
        </w:tc>
      </w:tr>
      <w:tr w:rsidR="007B335B" w:rsidRPr="007B335B" w14:paraId="212C1176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7A1C62AA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GDF2</w:t>
            </w:r>
          </w:p>
        </w:tc>
        <w:tc>
          <w:tcPr>
            <w:tcW w:w="7360" w:type="dxa"/>
            <w:noWrap/>
            <w:hideMark/>
          </w:tcPr>
          <w:p w14:paraId="2E0216A9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growth differentiation factor 2 </w:t>
            </w:r>
          </w:p>
        </w:tc>
      </w:tr>
      <w:tr w:rsidR="007B335B" w:rsidRPr="007B335B" w14:paraId="01B92E06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2A69AF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PLG</w:t>
            </w:r>
          </w:p>
        </w:tc>
        <w:tc>
          <w:tcPr>
            <w:tcW w:w="7360" w:type="dxa"/>
            <w:noWrap/>
            <w:hideMark/>
          </w:tcPr>
          <w:p w14:paraId="3C938098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plasminogen </w:t>
            </w:r>
          </w:p>
        </w:tc>
      </w:tr>
      <w:tr w:rsidR="007B335B" w:rsidRPr="007B335B" w14:paraId="2E8DE2FA" w14:textId="77777777" w:rsidTr="007B3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382757C0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EHD3</w:t>
            </w:r>
          </w:p>
        </w:tc>
        <w:tc>
          <w:tcPr>
            <w:tcW w:w="7360" w:type="dxa"/>
            <w:noWrap/>
            <w:hideMark/>
          </w:tcPr>
          <w:p w14:paraId="585E23BD" w14:textId="77777777" w:rsidR="007B335B" w:rsidRPr="007B335B" w:rsidRDefault="007B335B" w:rsidP="007B335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EH-domain containing 3 </w:t>
            </w:r>
          </w:p>
        </w:tc>
      </w:tr>
      <w:tr w:rsidR="007B335B" w:rsidRPr="007B335B" w14:paraId="04187BAF" w14:textId="77777777" w:rsidTr="007B33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14495815" w14:textId="77777777" w:rsidR="007B335B" w:rsidRPr="007B335B" w:rsidRDefault="007B335B" w:rsidP="007B335B">
            <w:pPr>
              <w:spacing w:line="240" w:lineRule="auto"/>
              <w:jc w:val="lef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7B335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GB" w:eastAsia="en-GB"/>
              </w:rPr>
              <w:t>COLEC10</w:t>
            </w:r>
          </w:p>
        </w:tc>
        <w:tc>
          <w:tcPr>
            <w:tcW w:w="7360" w:type="dxa"/>
            <w:noWrap/>
            <w:hideMark/>
          </w:tcPr>
          <w:p w14:paraId="5CC4C723" w14:textId="77777777" w:rsidR="007B335B" w:rsidRPr="007B335B" w:rsidRDefault="007B335B" w:rsidP="007B335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>collectin</w:t>
            </w:r>
            <w:proofErr w:type="spellEnd"/>
            <w:r w:rsidRPr="007B335B">
              <w:rPr>
                <w:rFonts w:ascii="Calibri" w:hAnsi="Calibri" w:cs="Calibri"/>
                <w:bCs w:val="0"/>
                <w:color w:val="000000"/>
                <w:sz w:val="22"/>
                <w:szCs w:val="22"/>
                <w:lang w:val="en-GB" w:eastAsia="en-GB"/>
              </w:rPr>
              <w:t xml:space="preserve"> sub-family member 10 (C-type lectin) </w:t>
            </w:r>
          </w:p>
        </w:tc>
      </w:tr>
    </w:tbl>
    <w:p w14:paraId="78F3EE99" w14:textId="77777777" w:rsidR="00B816D1" w:rsidRPr="007B335B" w:rsidRDefault="00B816D1" w:rsidP="00E266E9">
      <w:pPr>
        <w:pStyle w:val="NormaleWeb"/>
        <w:rPr>
          <w:b/>
          <w:lang w:val="en-GB"/>
        </w:rPr>
      </w:pPr>
    </w:p>
    <w:p w14:paraId="41156821" w14:textId="77777777" w:rsidR="00B816D1" w:rsidRDefault="00B816D1" w:rsidP="00E266E9">
      <w:pPr>
        <w:rPr>
          <w:b/>
        </w:rPr>
      </w:pPr>
      <w:r>
        <w:rPr>
          <w:b/>
        </w:rPr>
        <w:br w:type="page"/>
      </w:r>
    </w:p>
    <w:p w14:paraId="6D48A043" w14:textId="77A2D5C8" w:rsidR="00B816D1" w:rsidRDefault="00B816D1" w:rsidP="00E266E9">
      <w:pPr>
        <w:pStyle w:val="Titolo1"/>
      </w:pPr>
      <w:r w:rsidRPr="002F5807">
        <w:lastRenderedPageBreak/>
        <w:t xml:space="preserve">Supplementary Table </w:t>
      </w:r>
      <w:r w:rsidR="002F5807" w:rsidRPr="002F5807">
        <w:t>7</w:t>
      </w:r>
      <w:r>
        <w:t xml:space="preserve"> – Metabolic pathways gene list</w:t>
      </w:r>
    </w:p>
    <w:p w14:paraId="16392839" w14:textId="77777777" w:rsidR="00B816D1" w:rsidRPr="007F0C58" w:rsidRDefault="00B816D1" w:rsidP="00E266E9">
      <w:pPr>
        <w:rPr>
          <w:lang w:val="en-GB"/>
        </w:rPr>
      </w:pPr>
    </w:p>
    <w:tbl>
      <w:tblPr>
        <w:tblStyle w:val="Tabellagriglia2"/>
        <w:tblW w:w="8583" w:type="dxa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20"/>
        <w:gridCol w:w="1721"/>
        <w:gridCol w:w="1720"/>
        <w:gridCol w:w="1721"/>
      </w:tblGrid>
      <w:tr w:rsidR="00B816D1" w:rsidRPr="00BF20AA" w14:paraId="1683E2BE" w14:textId="77777777" w:rsidTr="00AA2C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none" w:sz="0" w:space="0" w:color="auto"/>
            </w:tcBorders>
            <w:noWrap/>
            <w:hideMark/>
          </w:tcPr>
          <w:p w14:paraId="29C8CC2E" w14:textId="77777777" w:rsidR="00B816D1" w:rsidRPr="00BF20AA" w:rsidRDefault="00B816D1" w:rsidP="00E266E9">
            <w:pPr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Gene Symbol</w:t>
            </w:r>
          </w:p>
        </w:tc>
        <w:tc>
          <w:tcPr>
            <w:tcW w:w="3441" w:type="dxa"/>
            <w:gridSpan w:val="2"/>
            <w:tcBorders>
              <w:bottom w:val="none" w:sz="0" w:space="0" w:color="auto"/>
            </w:tcBorders>
            <w:noWrap/>
            <w:hideMark/>
          </w:tcPr>
          <w:p w14:paraId="174DC067" w14:textId="77777777" w:rsidR="00B816D1" w:rsidRPr="00BF20AA" w:rsidRDefault="00B816D1" w:rsidP="001E4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DEN-HCC rat model</w:t>
            </w:r>
          </w:p>
        </w:tc>
        <w:tc>
          <w:tcPr>
            <w:tcW w:w="3441" w:type="dxa"/>
            <w:gridSpan w:val="2"/>
            <w:tcBorders>
              <w:bottom w:val="none" w:sz="0" w:space="0" w:color="auto"/>
            </w:tcBorders>
            <w:noWrap/>
            <w:hideMark/>
          </w:tcPr>
          <w:p w14:paraId="1CDAF208" w14:textId="77777777" w:rsidR="00B816D1" w:rsidRPr="00BF20AA" w:rsidRDefault="00B816D1" w:rsidP="001E4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TCGA human HCC</w:t>
            </w:r>
          </w:p>
        </w:tc>
      </w:tr>
      <w:tr w:rsidR="00B816D1" w:rsidRPr="00BF20AA" w14:paraId="1DC7E7A9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2" w:space="0" w:color="666666" w:themeColor="text1" w:themeTint="99"/>
            </w:tcBorders>
            <w:shd w:val="clear" w:color="auto" w:fill="auto"/>
            <w:noWrap/>
            <w:hideMark/>
          </w:tcPr>
          <w:p w14:paraId="5C9E5196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</w:p>
        </w:tc>
        <w:tc>
          <w:tcPr>
            <w:tcW w:w="1720" w:type="dxa"/>
            <w:tcBorders>
              <w:bottom w:val="single" w:sz="12" w:space="0" w:color="666666" w:themeColor="text1" w:themeTint="99"/>
            </w:tcBorders>
            <w:shd w:val="clear" w:color="auto" w:fill="auto"/>
            <w:noWrap/>
            <w:hideMark/>
          </w:tcPr>
          <w:p w14:paraId="40ACDB08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proofErr w:type="spellStart"/>
            <w:r w:rsidRPr="00BF20AA">
              <w:rPr>
                <w:b/>
                <w:lang w:val="en-GB" w:eastAsia="en-GB"/>
              </w:rPr>
              <w:t>LogFC</w:t>
            </w:r>
            <w:proofErr w:type="spellEnd"/>
          </w:p>
        </w:tc>
        <w:tc>
          <w:tcPr>
            <w:tcW w:w="1721" w:type="dxa"/>
            <w:tcBorders>
              <w:bottom w:val="single" w:sz="12" w:space="0" w:color="666666" w:themeColor="text1" w:themeTint="99"/>
            </w:tcBorders>
            <w:shd w:val="clear" w:color="auto" w:fill="auto"/>
            <w:noWrap/>
            <w:hideMark/>
          </w:tcPr>
          <w:p w14:paraId="425B9F31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r w:rsidRPr="00BF20AA">
              <w:rPr>
                <w:b/>
                <w:lang w:val="en-GB" w:eastAsia="en-GB"/>
              </w:rPr>
              <w:t>p-value</w:t>
            </w:r>
          </w:p>
        </w:tc>
        <w:tc>
          <w:tcPr>
            <w:tcW w:w="1720" w:type="dxa"/>
            <w:tcBorders>
              <w:bottom w:val="single" w:sz="12" w:space="0" w:color="666666" w:themeColor="text1" w:themeTint="99"/>
            </w:tcBorders>
            <w:shd w:val="clear" w:color="auto" w:fill="auto"/>
            <w:noWrap/>
            <w:hideMark/>
          </w:tcPr>
          <w:p w14:paraId="4FF6FA1C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proofErr w:type="spellStart"/>
            <w:r w:rsidRPr="00BF20AA">
              <w:rPr>
                <w:b/>
                <w:lang w:val="en-GB" w:eastAsia="en-GB"/>
              </w:rPr>
              <w:t>LogFC</w:t>
            </w:r>
            <w:proofErr w:type="spellEnd"/>
          </w:p>
        </w:tc>
        <w:tc>
          <w:tcPr>
            <w:tcW w:w="1721" w:type="dxa"/>
            <w:tcBorders>
              <w:bottom w:val="single" w:sz="12" w:space="0" w:color="666666" w:themeColor="text1" w:themeTint="99"/>
            </w:tcBorders>
            <w:shd w:val="clear" w:color="auto" w:fill="auto"/>
            <w:noWrap/>
            <w:hideMark/>
          </w:tcPr>
          <w:p w14:paraId="50E5DFC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r w:rsidRPr="00BF20AA">
              <w:rPr>
                <w:b/>
                <w:lang w:val="en-GB" w:eastAsia="en-GB"/>
              </w:rPr>
              <w:t>p-value</w:t>
            </w:r>
          </w:p>
        </w:tc>
      </w:tr>
      <w:tr w:rsidR="00B816D1" w:rsidRPr="00BF20AA" w14:paraId="608CF0B2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666666" w:themeColor="text1" w:themeTint="99"/>
            </w:tcBorders>
            <w:noWrap/>
            <w:hideMark/>
          </w:tcPr>
          <w:p w14:paraId="190F019C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SULT2A1</w:t>
            </w:r>
          </w:p>
        </w:tc>
        <w:tc>
          <w:tcPr>
            <w:tcW w:w="1720" w:type="dxa"/>
            <w:tcBorders>
              <w:top w:val="single" w:sz="12" w:space="0" w:color="666666" w:themeColor="text1" w:themeTint="99"/>
            </w:tcBorders>
            <w:noWrap/>
            <w:hideMark/>
          </w:tcPr>
          <w:p w14:paraId="6FBD6E86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-3.15331</w:t>
            </w:r>
          </w:p>
        </w:tc>
        <w:tc>
          <w:tcPr>
            <w:tcW w:w="1721" w:type="dxa"/>
            <w:tcBorders>
              <w:top w:val="single" w:sz="12" w:space="0" w:color="666666" w:themeColor="text1" w:themeTint="99"/>
            </w:tcBorders>
            <w:noWrap/>
            <w:hideMark/>
          </w:tcPr>
          <w:p w14:paraId="5145F50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6.86E-05</w:t>
            </w:r>
          </w:p>
        </w:tc>
        <w:tc>
          <w:tcPr>
            <w:tcW w:w="1720" w:type="dxa"/>
            <w:tcBorders>
              <w:top w:val="single" w:sz="12" w:space="0" w:color="666666" w:themeColor="text1" w:themeTint="99"/>
            </w:tcBorders>
            <w:noWrap/>
            <w:hideMark/>
          </w:tcPr>
          <w:p w14:paraId="03D4F79E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-1.20327</w:t>
            </w:r>
          </w:p>
        </w:tc>
        <w:tc>
          <w:tcPr>
            <w:tcW w:w="1721" w:type="dxa"/>
            <w:tcBorders>
              <w:top w:val="single" w:sz="12" w:space="0" w:color="666666" w:themeColor="text1" w:themeTint="99"/>
            </w:tcBorders>
            <w:noWrap/>
            <w:hideMark/>
          </w:tcPr>
          <w:p w14:paraId="1C2C0A1E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2.41E-05</w:t>
            </w:r>
          </w:p>
        </w:tc>
      </w:tr>
      <w:tr w:rsidR="00B816D1" w:rsidRPr="00BF20AA" w14:paraId="18A58002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9FAC7AA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DMGDH</w:t>
            </w:r>
          </w:p>
        </w:tc>
        <w:tc>
          <w:tcPr>
            <w:tcW w:w="1720" w:type="dxa"/>
            <w:noWrap/>
            <w:hideMark/>
          </w:tcPr>
          <w:p w14:paraId="44CA86EB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-2.85935</w:t>
            </w:r>
          </w:p>
        </w:tc>
        <w:tc>
          <w:tcPr>
            <w:tcW w:w="1721" w:type="dxa"/>
            <w:noWrap/>
            <w:hideMark/>
          </w:tcPr>
          <w:p w14:paraId="28A6CE1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3.07E-05</w:t>
            </w:r>
          </w:p>
        </w:tc>
        <w:tc>
          <w:tcPr>
            <w:tcW w:w="1720" w:type="dxa"/>
            <w:noWrap/>
            <w:hideMark/>
          </w:tcPr>
          <w:p w14:paraId="223E528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-1.43234</w:t>
            </w:r>
          </w:p>
        </w:tc>
        <w:tc>
          <w:tcPr>
            <w:tcW w:w="1721" w:type="dxa"/>
            <w:noWrap/>
            <w:hideMark/>
          </w:tcPr>
          <w:p w14:paraId="4BF1DC84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8.18E-11</w:t>
            </w:r>
          </w:p>
        </w:tc>
      </w:tr>
      <w:tr w:rsidR="00B816D1" w:rsidRPr="00BF20AA" w14:paraId="0EBFB4A7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02C8E37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ADHFE1</w:t>
            </w:r>
          </w:p>
        </w:tc>
        <w:tc>
          <w:tcPr>
            <w:tcW w:w="1720" w:type="dxa"/>
            <w:noWrap/>
            <w:hideMark/>
          </w:tcPr>
          <w:p w14:paraId="6858A460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-2.66947</w:t>
            </w:r>
          </w:p>
        </w:tc>
        <w:tc>
          <w:tcPr>
            <w:tcW w:w="1721" w:type="dxa"/>
            <w:noWrap/>
            <w:hideMark/>
          </w:tcPr>
          <w:p w14:paraId="2BA6F34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0.000109</w:t>
            </w:r>
          </w:p>
        </w:tc>
        <w:tc>
          <w:tcPr>
            <w:tcW w:w="1720" w:type="dxa"/>
            <w:noWrap/>
            <w:hideMark/>
          </w:tcPr>
          <w:p w14:paraId="3ECEF289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-0.83004</w:t>
            </w:r>
          </w:p>
        </w:tc>
        <w:tc>
          <w:tcPr>
            <w:tcW w:w="1721" w:type="dxa"/>
            <w:noWrap/>
            <w:hideMark/>
          </w:tcPr>
          <w:p w14:paraId="243B3728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4.63E-06</w:t>
            </w:r>
          </w:p>
        </w:tc>
      </w:tr>
      <w:tr w:rsidR="00B816D1" w:rsidRPr="00BF20AA" w14:paraId="4EFDD74A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B822A34" w14:textId="77777777" w:rsidR="00B816D1" w:rsidRPr="00A51C3A" w:rsidRDefault="00B816D1" w:rsidP="00E266E9">
            <w:pPr>
              <w:rPr>
                <w:lang w:val="en-GB" w:eastAsia="en-GB"/>
              </w:rPr>
            </w:pPr>
            <w:r w:rsidRPr="00A51C3A">
              <w:rPr>
                <w:lang w:val="en-GB" w:eastAsia="en-GB"/>
              </w:rPr>
              <w:t>G6PC</w:t>
            </w:r>
          </w:p>
        </w:tc>
        <w:tc>
          <w:tcPr>
            <w:tcW w:w="1720" w:type="dxa"/>
            <w:noWrap/>
            <w:hideMark/>
          </w:tcPr>
          <w:p w14:paraId="7B9A0E4A" w14:textId="77777777" w:rsidR="00B816D1" w:rsidRPr="00A51C3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r w:rsidRPr="00A51C3A">
              <w:rPr>
                <w:b/>
                <w:lang w:val="en-GB" w:eastAsia="en-GB"/>
              </w:rPr>
              <w:t>-2.63742</w:t>
            </w:r>
          </w:p>
        </w:tc>
        <w:tc>
          <w:tcPr>
            <w:tcW w:w="1721" w:type="dxa"/>
            <w:noWrap/>
            <w:hideMark/>
          </w:tcPr>
          <w:p w14:paraId="60232165" w14:textId="77777777" w:rsidR="00B816D1" w:rsidRPr="00A51C3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r w:rsidRPr="00A51C3A">
              <w:rPr>
                <w:b/>
                <w:lang w:val="en-GB" w:eastAsia="en-GB"/>
              </w:rPr>
              <w:t>0.000169</w:t>
            </w:r>
          </w:p>
        </w:tc>
        <w:tc>
          <w:tcPr>
            <w:tcW w:w="1720" w:type="dxa"/>
            <w:noWrap/>
            <w:hideMark/>
          </w:tcPr>
          <w:p w14:paraId="3EC50AEA" w14:textId="77777777" w:rsidR="00B816D1" w:rsidRPr="00A51C3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r w:rsidRPr="00A51C3A">
              <w:rPr>
                <w:b/>
                <w:lang w:val="en-GB" w:eastAsia="en-GB"/>
              </w:rPr>
              <w:t>-1.11065</w:t>
            </w:r>
          </w:p>
        </w:tc>
        <w:tc>
          <w:tcPr>
            <w:tcW w:w="1721" w:type="dxa"/>
            <w:noWrap/>
            <w:hideMark/>
          </w:tcPr>
          <w:p w14:paraId="28408A14" w14:textId="77777777" w:rsidR="00B816D1" w:rsidRPr="00A51C3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 w:eastAsia="en-GB"/>
              </w:rPr>
            </w:pPr>
            <w:r w:rsidRPr="00A51C3A">
              <w:rPr>
                <w:b/>
                <w:lang w:val="en-GB" w:eastAsia="en-GB"/>
              </w:rPr>
              <w:t>0.000161</w:t>
            </w:r>
          </w:p>
        </w:tc>
      </w:tr>
      <w:tr w:rsidR="00B816D1" w:rsidRPr="00BF20AA" w14:paraId="6A3B0441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B390A4B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CBS</w:t>
            </w:r>
          </w:p>
        </w:tc>
        <w:tc>
          <w:tcPr>
            <w:tcW w:w="1720" w:type="dxa"/>
            <w:noWrap/>
            <w:hideMark/>
          </w:tcPr>
          <w:p w14:paraId="564CEC56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-2.61798</w:t>
            </w:r>
          </w:p>
        </w:tc>
        <w:tc>
          <w:tcPr>
            <w:tcW w:w="1721" w:type="dxa"/>
            <w:noWrap/>
            <w:hideMark/>
          </w:tcPr>
          <w:p w14:paraId="60137A4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0.000144</w:t>
            </w:r>
          </w:p>
        </w:tc>
        <w:tc>
          <w:tcPr>
            <w:tcW w:w="1720" w:type="dxa"/>
            <w:noWrap/>
            <w:hideMark/>
          </w:tcPr>
          <w:p w14:paraId="6646EA3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-1.0171</w:t>
            </w:r>
          </w:p>
        </w:tc>
        <w:tc>
          <w:tcPr>
            <w:tcW w:w="1721" w:type="dxa"/>
            <w:noWrap/>
            <w:hideMark/>
          </w:tcPr>
          <w:p w14:paraId="4994BD9D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6.82E-06</w:t>
            </w:r>
          </w:p>
        </w:tc>
      </w:tr>
      <w:tr w:rsidR="00B816D1" w:rsidRPr="00BF20AA" w14:paraId="1C8153F2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51F11BE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AGXT</w:t>
            </w:r>
          </w:p>
        </w:tc>
        <w:tc>
          <w:tcPr>
            <w:tcW w:w="1720" w:type="dxa"/>
            <w:noWrap/>
            <w:hideMark/>
          </w:tcPr>
          <w:p w14:paraId="43F8A7F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-2.49219</w:t>
            </w:r>
          </w:p>
        </w:tc>
        <w:tc>
          <w:tcPr>
            <w:tcW w:w="1721" w:type="dxa"/>
            <w:noWrap/>
            <w:hideMark/>
          </w:tcPr>
          <w:p w14:paraId="354FEDEB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0.000186</w:t>
            </w:r>
          </w:p>
        </w:tc>
        <w:tc>
          <w:tcPr>
            <w:tcW w:w="1720" w:type="dxa"/>
            <w:noWrap/>
            <w:hideMark/>
          </w:tcPr>
          <w:p w14:paraId="566725A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-1.05521</w:t>
            </w:r>
          </w:p>
        </w:tc>
        <w:tc>
          <w:tcPr>
            <w:tcW w:w="1721" w:type="dxa"/>
            <w:noWrap/>
            <w:hideMark/>
          </w:tcPr>
          <w:p w14:paraId="4E1BD32D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9.14E-05</w:t>
            </w:r>
          </w:p>
        </w:tc>
      </w:tr>
      <w:tr w:rsidR="00B816D1" w:rsidRPr="00BF20AA" w14:paraId="392D1EB8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87E224A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TDO2</w:t>
            </w:r>
          </w:p>
        </w:tc>
        <w:tc>
          <w:tcPr>
            <w:tcW w:w="1720" w:type="dxa"/>
            <w:noWrap/>
            <w:hideMark/>
          </w:tcPr>
          <w:p w14:paraId="09F62D4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-2.48245</w:t>
            </w:r>
          </w:p>
        </w:tc>
        <w:tc>
          <w:tcPr>
            <w:tcW w:w="1721" w:type="dxa"/>
            <w:noWrap/>
            <w:hideMark/>
          </w:tcPr>
          <w:p w14:paraId="4433BFB4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0.000258</w:t>
            </w:r>
          </w:p>
        </w:tc>
        <w:tc>
          <w:tcPr>
            <w:tcW w:w="1720" w:type="dxa"/>
            <w:noWrap/>
            <w:hideMark/>
          </w:tcPr>
          <w:p w14:paraId="104E3E1A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-1.72667</w:t>
            </w:r>
          </w:p>
        </w:tc>
        <w:tc>
          <w:tcPr>
            <w:tcW w:w="1721" w:type="dxa"/>
            <w:noWrap/>
            <w:hideMark/>
          </w:tcPr>
          <w:p w14:paraId="24B1198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4.2E-08</w:t>
            </w:r>
          </w:p>
        </w:tc>
      </w:tr>
      <w:tr w:rsidR="00B816D1" w:rsidRPr="00BF20AA" w14:paraId="2A9FA81F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300480C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LRAT</w:t>
            </w:r>
          </w:p>
        </w:tc>
        <w:tc>
          <w:tcPr>
            <w:tcW w:w="1720" w:type="dxa"/>
            <w:noWrap/>
            <w:hideMark/>
          </w:tcPr>
          <w:p w14:paraId="0CD8A79D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-2.4442</w:t>
            </w:r>
          </w:p>
        </w:tc>
        <w:tc>
          <w:tcPr>
            <w:tcW w:w="1721" w:type="dxa"/>
            <w:noWrap/>
            <w:hideMark/>
          </w:tcPr>
          <w:p w14:paraId="6EA2EECD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0.001294</w:t>
            </w:r>
          </w:p>
        </w:tc>
        <w:tc>
          <w:tcPr>
            <w:tcW w:w="1720" w:type="dxa"/>
            <w:noWrap/>
            <w:hideMark/>
          </w:tcPr>
          <w:p w14:paraId="7BB01439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-2.96145</w:t>
            </w:r>
          </w:p>
        </w:tc>
        <w:tc>
          <w:tcPr>
            <w:tcW w:w="1721" w:type="dxa"/>
            <w:noWrap/>
            <w:hideMark/>
          </w:tcPr>
          <w:p w14:paraId="2D04C25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9.43E-24</w:t>
            </w:r>
          </w:p>
        </w:tc>
      </w:tr>
      <w:tr w:rsidR="00B816D1" w:rsidRPr="00BF20AA" w14:paraId="057A5299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A01690E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GLYAT</w:t>
            </w:r>
          </w:p>
        </w:tc>
        <w:tc>
          <w:tcPr>
            <w:tcW w:w="1720" w:type="dxa"/>
            <w:noWrap/>
            <w:hideMark/>
          </w:tcPr>
          <w:p w14:paraId="332815FA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-2.38765</w:t>
            </w:r>
          </w:p>
        </w:tc>
        <w:tc>
          <w:tcPr>
            <w:tcW w:w="1721" w:type="dxa"/>
            <w:noWrap/>
            <w:hideMark/>
          </w:tcPr>
          <w:p w14:paraId="23DFF42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0.000328</w:t>
            </w:r>
          </w:p>
        </w:tc>
        <w:tc>
          <w:tcPr>
            <w:tcW w:w="1720" w:type="dxa"/>
            <w:noWrap/>
            <w:hideMark/>
          </w:tcPr>
          <w:p w14:paraId="61A58DCC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-1.96487</w:t>
            </w:r>
          </w:p>
        </w:tc>
        <w:tc>
          <w:tcPr>
            <w:tcW w:w="1721" w:type="dxa"/>
            <w:noWrap/>
            <w:hideMark/>
          </w:tcPr>
          <w:p w14:paraId="273DB5F5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8.91E-09</w:t>
            </w:r>
          </w:p>
        </w:tc>
      </w:tr>
      <w:tr w:rsidR="00B816D1" w:rsidRPr="00BF20AA" w14:paraId="0B4C07E3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0BF5BD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DPYD</w:t>
            </w:r>
          </w:p>
        </w:tc>
        <w:tc>
          <w:tcPr>
            <w:tcW w:w="1720" w:type="dxa"/>
            <w:noWrap/>
            <w:hideMark/>
          </w:tcPr>
          <w:p w14:paraId="08336A61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-2.2499</w:t>
            </w:r>
          </w:p>
        </w:tc>
        <w:tc>
          <w:tcPr>
            <w:tcW w:w="1721" w:type="dxa"/>
            <w:noWrap/>
            <w:hideMark/>
          </w:tcPr>
          <w:p w14:paraId="3784B6D9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4.85E-05</w:t>
            </w:r>
          </w:p>
        </w:tc>
        <w:tc>
          <w:tcPr>
            <w:tcW w:w="1720" w:type="dxa"/>
            <w:noWrap/>
            <w:hideMark/>
          </w:tcPr>
          <w:p w14:paraId="796771B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-0.85455</w:t>
            </w:r>
          </w:p>
        </w:tc>
        <w:tc>
          <w:tcPr>
            <w:tcW w:w="1721" w:type="dxa"/>
            <w:noWrap/>
            <w:hideMark/>
          </w:tcPr>
          <w:p w14:paraId="1082F70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6.26E-06</w:t>
            </w:r>
          </w:p>
        </w:tc>
      </w:tr>
      <w:tr w:rsidR="00B816D1" w:rsidRPr="00BF20AA" w14:paraId="636E8E50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ED74D5A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CTH</w:t>
            </w:r>
          </w:p>
        </w:tc>
        <w:tc>
          <w:tcPr>
            <w:tcW w:w="1720" w:type="dxa"/>
            <w:noWrap/>
            <w:hideMark/>
          </w:tcPr>
          <w:p w14:paraId="24BF7740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-2.22653</w:t>
            </w:r>
          </w:p>
        </w:tc>
        <w:tc>
          <w:tcPr>
            <w:tcW w:w="1721" w:type="dxa"/>
            <w:noWrap/>
            <w:hideMark/>
          </w:tcPr>
          <w:p w14:paraId="604E87F9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0.00014</w:t>
            </w:r>
          </w:p>
        </w:tc>
        <w:tc>
          <w:tcPr>
            <w:tcW w:w="1720" w:type="dxa"/>
            <w:noWrap/>
            <w:hideMark/>
          </w:tcPr>
          <w:p w14:paraId="3FC33E5D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-1.33937</w:t>
            </w:r>
          </w:p>
        </w:tc>
        <w:tc>
          <w:tcPr>
            <w:tcW w:w="1721" w:type="dxa"/>
            <w:noWrap/>
            <w:hideMark/>
          </w:tcPr>
          <w:p w14:paraId="403C46A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2.49E-07</w:t>
            </w:r>
          </w:p>
        </w:tc>
      </w:tr>
      <w:tr w:rsidR="00B816D1" w:rsidRPr="00BF20AA" w14:paraId="7C21C692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3568E9F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BBOX1</w:t>
            </w:r>
          </w:p>
        </w:tc>
        <w:tc>
          <w:tcPr>
            <w:tcW w:w="1720" w:type="dxa"/>
            <w:noWrap/>
            <w:hideMark/>
          </w:tcPr>
          <w:p w14:paraId="4AAA316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-2.21123</w:t>
            </w:r>
          </w:p>
        </w:tc>
        <w:tc>
          <w:tcPr>
            <w:tcW w:w="1721" w:type="dxa"/>
            <w:noWrap/>
            <w:hideMark/>
          </w:tcPr>
          <w:p w14:paraId="7E35BC0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0.000627</w:t>
            </w:r>
          </w:p>
        </w:tc>
        <w:tc>
          <w:tcPr>
            <w:tcW w:w="1720" w:type="dxa"/>
            <w:noWrap/>
            <w:hideMark/>
          </w:tcPr>
          <w:p w14:paraId="6E7BCF5B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-2.05969</w:t>
            </w:r>
          </w:p>
        </w:tc>
        <w:tc>
          <w:tcPr>
            <w:tcW w:w="1721" w:type="dxa"/>
            <w:noWrap/>
            <w:hideMark/>
          </w:tcPr>
          <w:p w14:paraId="1ECEBC7D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2.89E-09</w:t>
            </w:r>
          </w:p>
        </w:tc>
      </w:tr>
      <w:tr w:rsidR="00B816D1" w:rsidRPr="00BF20AA" w14:paraId="3CCC7F3F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6CBD3F6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APOA5</w:t>
            </w:r>
          </w:p>
        </w:tc>
        <w:tc>
          <w:tcPr>
            <w:tcW w:w="1720" w:type="dxa"/>
            <w:noWrap/>
            <w:hideMark/>
          </w:tcPr>
          <w:p w14:paraId="448F6733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-2.19143</w:t>
            </w:r>
          </w:p>
        </w:tc>
        <w:tc>
          <w:tcPr>
            <w:tcW w:w="1721" w:type="dxa"/>
            <w:noWrap/>
            <w:hideMark/>
          </w:tcPr>
          <w:p w14:paraId="4C76D968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0.000896</w:t>
            </w:r>
          </w:p>
        </w:tc>
        <w:tc>
          <w:tcPr>
            <w:tcW w:w="1720" w:type="dxa"/>
            <w:noWrap/>
            <w:hideMark/>
          </w:tcPr>
          <w:p w14:paraId="067F485F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-1.04375</w:t>
            </w:r>
          </w:p>
        </w:tc>
        <w:tc>
          <w:tcPr>
            <w:tcW w:w="1721" w:type="dxa"/>
            <w:noWrap/>
            <w:hideMark/>
          </w:tcPr>
          <w:p w14:paraId="5C0812F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0.000177</w:t>
            </w:r>
          </w:p>
        </w:tc>
      </w:tr>
      <w:tr w:rsidR="00B816D1" w:rsidRPr="00BF20AA" w14:paraId="4469D62F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C3A74D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AGMO</w:t>
            </w:r>
          </w:p>
        </w:tc>
        <w:tc>
          <w:tcPr>
            <w:tcW w:w="1720" w:type="dxa"/>
            <w:noWrap/>
            <w:hideMark/>
          </w:tcPr>
          <w:p w14:paraId="39A15DF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-2.13881</w:t>
            </w:r>
          </w:p>
        </w:tc>
        <w:tc>
          <w:tcPr>
            <w:tcW w:w="1721" w:type="dxa"/>
            <w:noWrap/>
            <w:hideMark/>
          </w:tcPr>
          <w:p w14:paraId="7E9E5186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9.75E-05</w:t>
            </w:r>
          </w:p>
        </w:tc>
        <w:tc>
          <w:tcPr>
            <w:tcW w:w="1720" w:type="dxa"/>
            <w:noWrap/>
            <w:hideMark/>
          </w:tcPr>
          <w:p w14:paraId="1AAA7380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-0.7623</w:t>
            </w:r>
          </w:p>
        </w:tc>
        <w:tc>
          <w:tcPr>
            <w:tcW w:w="1721" w:type="dxa"/>
            <w:noWrap/>
            <w:hideMark/>
          </w:tcPr>
          <w:p w14:paraId="181DA5A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0.001065</w:t>
            </w:r>
          </w:p>
        </w:tc>
      </w:tr>
      <w:tr w:rsidR="00B816D1" w:rsidRPr="00BF20AA" w14:paraId="1BD2774D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B4A97FA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BCO2</w:t>
            </w:r>
          </w:p>
        </w:tc>
        <w:tc>
          <w:tcPr>
            <w:tcW w:w="1720" w:type="dxa"/>
            <w:noWrap/>
            <w:hideMark/>
          </w:tcPr>
          <w:p w14:paraId="67B50F8F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-2.00851</w:t>
            </w:r>
          </w:p>
        </w:tc>
        <w:tc>
          <w:tcPr>
            <w:tcW w:w="1721" w:type="dxa"/>
            <w:noWrap/>
            <w:hideMark/>
          </w:tcPr>
          <w:p w14:paraId="2822D49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3.89E-05</w:t>
            </w:r>
          </w:p>
        </w:tc>
        <w:tc>
          <w:tcPr>
            <w:tcW w:w="1720" w:type="dxa"/>
            <w:noWrap/>
            <w:hideMark/>
          </w:tcPr>
          <w:p w14:paraId="5B417C9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-3.34881</w:t>
            </w:r>
          </w:p>
        </w:tc>
        <w:tc>
          <w:tcPr>
            <w:tcW w:w="1721" w:type="dxa"/>
            <w:noWrap/>
            <w:hideMark/>
          </w:tcPr>
          <w:p w14:paraId="7A54A1DC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1.06E-26</w:t>
            </w:r>
          </w:p>
        </w:tc>
      </w:tr>
      <w:tr w:rsidR="00B816D1" w:rsidRPr="00BF20AA" w14:paraId="341CDD55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4377A8B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FMO2</w:t>
            </w:r>
          </w:p>
        </w:tc>
        <w:tc>
          <w:tcPr>
            <w:tcW w:w="1720" w:type="dxa"/>
            <w:noWrap/>
            <w:hideMark/>
          </w:tcPr>
          <w:p w14:paraId="0F6521D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-2.00829</w:t>
            </w:r>
          </w:p>
        </w:tc>
        <w:tc>
          <w:tcPr>
            <w:tcW w:w="1721" w:type="dxa"/>
            <w:noWrap/>
            <w:hideMark/>
          </w:tcPr>
          <w:p w14:paraId="35CF9B42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0.000128</w:t>
            </w:r>
          </w:p>
        </w:tc>
        <w:tc>
          <w:tcPr>
            <w:tcW w:w="1720" w:type="dxa"/>
            <w:noWrap/>
            <w:hideMark/>
          </w:tcPr>
          <w:p w14:paraId="7883F34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-1.33103</w:t>
            </w:r>
          </w:p>
        </w:tc>
        <w:tc>
          <w:tcPr>
            <w:tcW w:w="1721" w:type="dxa"/>
            <w:noWrap/>
            <w:hideMark/>
          </w:tcPr>
          <w:p w14:paraId="79184BB2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9.83E-07</w:t>
            </w:r>
          </w:p>
        </w:tc>
      </w:tr>
      <w:tr w:rsidR="00B816D1" w:rsidRPr="00BF20AA" w14:paraId="374D15DE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263CE7C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IDO2</w:t>
            </w:r>
          </w:p>
        </w:tc>
        <w:tc>
          <w:tcPr>
            <w:tcW w:w="1720" w:type="dxa"/>
            <w:noWrap/>
            <w:hideMark/>
          </w:tcPr>
          <w:p w14:paraId="59F5454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-1.99738</w:t>
            </w:r>
          </w:p>
        </w:tc>
        <w:tc>
          <w:tcPr>
            <w:tcW w:w="1721" w:type="dxa"/>
            <w:noWrap/>
            <w:hideMark/>
          </w:tcPr>
          <w:p w14:paraId="316EE97E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</w:t>
            </w:r>
          </w:p>
        </w:tc>
        <w:tc>
          <w:tcPr>
            <w:tcW w:w="1720" w:type="dxa"/>
            <w:noWrap/>
            <w:hideMark/>
          </w:tcPr>
          <w:p w14:paraId="07004B90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-2.28361</w:t>
            </w:r>
          </w:p>
        </w:tc>
        <w:tc>
          <w:tcPr>
            <w:tcW w:w="1721" w:type="dxa"/>
            <w:noWrap/>
            <w:hideMark/>
          </w:tcPr>
          <w:p w14:paraId="315F7D0C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1.9E-07</w:t>
            </w:r>
          </w:p>
        </w:tc>
      </w:tr>
      <w:tr w:rsidR="00B816D1" w:rsidRPr="00BF20AA" w14:paraId="0268C1FA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34CBDB1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INSIG2</w:t>
            </w:r>
          </w:p>
        </w:tc>
        <w:tc>
          <w:tcPr>
            <w:tcW w:w="1720" w:type="dxa"/>
            <w:noWrap/>
            <w:hideMark/>
          </w:tcPr>
          <w:p w14:paraId="5215F32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-1.99498</w:t>
            </w:r>
          </w:p>
        </w:tc>
        <w:tc>
          <w:tcPr>
            <w:tcW w:w="1721" w:type="dxa"/>
            <w:noWrap/>
            <w:hideMark/>
          </w:tcPr>
          <w:p w14:paraId="2F1F41A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6.63E-05</w:t>
            </w:r>
          </w:p>
        </w:tc>
        <w:tc>
          <w:tcPr>
            <w:tcW w:w="1720" w:type="dxa"/>
            <w:noWrap/>
            <w:hideMark/>
          </w:tcPr>
          <w:p w14:paraId="5D261C2C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-0.44255</w:t>
            </w:r>
          </w:p>
        </w:tc>
        <w:tc>
          <w:tcPr>
            <w:tcW w:w="1721" w:type="dxa"/>
            <w:noWrap/>
            <w:hideMark/>
          </w:tcPr>
          <w:p w14:paraId="1A13BDE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0.006077</w:t>
            </w:r>
          </w:p>
        </w:tc>
      </w:tr>
      <w:tr w:rsidR="00B816D1" w:rsidRPr="00BF20AA" w14:paraId="6FD75953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7E647C0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PPM1K</w:t>
            </w:r>
          </w:p>
        </w:tc>
        <w:tc>
          <w:tcPr>
            <w:tcW w:w="1720" w:type="dxa"/>
            <w:noWrap/>
            <w:hideMark/>
          </w:tcPr>
          <w:p w14:paraId="285B3F8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-1.9175</w:t>
            </w:r>
          </w:p>
        </w:tc>
        <w:tc>
          <w:tcPr>
            <w:tcW w:w="1721" w:type="dxa"/>
            <w:noWrap/>
            <w:hideMark/>
          </w:tcPr>
          <w:p w14:paraId="4FA035E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4.99E-05</w:t>
            </w:r>
          </w:p>
        </w:tc>
        <w:tc>
          <w:tcPr>
            <w:tcW w:w="1720" w:type="dxa"/>
            <w:noWrap/>
            <w:hideMark/>
          </w:tcPr>
          <w:p w14:paraId="503FFD9F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-0.6721</w:t>
            </w:r>
          </w:p>
        </w:tc>
        <w:tc>
          <w:tcPr>
            <w:tcW w:w="1721" w:type="dxa"/>
            <w:noWrap/>
            <w:hideMark/>
          </w:tcPr>
          <w:p w14:paraId="41F1AF1A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0.00472</w:t>
            </w:r>
          </w:p>
        </w:tc>
      </w:tr>
      <w:tr w:rsidR="00B816D1" w:rsidRPr="00BF20AA" w14:paraId="04CDC3AE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38AC00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PDK4</w:t>
            </w:r>
          </w:p>
        </w:tc>
        <w:tc>
          <w:tcPr>
            <w:tcW w:w="1720" w:type="dxa"/>
            <w:noWrap/>
            <w:hideMark/>
          </w:tcPr>
          <w:p w14:paraId="6CF5EEE9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-1.89497</w:t>
            </w:r>
          </w:p>
        </w:tc>
        <w:tc>
          <w:tcPr>
            <w:tcW w:w="1721" w:type="dxa"/>
            <w:noWrap/>
            <w:hideMark/>
          </w:tcPr>
          <w:p w14:paraId="31DB5216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2.82E-05</w:t>
            </w:r>
          </w:p>
        </w:tc>
        <w:tc>
          <w:tcPr>
            <w:tcW w:w="1720" w:type="dxa"/>
            <w:noWrap/>
            <w:hideMark/>
          </w:tcPr>
          <w:p w14:paraId="45E8F022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-1.2799</w:t>
            </w:r>
          </w:p>
        </w:tc>
        <w:tc>
          <w:tcPr>
            <w:tcW w:w="1721" w:type="dxa"/>
            <w:noWrap/>
            <w:hideMark/>
          </w:tcPr>
          <w:p w14:paraId="14510F89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9.6E-07</w:t>
            </w:r>
          </w:p>
        </w:tc>
      </w:tr>
      <w:tr w:rsidR="00B816D1" w:rsidRPr="00BF20AA" w14:paraId="7D65E892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4D89392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KYNU</w:t>
            </w:r>
          </w:p>
        </w:tc>
        <w:tc>
          <w:tcPr>
            <w:tcW w:w="1720" w:type="dxa"/>
            <w:noWrap/>
            <w:hideMark/>
          </w:tcPr>
          <w:p w14:paraId="63A22C1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-1.79048</w:t>
            </w:r>
          </w:p>
        </w:tc>
        <w:tc>
          <w:tcPr>
            <w:tcW w:w="1721" w:type="dxa"/>
            <w:noWrap/>
            <w:hideMark/>
          </w:tcPr>
          <w:p w14:paraId="5F8174D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0.002669</w:t>
            </w:r>
          </w:p>
        </w:tc>
        <w:tc>
          <w:tcPr>
            <w:tcW w:w="1720" w:type="dxa"/>
            <w:noWrap/>
            <w:hideMark/>
          </w:tcPr>
          <w:p w14:paraId="046B84A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-0.72312</w:t>
            </w:r>
          </w:p>
        </w:tc>
        <w:tc>
          <w:tcPr>
            <w:tcW w:w="1721" w:type="dxa"/>
            <w:noWrap/>
            <w:hideMark/>
          </w:tcPr>
          <w:p w14:paraId="2BCD4893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0.00345</w:t>
            </w:r>
          </w:p>
        </w:tc>
      </w:tr>
      <w:tr w:rsidR="00B816D1" w:rsidRPr="00BF20AA" w14:paraId="51F98E7A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9981995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ACADM</w:t>
            </w:r>
          </w:p>
        </w:tc>
        <w:tc>
          <w:tcPr>
            <w:tcW w:w="1720" w:type="dxa"/>
            <w:noWrap/>
            <w:hideMark/>
          </w:tcPr>
          <w:p w14:paraId="6B1A3C5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-1.76363</w:t>
            </w:r>
          </w:p>
        </w:tc>
        <w:tc>
          <w:tcPr>
            <w:tcW w:w="1721" w:type="dxa"/>
            <w:noWrap/>
            <w:hideMark/>
          </w:tcPr>
          <w:p w14:paraId="688B012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1.67E-05</w:t>
            </w:r>
          </w:p>
        </w:tc>
        <w:tc>
          <w:tcPr>
            <w:tcW w:w="1720" w:type="dxa"/>
            <w:noWrap/>
            <w:hideMark/>
          </w:tcPr>
          <w:p w14:paraId="37B7D35D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-0.92252</w:t>
            </w:r>
          </w:p>
        </w:tc>
        <w:tc>
          <w:tcPr>
            <w:tcW w:w="1721" w:type="dxa"/>
            <w:noWrap/>
            <w:hideMark/>
          </w:tcPr>
          <w:p w14:paraId="22347858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1.82E-08</w:t>
            </w:r>
          </w:p>
        </w:tc>
      </w:tr>
      <w:tr w:rsidR="00B816D1" w:rsidRPr="00BF20AA" w14:paraId="7D99ADCF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DDBB53C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PAH</w:t>
            </w:r>
          </w:p>
        </w:tc>
        <w:tc>
          <w:tcPr>
            <w:tcW w:w="1720" w:type="dxa"/>
            <w:noWrap/>
            <w:hideMark/>
          </w:tcPr>
          <w:p w14:paraId="20C4B39D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-1.73936</w:t>
            </w:r>
          </w:p>
        </w:tc>
        <w:tc>
          <w:tcPr>
            <w:tcW w:w="1721" w:type="dxa"/>
            <w:noWrap/>
            <w:hideMark/>
          </w:tcPr>
          <w:p w14:paraId="352B4868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0.000746</w:t>
            </w:r>
          </w:p>
        </w:tc>
        <w:tc>
          <w:tcPr>
            <w:tcW w:w="1720" w:type="dxa"/>
            <w:noWrap/>
            <w:hideMark/>
          </w:tcPr>
          <w:p w14:paraId="5885845D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-0.94541</w:t>
            </w:r>
          </w:p>
        </w:tc>
        <w:tc>
          <w:tcPr>
            <w:tcW w:w="1721" w:type="dxa"/>
            <w:noWrap/>
            <w:hideMark/>
          </w:tcPr>
          <w:p w14:paraId="1533C1AC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9.03E-06</w:t>
            </w:r>
          </w:p>
        </w:tc>
      </w:tr>
      <w:tr w:rsidR="00B816D1" w:rsidRPr="00BF20AA" w14:paraId="5AA26CBF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BADE59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SRD5A1</w:t>
            </w:r>
          </w:p>
        </w:tc>
        <w:tc>
          <w:tcPr>
            <w:tcW w:w="1720" w:type="dxa"/>
            <w:noWrap/>
            <w:hideMark/>
          </w:tcPr>
          <w:p w14:paraId="294DDAC0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-1.72028</w:t>
            </w:r>
          </w:p>
        </w:tc>
        <w:tc>
          <w:tcPr>
            <w:tcW w:w="1721" w:type="dxa"/>
            <w:noWrap/>
            <w:hideMark/>
          </w:tcPr>
          <w:p w14:paraId="2ACDCC1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0.000246</w:t>
            </w:r>
          </w:p>
        </w:tc>
        <w:tc>
          <w:tcPr>
            <w:tcW w:w="1720" w:type="dxa"/>
            <w:noWrap/>
            <w:hideMark/>
          </w:tcPr>
          <w:p w14:paraId="341C88F8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-1.14017</w:t>
            </w:r>
          </w:p>
        </w:tc>
        <w:tc>
          <w:tcPr>
            <w:tcW w:w="1721" w:type="dxa"/>
            <w:noWrap/>
            <w:hideMark/>
          </w:tcPr>
          <w:p w14:paraId="45BF656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1.5E-09</w:t>
            </w:r>
          </w:p>
        </w:tc>
      </w:tr>
      <w:tr w:rsidR="00B816D1" w:rsidRPr="00BF20AA" w14:paraId="611F04D9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432C20A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RAPGEF4</w:t>
            </w:r>
          </w:p>
        </w:tc>
        <w:tc>
          <w:tcPr>
            <w:tcW w:w="1720" w:type="dxa"/>
            <w:noWrap/>
            <w:hideMark/>
          </w:tcPr>
          <w:p w14:paraId="4A4ACDA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-1.62614</w:t>
            </w:r>
          </w:p>
        </w:tc>
        <w:tc>
          <w:tcPr>
            <w:tcW w:w="1721" w:type="dxa"/>
            <w:noWrap/>
            <w:hideMark/>
          </w:tcPr>
          <w:p w14:paraId="32BF64B8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2.46E-05</w:t>
            </w:r>
          </w:p>
        </w:tc>
        <w:tc>
          <w:tcPr>
            <w:tcW w:w="1720" w:type="dxa"/>
            <w:noWrap/>
            <w:hideMark/>
          </w:tcPr>
          <w:p w14:paraId="7387A86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-0.59596</w:t>
            </w:r>
          </w:p>
        </w:tc>
        <w:tc>
          <w:tcPr>
            <w:tcW w:w="1721" w:type="dxa"/>
            <w:noWrap/>
            <w:hideMark/>
          </w:tcPr>
          <w:p w14:paraId="36547526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0.00045</w:t>
            </w:r>
          </w:p>
        </w:tc>
      </w:tr>
      <w:tr w:rsidR="00B816D1" w:rsidRPr="00BF20AA" w14:paraId="72B8947F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E09F50F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FABP1</w:t>
            </w:r>
          </w:p>
        </w:tc>
        <w:tc>
          <w:tcPr>
            <w:tcW w:w="1720" w:type="dxa"/>
            <w:noWrap/>
            <w:hideMark/>
          </w:tcPr>
          <w:p w14:paraId="5F0B46CB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-1.60604</w:t>
            </w:r>
          </w:p>
        </w:tc>
        <w:tc>
          <w:tcPr>
            <w:tcW w:w="1721" w:type="dxa"/>
            <w:noWrap/>
            <w:hideMark/>
          </w:tcPr>
          <w:p w14:paraId="4EA7CDC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0.000137</w:t>
            </w:r>
          </w:p>
        </w:tc>
        <w:tc>
          <w:tcPr>
            <w:tcW w:w="1720" w:type="dxa"/>
            <w:noWrap/>
            <w:hideMark/>
          </w:tcPr>
          <w:p w14:paraId="168F65E7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-1.40484</w:t>
            </w:r>
          </w:p>
        </w:tc>
        <w:tc>
          <w:tcPr>
            <w:tcW w:w="1721" w:type="dxa"/>
            <w:noWrap/>
            <w:hideMark/>
          </w:tcPr>
          <w:p w14:paraId="16451162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6.84E-05</w:t>
            </w:r>
          </w:p>
        </w:tc>
      </w:tr>
      <w:tr w:rsidR="00B816D1" w:rsidRPr="00BF20AA" w14:paraId="03B67AD6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E25B94F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GRHPR</w:t>
            </w:r>
          </w:p>
        </w:tc>
        <w:tc>
          <w:tcPr>
            <w:tcW w:w="1720" w:type="dxa"/>
            <w:noWrap/>
            <w:hideMark/>
          </w:tcPr>
          <w:p w14:paraId="7842D833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-1.54725</w:t>
            </w:r>
          </w:p>
        </w:tc>
        <w:tc>
          <w:tcPr>
            <w:tcW w:w="1721" w:type="dxa"/>
            <w:noWrap/>
            <w:hideMark/>
          </w:tcPr>
          <w:p w14:paraId="376D07D3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0.000123</w:t>
            </w:r>
          </w:p>
        </w:tc>
        <w:tc>
          <w:tcPr>
            <w:tcW w:w="1720" w:type="dxa"/>
            <w:noWrap/>
            <w:hideMark/>
          </w:tcPr>
          <w:p w14:paraId="6CD207AF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-1.11513</w:t>
            </w:r>
          </w:p>
        </w:tc>
        <w:tc>
          <w:tcPr>
            <w:tcW w:w="1721" w:type="dxa"/>
            <w:noWrap/>
            <w:hideMark/>
          </w:tcPr>
          <w:p w14:paraId="507DC334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2.02E-11</w:t>
            </w:r>
          </w:p>
        </w:tc>
      </w:tr>
      <w:tr w:rsidR="00B816D1" w:rsidRPr="00BF20AA" w14:paraId="545B0BA7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A93082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LIPC</w:t>
            </w:r>
          </w:p>
        </w:tc>
        <w:tc>
          <w:tcPr>
            <w:tcW w:w="1720" w:type="dxa"/>
            <w:noWrap/>
            <w:hideMark/>
          </w:tcPr>
          <w:p w14:paraId="45ACCB0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-1.5426</w:t>
            </w:r>
          </w:p>
        </w:tc>
        <w:tc>
          <w:tcPr>
            <w:tcW w:w="1721" w:type="dxa"/>
            <w:noWrap/>
            <w:hideMark/>
          </w:tcPr>
          <w:p w14:paraId="10F4FBD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6.98E-05</w:t>
            </w:r>
          </w:p>
        </w:tc>
        <w:tc>
          <w:tcPr>
            <w:tcW w:w="1720" w:type="dxa"/>
            <w:noWrap/>
            <w:hideMark/>
          </w:tcPr>
          <w:p w14:paraId="216D76F1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-1.1593</w:t>
            </w:r>
          </w:p>
        </w:tc>
        <w:tc>
          <w:tcPr>
            <w:tcW w:w="1721" w:type="dxa"/>
            <w:noWrap/>
            <w:hideMark/>
          </w:tcPr>
          <w:p w14:paraId="7F78B23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3.33E-06</w:t>
            </w:r>
          </w:p>
        </w:tc>
      </w:tr>
      <w:tr w:rsidR="00B816D1" w:rsidRPr="00BF20AA" w14:paraId="136200A8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3DAEDBE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TAT</w:t>
            </w:r>
          </w:p>
        </w:tc>
        <w:tc>
          <w:tcPr>
            <w:tcW w:w="1720" w:type="dxa"/>
            <w:noWrap/>
            <w:hideMark/>
          </w:tcPr>
          <w:p w14:paraId="40DF7754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-1.51819</w:t>
            </w:r>
          </w:p>
        </w:tc>
        <w:tc>
          <w:tcPr>
            <w:tcW w:w="1721" w:type="dxa"/>
            <w:noWrap/>
            <w:hideMark/>
          </w:tcPr>
          <w:p w14:paraId="57F19B2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0.000637</w:t>
            </w:r>
          </w:p>
        </w:tc>
        <w:tc>
          <w:tcPr>
            <w:tcW w:w="1720" w:type="dxa"/>
            <w:noWrap/>
            <w:hideMark/>
          </w:tcPr>
          <w:p w14:paraId="6ADAAFAA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-1.10394</w:t>
            </w:r>
          </w:p>
        </w:tc>
        <w:tc>
          <w:tcPr>
            <w:tcW w:w="1721" w:type="dxa"/>
            <w:noWrap/>
            <w:hideMark/>
          </w:tcPr>
          <w:p w14:paraId="6291EDF0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0.0016</w:t>
            </w:r>
          </w:p>
        </w:tc>
      </w:tr>
      <w:tr w:rsidR="00B816D1" w:rsidRPr="00BF20AA" w14:paraId="7AA64192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1BFF92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lastRenderedPageBreak/>
              <w:t>LCAT</w:t>
            </w:r>
          </w:p>
        </w:tc>
        <w:tc>
          <w:tcPr>
            <w:tcW w:w="1720" w:type="dxa"/>
            <w:noWrap/>
            <w:hideMark/>
          </w:tcPr>
          <w:p w14:paraId="2CC6625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-1.51782</w:t>
            </w:r>
          </w:p>
        </w:tc>
        <w:tc>
          <w:tcPr>
            <w:tcW w:w="1721" w:type="dxa"/>
            <w:noWrap/>
            <w:hideMark/>
          </w:tcPr>
          <w:p w14:paraId="51B7E2F9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2.16E-06</w:t>
            </w:r>
          </w:p>
        </w:tc>
        <w:tc>
          <w:tcPr>
            <w:tcW w:w="1720" w:type="dxa"/>
            <w:noWrap/>
            <w:hideMark/>
          </w:tcPr>
          <w:p w14:paraId="168B40D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-2.70598</w:t>
            </w:r>
          </w:p>
        </w:tc>
        <w:tc>
          <w:tcPr>
            <w:tcW w:w="1721" w:type="dxa"/>
            <w:noWrap/>
            <w:hideMark/>
          </w:tcPr>
          <w:p w14:paraId="7743AF3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3.93E-24</w:t>
            </w:r>
          </w:p>
        </w:tc>
      </w:tr>
      <w:tr w:rsidR="00B816D1" w:rsidRPr="00BF20AA" w14:paraId="7E02A7CB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72E87D5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BDH1</w:t>
            </w:r>
          </w:p>
        </w:tc>
        <w:tc>
          <w:tcPr>
            <w:tcW w:w="1720" w:type="dxa"/>
            <w:noWrap/>
            <w:hideMark/>
          </w:tcPr>
          <w:p w14:paraId="2F1DD1B8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-1.44954</w:t>
            </w:r>
          </w:p>
        </w:tc>
        <w:tc>
          <w:tcPr>
            <w:tcW w:w="1721" w:type="dxa"/>
            <w:noWrap/>
            <w:hideMark/>
          </w:tcPr>
          <w:p w14:paraId="2603436E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0.000191</w:t>
            </w:r>
          </w:p>
        </w:tc>
        <w:tc>
          <w:tcPr>
            <w:tcW w:w="1720" w:type="dxa"/>
            <w:noWrap/>
            <w:hideMark/>
          </w:tcPr>
          <w:p w14:paraId="663EA6A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-0.9272</w:t>
            </w:r>
          </w:p>
        </w:tc>
        <w:tc>
          <w:tcPr>
            <w:tcW w:w="1721" w:type="dxa"/>
            <w:noWrap/>
            <w:hideMark/>
          </w:tcPr>
          <w:p w14:paraId="0C8C50C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6.59E-10</w:t>
            </w:r>
          </w:p>
        </w:tc>
      </w:tr>
      <w:tr w:rsidR="00B816D1" w:rsidRPr="00BF20AA" w14:paraId="43077CAB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6EC12FA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SLC6A12</w:t>
            </w:r>
          </w:p>
        </w:tc>
        <w:tc>
          <w:tcPr>
            <w:tcW w:w="1720" w:type="dxa"/>
            <w:noWrap/>
            <w:hideMark/>
          </w:tcPr>
          <w:p w14:paraId="69A0E0F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-1.43598</w:t>
            </w:r>
          </w:p>
        </w:tc>
        <w:tc>
          <w:tcPr>
            <w:tcW w:w="1721" w:type="dxa"/>
            <w:noWrap/>
            <w:hideMark/>
          </w:tcPr>
          <w:p w14:paraId="5BE2CC34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0.000244</w:t>
            </w:r>
          </w:p>
        </w:tc>
        <w:tc>
          <w:tcPr>
            <w:tcW w:w="1720" w:type="dxa"/>
            <w:noWrap/>
            <w:hideMark/>
          </w:tcPr>
          <w:p w14:paraId="26C0BF62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-0.88184</w:t>
            </w:r>
          </w:p>
        </w:tc>
        <w:tc>
          <w:tcPr>
            <w:tcW w:w="1721" w:type="dxa"/>
            <w:noWrap/>
            <w:hideMark/>
          </w:tcPr>
          <w:p w14:paraId="4B7AD9E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0.000795</w:t>
            </w:r>
          </w:p>
        </w:tc>
      </w:tr>
      <w:tr w:rsidR="00B816D1" w:rsidRPr="00BF20AA" w14:paraId="5F5C99AB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146739B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CYB5A</w:t>
            </w:r>
          </w:p>
        </w:tc>
        <w:tc>
          <w:tcPr>
            <w:tcW w:w="1720" w:type="dxa"/>
            <w:noWrap/>
            <w:hideMark/>
          </w:tcPr>
          <w:p w14:paraId="56CDBFB9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-1.43155</w:t>
            </w:r>
          </w:p>
        </w:tc>
        <w:tc>
          <w:tcPr>
            <w:tcW w:w="1721" w:type="dxa"/>
            <w:noWrap/>
            <w:hideMark/>
          </w:tcPr>
          <w:p w14:paraId="2E4101D0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0.000282</w:t>
            </w:r>
          </w:p>
        </w:tc>
        <w:tc>
          <w:tcPr>
            <w:tcW w:w="1720" w:type="dxa"/>
            <w:noWrap/>
            <w:hideMark/>
          </w:tcPr>
          <w:p w14:paraId="0EEF47B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-0.9327</w:t>
            </w:r>
          </w:p>
        </w:tc>
        <w:tc>
          <w:tcPr>
            <w:tcW w:w="1721" w:type="dxa"/>
            <w:noWrap/>
            <w:hideMark/>
          </w:tcPr>
          <w:p w14:paraId="0C9F892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1.33E-09</w:t>
            </w:r>
          </w:p>
        </w:tc>
      </w:tr>
      <w:tr w:rsidR="00B816D1" w:rsidRPr="00BF20AA" w14:paraId="1E8A4F61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E80176C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SLC25A13</w:t>
            </w:r>
          </w:p>
        </w:tc>
        <w:tc>
          <w:tcPr>
            <w:tcW w:w="1720" w:type="dxa"/>
            <w:noWrap/>
            <w:hideMark/>
          </w:tcPr>
          <w:p w14:paraId="130F966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-1.41416</w:t>
            </w:r>
          </w:p>
        </w:tc>
        <w:tc>
          <w:tcPr>
            <w:tcW w:w="1721" w:type="dxa"/>
            <w:noWrap/>
            <w:hideMark/>
          </w:tcPr>
          <w:p w14:paraId="580AA7B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5.86E-06</w:t>
            </w:r>
          </w:p>
        </w:tc>
        <w:tc>
          <w:tcPr>
            <w:tcW w:w="1720" w:type="dxa"/>
            <w:noWrap/>
            <w:hideMark/>
          </w:tcPr>
          <w:p w14:paraId="2BD1FD31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-0.55638</w:t>
            </w:r>
          </w:p>
        </w:tc>
        <w:tc>
          <w:tcPr>
            <w:tcW w:w="1721" w:type="dxa"/>
            <w:noWrap/>
            <w:hideMark/>
          </w:tcPr>
          <w:p w14:paraId="31EAFA1F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3.83E-05</w:t>
            </w:r>
          </w:p>
        </w:tc>
      </w:tr>
      <w:tr w:rsidR="00B816D1" w:rsidRPr="00BF20AA" w14:paraId="54DED03B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B140718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PIK3R1</w:t>
            </w:r>
          </w:p>
        </w:tc>
        <w:tc>
          <w:tcPr>
            <w:tcW w:w="1720" w:type="dxa"/>
            <w:noWrap/>
            <w:hideMark/>
          </w:tcPr>
          <w:p w14:paraId="0A60E8CE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-1.39166</w:t>
            </w:r>
          </w:p>
        </w:tc>
        <w:tc>
          <w:tcPr>
            <w:tcW w:w="1721" w:type="dxa"/>
            <w:noWrap/>
            <w:hideMark/>
          </w:tcPr>
          <w:p w14:paraId="42CFEC7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1.86E-06</w:t>
            </w:r>
          </w:p>
        </w:tc>
        <w:tc>
          <w:tcPr>
            <w:tcW w:w="1720" w:type="dxa"/>
            <w:noWrap/>
            <w:hideMark/>
          </w:tcPr>
          <w:p w14:paraId="3DAEA170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-0.64214</w:t>
            </w:r>
          </w:p>
        </w:tc>
        <w:tc>
          <w:tcPr>
            <w:tcW w:w="1721" w:type="dxa"/>
            <w:noWrap/>
            <w:hideMark/>
          </w:tcPr>
          <w:p w14:paraId="6F741F39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0.000961</w:t>
            </w:r>
          </w:p>
        </w:tc>
      </w:tr>
      <w:tr w:rsidR="00B816D1" w:rsidRPr="00BF20AA" w14:paraId="59B31AFA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2E75176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KMO</w:t>
            </w:r>
          </w:p>
        </w:tc>
        <w:tc>
          <w:tcPr>
            <w:tcW w:w="1720" w:type="dxa"/>
            <w:noWrap/>
            <w:hideMark/>
          </w:tcPr>
          <w:p w14:paraId="7F2CD02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-1.3743</w:t>
            </w:r>
          </w:p>
        </w:tc>
        <w:tc>
          <w:tcPr>
            <w:tcW w:w="1721" w:type="dxa"/>
            <w:noWrap/>
            <w:hideMark/>
          </w:tcPr>
          <w:p w14:paraId="753AD338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0.000308</w:t>
            </w:r>
          </w:p>
        </w:tc>
        <w:tc>
          <w:tcPr>
            <w:tcW w:w="1720" w:type="dxa"/>
            <w:noWrap/>
            <w:hideMark/>
          </w:tcPr>
          <w:p w14:paraId="6CC5F4C4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-1.49078</w:t>
            </w:r>
          </w:p>
        </w:tc>
        <w:tc>
          <w:tcPr>
            <w:tcW w:w="1721" w:type="dxa"/>
            <w:noWrap/>
            <w:hideMark/>
          </w:tcPr>
          <w:p w14:paraId="014BF2ED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6.26E-07</w:t>
            </w:r>
          </w:p>
        </w:tc>
      </w:tr>
      <w:tr w:rsidR="00B816D1" w:rsidRPr="00BF20AA" w14:paraId="35F66977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71EE175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HADH</w:t>
            </w:r>
          </w:p>
        </w:tc>
        <w:tc>
          <w:tcPr>
            <w:tcW w:w="1720" w:type="dxa"/>
            <w:noWrap/>
            <w:hideMark/>
          </w:tcPr>
          <w:p w14:paraId="06BC156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-1.2452</w:t>
            </w:r>
          </w:p>
        </w:tc>
        <w:tc>
          <w:tcPr>
            <w:tcW w:w="1721" w:type="dxa"/>
            <w:noWrap/>
            <w:hideMark/>
          </w:tcPr>
          <w:p w14:paraId="788CF5D6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4.87E-06</w:t>
            </w:r>
          </w:p>
        </w:tc>
        <w:tc>
          <w:tcPr>
            <w:tcW w:w="1720" w:type="dxa"/>
            <w:noWrap/>
            <w:hideMark/>
          </w:tcPr>
          <w:p w14:paraId="52C01D8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-0.6997</w:t>
            </w:r>
          </w:p>
        </w:tc>
        <w:tc>
          <w:tcPr>
            <w:tcW w:w="1721" w:type="dxa"/>
            <w:noWrap/>
            <w:hideMark/>
          </w:tcPr>
          <w:p w14:paraId="2F38ED5A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3.94E-06</w:t>
            </w:r>
          </w:p>
        </w:tc>
      </w:tr>
      <w:tr w:rsidR="00B816D1" w:rsidRPr="00BF20AA" w14:paraId="581F701D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938D6EB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ACACB</w:t>
            </w:r>
          </w:p>
        </w:tc>
        <w:tc>
          <w:tcPr>
            <w:tcW w:w="1720" w:type="dxa"/>
            <w:noWrap/>
            <w:hideMark/>
          </w:tcPr>
          <w:p w14:paraId="2499C34C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-1.2407</w:t>
            </w:r>
          </w:p>
        </w:tc>
        <w:tc>
          <w:tcPr>
            <w:tcW w:w="1721" w:type="dxa"/>
            <w:noWrap/>
            <w:hideMark/>
          </w:tcPr>
          <w:p w14:paraId="39E610D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0.000424</w:t>
            </w:r>
          </w:p>
        </w:tc>
        <w:tc>
          <w:tcPr>
            <w:tcW w:w="1720" w:type="dxa"/>
            <w:noWrap/>
            <w:hideMark/>
          </w:tcPr>
          <w:p w14:paraId="4A2157A8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-1.14148</w:t>
            </w:r>
          </w:p>
        </w:tc>
        <w:tc>
          <w:tcPr>
            <w:tcW w:w="1721" w:type="dxa"/>
            <w:noWrap/>
            <w:hideMark/>
          </w:tcPr>
          <w:p w14:paraId="7C2CA769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7.52E-11</w:t>
            </w:r>
          </w:p>
        </w:tc>
      </w:tr>
      <w:tr w:rsidR="00B816D1" w:rsidRPr="00BF20AA" w14:paraId="16DE8BC6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91CE3DF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BCKDHB</w:t>
            </w:r>
          </w:p>
        </w:tc>
        <w:tc>
          <w:tcPr>
            <w:tcW w:w="1720" w:type="dxa"/>
            <w:noWrap/>
            <w:hideMark/>
          </w:tcPr>
          <w:p w14:paraId="745ECBF5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-1.16928</w:t>
            </w:r>
          </w:p>
        </w:tc>
        <w:tc>
          <w:tcPr>
            <w:tcW w:w="1721" w:type="dxa"/>
            <w:noWrap/>
            <w:hideMark/>
          </w:tcPr>
          <w:p w14:paraId="73C3700F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0.000232</w:t>
            </w:r>
          </w:p>
        </w:tc>
        <w:tc>
          <w:tcPr>
            <w:tcW w:w="1720" w:type="dxa"/>
            <w:noWrap/>
            <w:hideMark/>
          </w:tcPr>
          <w:p w14:paraId="2BAEEB9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-1.19791</w:t>
            </w:r>
          </w:p>
        </w:tc>
        <w:tc>
          <w:tcPr>
            <w:tcW w:w="1721" w:type="dxa"/>
            <w:noWrap/>
            <w:hideMark/>
          </w:tcPr>
          <w:p w14:paraId="70917265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9.49E-12</w:t>
            </w:r>
          </w:p>
        </w:tc>
      </w:tr>
      <w:tr w:rsidR="00B816D1" w:rsidRPr="00BF20AA" w14:paraId="396338C6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2A4E0CD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OTC</w:t>
            </w:r>
          </w:p>
        </w:tc>
        <w:tc>
          <w:tcPr>
            <w:tcW w:w="1720" w:type="dxa"/>
            <w:noWrap/>
            <w:hideMark/>
          </w:tcPr>
          <w:p w14:paraId="3A510951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-1.16055</w:t>
            </w:r>
          </w:p>
        </w:tc>
        <w:tc>
          <w:tcPr>
            <w:tcW w:w="1721" w:type="dxa"/>
            <w:noWrap/>
            <w:hideMark/>
          </w:tcPr>
          <w:p w14:paraId="51DF312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0.0085</w:t>
            </w:r>
          </w:p>
        </w:tc>
        <w:tc>
          <w:tcPr>
            <w:tcW w:w="1720" w:type="dxa"/>
            <w:noWrap/>
            <w:hideMark/>
          </w:tcPr>
          <w:p w14:paraId="7A6E99DC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-0.99106</w:t>
            </w:r>
          </w:p>
        </w:tc>
        <w:tc>
          <w:tcPr>
            <w:tcW w:w="1721" w:type="dxa"/>
            <w:noWrap/>
            <w:hideMark/>
          </w:tcPr>
          <w:p w14:paraId="0011793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0.000262</w:t>
            </w:r>
          </w:p>
        </w:tc>
      </w:tr>
      <w:tr w:rsidR="00B816D1" w:rsidRPr="00BF20AA" w14:paraId="2911D0CC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E85D3F5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PANK1</w:t>
            </w:r>
          </w:p>
        </w:tc>
        <w:tc>
          <w:tcPr>
            <w:tcW w:w="1720" w:type="dxa"/>
            <w:noWrap/>
            <w:hideMark/>
          </w:tcPr>
          <w:p w14:paraId="5F211ED1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-1.15763</w:t>
            </w:r>
          </w:p>
        </w:tc>
        <w:tc>
          <w:tcPr>
            <w:tcW w:w="1721" w:type="dxa"/>
            <w:noWrap/>
            <w:hideMark/>
          </w:tcPr>
          <w:p w14:paraId="14A8165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0.000172</w:t>
            </w:r>
          </w:p>
        </w:tc>
        <w:tc>
          <w:tcPr>
            <w:tcW w:w="1720" w:type="dxa"/>
            <w:noWrap/>
            <w:hideMark/>
          </w:tcPr>
          <w:p w14:paraId="0F6DB5FD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-1.4658</w:t>
            </w:r>
          </w:p>
        </w:tc>
        <w:tc>
          <w:tcPr>
            <w:tcW w:w="1721" w:type="dxa"/>
            <w:noWrap/>
            <w:hideMark/>
          </w:tcPr>
          <w:p w14:paraId="7EEB6F1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1.19E-18</w:t>
            </w:r>
          </w:p>
        </w:tc>
      </w:tr>
      <w:tr w:rsidR="00B816D1" w:rsidRPr="00BF20AA" w14:paraId="1EA8095F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B83FD4C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CMBL</w:t>
            </w:r>
          </w:p>
        </w:tc>
        <w:tc>
          <w:tcPr>
            <w:tcW w:w="1720" w:type="dxa"/>
            <w:noWrap/>
            <w:hideMark/>
          </w:tcPr>
          <w:p w14:paraId="019928A0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-1.0943</w:t>
            </w:r>
          </w:p>
        </w:tc>
        <w:tc>
          <w:tcPr>
            <w:tcW w:w="1721" w:type="dxa"/>
            <w:noWrap/>
            <w:hideMark/>
          </w:tcPr>
          <w:p w14:paraId="6BB837B2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0.040586</w:t>
            </w:r>
          </w:p>
        </w:tc>
        <w:tc>
          <w:tcPr>
            <w:tcW w:w="1720" w:type="dxa"/>
            <w:noWrap/>
            <w:hideMark/>
          </w:tcPr>
          <w:p w14:paraId="153DA300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-0.98197</w:t>
            </w:r>
          </w:p>
        </w:tc>
        <w:tc>
          <w:tcPr>
            <w:tcW w:w="1721" w:type="dxa"/>
            <w:noWrap/>
            <w:hideMark/>
          </w:tcPr>
          <w:p w14:paraId="78A2F54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1.6E-05</w:t>
            </w:r>
          </w:p>
        </w:tc>
      </w:tr>
      <w:tr w:rsidR="00B816D1" w:rsidRPr="00BF20AA" w14:paraId="1646DA28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F7C4912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ST3GAL6</w:t>
            </w:r>
          </w:p>
        </w:tc>
        <w:tc>
          <w:tcPr>
            <w:tcW w:w="1720" w:type="dxa"/>
            <w:noWrap/>
            <w:hideMark/>
          </w:tcPr>
          <w:p w14:paraId="4E0BFCEC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-1.07647</w:t>
            </w:r>
          </w:p>
        </w:tc>
        <w:tc>
          <w:tcPr>
            <w:tcW w:w="1721" w:type="dxa"/>
            <w:noWrap/>
            <w:hideMark/>
          </w:tcPr>
          <w:p w14:paraId="3CF2CB37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0.000106</w:t>
            </w:r>
          </w:p>
        </w:tc>
        <w:tc>
          <w:tcPr>
            <w:tcW w:w="1720" w:type="dxa"/>
            <w:noWrap/>
            <w:hideMark/>
          </w:tcPr>
          <w:p w14:paraId="496AE2E2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-1.36007</w:t>
            </w:r>
          </w:p>
        </w:tc>
        <w:tc>
          <w:tcPr>
            <w:tcW w:w="1721" w:type="dxa"/>
            <w:noWrap/>
            <w:hideMark/>
          </w:tcPr>
          <w:p w14:paraId="248ED324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1.66E-12</w:t>
            </w:r>
          </w:p>
        </w:tc>
      </w:tr>
      <w:tr w:rsidR="00B816D1" w:rsidRPr="00BF20AA" w14:paraId="2EEB93F3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72BEE59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SC5D</w:t>
            </w:r>
          </w:p>
        </w:tc>
        <w:tc>
          <w:tcPr>
            <w:tcW w:w="1720" w:type="dxa"/>
            <w:noWrap/>
            <w:hideMark/>
          </w:tcPr>
          <w:p w14:paraId="2B63A08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-1.06948</w:t>
            </w:r>
          </w:p>
        </w:tc>
        <w:tc>
          <w:tcPr>
            <w:tcW w:w="1721" w:type="dxa"/>
            <w:noWrap/>
            <w:hideMark/>
          </w:tcPr>
          <w:p w14:paraId="2813215C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8.75E-07</w:t>
            </w:r>
          </w:p>
        </w:tc>
        <w:tc>
          <w:tcPr>
            <w:tcW w:w="1720" w:type="dxa"/>
            <w:noWrap/>
            <w:hideMark/>
          </w:tcPr>
          <w:p w14:paraId="00F37BA0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-0.63283</w:t>
            </w:r>
          </w:p>
        </w:tc>
        <w:tc>
          <w:tcPr>
            <w:tcW w:w="1721" w:type="dxa"/>
            <w:noWrap/>
            <w:hideMark/>
          </w:tcPr>
          <w:p w14:paraId="17DA5B41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0.002044</w:t>
            </w:r>
          </w:p>
        </w:tc>
      </w:tr>
      <w:tr w:rsidR="00B816D1" w:rsidRPr="00BF20AA" w14:paraId="01C77696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E978D43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SLC25A16</w:t>
            </w:r>
          </w:p>
        </w:tc>
        <w:tc>
          <w:tcPr>
            <w:tcW w:w="1720" w:type="dxa"/>
            <w:noWrap/>
            <w:hideMark/>
          </w:tcPr>
          <w:p w14:paraId="3712F31C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-1.06818</w:t>
            </w:r>
          </w:p>
        </w:tc>
        <w:tc>
          <w:tcPr>
            <w:tcW w:w="1721" w:type="dxa"/>
            <w:noWrap/>
            <w:hideMark/>
          </w:tcPr>
          <w:p w14:paraId="6D0537FF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1.31E-05</w:t>
            </w:r>
          </w:p>
        </w:tc>
        <w:tc>
          <w:tcPr>
            <w:tcW w:w="1720" w:type="dxa"/>
            <w:noWrap/>
            <w:hideMark/>
          </w:tcPr>
          <w:p w14:paraId="7C422A6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-0.53273</w:t>
            </w:r>
          </w:p>
        </w:tc>
        <w:tc>
          <w:tcPr>
            <w:tcW w:w="1721" w:type="dxa"/>
            <w:noWrap/>
            <w:hideMark/>
          </w:tcPr>
          <w:p w14:paraId="11624395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2.39E-07</w:t>
            </w:r>
          </w:p>
        </w:tc>
      </w:tr>
      <w:tr w:rsidR="00B816D1" w:rsidRPr="00BF20AA" w14:paraId="4E2A54CC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C1D0898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ALDH2</w:t>
            </w:r>
          </w:p>
        </w:tc>
        <w:tc>
          <w:tcPr>
            <w:tcW w:w="1720" w:type="dxa"/>
            <w:noWrap/>
            <w:hideMark/>
          </w:tcPr>
          <w:p w14:paraId="60DFA096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-1.04732</w:t>
            </w:r>
          </w:p>
        </w:tc>
        <w:tc>
          <w:tcPr>
            <w:tcW w:w="1721" w:type="dxa"/>
            <w:noWrap/>
            <w:hideMark/>
          </w:tcPr>
          <w:p w14:paraId="7E208483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1.89E-05</w:t>
            </w:r>
          </w:p>
        </w:tc>
        <w:tc>
          <w:tcPr>
            <w:tcW w:w="1720" w:type="dxa"/>
            <w:noWrap/>
            <w:hideMark/>
          </w:tcPr>
          <w:p w14:paraId="4088969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-1.46058</w:t>
            </w:r>
          </w:p>
        </w:tc>
        <w:tc>
          <w:tcPr>
            <w:tcW w:w="1721" w:type="dxa"/>
            <w:noWrap/>
            <w:hideMark/>
          </w:tcPr>
          <w:p w14:paraId="5306FD25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4.74E-19</w:t>
            </w:r>
          </w:p>
        </w:tc>
      </w:tr>
      <w:tr w:rsidR="00B816D1" w:rsidRPr="00BF20AA" w14:paraId="0D0A3A76" w14:textId="77777777" w:rsidTr="00AA2C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9040694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PNPLA7</w:t>
            </w:r>
          </w:p>
        </w:tc>
        <w:tc>
          <w:tcPr>
            <w:tcW w:w="1720" w:type="dxa"/>
            <w:noWrap/>
            <w:hideMark/>
          </w:tcPr>
          <w:p w14:paraId="3A7D27E5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-1.01931</w:t>
            </w:r>
          </w:p>
        </w:tc>
        <w:tc>
          <w:tcPr>
            <w:tcW w:w="1721" w:type="dxa"/>
            <w:noWrap/>
            <w:hideMark/>
          </w:tcPr>
          <w:p w14:paraId="6E7044A5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0.000268</w:t>
            </w:r>
          </w:p>
        </w:tc>
        <w:tc>
          <w:tcPr>
            <w:tcW w:w="1720" w:type="dxa"/>
            <w:noWrap/>
            <w:hideMark/>
          </w:tcPr>
          <w:p w14:paraId="64066094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-1.51418</w:t>
            </w:r>
          </w:p>
        </w:tc>
        <w:tc>
          <w:tcPr>
            <w:tcW w:w="1721" w:type="dxa"/>
            <w:noWrap/>
            <w:hideMark/>
          </w:tcPr>
          <w:p w14:paraId="63B40AAB" w14:textId="77777777" w:rsidR="00B816D1" w:rsidRPr="00BF20AA" w:rsidRDefault="00B816D1" w:rsidP="001E4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5.2E-13</w:t>
            </w:r>
          </w:p>
        </w:tc>
      </w:tr>
      <w:tr w:rsidR="00B816D1" w:rsidRPr="00BF20AA" w14:paraId="65532222" w14:textId="77777777" w:rsidTr="00AA2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C716967" w14:textId="77777777" w:rsidR="00B816D1" w:rsidRPr="00BF20AA" w:rsidRDefault="00B816D1" w:rsidP="00E266E9">
            <w:pPr>
              <w:rPr>
                <w:bCs/>
                <w:lang w:val="en-GB" w:eastAsia="en-GB"/>
              </w:rPr>
            </w:pPr>
            <w:r w:rsidRPr="00BF20AA">
              <w:rPr>
                <w:lang w:val="en-GB" w:eastAsia="en-GB"/>
              </w:rPr>
              <w:t>BCHE</w:t>
            </w:r>
          </w:p>
        </w:tc>
        <w:tc>
          <w:tcPr>
            <w:tcW w:w="1720" w:type="dxa"/>
            <w:noWrap/>
            <w:hideMark/>
          </w:tcPr>
          <w:p w14:paraId="05E57887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-1.00148</w:t>
            </w:r>
          </w:p>
        </w:tc>
        <w:tc>
          <w:tcPr>
            <w:tcW w:w="1721" w:type="dxa"/>
            <w:noWrap/>
            <w:hideMark/>
          </w:tcPr>
          <w:p w14:paraId="4F4D79EE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0.003861</w:t>
            </w:r>
          </w:p>
        </w:tc>
        <w:tc>
          <w:tcPr>
            <w:tcW w:w="1720" w:type="dxa"/>
            <w:noWrap/>
            <w:hideMark/>
          </w:tcPr>
          <w:p w14:paraId="6A4B83B6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-1.95941</w:t>
            </w:r>
          </w:p>
        </w:tc>
        <w:tc>
          <w:tcPr>
            <w:tcW w:w="1721" w:type="dxa"/>
            <w:noWrap/>
            <w:hideMark/>
          </w:tcPr>
          <w:p w14:paraId="6E08DEAA" w14:textId="77777777" w:rsidR="00B816D1" w:rsidRPr="00BF20AA" w:rsidRDefault="00B816D1" w:rsidP="001E4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 w:eastAsia="en-GB"/>
              </w:rPr>
            </w:pPr>
            <w:r w:rsidRPr="00BF20AA">
              <w:rPr>
                <w:lang w:val="en-GB" w:eastAsia="en-GB"/>
              </w:rPr>
              <w:t>3.63E-08</w:t>
            </w:r>
          </w:p>
        </w:tc>
      </w:tr>
    </w:tbl>
    <w:p w14:paraId="41514E4A" w14:textId="77777777" w:rsidR="00B816D1" w:rsidRDefault="00B816D1" w:rsidP="00E266E9"/>
    <w:p w14:paraId="673541D9" w14:textId="77777777" w:rsidR="00B816D1" w:rsidRDefault="00B816D1" w:rsidP="00E266E9">
      <w:r>
        <w:br w:type="page"/>
      </w:r>
    </w:p>
    <w:p w14:paraId="012C214A" w14:textId="0DD2C7E9" w:rsidR="00B816D1" w:rsidRPr="00BF642F" w:rsidRDefault="00B816D1" w:rsidP="00BF642F">
      <w:pPr>
        <w:pStyle w:val="Titolo1"/>
        <w:rPr>
          <w:lang w:val="en-GB"/>
        </w:rPr>
      </w:pPr>
      <w:r w:rsidRPr="00D9528D">
        <w:lastRenderedPageBreak/>
        <w:t xml:space="preserve">Supplementary Table </w:t>
      </w:r>
      <w:r w:rsidR="002F5807" w:rsidRPr="002F5807">
        <w:t>8</w:t>
      </w:r>
      <w:r w:rsidR="00E266E9">
        <w:t xml:space="preserve"> -</w:t>
      </w:r>
      <w:r w:rsidRPr="00D9528D">
        <w:t xml:space="preserve"> Downregulated </w:t>
      </w:r>
      <w:r>
        <w:t xml:space="preserve">mitochondrial </w:t>
      </w:r>
      <w:r w:rsidR="002F5807">
        <w:t xml:space="preserve">and lipid metabolism-associated </w:t>
      </w:r>
      <w:r>
        <w:t>genes in miR-494 high expressing TCGA HCC tumors</w:t>
      </w:r>
    </w:p>
    <w:tbl>
      <w:tblPr>
        <w:tblW w:w="102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7229"/>
      </w:tblGrid>
      <w:tr w:rsidR="00B816D1" w:rsidRPr="00C529A2" w14:paraId="341E8981" w14:textId="77777777" w:rsidTr="00BF642F">
        <w:trPr>
          <w:trHeight w:val="1215"/>
        </w:trPr>
        <w:tc>
          <w:tcPr>
            <w:tcW w:w="1276" w:type="dxa"/>
            <w:shd w:val="clear" w:color="auto" w:fill="auto"/>
            <w:vAlign w:val="bottom"/>
            <w:hideMark/>
          </w:tcPr>
          <w:p w14:paraId="1505C63D" w14:textId="77777777" w:rsidR="00B816D1" w:rsidRPr="00BF642F" w:rsidRDefault="00B816D1" w:rsidP="00E266E9">
            <w:pPr>
              <w:rPr>
                <w:b/>
                <w:sz w:val="22"/>
                <w:szCs w:val="22"/>
                <w:lang w:val="en-GB" w:eastAsia="en-GB"/>
              </w:rPr>
            </w:pPr>
            <w:r w:rsidRPr="00BF642F">
              <w:rPr>
                <w:b/>
                <w:sz w:val="22"/>
                <w:szCs w:val="22"/>
                <w:lang w:val="en-GB" w:eastAsia="en-GB"/>
              </w:rPr>
              <w:t>Symbol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992C80A" w14:textId="77777777" w:rsidR="00B816D1" w:rsidRPr="00BF642F" w:rsidRDefault="00B816D1" w:rsidP="00E266E9">
            <w:pPr>
              <w:rPr>
                <w:b/>
                <w:sz w:val="22"/>
                <w:szCs w:val="22"/>
                <w:lang w:val="en-GB" w:eastAsia="en-GB"/>
              </w:rPr>
            </w:pPr>
            <w:r w:rsidRPr="00BF642F">
              <w:rPr>
                <w:b/>
                <w:sz w:val="22"/>
                <w:szCs w:val="22"/>
                <w:lang w:val="en-GB" w:eastAsia="en-GB"/>
              </w:rPr>
              <w:t>Mitochondrial localization</w:t>
            </w:r>
          </w:p>
        </w:tc>
        <w:tc>
          <w:tcPr>
            <w:tcW w:w="7229" w:type="dxa"/>
            <w:shd w:val="clear" w:color="auto" w:fill="auto"/>
            <w:vAlign w:val="bottom"/>
            <w:hideMark/>
          </w:tcPr>
          <w:p w14:paraId="2F10D740" w14:textId="77777777" w:rsidR="00B816D1" w:rsidRPr="00BF642F" w:rsidRDefault="00B816D1" w:rsidP="00E266E9">
            <w:pPr>
              <w:rPr>
                <w:b/>
                <w:sz w:val="22"/>
                <w:szCs w:val="22"/>
                <w:lang w:val="en-GB" w:eastAsia="en-GB"/>
              </w:rPr>
            </w:pPr>
            <w:r w:rsidRPr="00BF642F">
              <w:rPr>
                <w:b/>
                <w:sz w:val="22"/>
                <w:szCs w:val="22"/>
                <w:lang w:val="en-GB" w:eastAsia="en-GB"/>
              </w:rPr>
              <w:t>Mitochondrial Pathway</w:t>
            </w:r>
          </w:p>
        </w:tc>
      </w:tr>
      <w:tr w:rsidR="00B816D1" w:rsidRPr="004A080B" w14:paraId="4954E848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128DF47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NDUFS7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AE940B4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1164210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Metabolism &gt; Metals and cofactors &gt; Fe-S-containing proteins | OXPHOS &gt; OXPHOS subunits</w:t>
            </w:r>
          </w:p>
        </w:tc>
      </w:tr>
      <w:tr w:rsidR="00B816D1" w:rsidRPr="004A080B" w14:paraId="333EBA8D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595FF5F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NDUFS2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16BB61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2C361E8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Metabolism &gt; Metals and cofactors &gt; Fe-S-containing proteins | OXPHOS &gt; OXPHOS subunits</w:t>
            </w:r>
          </w:p>
        </w:tc>
      </w:tr>
      <w:tr w:rsidR="00B816D1" w:rsidRPr="004A080B" w14:paraId="1E471119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088776F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NDUFAF1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FEB76A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173318B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assembly factors | OXPHOS &gt; OXPHOS assembly factors</w:t>
            </w:r>
          </w:p>
        </w:tc>
      </w:tr>
      <w:tr w:rsidR="00B816D1" w:rsidRPr="004A080B" w14:paraId="7A866B66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2767BAE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NDUFA7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17A336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5813613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OXPHOS &gt; OXPHOS subunits</w:t>
            </w:r>
          </w:p>
        </w:tc>
      </w:tr>
      <w:tr w:rsidR="00B816D1" w:rsidRPr="004A080B" w14:paraId="4386F238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11D32D2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NDUFA8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D77153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0C76C59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OXPHOS &gt; OXPHOS subunits</w:t>
            </w:r>
          </w:p>
        </w:tc>
      </w:tr>
      <w:tr w:rsidR="00B816D1" w:rsidRPr="004A080B" w14:paraId="48EB6F8F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2B07294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NDUFA1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CC882C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434F012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OXPHOS &gt; OXPHOS subunits</w:t>
            </w:r>
          </w:p>
        </w:tc>
      </w:tr>
      <w:tr w:rsidR="00B816D1" w:rsidRPr="004A080B" w14:paraId="1B581C1C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0B23A49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ECSIT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16E981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3ACE672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assembly factors | OXPHOS &gt; OXPHOS assembly factors</w:t>
            </w:r>
          </w:p>
        </w:tc>
      </w:tr>
      <w:tr w:rsidR="00B816D1" w:rsidRPr="004A080B" w14:paraId="68A5B2E7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1E3B28F4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TMEM70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E9ED6C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0EA19A3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assembly factors | OXPHOS &gt; Complex V &gt; CV assembly factors | OXPHOS &gt; OXPHOS assembly factors</w:t>
            </w:r>
          </w:p>
        </w:tc>
      </w:tr>
      <w:tr w:rsidR="00B816D1" w:rsidRPr="004A080B" w14:paraId="2845ED1C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37CD24F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NDUFC1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4107B9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1762117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OXPHOS &gt; OXPHOS subunits</w:t>
            </w:r>
          </w:p>
        </w:tc>
      </w:tr>
      <w:tr w:rsidR="00B816D1" w:rsidRPr="004A080B" w14:paraId="49D0DC03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1DA618F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AIFM1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817EA9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188F3AD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Protein import, sorting and homeostasis &gt; Protein import and sorting &gt; MIA40 | OXPHOS &gt; Complex I &gt; CI assembly factors | OXPHOS &gt; OXPHOS assembly factors | Mitochondrial dynamics and surveillance &gt; Apoptosis</w:t>
            </w:r>
          </w:p>
        </w:tc>
      </w:tr>
      <w:tr w:rsidR="00B816D1" w:rsidRPr="004A080B" w14:paraId="55A442E7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6C9548B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NDUFS4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61458D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45A13CB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 &gt; CI subunits | OXPHOS &gt; OXPHOS subunits</w:t>
            </w:r>
          </w:p>
        </w:tc>
      </w:tr>
      <w:tr w:rsidR="00B816D1" w:rsidRPr="004A080B" w14:paraId="0A11149D" w14:textId="77777777" w:rsidTr="00855B5A">
        <w:trPr>
          <w:trHeight w:val="30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77C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SDHD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E6C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9082F7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 xml:space="preserve">OXPHOS &gt; Complex II &gt; CII subunits | Metabolism &gt; Carbohydrate metabolism &gt; TCA cycle | Metabolism &gt; Metals and cofactors &gt; </w:t>
            </w:r>
            <w:proofErr w:type="spellStart"/>
            <w:r w:rsidRPr="00BF642F">
              <w:rPr>
                <w:sz w:val="22"/>
                <w:szCs w:val="22"/>
                <w:lang w:val="en-GB" w:eastAsia="en-GB"/>
              </w:rPr>
              <w:t>Heme</w:t>
            </w:r>
            <w:proofErr w:type="spellEnd"/>
            <w:r w:rsidRPr="00BF642F">
              <w:rPr>
                <w:sz w:val="22"/>
                <w:szCs w:val="22"/>
                <w:lang w:val="en-GB" w:eastAsia="en-GB"/>
              </w:rPr>
              <w:t>-containing proteins | OXPHOS &gt; OXPHOS subunits</w:t>
            </w:r>
          </w:p>
        </w:tc>
      </w:tr>
      <w:tr w:rsidR="00B816D1" w:rsidRPr="004A080B" w14:paraId="08AD6A2C" w14:textId="77777777" w:rsidTr="00855B5A">
        <w:trPr>
          <w:trHeight w:val="3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C50899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SDHC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BBA61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C6E0B4"/>
            <w:noWrap/>
            <w:vAlign w:val="bottom"/>
          </w:tcPr>
          <w:p w14:paraId="61E0D08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 xml:space="preserve">OXPHOS &gt; Complex II &gt; CII subunits | Metabolism &gt; Carbohydrate metabolism &gt; TCA cycle | Metabolism &gt; Metals and cofactors &gt; </w:t>
            </w:r>
            <w:proofErr w:type="spellStart"/>
            <w:r w:rsidRPr="00BF642F">
              <w:rPr>
                <w:sz w:val="22"/>
                <w:szCs w:val="22"/>
                <w:lang w:val="en-GB" w:eastAsia="en-GB"/>
              </w:rPr>
              <w:t>Heme</w:t>
            </w:r>
            <w:proofErr w:type="spellEnd"/>
            <w:r w:rsidRPr="00BF642F">
              <w:rPr>
                <w:sz w:val="22"/>
                <w:szCs w:val="22"/>
                <w:lang w:val="en-GB" w:eastAsia="en-GB"/>
              </w:rPr>
              <w:t>-containing proteins | OXPHOS &gt; OXPHOS subunits</w:t>
            </w:r>
          </w:p>
        </w:tc>
      </w:tr>
      <w:tr w:rsidR="00B816D1" w:rsidRPr="004A080B" w14:paraId="152AB384" w14:textId="77777777" w:rsidTr="00855B5A">
        <w:trPr>
          <w:trHeight w:val="30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FCECF4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lastRenderedPageBreak/>
              <w:t>UQCRC1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BF1F67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000000" w:fill="C6E0B4"/>
            <w:noWrap/>
            <w:vAlign w:val="bottom"/>
          </w:tcPr>
          <w:p w14:paraId="4C87EA0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Protein import, sorting and homeostasis &gt; Protein import and sorting &gt; Preprotein cleavage | OXPHOS &gt; Complex III &gt; CIII subunits | OXPHOS &gt; OXPHOS subunits</w:t>
            </w:r>
          </w:p>
        </w:tc>
      </w:tr>
      <w:tr w:rsidR="00B816D1" w:rsidRPr="004A080B" w14:paraId="62932E20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358AA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UQCRQ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B15B96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0B76AB3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III &gt; CIII subunits | OXPHOS &gt; OXPHOS subunits</w:t>
            </w:r>
          </w:p>
        </w:tc>
      </w:tr>
      <w:tr w:rsidR="00B816D1" w:rsidRPr="004A080B" w14:paraId="47F0F757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5D76F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UQCR10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A9A67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4E63062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III &gt; CIII subunits | OXPHOS &gt; OXPHOS subunits</w:t>
            </w:r>
          </w:p>
        </w:tc>
      </w:tr>
      <w:tr w:rsidR="00B816D1" w:rsidRPr="004A080B" w14:paraId="15CB6507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4D9C4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NDUFA4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70F0D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65D41F8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subunits | OXPHOS &gt; OXPHOS subunits</w:t>
            </w:r>
          </w:p>
        </w:tc>
      </w:tr>
      <w:tr w:rsidR="00B816D1" w:rsidRPr="004A080B" w14:paraId="71EFE1A3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EF7A3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COA3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12E9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25D4DB5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Mitochondrial central dogma &gt; Translation &gt; Translation factors | OXPHOS &gt; Complex IV &gt; CIV assembly factors | OXPHOS &gt; OXPHOS assembly factors</w:t>
            </w:r>
          </w:p>
        </w:tc>
      </w:tr>
      <w:tr w:rsidR="00B816D1" w:rsidRPr="004A080B" w14:paraId="7C09E749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B0112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COX4I2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8F684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6BA0347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subunits | OXPHOS &gt; OXPHOS subunits</w:t>
            </w:r>
          </w:p>
        </w:tc>
      </w:tr>
      <w:tr w:rsidR="00B816D1" w:rsidRPr="004A080B" w14:paraId="6555F33C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FAD9E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COX18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871D1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367298A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assembly factors | OXPHOS &gt; OXPHOS assembly factors</w:t>
            </w:r>
          </w:p>
        </w:tc>
      </w:tr>
      <w:tr w:rsidR="00B816D1" w:rsidRPr="004A080B" w14:paraId="116ED496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613F1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COX6A1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BDCCE4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3A6A0C8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subunits | OXPHOS &gt; OXPHOS subunits</w:t>
            </w:r>
          </w:p>
        </w:tc>
      </w:tr>
      <w:tr w:rsidR="00B816D1" w:rsidRPr="004A080B" w14:paraId="6D5F797A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DE2D8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COX15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86306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7FFB790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 xml:space="preserve">OXPHOS &gt; Complex IV &gt; CIV assembly factors | Metabolism &gt; Metals and cofactors &gt; </w:t>
            </w:r>
            <w:proofErr w:type="spellStart"/>
            <w:r w:rsidRPr="00BF642F">
              <w:rPr>
                <w:sz w:val="22"/>
                <w:szCs w:val="22"/>
                <w:lang w:val="en-GB" w:eastAsia="en-GB"/>
              </w:rPr>
              <w:t>Heme</w:t>
            </w:r>
            <w:proofErr w:type="spellEnd"/>
            <w:r w:rsidRPr="00BF642F">
              <w:rPr>
                <w:sz w:val="22"/>
                <w:szCs w:val="22"/>
                <w:lang w:val="en-GB" w:eastAsia="en-GB"/>
              </w:rPr>
              <w:t xml:space="preserve"> synthesis and processing | OXPHOS &gt; OXPHOS assembly factors</w:t>
            </w:r>
          </w:p>
        </w:tc>
      </w:tr>
      <w:tr w:rsidR="00B816D1" w:rsidRPr="004A080B" w14:paraId="758BC561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C43F7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SURF1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C3CC1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1B786A1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assembly factors | OXPHOS &gt; OXPHOS assembly factors</w:t>
            </w:r>
          </w:p>
        </w:tc>
      </w:tr>
      <w:tr w:rsidR="00B816D1" w:rsidRPr="004A080B" w14:paraId="57DA93BA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</w:tcPr>
          <w:p w14:paraId="0E201B3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COA5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0BFF18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IMS</w:t>
            </w:r>
          </w:p>
        </w:tc>
        <w:tc>
          <w:tcPr>
            <w:tcW w:w="7229" w:type="dxa"/>
            <w:shd w:val="clear" w:color="000000" w:fill="C6E0B4"/>
            <w:noWrap/>
            <w:vAlign w:val="bottom"/>
          </w:tcPr>
          <w:p w14:paraId="5EA0BF5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assembly factors | OXPHOS &gt; OXPHOS assembly factors</w:t>
            </w:r>
          </w:p>
        </w:tc>
      </w:tr>
      <w:tr w:rsidR="00B816D1" w:rsidRPr="004A080B" w14:paraId="1E8E67D4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62214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COX6C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A4AC4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6A717B2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subunits | OXPHOS &gt; OXPHOS subunits</w:t>
            </w:r>
          </w:p>
        </w:tc>
      </w:tr>
      <w:tr w:rsidR="00B816D1" w:rsidRPr="004A080B" w14:paraId="0805DDEA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31EFA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TACO1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C2D57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6385331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Mitochondrial central dogma &gt; Translation &gt; Translation factors | OXPHOS &gt; Complex IV &gt; CIV assembly factors | OXPHOS &gt; OXPHOS assembly factors</w:t>
            </w:r>
          </w:p>
        </w:tc>
      </w:tr>
      <w:tr w:rsidR="00B816D1" w:rsidRPr="004A080B" w14:paraId="68272648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1F045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CMC1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F66F8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IMS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4D20389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IV &gt; CIV assembly factors | OXPHOS &gt; OXPHOS assembly factors</w:t>
            </w:r>
          </w:p>
        </w:tc>
      </w:tr>
      <w:tr w:rsidR="00B816D1" w:rsidRPr="004A080B" w14:paraId="7A2D23F5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F491E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ATP5PD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8E9E3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C6E0B4"/>
            <w:noWrap/>
            <w:vAlign w:val="bottom"/>
            <w:hideMark/>
          </w:tcPr>
          <w:p w14:paraId="5758868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OXPHOS &gt; Complex V &gt; CV subunits | OXPHOS &gt; OXPHOS subunits</w:t>
            </w:r>
          </w:p>
        </w:tc>
      </w:tr>
      <w:tr w:rsidR="00B816D1" w:rsidRPr="004A080B" w14:paraId="30E9BC5F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C9678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HADH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95E49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466F24F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 | Metabolism &gt; Amino acid metabolism &gt; Lysine metabolism</w:t>
            </w:r>
          </w:p>
        </w:tc>
      </w:tr>
      <w:tr w:rsidR="00B816D1" w:rsidRPr="004A080B" w14:paraId="78AEF4E7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EC5B8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MECR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80542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5D28937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Type II fatty acid synthesis</w:t>
            </w:r>
          </w:p>
        </w:tc>
      </w:tr>
      <w:tr w:rsidR="00B816D1" w:rsidRPr="004A080B" w14:paraId="2D1E6CA9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F6419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FDX1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3F51D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0C33750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 xml:space="preserve">Metabolism &gt; Lipid metabolism &gt; Cholesterol, bile acid, steroid synthesis | Metabolism &gt; Metals and cofactors &gt; </w:t>
            </w:r>
            <w:proofErr w:type="spellStart"/>
            <w:r w:rsidRPr="00BF642F">
              <w:rPr>
                <w:sz w:val="22"/>
                <w:szCs w:val="22"/>
                <w:lang w:val="en-GB" w:eastAsia="en-GB"/>
              </w:rPr>
              <w:t>Heme</w:t>
            </w:r>
            <w:proofErr w:type="spellEnd"/>
            <w:r w:rsidRPr="00BF642F">
              <w:rPr>
                <w:sz w:val="22"/>
                <w:szCs w:val="22"/>
                <w:lang w:val="en-GB" w:eastAsia="en-GB"/>
              </w:rPr>
              <w:t xml:space="preserve"> synthesis and processing | </w:t>
            </w:r>
            <w:r w:rsidRPr="00BF642F">
              <w:rPr>
                <w:sz w:val="22"/>
                <w:szCs w:val="22"/>
                <w:lang w:val="en-GB" w:eastAsia="en-GB"/>
              </w:rPr>
              <w:lastRenderedPageBreak/>
              <w:t>Metabolism &gt; Metals and cofactors &gt; Fe-S cluster biosynthesis | Metabolism &gt; Metals and cofactors &gt; Fe-S-containing proteins | Metabolism &gt; Vitamin metabolism &gt; Vitamin D metabolism</w:t>
            </w:r>
          </w:p>
        </w:tc>
      </w:tr>
      <w:tr w:rsidR="00B816D1" w:rsidRPr="004A080B" w14:paraId="6003CA65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3B495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lastRenderedPageBreak/>
              <w:t>CRAT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786B9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6AC3439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</w:t>
            </w:r>
          </w:p>
        </w:tc>
      </w:tr>
      <w:tr w:rsidR="00B816D1" w:rsidRPr="004A080B" w14:paraId="3815D85E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7871C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FDXR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B217D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62497B8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 xml:space="preserve">Metabolism &gt; Lipid metabolism &gt; Cholesterol, bile acid, steroid synthesis | Metabolism &gt; Metals and cofactors &gt; </w:t>
            </w:r>
            <w:proofErr w:type="spellStart"/>
            <w:r w:rsidRPr="00BF642F">
              <w:rPr>
                <w:sz w:val="22"/>
                <w:szCs w:val="22"/>
                <w:lang w:val="en-GB" w:eastAsia="en-GB"/>
              </w:rPr>
              <w:t>Heme</w:t>
            </w:r>
            <w:proofErr w:type="spellEnd"/>
            <w:r w:rsidRPr="00BF642F">
              <w:rPr>
                <w:sz w:val="22"/>
                <w:szCs w:val="22"/>
                <w:lang w:val="en-GB" w:eastAsia="en-GB"/>
              </w:rPr>
              <w:t xml:space="preserve"> synthesis and processing | Metabolism &gt; Metals and cofactors &gt; Fe-S cluster biosynthesis | Metabolism &gt; Vitamin metabolism &gt; Vitamin D metabolism</w:t>
            </w:r>
          </w:p>
        </w:tc>
      </w:tr>
      <w:tr w:rsidR="00B816D1" w:rsidRPr="004A080B" w14:paraId="6BB87FCC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1A699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CBR4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5083D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3CDFAB3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Type II fatty acid synthesis</w:t>
            </w:r>
          </w:p>
        </w:tc>
      </w:tr>
      <w:tr w:rsidR="00B816D1" w:rsidRPr="004A080B" w14:paraId="5AFAF7B2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0BAA0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HINT2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85834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6F09833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Cholesterol, bile acid, steroid synthesis</w:t>
            </w:r>
          </w:p>
        </w:tc>
      </w:tr>
      <w:tr w:rsidR="00B816D1" w:rsidRPr="004A080B" w14:paraId="5A28BC85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FD3C1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DECR1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F7CCD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1E7A700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</w:t>
            </w:r>
          </w:p>
        </w:tc>
      </w:tr>
      <w:tr w:rsidR="00B816D1" w:rsidRPr="004A080B" w14:paraId="6B04B999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D51D7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MCEE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D7842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67F632B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Carbohydrate metabolism &gt; Propanoate metabolism | Metabolism &gt; Lipid metabolism &gt; Fatty acid oxidation</w:t>
            </w:r>
          </w:p>
        </w:tc>
      </w:tr>
      <w:tr w:rsidR="00B816D1" w:rsidRPr="004A080B" w14:paraId="7DDBC684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510CF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ACSM1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6BD05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6A23E38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</w:t>
            </w:r>
          </w:p>
        </w:tc>
      </w:tr>
      <w:tr w:rsidR="00B816D1" w:rsidRPr="00C529A2" w14:paraId="08055E25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5BC36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EHHADH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64B75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unknown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0CD9510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</w:t>
            </w:r>
          </w:p>
        </w:tc>
      </w:tr>
      <w:tr w:rsidR="00B816D1" w:rsidRPr="004A080B" w14:paraId="47E948FC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F96F8E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HSD17B10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398AA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168A04D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 | Metabolism &gt; Lipid metabolism &gt; Cholesterol, bile acid, steroid synthesis | Metabolism &gt; Amino acid metabolism &gt; Branched-chain amino acid metabolism</w:t>
            </w:r>
          </w:p>
        </w:tc>
      </w:tr>
      <w:tr w:rsidR="00B816D1" w:rsidRPr="004A080B" w14:paraId="2FBBE4C4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A1B5F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ECI1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CE134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2DC6692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</w:t>
            </w:r>
          </w:p>
        </w:tc>
      </w:tr>
      <w:tr w:rsidR="00B816D1" w:rsidRPr="00C529A2" w14:paraId="7001C55D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43FB82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HSD17B4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9148EE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unknown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74BC1F1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</w:t>
            </w:r>
          </w:p>
        </w:tc>
      </w:tr>
      <w:tr w:rsidR="00B816D1" w:rsidRPr="004A080B" w14:paraId="0E969E9A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FD857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CHPT1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F6B3E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49604DD4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Phospholipid metabolism</w:t>
            </w:r>
          </w:p>
        </w:tc>
      </w:tr>
      <w:tr w:rsidR="00B816D1" w:rsidRPr="004A080B" w14:paraId="65CB1CB3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4F329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PRDX6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54B0F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unknown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5C167D2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Phospholipid metabolism | Metabolism &gt; Detoxification &gt; ROS and glutathione metabolism</w:t>
            </w:r>
          </w:p>
        </w:tc>
      </w:tr>
      <w:tr w:rsidR="00B816D1" w:rsidRPr="00C529A2" w14:paraId="0BACD6F6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18E45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LYPLAL1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FC5A8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unknown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692A027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</w:t>
            </w:r>
          </w:p>
        </w:tc>
      </w:tr>
      <w:tr w:rsidR="00B816D1" w:rsidRPr="004A080B" w14:paraId="4C44DE51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BF656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ACACB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9A1BF3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MOM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5D316D8F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 | Metabolism &gt; Vitamin metabolism &gt; Biotin utilizing proteins</w:t>
            </w:r>
          </w:p>
        </w:tc>
      </w:tr>
      <w:tr w:rsidR="00B816D1" w:rsidRPr="004A080B" w14:paraId="2E855670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119B53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ACSL1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3808716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MOM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74CB18D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</w:t>
            </w:r>
          </w:p>
        </w:tc>
      </w:tr>
      <w:tr w:rsidR="00B816D1" w:rsidRPr="004A080B" w14:paraId="01DF949F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51C84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SCP2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7C169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4B7C7D4B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Cholesterol, bile acid, steroid synthesis</w:t>
            </w:r>
          </w:p>
        </w:tc>
      </w:tr>
      <w:tr w:rsidR="00B816D1" w:rsidRPr="004A080B" w14:paraId="4DADB60F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553A3A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lastRenderedPageBreak/>
              <w:t>CYP11A1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A7B231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MIM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1D6BDA98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 xml:space="preserve">Metabolism &gt; Lipid metabolism &gt; Cholesterol, bile acid, steroid synthesis | Metabolism &gt; Metals and cofactors &gt; </w:t>
            </w:r>
            <w:proofErr w:type="spellStart"/>
            <w:r w:rsidRPr="00BF642F">
              <w:rPr>
                <w:sz w:val="22"/>
                <w:szCs w:val="22"/>
                <w:lang w:val="en-GB" w:eastAsia="en-GB"/>
              </w:rPr>
              <w:t>Heme</w:t>
            </w:r>
            <w:proofErr w:type="spellEnd"/>
            <w:r w:rsidRPr="00BF642F">
              <w:rPr>
                <w:sz w:val="22"/>
                <w:szCs w:val="22"/>
                <w:lang w:val="en-GB" w:eastAsia="en-GB"/>
              </w:rPr>
              <w:t>-containing proteins</w:t>
            </w:r>
          </w:p>
        </w:tc>
      </w:tr>
      <w:tr w:rsidR="00B816D1" w:rsidRPr="00C529A2" w14:paraId="47631324" w14:textId="77777777" w:rsidTr="00BF642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2E4A2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THEM5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E042F7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shd w:val="clear" w:color="000000" w:fill="FFF875"/>
            <w:noWrap/>
            <w:vAlign w:val="bottom"/>
            <w:hideMark/>
          </w:tcPr>
          <w:p w14:paraId="5475D46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</w:t>
            </w:r>
          </w:p>
        </w:tc>
      </w:tr>
      <w:tr w:rsidR="00B816D1" w:rsidRPr="004A080B" w14:paraId="4F38C519" w14:textId="77777777" w:rsidTr="00CE134D">
        <w:trPr>
          <w:trHeight w:val="30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3919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ACSM2B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58F0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Matrix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000000" w:fill="FFF875"/>
            <w:noWrap/>
            <w:vAlign w:val="bottom"/>
            <w:hideMark/>
          </w:tcPr>
          <w:p w14:paraId="5321B565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Fatty acid oxidation</w:t>
            </w:r>
          </w:p>
        </w:tc>
      </w:tr>
      <w:tr w:rsidR="00B816D1" w:rsidRPr="004A080B" w14:paraId="745DBB12" w14:textId="77777777" w:rsidTr="00CE134D">
        <w:trPr>
          <w:trHeight w:val="3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2F04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GPAT2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8B9C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MOM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875"/>
            <w:noWrap/>
            <w:vAlign w:val="bottom"/>
            <w:hideMark/>
          </w:tcPr>
          <w:p w14:paraId="1A8ED3BD" w14:textId="77777777" w:rsidR="00B816D1" w:rsidRPr="00BF642F" w:rsidRDefault="00B816D1" w:rsidP="00E266E9">
            <w:pPr>
              <w:rPr>
                <w:sz w:val="22"/>
                <w:szCs w:val="22"/>
                <w:lang w:val="en-GB" w:eastAsia="en-GB"/>
              </w:rPr>
            </w:pPr>
            <w:r w:rsidRPr="00BF642F">
              <w:rPr>
                <w:sz w:val="22"/>
                <w:szCs w:val="22"/>
                <w:lang w:val="en-GB" w:eastAsia="en-GB"/>
              </w:rPr>
              <w:t>Metabolism &gt; Lipid metabolism &gt; Cardiolipin synthesis | Metabolism &gt; Lipid metabolism &gt; Phospholipid metabolism</w:t>
            </w:r>
          </w:p>
        </w:tc>
      </w:tr>
    </w:tbl>
    <w:p w14:paraId="4B30877A" w14:textId="44937A6B" w:rsidR="00BF642F" w:rsidRPr="00CE134D" w:rsidRDefault="00CE134D" w:rsidP="00BF642F">
      <w:pPr>
        <w:rPr>
          <w:sz w:val="20"/>
          <w:szCs w:val="20"/>
          <w:lang w:val="en-GB"/>
        </w:rPr>
      </w:pPr>
      <w:r w:rsidRPr="00CE134D">
        <w:rPr>
          <w:sz w:val="20"/>
          <w:szCs w:val="20"/>
          <w:lang w:val="en-GB"/>
        </w:rPr>
        <w:t>Mitochondrion compartments: matrix, MIM (mitochondrial inner membrane), IMS (intermembrane space), MOM (mitochondrial outer membrane)</w:t>
      </w:r>
      <w:r w:rsidR="007F12FB">
        <w:rPr>
          <w:sz w:val="20"/>
          <w:szCs w:val="20"/>
          <w:lang w:val="en-GB"/>
        </w:rPr>
        <w:t xml:space="preserve">. </w:t>
      </w:r>
      <w:r w:rsidR="00B41890">
        <w:rPr>
          <w:sz w:val="20"/>
          <w:szCs w:val="20"/>
          <w:lang w:val="en-GB"/>
        </w:rPr>
        <w:t>G</w:t>
      </w:r>
      <w:r w:rsidR="00B41890" w:rsidRPr="00B41890">
        <w:rPr>
          <w:sz w:val="20"/>
          <w:szCs w:val="20"/>
          <w:lang w:val="en-GB"/>
        </w:rPr>
        <w:t>reen highlighting refers to mitochondrion-associated genes</w:t>
      </w:r>
      <w:r w:rsidR="00A13467">
        <w:rPr>
          <w:sz w:val="20"/>
          <w:szCs w:val="20"/>
          <w:lang w:val="en-GB"/>
        </w:rPr>
        <w:t xml:space="preserve"> </w:t>
      </w:r>
      <w:r w:rsidR="00A13467" w:rsidRPr="00B41890">
        <w:rPr>
          <w:sz w:val="20"/>
          <w:szCs w:val="20"/>
          <w:lang w:val="en-GB"/>
        </w:rPr>
        <w:t>downregulated in high miR-494 expressing</w:t>
      </w:r>
      <w:r w:rsidR="00A13467">
        <w:rPr>
          <w:sz w:val="20"/>
          <w:szCs w:val="20"/>
          <w:lang w:val="en-GB"/>
        </w:rPr>
        <w:t xml:space="preserve"> HCCs</w:t>
      </w:r>
      <w:r w:rsidR="00A07D64">
        <w:rPr>
          <w:sz w:val="20"/>
          <w:szCs w:val="20"/>
          <w:lang w:val="en-GB"/>
        </w:rPr>
        <w:t>. Y</w:t>
      </w:r>
      <w:r w:rsidR="00B41890" w:rsidRPr="00B41890">
        <w:rPr>
          <w:sz w:val="20"/>
          <w:szCs w:val="20"/>
          <w:lang w:val="en-GB"/>
        </w:rPr>
        <w:t>ellow highlighting refers to lipid metabolism-associated genes downregulated in high miR-494 expressing</w:t>
      </w:r>
      <w:r w:rsidR="00A13467">
        <w:rPr>
          <w:sz w:val="20"/>
          <w:szCs w:val="20"/>
          <w:lang w:val="en-GB"/>
        </w:rPr>
        <w:t xml:space="preserve"> HCCs.</w:t>
      </w:r>
    </w:p>
    <w:p w14:paraId="5403E69E" w14:textId="77777777" w:rsidR="00CE134D" w:rsidRDefault="00CE134D" w:rsidP="00BF642F"/>
    <w:p w14:paraId="737EBC43" w14:textId="77777777" w:rsidR="00543CD6" w:rsidRDefault="00543CD6">
      <w:pPr>
        <w:spacing w:line="259" w:lineRule="auto"/>
        <w:jc w:val="left"/>
        <w:rPr>
          <w:b/>
          <w:bCs w:val="0"/>
        </w:rPr>
      </w:pPr>
      <w:r>
        <w:br w:type="page"/>
      </w:r>
    </w:p>
    <w:p w14:paraId="3A54A5AA" w14:textId="179AD821" w:rsidR="00B6133B" w:rsidRDefault="00B6133B" w:rsidP="00E266E9">
      <w:pPr>
        <w:pStyle w:val="Titolo1"/>
      </w:pPr>
      <w:r>
        <w:lastRenderedPageBreak/>
        <w:t>Supplementary Tabl</w:t>
      </w:r>
      <w:r w:rsidR="00BD3114">
        <w:t>e 9</w:t>
      </w:r>
      <w:r>
        <w:t xml:space="preserve"> – Metabolic gene deregulation in</w:t>
      </w:r>
      <w:r w:rsidR="00232879">
        <w:t xml:space="preserve"> human</w:t>
      </w:r>
      <w:r>
        <w:t xml:space="preserve"> HCC</w:t>
      </w:r>
      <w:r w:rsidR="00232879">
        <w:t xml:space="preserve"> cohorts</w:t>
      </w:r>
    </w:p>
    <w:tbl>
      <w:tblPr>
        <w:tblStyle w:val="Tabellagriglia2"/>
        <w:tblW w:w="9925" w:type="dxa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5"/>
      </w:tblGrid>
      <w:tr w:rsidR="00B6133B" w14:paraId="6BFE2ECF" w14:textId="77777777" w:rsidTr="00310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bottom"/>
          </w:tcPr>
          <w:p w14:paraId="5C643A55" w14:textId="77777777" w:rsidR="00B6133B" w:rsidRPr="00FC6A08" w:rsidRDefault="00B6133B" w:rsidP="00E266E9">
            <w:pPr>
              <w:pStyle w:val="NormaleWeb"/>
              <w:rPr>
                <w:bCs/>
              </w:rPr>
            </w:pPr>
            <w:r w:rsidRPr="00FC6A08">
              <w:t>GENE SYMBOL</w:t>
            </w:r>
          </w:p>
        </w:tc>
        <w:tc>
          <w:tcPr>
            <w:tcW w:w="3970" w:type="dxa"/>
            <w:gridSpan w:val="2"/>
            <w:vAlign w:val="bottom"/>
          </w:tcPr>
          <w:p w14:paraId="0C1EA4FA" w14:textId="08FE6E60" w:rsidR="00B6133B" w:rsidRPr="00FC6A08" w:rsidRDefault="00B6133B" w:rsidP="00543CD6">
            <w:pPr>
              <w:pStyle w:val="Normale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TCGA</w:t>
            </w:r>
            <w:r w:rsidR="00310A3B">
              <w:t>-HCC</w:t>
            </w:r>
          </w:p>
        </w:tc>
        <w:tc>
          <w:tcPr>
            <w:tcW w:w="3970" w:type="dxa"/>
            <w:gridSpan w:val="2"/>
          </w:tcPr>
          <w:p w14:paraId="0EABB2FC" w14:textId="60094E00" w:rsidR="00B6133B" w:rsidRPr="00FC6A08" w:rsidRDefault="00310A3B" w:rsidP="00543CD6">
            <w:pPr>
              <w:pStyle w:val="Normale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Bologna </w:t>
            </w:r>
            <w:r w:rsidR="00B6133B">
              <w:t>HCC cohort</w:t>
            </w:r>
          </w:p>
        </w:tc>
      </w:tr>
      <w:tr w:rsidR="00B6133B" w14:paraId="26C2ECFE" w14:textId="77777777" w:rsidTr="00310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569D0F" w14:textId="77777777" w:rsidR="00B6133B" w:rsidRPr="0021358B" w:rsidRDefault="00B6133B" w:rsidP="00E266E9"/>
        </w:tc>
        <w:tc>
          <w:tcPr>
            <w:tcW w:w="1985" w:type="dxa"/>
            <w:vAlign w:val="center"/>
          </w:tcPr>
          <w:p w14:paraId="42D4049E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0D2319">
              <w:rPr>
                <w:b/>
              </w:rPr>
              <w:t>LogFC</w:t>
            </w:r>
            <w:proofErr w:type="spellEnd"/>
          </w:p>
        </w:tc>
        <w:tc>
          <w:tcPr>
            <w:tcW w:w="1985" w:type="dxa"/>
          </w:tcPr>
          <w:p w14:paraId="5AC1F5C4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D2319">
              <w:rPr>
                <w:b/>
              </w:rPr>
              <w:t>p-value</w:t>
            </w:r>
          </w:p>
        </w:tc>
        <w:tc>
          <w:tcPr>
            <w:tcW w:w="1985" w:type="dxa"/>
          </w:tcPr>
          <w:p w14:paraId="5DFE4E45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0D2319">
              <w:rPr>
                <w:b/>
              </w:rPr>
              <w:t>LogFC</w:t>
            </w:r>
            <w:proofErr w:type="spellEnd"/>
          </w:p>
        </w:tc>
        <w:tc>
          <w:tcPr>
            <w:tcW w:w="1985" w:type="dxa"/>
          </w:tcPr>
          <w:p w14:paraId="000DA6C1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D2319">
              <w:rPr>
                <w:b/>
              </w:rPr>
              <w:t>p-value</w:t>
            </w:r>
          </w:p>
        </w:tc>
      </w:tr>
      <w:tr w:rsidR="00B6133B" w:rsidRPr="000D2319" w14:paraId="5399DBB2" w14:textId="77777777" w:rsidTr="00310A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F0A8C91" w14:textId="77777777" w:rsidR="00B6133B" w:rsidRPr="000D2319" w:rsidRDefault="00B6133B" w:rsidP="00E266E9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G6PD</w:t>
            </w:r>
          </w:p>
        </w:tc>
        <w:tc>
          <w:tcPr>
            <w:tcW w:w="1985" w:type="dxa"/>
            <w:noWrap/>
            <w:hideMark/>
          </w:tcPr>
          <w:p w14:paraId="72BF51F1" w14:textId="77777777" w:rsidR="00B6133B" w:rsidRPr="000D2319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2,35</w:t>
            </w:r>
          </w:p>
        </w:tc>
        <w:tc>
          <w:tcPr>
            <w:tcW w:w="1985" w:type="dxa"/>
            <w:noWrap/>
            <w:hideMark/>
          </w:tcPr>
          <w:p w14:paraId="30B77E64" w14:textId="77777777" w:rsidR="00B6133B" w:rsidRPr="000D2319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D2319">
              <w:t>7,</w:t>
            </w:r>
            <w:r>
              <w:t>27E-2</w:t>
            </w:r>
            <w:r w:rsidRPr="000D2319">
              <w:t>6</w:t>
            </w:r>
          </w:p>
        </w:tc>
        <w:tc>
          <w:tcPr>
            <w:tcW w:w="1985" w:type="dxa"/>
            <w:noWrap/>
            <w:hideMark/>
          </w:tcPr>
          <w:p w14:paraId="0A789547" w14:textId="77777777" w:rsidR="00B6133B" w:rsidRPr="000D2319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1,26</w:t>
            </w:r>
          </w:p>
        </w:tc>
        <w:tc>
          <w:tcPr>
            <w:tcW w:w="1985" w:type="dxa"/>
            <w:noWrap/>
            <w:hideMark/>
          </w:tcPr>
          <w:p w14:paraId="4F037B31" w14:textId="77777777" w:rsidR="00B6133B" w:rsidRPr="000D2319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2,51E-02</w:t>
            </w:r>
          </w:p>
        </w:tc>
      </w:tr>
      <w:tr w:rsidR="00B6133B" w:rsidRPr="000D2319" w14:paraId="62C681D9" w14:textId="77777777" w:rsidTr="00310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08E0DC9" w14:textId="4897B7BC" w:rsidR="00B6133B" w:rsidRPr="000D2319" w:rsidRDefault="00B6133B" w:rsidP="00E266E9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FASN</w:t>
            </w:r>
          </w:p>
        </w:tc>
        <w:tc>
          <w:tcPr>
            <w:tcW w:w="1985" w:type="dxa"/>
            <w:noWrap/>
            <w:hideMark/>
          </w:tcPr>
          <w:p w14:paraId="74B3B4DA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1,13</w:t>
            </w:r>
          </w:p>
        </w:tc>
        <w:tc>
          <w:tcPr>
            <w:tcW w:w="1985" w:type="dxa"/>
            <w:noWrap/>
            <w:hideMark/>
          </w:tcPr>
          <w:p w14:paraId="2D2E116C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1,22E-06</w:t>
            </w:r>
          </w:p>
        </w:tc>
        <w:tc>
          <w:tcPr>
            <w:tcW w:w="1985" w:type="dxa"/>
            <w:noWrap/>
            <w:hideMark/>
          </w:tcPr>
          <w:p w14:paraId="5B5F2A62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0,53</w:t>
            </w:r>
          </w:p>
        </w:tc>
        <w:tc>
          <w:tcPr>
            <w:tcW w:w="1985" w:type="dxa"/>
            <w:noWrap/>
            <w:hideMark/>
          </w:tcPr>
          <w:p w14:paraId="6CE9DCBF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2,63E-01</w:t>
            </w:r>
          </w:p>
        </w:tc>
      </w:tr>
      <w:tr w:rsidR="00B6133B" w:rsidRPr="000D2319" w14:paraId="43F108D2" w14:textId="77777777" w:rsidTr="00310A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4704269" w14:textId="3F977080" w:rsidR="00B6133B" w:rsidRPr="000D2319" w:rsidRDefault="00B6133B" w:rsidP="00E266E9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LPIN1</w:t>
            </w:r>
          </w:p>
        </w:tc>
        <w:tc>
          <w:tcPr>
            <w:tcW w:w="1985" w:type="dxa"/>
            <w:noWrap/>
            <w:hideMark/>
          </w:tcPr>
          <w:p w14:paraId="11B0BB85" w14:textId="77777777" w:rsidR="00B6133B" w:rsidRPr="000D2319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0,42</w:t>
            </w:r>
          </w:p>
        </w:tc>
        <w:tc>
          <w:tcPr>
            <w:tcW w:w="1985" w:type="dxa"/>
            <w:noWrap/>
            <w:hideMark/>
          </w:tcPr>
          <w:p w14:paraId="44169D15" w14:textId="77777777" w:rsidR="00B6133B" w:rsidRPr="000D2319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1,20E-02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294F836" w14:textId="77777777" w:rsidR="00B6133B" w:rsidRPr="00432E52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E52">
              <w:t>0,50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802F155" w14:textId="77777777" w:rsidR="00B6133B" w:rsidRPr="00432E52" w:rsidRDefault="00B6133B" w:rsidP="00543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E52">
              <w:t>3,96E-02</w:t>
            </w:r>
          </w:p>
        </w:tc>
      </w:tr>
      <w:tr w:rsidR="00B6133B" w:rsidRPr="000D2319" w14:paraId="4FE38DC3" w14:textId="77777777" w:rsidTr="00310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0EC29F2" w14:textId="11A55157" w:rsidR="00B6133B" w:rsidRPr="000D2319" w:rsidRDefault="00B6133B" w:rsidP="00E266E9">
            <w:pPr>
              <w:rPr>
                <w:rFonts w:eastAsia="Arial Unicode MS"/>
              </w:rPr>
            </w:pPr>
            <w:r>
              <w:rPr>
                <w:rFonts w:eastAsia="Arial Unicode MS" w:hint="eastAsia"/>
              </w:rPr>
              <w:t>ETFDH</w:t>
            </w:r>
          </w:p>
        </w:tc>
        <w:tc>
          <w:tcPr>
            <w:tcW w:w="1985" w:type="dxa"/>
            <w:noWrap/>
            <w:hideMark/>
          </w:tcPr>
          <w:p w14:paraId="4F11F198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2319">
              <w:t>-</w:t>
            </w:r>
            <w:r>
              <w:t>1,39</w:t>
            </w:r>
          </w:p>
        </w:tc>
        <w:tc>
          <w:tcPr>
            <w:tcW w:w="1985" w:type="dxa"/>
            <w:noWrap/>
            <w:hideMark/>
          </w:tcPr>
          <w:p w14:paraId="7E6E3566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6,13E-22</w:t>
            </w:r>
          </w:p>
        </w:tc>
        <w:tc>
          <w:tcPr>
            <w:tcW w:w="1985" w:type="dxa"/>
            <w:noWrap/>
            <w:hideMark/>
          </w:tcPr>
          <w:p w14:paraId="65037A72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2319">
              <w:t>-</w:t>
            </w:r>
            <w:r>
              <w:t>1,25</w:t>
            </w:r>
          </w:p>
        </w:tc>
        <w:tc>
          <w:tcPr>
            <w:tcW w:w="1985" w:type="dxa"/>
            <w:noWrap/>
            <w:hideMark/>
          </w:tcPr>
          <w:p w14:paraId="517D52EF" w14:textId="77777777" w:rsidR="00B6133B" w:rsidRPr="000D2319" w:rsidRDefault="00B6133B" w:rsidP="00543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4,42E-04</w:t>
            </w:r>
          </w:p>
        </w:tc>
      </w:tr>
    </w:tbl>
    <w:p w14:paraId="03698CA7" w14:textId="77777777" w:rsidR="00B6133B" w:rsidRDefault="00B6133B" w:rsidP="00E266E9"/>
    <w:sectPr w:rsidR="00B6133B" w:rsidSect="001674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CBF"/>
    <w:rsid w:val="00006B30"/>
    <w:rsid w:val="000449BC"/>
    <w:rsid w:val="00054EF0"/>
    <w:rsid w:val="000619B1"/>
    <w:rsid w:val="000653A1"/>
    <w:rsid w:val="000803F6"/>
    <w:rsid w:val="0009018E"/>
    <w:rsid w:val="00096155"/>
    <w:rsid w:val="00097B97"/>
    <w:rsid w:val="000A4A96"/>
    <w:rsid w:val="000D0573"/>
    <w:rsid w:val="000D2319"/>
    <w:rsid w:val="000E7722"/>
    <w:rsid w:val="0011431E"/>
    <w:rsid w:val="00132711"/>
    <w:rsid w:val="00136B6A"/>
    <w:rsid w:val="00165DFB"/>
    <w:rsid w:val="001674C2"/>
    <w:rsid w:val="0017106E"/>
    <w:rsid w:val="001A7677"/>
    <w:rsid w:val="001B0D43"/>
    <w:rsid w:val="001C5E98"/>
    <w:rsid w:val="001E40B6"/>
    <w:rsid w:val="001F31CB"/>
    <w:rsid w:val="001F7434"/>
    <w:rsid w:val="00207822"/>
    <w:rsid w:val="0021358B"/>
    <w:rsid w:val="00232879"/>
    <w:rsid w:val="002335EA"/>
    <w:rsid w:val="00235801"/>
    <w:rsid w:val="0024085F"/>
    <w:rsid w:val="00241A34"/>
    <w:rsid w:val="002467C8"/>
    <w:rsid w:val="00257BD5"/>
    <w:rsid w:val="0027709F"/>
    <w:rsid w:val="002A060B"/>
    <w:rsid w:val="002A3B46"/>
    <w:rsid w:val="002A4E52"/>
    <w:rsid w:val="002D1EE9"/>
    <w:rsid w:val="002F5807"/>
    <w:rsid w:val="00310A3B"/>
    <w:rsid w:val="00311C0F"/>
    <w:rsid w:val="003557DD"/>
    <w:rsid w:val="00360503"/>
    <w:rsid w:val="00373C01"/>
    <w:rsid w:val="003757A6"/>
    <w:rsid w:val="003779E1"/>
    <w:rsid w:val="003A4A30"/>
    <w:rsid w:val="003B0B70"/>
    <w:rsid w:val="003C616F"/>
    <w:rsid w:val="004003E7"/>
    <w:rsid w:val="00414C97"/>
    <w:rsid w:val="00432E52"/>
    <w:rsid w:val="004331FC"/>
    <w:rsid w:val="00474880"/>
    <w:rsid w:val="00497FB3"/>
    <w:rsid w:val="004A080B"/>
    <w:rsid w:val="004A4655"/>
    <w:rsid w:val="004C579C"/>
    <w:rsid w:val="004E1238"/>
    <w:rsid w:val="004E4F00"/>
    <w:rsid w:val="004F1324"/>
    <w:rsid w:val="00514A92"/>
    <w:rsid w:val="00543CD6"/>
    <w:rsid w:val="0055185C"/>
    <w:rsid w:val="005539CD"/>
    <w:rsid w:val="00555284"/>
    <w:rsid w:val="005631E7"/>
    <w:rsid w:val="005B4D90"/>
    <w:rsid w:val="005C6291"/>
    <w:rsid w:val="005F1446"/>
    <w:rsid w:val="006043A1"/>
    <w:rsid w:val="00607F7A"/>
    <w:rsid w:val="006238AD"/>
    <w:rsid w:val="00624083"/>
    <w:rsid w:val="00624643"/>
    <w:rsid w:val="006362E8"/>
    <w:rsid w:val="00643FFF"/>
    <w:rsid w:val="006460DC"/>
    <w:rsid w:val="0067484F"/>
    <w:rsid w:val="006A4E79"/>
    <w:rsid w:val="006C1FE6"/>
    <w:rsid w:val="006E7841"/>
    <w:rsid w:val="0070583A"/>
    <w:rsid w:val="0071570B"/>
    <w:rsid w:val="00750062"/>
    <w:rsid w:val="00774C1A"/>
    <w:rsid w:val="00782FE0"/>
    <w:rsid w:val="00795112"/>
    <w:rsid w:val="007B174F"/>
    <w:rsid w:val="007B2D1A"/>
    <w:rsid w:val="007B335B"/>
    <w:rsid w:val="007F0C58"/>
    <w:rsid w:val="007F12FB"/>
    <w:rsid w:val="007F6D5B"/>
    <w:rsid w:val="008038D6"/>
    <w:rsid w:val="008167BF"/>
    <w:rsid w:val="00821656"/>
    <w:rsid w:val="00823493"/>
    <w:rsid w:val="008436B0"/>
    <w:rsid w:val="00850BB0"/>
    <w:rsid w:val="00855B5A"/>
    <w:rsid w:val="00857D5F"/>
    <w:rsid w:val="008722F0"/>
    <w:rsid w:val="008A02E6"/>
    <w:rsid w:val="008A1D6F"/>
    <w:rsid w:val="008A3007"/>
    <w:rsid w:val="008B56E0"/>
    <w:rsid w:val="008F4E71"/>
    <w:rsid w:val="00915257"/>
    <w:rsid w:val="00917934"/>
    <w:rsid w:val="00974BBE"/>
    <w:rsid w:val="00996B99"/>
    <w:rsid w:val="009E04F2"/>
    <w:rsid w:val="009E619D"/>
    <w:rsid w:val="00A02BAA"/>
    <w:rsid w:val="00A05C87"/>
    <w:rsid w:val="00A07442"/>
    <w:rsid w:val="00A07D64"/>
    <w:rsid w:val="00A109B5"/>
    <w:rsid w:val="00A12CFE"/>
    <w:rsid w:val="00A13467"/>
    <w:rsid w:val="00A20C6A"/>
    <w:rsid w:val="00A45D11"/>
    <w:rsid w:val="00A51C3A"/>
    <w:rsid w:val="00A53BA3"/>
    <w:rsid w:val="00A63C44"/>
    <w:rsid w:val="00A67DDC"/>
    <w:rsid w:val="00A91774"/>
    <w:rsid w:val="00A9468E"/>
    <w:rsid w:val="00AA2C15"/>
    <w:rsid w:val="00AB4751"/>
    <w:rsid w:val="00AB76E0"/>
    <w:rsid w:val="00B0422A"/>
    <w:rsid w:val="00B048DB"/>
    <w:rsid w:val="00B218EB"/>
    <w:rsid w:val="00B41890"/>
    <w:rsid w:val="00B6133B"/>
    <w:rsid w:val="00B816D1"/>
    <w:rsid w:val="00BD05AB"/>
    <w:rsid w:val="00BD3114"/>
    <w:rsid w:val="00BE19AD"/>
    <w:rsid w:val="00BE792D"/>
    <w:rsid w:val="00BF20AA"/>
    <w:rsid w:val="00BF2E07"/>
    <w:rsid w:val="00BF642F"/>
    <w:rsid w:val="00C11357"/>
    <w:rsid w:val="00C32F69"/>
    <w:rsid w:val="00C36C6C"/>
    <w:rsid w:val="00C529A2"/>
    <w:rsid w:val="00C53FF6"/>
    <w:rsid w:val="00C55391"/>
    <w:rsid w:val="00C87C76"/>
    <w:rsid w:val="00CC61D4"/>
    <w:rsid w:val="00CE134D"/>
    <w:rsid w:val="00CF680C"/>
    <w:rsid w:val="00D01C39"/>
    <w:rsid w:val="00D16472"/>
    <w:rsid w:val="00D447FC"/>
    <w:rsid w:val="00D61AAE"/>
    <w:rsid w:val="00D73262"/>
    <w:rsid w:val="00D8006A"/>
    <w:rsid w:val="00D9528D"/>
    <w:rsid w:val="00DA17E4"/>
    <w:rsid w:val="00DC5621"/>
    <w:rsid w:val="00DF4CBF"/>
    <w:rsid w:val="00E266E9"/>
    <w:rsid w:val="00E34FA2"/>
    <w:rsid w:val="00E51846"/>
    <w:rsid w:val="00E535CC"/>
    <w:rsid w:val="00E60491"/>
    <w:rsid w:val="00E6340D"/>
    <w:rsid w:val="00E770A2"/>
    <w:rsid w:val="00E96186"/>
    <w:rsid w:val="00EA6CD9"/>
    <w:rsid w:val="00EE6249"/>
    <w:rsid w:val="00EE6C8F"/>
    <w:rsid w:val="00EE7A0F"/>
    <w:rsid w:val="00EF280C"/>
    <w:rsid w:val="00EF28B9"/>
    <w:rsid w:val="00F1746F"/>
    <w:rsid w:val="00F20BAC"/>
    <w:rsid w:val="00F3720A"/>
    <w:rsid w:val="00F66814"/>
    <w:rsid w:val="00F70C17"/>
    <w:rsid w:val="00FA06A6"/>
    <w:rsid w:val="00FA497E"/>
    <w:rsid w:val="00FC6A08"/>
    <w:rsid w:val="401EB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CB34"/>
  <w15:chartTrackingRefBased/>
  <w15:docId w15:val="{08890816-4AB9-4A3C-8E60-6F70F190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66E9"/>
    <w:pPr>
      <w:spacing w:line="36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en-US" w:eastAsia="it-IT"/>
    </w:rPr>
  </w:style>
  <w:style w:type="paragraph" w:styleId="Titolo1">
    <w:name w:val="heading 1"/>
    <w:basedOn w:val="Normale"/>
    <w:next w:val="Normale"/>
    <w:link w:val="Titolo1Carattere"/>
    <w:qFormat/>
    <w:rsid w:val="00E266E9"/>
    <w:pPr>
      <w:outlineLvl w:val="0"/>
    </w:pPr>
    <w:rPr>
      <w:b/>
      <w:bCs w:val="0"/>
    </w:rPr>
  </w:style>
  <w:style w:type="paragraph" w:styleId="Titolo6">
    <w:name w:val="heading 6"/>
    <w:basedOn w:val="Normale"/>
    <w:next w:val="Normale"/>
    <w:link w:val="Titolo6Carattere"/>
    <w:qFormat/>
    <w:rsid w:val="00B6133B"/>
    <w:pPr>
      <w:keepNext/>
      <w:spacing w:after="0" w:line="240" w:lineRule="auto"/>
      <w:outlineLvl w:val="5"/>
    </w:pPr>
    <w:rPr>
      <w:b/>
      <w:bCs w:val="0"/>
      <w:sz w:val="20"/>
    </w:rPr>
  </w:style>
  <w:style w:type="paragraph" w:styleId="Titolo7">
    <w:name w:val="heading 7"/>
    <w:basedOn w:val="Normale"/>
    <w:next w:val="Normale"/>
    <w:link w:val="Titolo7Carattere"/>
    <w:qFormat/>
    <w:rsid w:val="00B6133B"/>
    <w:pPr>
      <w:keepNext/>
      <w:spacing w:after="0" w:line="240" w:lineRule="auto"/>
      <w:outlineLvl w:val="6"/>
    </w:pPr>
    <w:rPr>
      <w:b/>
      <w:bCs w:val="0"/>
      <w:color w:val="FF0000"/>
      <w:sz w:val="20"/>
      <w:lang w:val="en-GB"/>
    </w:rPr>
  </w:style>
  <w:style w:type="paragraph" w:styleId="Titolo9">
    <w:name w:val="heading 9"/>
    <w:basedOn w:val="Normale"/>
    <w:next w:val="Normale"/>
    <w:link w:val="Titolo9Carattere"/>
    <w:qFormat/>
    <w:rsid w:val="00B6133B"/>
    <w:pPr>
      <w:keepNext/>
      <w:spacing w:after="0" w:line="240" w:lineRule="auto"/>
      <w:outlineLvl w:val="8"/>
    </w:pPr>
    <w:rPr>
      <w:b/>
      <w:bCs w:val="0"/>
      <w:i/>
      <w:iCs/>
      <w:sz w:val="20"/>
      <w:szCs w:val="20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link w:val="NormaleWebCarattere"/>
    <w:semiHidden/>
    <w:rsid w:val="00D8006A"/>
    <w:pPr>
      <w:spacing w:before="100" w:beforeAutospacing="1" w:after="119" w:line="240" w:lineRule="auto"/>
    </w:pPr>
  </w:style>
  <w:style w:type="character" w:customStyle="1" w:styleId="NormaleWebCarattere">
    <w:name w:val="Normale (Web) Carattere"/>
    <w:link w:val="NormaleWeb"/>
    <w:semiHidden/>
    <w:rsid w:val="00D8006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80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D8006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2">
    <w:name w:val="Grid Table 2"/>
    <w:basedOn w:val="Tabellanormale"/>
    <w:uiPriority w:val="47"/>
    <w:rsid w:val="00D8006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itolo1Carattere">
    <w:name w:val="Titolo 1 Carattere"/>
    <w:basedOn w:val="Carpredefinitoparagrafo"/>
    <w:link w:val="Titolo1"/>
    <w:rsid w:val="00E266E9"/>
    <w:rPr>
      <w:rFonts w:ascii="Times New Roman" w:eastAsia="Times New Roman" w:hAnsi="Times New Roman" w:cs="Times New Roman"/>
      <w:b/>
      <w:sz w:val="24"/>
      <w:szCs w:val="24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rsid w:val="00B6133B"/>
    <w:rPr>
      <w:rFonts w:ascii="Times New Roman" w:eastAsia="Times New Roman" w:hAnsi="Times New Roman" w:cs="Times New Roman"/>
      <w:b/>
      <w:bCs/>
      <w:sz w:val="20"/>
      <w:szCs w:val="24"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rsid w:val="00B6133B"/>
    <w:rPr>
      <w:rFonts w:ascii="Times New Roman" w:eastAsia="Times New Roman" w:hAnsi="Times New Roman" w:cs="Times New Roman"/>
      <w:b/>
      <w:bCs/>
      <w:color w:val="FF0000"/>
      <w:sz w:val="20"/>
      <w:szCs w:val="24"/>
      <w:lang w:val="en-GB" w:eastAsia="it-IT"/>
    </w:rPr>
  </w:style>
  <w:style w:type="character" w:customStyle="1" w:styleId="Titolo9Carattere">
    <w:name w:val="Titolo 9 Carattere"/>
    <w:basedOn w:val="Carpredefinitoparagrafo"/>
    <w:link w:val="Titolo9"/>
    <w:rsid w:val="00B6133B"/>
    <w:rPr>
      <w:rFonts w:ascii="Times New Roman" w:eastAsia="Times New Roman" w:hAnsi="Times New Roman" w:cs="Times New Roman"/>
      <w:b/>
      <w:bCs/>
      <w:i/>
      <w:iCs/>
      <w:sz w:val="20"/>
      <w:szCs w:val="20"/>
      <w:lang w:val="fr-FR" w:eastAsia="it-IT"/>
    </w:rPr>
  </w:style>
  <w:style w:type="paragraph" w:styleId="Pidipagina">
    <w:name w:val="footer"/>
    <w:basedOn w:val="Normale"/>
    <w:link w:val="PidipaginaCarattere"/>
    <w:semiHidden/>
    <w:rsid w:val="00B6133B"/>
    <w:pPr>
      <w:tabs>
        <w:tab w:val="center" w:pos="4819"/>
        <w:tab w:val="right" w:pos="9638"/>
      </w:tabs>
      <w:spacing w:after="0" w:line="240" w:lineRule="auto"/>
    </w:pPr>
    <w:rPr>
      <w:rFonts w:ascii="Times" w:eastAsia="Times" w:hAnsi="Times"/>
      <w:szCs w:val="20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B6133B"/>
    <w:rPr>
      <w:rFonts w:ascii="Times" w:eastAsia="Times" w:hAnsi="Times" w:cs="Times New Roman"/>
      <w:sz w:val="24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rsid w:val="00B613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6133B"/>
    <w:rPr>
      <w:rFonts w:ascii="Courier New" w:eastAsia="Courier New" w:hAnsi="Courier New" w:cs="Times New Roman"/>
      <w:sz w:val="20"/>
      <w:szCs w:val="20"/>
      <w:lang w:eastAsia="it-IT"/>
    </w:rPr>
  </w:style>
  <w:style w:type="table" w:styleId="Grigliatab3">
    <w:name w:val="Grid Table 3"/>
    <w:basedOn w:val="Tabellanormale"/>
    <w:uiPriority w:val="48"/>
    <w:rsid w:val="008038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Revisione">
    <w:name w:val="Revision"/>
    <w:hidden/>
    <w:uiPriority w:val="99"/>
    <w:semiHidden/>
    <w:rsid w:val="00310A3B"/>
    <w:pPr>
      <w:spacing w:after="0" w:line="240" w:lineRule="auto"/>
    </w:pPr>
  </w:style>
  <w:style w:type="paragraph" w:customStyle="1" w:styleId="Default">
    <w:name w:val="Default"/>
    <w:rsid w:val="0009018E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55185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5185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5185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185C"/>
    <w:rPr>
      <w:b/>
      <w:bCs w:val="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5185C"/>
    <w:rPr>
      <w:b/>
      <w:bCs/>
      <w:sz w:val="20"/>
      <w:szCs w:val="20"/>
    </w:rPr>
  </w:style>
  <w:style w:type="character" w:customStyle="1" w:styleId="Menzione1">
    <w:name w:val="Menzione1"/>
    <w:basedOn w:val="Carpredefinitoparagrafo"/>
    <w:uiPriority w:val="99"/>
    <w:unhideWhenUsed/>
    <w:rsid w:val="00857D5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2791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Francesca Fornari</cp:lastModifiedBy>
  <cp:revision>3</cp:revision>
  <dcterms:created xsi:type="dcterms:W3CDTF">2023-05-04T07:47:00Z</dcterms:created>
  <dcterms:modified xsi:type="dcterms:W3CDTF">2023-05-04T07:48:00Z</dcterms:modified>
</cp:coreProperties>
</file>