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59A03" w14:textId="6BA5CC88" w:rsidR="00A52395" w:rsidRPr="0033227C" w:rsidRDefault="00103522" w:rsidP="007A1F97">
      <w:pPr>
        <w:widowControl/>
        <w:spacing w:line="480" w:lineRule="auto"/>
        <w:rPr>
          <w:rFonts w:eastAsia="宋体" w:cs="Times New Roman"/>
          <w:b/>
          <w:color w:val="000000" w:themeColor="text1"/>
          <w:kern w:val="0"/>
          <w:sz w:val="24"/>
          <w:szCs w:val="24"/>
          <w:lang w:bidi="ar"/>
        </w:rPr>
      </w:pPr>
      <w:r w:rsidRPr="0033227C">
        <w:rPr>
          <w:rFonts w:eastAsia="宋体" w:cs="Times New Roman"/>
          <w:b/>
          <w:noProof/>
          <w:color w:val="000000" w:themeColor="text1"/>
          <w:kern w:val="0"/>
          <w:sz w:val="24"/>
          <w:szCs w:val="24"/>
          <w:lang w:bidi="ar"/>
        </w:rPr>
        <w:drawing>
          <wp:inline distT="0" distB="0" distL="0" distR="0" wp14:anchorId="52A469D4" wp14:editId="1616D5D9">
            <wp:extent cx="5274310" cy="6235700"/>
            <wp:effectExtent l="0" t="0" r="2540" b="0"/>
            <wp:docPr id="33348897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488976" name="图片 33348897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51337" w14:textId="3D3EE33D" w:rsidR="00055A73" w:rsidRPr="0033227C" w:rsidRDefault="007A1F97" w:rsidP="009C446E">
      <w:pPr>
        <w:widowControl/>
        <w:spacing w:line="480" w:lineRule="auto"/>
        <w:rPr>
          <w:rFonts w:eastAsiaTheme="minorEastAsia" w:cs="Times New Roman"/>
          <w:bCs/>
          <w:color w:val="000000" w:themeColor="text1"/>
          <w:kern w:val="0"/>
          <w:sz w:val="24"/>
          <w:szCs w:val="24"/>
          <w:lang w:bidi="ar"/>
        </w:rPr>
      </w:pPr>
      <w:r w:rsidRPr="0033227C">
        <w:rPr>
          <w:rFonts w:eastAsia="宋体" w:cs="Times New Roman"/>
          <w:b/>
          <w:color w:val="000000" w:themeColor="text1"/>
          <w:kern w:val="0"/>
          <w:sz w:val="24"/>
          <w:szCs w:val="24"/>
          <w:lang w:bidi="ar"/>
        </w:rPr>
        <w:t>Fig</w:t>
      </w:r>
      <w:r w:rsidR="00E60075" w:rsidRPr="0033227C">
        <w:rPr>
          <w:rFonts w:eastAsia="宋体" w:cs="Times New Roman"/>
          <w:b/>
          <w:color w:val="000000" w:themeColor="text1"/>
          <w:kern w:val="0"/>
          <w:sz w:val="24"/>
          <w:szCs w:val="24"/>
          <w:lang w:bidi="ar"/>
        </w:rPr>
        <w:t>ure</w:t>
      </w:r>
      <w:r w:rsidRPr="0033227C">
        <w:rPr>
          <w:rFonts w:eastAsia="Arial Bold" w:cs="Times New Roman"/>
          <w:b/>
          <w:color w:val="000000" w:themeColor="text1"/>
          <w:kern w:val="0"/>
          <w:sz w:val="24"/>
          <w:szCs w:val="24"/>
          <w:lang w:bidi="ar"/>
        </w:rPr>
        <w:t xml:space="preserve"> S1</w:t>
      </w:r>
      <w:r w:rsidRPr="0033227C">
        <w:rPr>
          <w:rFonts w:eastAsia="Arial Bold" w:cs="Times New Roman"/>
          <w:bCs/>
          <w:color w:val="000000" w:themeColor="text1"/>
          <w:kern w:val="0"/>
          <w:sz w:val="24"/>
          <w:szCs w:val="24"/>
          <w:lang w:bidi="ar"/>
        </w:rPr>
        <w:t xml:space="preserve"> </w:t>
      </w:r>
      <w:r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DCAF1 promotes HCC growth in vitro</w:t>
      </w:r>
      <w:r w:rsidR="00140026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and in vivo</w:t>
      </w:r>
      <w:r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.</w:t>
      </w:r>
      <w:r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 xml:space="preserve"> A</w:t>
      </w:r>
      <w:r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-</w:t>
      </w:r>
      <w:r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 xml:space="preserve">B </w:t>
      </w:r>
      <w:r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The efficacy of DCAF1 knockdown in Hep3B cells and overexpression in HepG2 cells were verified by </w:t>
      </w:r>
      <w:r w:rsidR="00CF68DA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W</w:t>
      </w:r>
      <w:r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estern blot. </w:t>
      </w:r>
      <w:r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C</w:t>
      </w:r>
      <w:r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CCK8 assays in HepG2 cells after overexpression of DCAF1. </w:t>
      </w:r>
      <w:r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D</w:t>
      </w:r>
      <w:r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The colony formation results of HepG2 cells after DCAF1 overexpression. </w:t>
      </w:r>
      <w:r w:rsidRPr="0033227C">
        <w:rPr>
          <w:rFonts w:eastAsia="宋体" w:cs="Times New Roman"/>
          <w:b/>
          <w:color w:val="000000" w:themeColor="text1"/>
          <w:kern w:val="0"/>
          <w:sz w:val="24"/>
          <w:szCs w:val="24"/>
          <w:lang w:bidi="ar"/>
        </w:rPr>
        <w:t>E</w:t>
      </w:r>
      <w:r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EdU assay results of HepG2 cells after overexpression of DCAF1</w:t>
      </w:r>
      <w:r w:rsidR="0065495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</w:t>
      </w:r>
      <w:r w:rsidR="007A7CDB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(Bar=100μm)</w:t>
      </w:r>
      <w:r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. </w:t>
      </w:r>
      <w:r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F</w:t>
      </w:r>
      <w:r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Cell cycle analysis of HepG2 cells was conducted by flow cytometry. </w:t>
      </w:r>
      <w:r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G</w:t>
      </w:r>
      <w:r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The cell apoptosis ratio </w:t>
      </w:r>
      <w:r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lastRenderedPageBreak/>
        <w:t xml:space="preserve">of HepG2 cells was detected by flow cytometry using an Annexin V-FITC/PI staining kit. </w:t>
      </w:r>
      <w:r w:rsidR="004B193D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H</w:t>
      </w:r>
      <w:r w:rsidR="004B193D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HepG2 cells with DCAF1 overexpression were transplanted on nude mice, and tumor volumes and tumor weights were recorded. </w:t>
      </w:r>
      <w:r w:rsidR="004B193D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I</w:t>
      </w:r>
      <w:r w:rsidR="00A63145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-K</w:t>
      </w:r>
      <w:r w:rsidR="004B193D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Representative IHC images of Ki67 and DCAF1 in the </w:t>
      </w:r>
      <w:r w:rsidR="00A63145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H</w:t>
      </w:r>
      <w:r w:rsidR="00A63145" w:rsidRPr="0033227C">
        <w:rPr>
          <w:rFonts w:cs="Times New Roman" w:hint="eastAsia"/>
          <w:bCs/>
          <w:color w:val="000000" w:themeColor="text1"/>
          <w:kern w:val="0"/>
          <w:sz w:val="24"/>
          <w:szCs w:val="24"/>
          <w:lang w:bidi="ar"/>
        </w:rPr>
        <w:t>ep</w:t>
      </w:r>
      <w:r w:rsidR="00A63145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G2 (</w:t>
      </w:r>
      <w:r w:rsidR="00A63145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I</w:t>
      </w:r>
      <w:r w:rsidR="00A63145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)</w:t>
      </w:r>
      <w:r w:rsidR="00A63145" w:rsidRPr="0033227C">
        <w:rPr>
          <w:rFonts w:ascii="宋体" w:eastAsia="宋体" w:hAnsi="宋体" w:cs="宋体" w:hint="eastAsia"/>
          <w:bCs/>
          <w:color w:val="000000" w:themeColor="text1"/>
          <w:kern w:val="0"/>
          <w:sz w:val="24"/>
          <w:szCs w:val="24"/>
          <w:lang w:bidi="ar"/>
        </w:rPr>
        <w:t>、</w:t>
      </w:r>
      <w:r w:rsidR="00A63145" w:rsidRPr="0033227C">
        <w:rPr>
          <w:rFonts w:cs="Times New Roman" w:hint="eastAsia"/>
          <w:bCs/>
          <w:color w:val="000000" w:themeColor="text1"/>
          <w:kern w:val="0"/>
          <w:sz w:val="24"/>
          <w:szCs w:val="24"/>
          <w:lang w:bidi="ar"/>
        </w:rPr>
        <w:t>H</w:t>
      </w:r>
      <w:r w:rsidR="00A63145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e</w:t>
      </w:r>
      <w:r w:rsidR="00A63145" w:rsidRPr="0033227C">
        <w:rPr>
          <w:rFonts w:cs="Times New Roman" w:hint="eastAsia"/>
          <w:bCs/>
          <w:color w:val="000000" w:themeColor="text1"/>
          <w:kern w:val="0"/>
          <w:sz w:val="24"/>
          <w:szCs w:val="24"/>
          <w:lang w:bidi="ar"/>
        </w:rPr>
        <w:t>p</w:t>
      </w:r>
      <w:r w:rsidR="00A63145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3B (</w:t>
      </w:r>
      <w:r w:rsidR="00A63145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J</w:t>
      </w:r>
      <w:r w:rsidR="00A63145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)</w:t>
      </w:r>
      <w:r w:rsidR="00A63145" w:rsidRPr="0033227C">
        <w:rPr>
          <w:rFonts w:ascii="宋体" w:eastAsia="宋体" w:hAnsi="宋体" w:cs="宋体" w:hint="eastAsia"/>
          <w:bCs/>
          <w:color w:val="000000" w:themeColor="text1"/>
          <w:kern w:val="0"/>
          <w:sz w:val="24"/>
          <w:szCs w:val="24"/>
          <w:lang w:bidi="ar"/>
        </w:rPr>
        <w:t>、</w:t>
      </w:r>
      <w:r w:rsidR="00A63145" w:rsidRPr="0033227C">
        <w:rPr>
          <w:rFonts w:cs="Times New Roman" w:hint="eastAsia"/>
          <w:bCs/>
          <w:color w:val="000000" w:themeColor="text1"/>
          <w:kern w:val="0"/>
          <w:sz w:val="24"/>
          <w:szCs w:val="24"/>
          <w:lang w:bidi="ar"/>
        </w:rPr>
        <w:t>S</w:t>
      </w:r>
      <w:r w:rsidR="00A63145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MMC-7721 (</w:t>
      </w:r>
      <w:r w:rsidR="00A63145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K</w:t>
      </w:r>
      <w:r w:rsidR="00A63145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) subcutaneous xenograft model</w:t>
      </w:r>
      <w:r w:rsidR="007A7CDB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(</w:t>
      </w:r>
      <w:r w:rsidR="00A63145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Bar=100μm</w:t>
      </w:r>
      <w:r w:rsidR="007A7CDB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)</w:t>
      </w:r>
      <w:r w:rsidR="004B193D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. </w:t>
      </w:r>
      <w:r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Data are shown as the mean ± SD. </w:t>
      </w:r>
      <w:r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 xml:space="preserve">* </w:t>
      </w:r>
      <w:r w:rsidRPr="0033227C">
        <w:rPr>
          <w:rFonts w:eastAsia="宋体" w:cs="Times New Roman"/>
          <w:bCs/>
          <w:i/>
          <w:iCs/>
          <w:color w:val="000000" w:themeColor="text1"/>
          <w:kern w:val="0"/>
          <w:sz w:val="24"/>
          <w:szCs w:val="24"/>
          <w:lang w:bidi="ar"/>
        </w:rPr>
        <w:t>p</w:t>
      </w:r>
      <w:r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 xml:space="preserve"> &lt; 0.05, ** </w:t>
      </w:r>
      <w:r w:rsidRPr="0033227C">
        <w:rPr>
          <w:rFonts w:eastAsia="宋体" w:cs="Times New Roman"/>
          <w:bCs/>
          <w:i/>
          <w:iCs/>
          <w:color w:val="000000" w:themeColor="text1"/>
          <w:kern w:val="0"/>
          <w:sz w:val="24"/>
          <w:szCs w:val="24"/>
          <w:lang w:bidi="ar"/>
        </w:rPr>
        <w:t>p</w:t>
      </w:r>
      <w:r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 xml:space="preserve"> &lt; 0.01, *** </w:t>
      </w:r>
      <w:r w:rsidRPr="0033227C">
        <w:rPr>
          <w:rFonts w:eastAsia="宋体" w:cs="Times New Roman"/>
          <w:bCs/>
          <w:i/>
          <w:iCs/>
          <w:color w:val="000000" w:themeColor="text1"/>
          <w:kern w:val="0"/>
          <w:sz w:val="24"/>
          <w:szCs w:val="24"/>
          <w:lang w:bidi="ar"/>
        </w:rPr>
        <w:t>p</w:t>
      </w:r>
      <w:r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 xml:space="preserve"> &lt; 0.001, **** </w:t>
      </w:r>
      <w:r w:rsidRPr="0033227C">
        <w:rPr>
          <w:rFonts w:eastAsia="宋体" w:cs="Times New Roman"/>
          <w:bCs/>
          <w:i/>
          <w:iCs/>
          <w:color w:val="000000" w:themeColor="text1"/>
          <w:kern w:val="0"/>
          <w:sz w:val="24"/>
          <w:szCs w:val="24"/>
          <w:lang w:bidi="ar"/>
        </w:rPr>
        <w:t>p</w:t>
      </w:r>
      <w:r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 xml:space="preserve"> &lt; 0.0001.</w:t>
      </w:r>
    </w:p>
    <w:p w14:paraId="09542674" w14:textId="78492919" w:rsidR="007A1F97" w:rsidRPr="0033227C" w:rsidRDefault="00A63145" w:rsidP="007A1F97">
      <w:pPr>
        <w:spacing w:line="480" w:lineRule="auto"/>
        <w:rPr>
          <w:rFonts w:eastAsiaTheme="minorEastAsia" w:cs="Times New Roman"/>
          <w:bCs/>
          <w:color w:val="000000" w:themeColor="text1"/>
          <w:kern w:val="0"/>
          <w:sz w:val="24"/>
          <w:szCs w:val="24"/>
          <w:lang w:bidi="ar"/>
        </w:rPr>
      </w:pPr>
      <w:r w:rsidRPr="0033227C">
        <w:rPr>
          <w:rFonts w:eastAsiaTheme="minorEastAsia" w:cs="Times New Roman"/>
          <w:bCs/>
          <w:noProof/>
          <w:color w:val="000000" w:themeColor="text1"/>
          <w:kern w:val="0"/>
          <w:sz w:val="24"/>
          <w:szCs w:val="24"/>
          <w:lang w:bidi="ar"/>
        </w:rPr>
        <w:drawing>
          <wp:inline distT="0" distB="0" distL="0" distR="0" wp14:anchorId="29BA8B8F" wp14:editId="4F95FE11">
            <wp:extent cx="5274310" cy="4571365"/>
            <wp:effectExtent l="0" t="0" r="0" b="635"/>
            <wp:docPr id="19683805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380557" name="图片 19683805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7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3E8A2" w14:textId="38C78A82" w:rsidR="007A1F97" w:rsidRPr="0033227C" w:rsidRDefault="00E60075" w:rsidP="007A1F97">
      <w:pPr>
        <w:spacing w:line="480" w:lineRule="auto"/>
        <w:rPr>
          <w:rFonts w:eastAsiaTheme="minorEastAsia" w:cs="Times New Roman"/>
          <w:bCs/>
          <w:color w:val="000000" w:themeColor="text1"/>
          <w:kern w:val="0"/>
          <w:sz w:val="24"/>
          <w:szCs w:val="24"/>
          <w:lang w:bidi="ar"/>
        </w:rPr>
      </w:pPr>
      <w:r w:rsidRPr="0033227C">
        <w:rPr>
          <w:rFonts w:eastAsia="宋体" w:cs="Times New Roman"/>
          <w:b/>
          <w:color w:val="000000" w:themeColor="text1"/>
          <w:kern w:val="0"/>
          <w:sz w:val="24"/>
          <w:szCs w:val="24"/>
          <w:lang w:bidi="ar"/>
        </w:rPr>
        <w:t>Figure</w:t>
      </w:r>
      <w:r w:rsidR="007A1F97" w:rsidRPr="0033227C">
        <w:rPr>
          <w:rFonts w:eastAsia="Arial Bold" w:cs="Times New Roman"/>
          <w:b/>
          <w:color w:val="000000" w:themeColor="text1"/>
          <w:kern w:val="0"/>
          <w:sz w:val="24"/>
          <w:szCs w:val="24"/>
          <w:lang w:bidi="ar"/>
        </w:rPr>
        <w:t xml:space="preserve"> S2 </w:t>
      </w:r>
      <w:r w:rsidR="00E57F39" w:rsidRPr="0033227C">
        <w:rPr>
          <w:rFonts w:eastAsia="Arial Bold" w:cs="Times New Roman"/>
          <w:bCs/>
          <w:color w:val="000000" w:themeColor="text1"/>
          <w:kern w:val="0"/>
          <w:sz w:val="24"/>
          <w:szCs w:val="24"/>
          <w:lang w:bidi="ar"/>
        </w:rPr>
        <w:t xml:space="preserve">DCAF1 </w:t>
      </w:r>
      <w:r w:rsidR="00E57F39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regulates</w:t>
      </w:r>
      <w:r w:rsidR="00E57F39" w:rsidRPr="0033227C">
        <w:rPr>
          <w:rFonts w:eastAsia="Arial Bold" w:cs="Times New Roman"/>
          <w:bCs/>
          <w:color w:val="000000" w:themeColor="text1"/>
          <w:kern w:val="0"/>
          <w:sz w:val="24"/>
          <w:szCs w:val="24"/>
          <w:lang w:bidi="ar"/>
        </w:rPr>
        <w:t xml:space="preserve"> cell migration and invasion in H</w:t>
      </w:r>
      <w:r w:rsidR="00E57F39" w:rsidRPr="0033227C">
        <w:rPr>
          <w:rFonts w:eastAsiaTheme="minorEastAsia" w:cs="Times New Roman"/>
          <w:bCs/>
          <w:color w:val="000000" w:themeColor="text1"/>
          <w:kern w:val="0"/>
          <w:sz w:val="24"/>
          <w:szCs w:val="24"/>
          <w:lang w:bidi="ar"/>
        </w:rPr>
        <w:t>ep</w:t>
      </w:r>
      <w:r w:rsidR="00E57F39" w:rsidRPr="0033227C">
        <w:rPr>
          <w:rFonts w:eastAsia="Arial Bold" w:cs="Times New Roman"/>
          <w:bCs/>
          <w:color w:val="000000" w:themeColor="text1"/>
          <w:kern w:val="0"/>
          <w:sz w:val="24"/>
          <w:szCs w:val="24"/>
          <w:lang w:bidi="ar"/>
        </w:rPr>
        <w:t xml:space="preserve">G2 </w:t>
      </w:r>
      <w:r w:rsidR="00E57F39" w:rsidRPr="0033227C">
        <w:rPr>
          <w:rFonts w:eastAsiaTheme="minorEastAsia" w:cs="Times New Roman"/>
          <w:bCs/>
          <w:color w:val="000000" w:themeColor="text1"/>
          <w:kern w:val="0"/>
          <w:sz w:val="24"/>
          <w:szCs w:val="24"/>
          <w:lang w:bidi="ar"/>
        </w:rPr>
        <w:t>cells</w:t>
      </w:r>
      <w:r w:rsidR="00E57F39" w:rsidRPr="0033227C">
        <w:rPr>
          <w:rFonts w:eastAsia="Arial Bold" w:cs="Times New Roman"/>
          <w:bCs/>
          <w:color w:val="000000" w:themeColor="text1"/>
          <w:kern w:val="0"/>
          <w:sz w:val="24"/>
          <w:szCs w:val="24"/>
          <w:lang w:bidi="ar"/>
        </w:rPr>
        <w:t xml:space="preserve"> and activates EMT. </w:t>
      </w:r>
      <w:r w:rsidR="007A1F97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A</w:t>
      </w:r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</w:t>
      </w:r>
      <w:r w:rsidR="00A63145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Representative image</w:t>
      </w:r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of migrated and invaded HepG2 cells after DCAF1 overexpression</w:t>
      </w:r>
      <w:r w:rsidR="00A63145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(Bar=100μm)</w:t>
      </w:r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. </w:t>
      </w:r>
      <w:r w:rsidR="007A1F97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B</w:t>
      </w:r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Wound healing assays were performed to assess the effect of overexpression of DCAF1 on cell motility in HepG2 </w:t>
      </w:r>
      <w:r w:rsidR="00A63145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cells (Bar=500μm)</w:t>
      </w:r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. </w:t>
      </w:r>
      <w:r w:rsidR="007A1F97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C</w:t>
      </w:r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</w:t>
      </w:r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lastRenderedPageBreak/>
        <w:t>The expression level</w:t>
      </w:r>
      <w:r w:rsidR="009C446E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s</w:t>
      </w:r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of EMT markers in HepG2 cells after DCAF1 overexpression w</w:t>
      </w:r>
      <w:r w:rsidR="009C446E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ere</w:t>
      </w:r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detected by </w:t>
      </w:r>
      <w:r w:rsidR="00CF68DA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W</w:t>
      </w:r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estern blot. </w:t>
      </w:r>
      <w:r w:rsidR="004B193D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D</w:t>
      </w:r>
      <w:r w:rsidR="004B193D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The mRNA expression levels of EMT markers in HepG2 cells after DCAF1 overexpression were detected by </w:t>
      </w:r>
      <w:proofErr w:type="spellStart"/>
      <w:r w:rsidR="00140026" w:rsidRPr="0033227C">
        <w:rPr>
          <w:rFonts w:cs="Times New Roman"/>
          <w:color w:val="000000" w:themeColor="text1"/>
          <w:sz w:val="24"/>
          <w:szCs w:val="24"/>
        </w:rPr>
        <w:t>qRT</w:t>
      </w:r>
      <w:proofErr w:type="spellEnd"/>
      <w:r w:rsidR="00140026" w:rsidRPr="0033227C">
        <w:rPr>
          <w:rFonts w:eastAsiaTheme="minorEastAsia" w:cs="Times New Roman"/>
          <w:color w:val="000000" w:themeColor="text1"/>
          <w:sz w:val="24"/>
          <w:szCs w:val="24"/>
        </w:rPr>
        <w:t>‒</w:t>
      </w:r>
      <w:r w:rsidR="00140026" w:rsidRPr="0033227C">
        <w:rPr>
          <w:rFonts w:cs="Times New Roman"/>
          <w:color w:val="000000" w:themeColor="text1"/>
          <w:sz w:val="24"/>
          <w:szCs w:val="24"/>
        </w:rPr>
        <w:t>PCR</w:t>
      </w:r>
      <w:r w:rsidR="004B193D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. </w:t>
      </w:r>
      <w:r w:rsidR="00A63145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E</w:t>
      </w:r>
      <w:r w:rsidR="00A63145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The expression of EMT marker proteins in H</w:t>
      </w:r>
      <w:r w:rsidR="00A63145" w:rsidRPr="0033227C">
        <w:rPr>
          <w:rFonts w:cs="Times New Roman" w:hint="eastAsia"/>
          <w:bCs/>
          <w:color w:val="000000" w:themeColor="text1"/>
          <w:kern w:val="0"/>
          <w:sz w:val="24"/>
          <w:szCs w:val="24"/>
          <w:lang w:bidi="ar"/>
        </w:rPr>
        <w:t>ep</w:t>
      </w:r>
      <w:r w:rsidR="00A63145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G2 subcutaneous xenografts were assessed by Western blot</w:t>
      </w:r>
      <w:r w:rsidR="00A63145" w:rsidRPr="0033227C">
        <w:rPr>
          <w:rFonts w:ascii="宋体" w:eastAsia="宋体" w:hAnsi="宋体" w:cs="宋体" w:hint="eastAsia"/>
          <w:bCs/>
          <w:color w:val="000000" w:themeColor="text1"/>
          <w:kern w:val="0"/>
          <w:sz w:val="24"/>
          <w:szCs w:val="24"/>
          <w:lang w:bidi="ar"/>
        </w:rPr>
        <w:t>.</w:t>
      </w:r>
      <w:r w:rsidR="00A63145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</w:t>
      </w:r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Data are shown as the mean ± SD. </w:t>
      </w:r>
      <w:r w:rsidR="007A1F97"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 xml:space="preserve">* </w:t>
      </w:r>
      <w:r w:rsidR="007A1F97" w:rsidRPr="0033227C">
        <w:rPr>
          <w:rFonts w:eastAsia="宋体" w:cs="Times New Roman"/>
          <w:bCs/>
          <w:i/>
          <w:iCs/>
          <w:color w:val="000000" w:themeColor="text1"/>
          <w:kern w:val="0"/>
          <w:sz w:val="24"/>
          <w:szCs w:val="24"/>
          <w:lang w:bidi="ar"/>
        </w:rPr>
        <w:t>p</w:t>
      </w:r>
      <w:r w:rsidR="007A1F97"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 xml:space="preserve"> &lt; 0.05, ** </w:t>
      </w:r>
      <w:r w:rsidR="007A1F97" w:rsidRPr="0033227C">
        <w:rPr>
          <w:rFonts w:eastAsia="宋体" w:cs="Times New Roman"/>
          <w:bCs/>
          <w:i/>
          <w:iCs/>
          <w:color w:val="000000" w:themeColor="text1"/>
          <w:kern w:val="0"/>
          <w:sz w:val="24"/>
          <w:szCs w:val="24"/>
          <w:lang w:bidi="ar"/>
        </w:rPr>
        <w:t>p</w:t>
      </w:r>
      <w:r w:rsidR="007A1F97"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 xml:space="preserve"> &lt; 0.01, *** </w:t>
      </w:r>
      <w:r w:rsidR="007A1F97" w:rsidRPr="0033227C">
        <w:rPr>
          <w:rFonts w:eastAsia="宋体" w:cs="Times New Roman"/>
          <w:bCs/>
          <w:i/>
          <w:iCs/>
          <w:color w:val="000000" w:themeColor="text1"/>
          <w:kern w:val="0"/>
          <w:sz w:val="24"/>
          <w:szCs w:val="24"/>
          <w:lang w:bidi="ar"/>
        </w:rPr>
        <w:t>p</w:t>
      </w:r>
      <w:r w:rsidR="007A1F97"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 xml:space="preserve"> &lt; 0.001, **** </w:t>
      </w:r>
      <w:r w:rsidR="007A1F97" w:rsidRPr="0033227C">
        <w:rPr>
          <w:rFonts w:eastAsia="宋体" w:cs="Times New Roman"/>
          <w:bCs/>
          <w:i/>
          <w:iCs/>
          <w:color w:val="000000" w:themeColor="text1"/>
          <w:kern w:val="0"/>
          <w:sz w:val="24"/>
          <w:szCs w:val="24"/>
          <w:lang w:bidi="ar"/>
        </w:rPr>
        <w:t>p</w:t>
      </w:r>
      <w:r w:rsidR="007A1F97"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 xml:space="preserve"> &lt; 0.0001.</w:t>
      </w:r>
    </w:p>
    <w:p w14:paraId="3A108D68" w14:textId="6D3C30EA" w:rsidR="007A1F97" w:rsidRPr="0033227C" w:rsidRDefault="009C37C0" w:rsidP="007A1F97">
      <w:pPr>
        <w:spacing w:line="480" w:lineRule="auto"/>
        <w:rPr>
          <w:rFonts w:eastAsiaTheme="minorEastAsia" w:cs="Times New Roman"/>
          <w:bCs/>
          <w:color w:val="000000" w:themeColor="text1"/>
          <w:kern w:val="0"/>
          <w:sz w:val="24"/>
          <w:szCs w:val="24"/>
          <w:lang w:bidi="ar"/>
        </w:rPr>
      </w:pPr>
      <w:r w:rsidRPr="0033227C">
        <w:rPr>
          <w:noProof/>
          <w:color w:val="000000" w:themeColor="text1"/>
        </w:rPr>
        <w:lastRenderedPageBreak/>
        <w:drawing>
          <wp:inline distT="0" distB="0" distL="0" distR="0" wp14:anchorId="19D57D08" wp14:editId="7F91C65D">
            <wp:extent cx="5274310" cy="7067550"/>
            <wp:effectExtent l="0" t="0" r="2540" b="0"/>
            <wp:docPr id="11944075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DA0AE" w14:textId="101CB203" w:rsidR="007A1F97" w:rsidRPr="0033227C" w:rsidRDefault="00E60075" w:rsidP="007A1F97">
      <w:pPr>
        <w:spacing w:line="480" w:lineRule="auto"/>
        <w:rPr>
          <w:rFonts w:eastAsiaTheme="minorEastAsia" w:cs="Times New Roman"/>
          <w:bCs/>
          <w:color w:val="000000" w:themeColor="text1"/>
          <w:kern w:val="0"/>
          <w:sz w:val="24"/>
          <w:szCs w:val="24"/>
          <w:lang w:bidi="ar"/>
        </w:rPr>
      </w:pPr>
      <w:bookmarkStart w:id="0" w:name="_Hlk150284693"/>
      <w:r w:rsidRPr="0033227C">
        <w:rPr>
          <w:rFonts w:eastAsia="宋体" w:cs="Times New Roman"/>
          <w:b/>
          <w:color w:val="000000" w:themeColor="text1"/>
          <w:kern w:val="0"/>
          <w:sz w:val="24"/>
          <w:szCs w:val="24"/>
          <w:lang w:bidi="ar"/>
        </w:rPr>
        <w:t>Figure</w:t>
      </w:r>
      <w:r w:rsidR="007A1F97" w:rsidRPr="0033227C">
        <w:rPr>
          <w:rFonts w:eastAsia="Arial Bold" w:cs="Times New Roman"/>
          <w:b/>
          <w:color w:val="000000" w:themeColor="text1"/>
          <w:kern w:val="0"/>
          <w:sz w:val="24"/>
          <w:szCs w:val="24"/>
          <w:lang w:bidi="ar"/>
        </w:rPr>
        <w:t xml:space="preserve"> S3 </w:t>
      </w:r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DCAF1 </w:t>
      </w:r>
      <w:r w:rsidR="00F52E2A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binds to PARD3 thus </w:t>
      </w:r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activating the Akt signaling pathway</w:t>
      </w:r>
      <w:r w:rsidR="00F52E2A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to promote HCC cell proliferation</w:t>
      </w:r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. </w:t>
      </w:r>
      <w:r w:rsidR="00A53E3A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A-B</w:t>
      </w:r>
      <w:r w:rsidR="00A53E3A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Mass spectrometry analysis. </w:t>
      </w:r>
      <w:r w:rsidR="00A53E3A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A</w:t>
      </w:r>
      <w:r w:rsidR="00A53E3A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The base peaks of mass spectrometry. </w:t>
      </w:r>
      <w:r w:rsidR="00A53E3A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B</w:t>
      </w:r>
      <w:r w:rsidR="00A53E3A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The mass spectrogram of a PARD3 unique peptide. </w:t>
      </w:r>
      <w:r w:rsidR="00A53E3A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C</w:t>
      </w:r>
      <w:r w:rsidR="00A53E3A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The efficacy of PARD3 knockdown in HepG2 cells verified by western blot and RT‒qPCR.</w:t>
      </w:r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</w:t>
      </w:r>
      <w:r w:rsidR="00F52E2A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lastRenderedPageBreak/>
        <w:t>D</w:t>
      </w:r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The protein </w:t>
      </w:r>
      <w:bookmarkEnd w:id="0"/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levels of Akt and p-Akt in HepG2 cells with or without the Akt inhibitor were detected by </w:t>
      </w:r>
      <w:r w:rsidR="00CF68DA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W</w:t>
      </w:r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estern blot. </w:t>
      </w:r>
      <w:r w:rsidR="00F52E2A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E</w:t>
      </w:r>
      <w:r w:rsidR="007A1F97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-</w:t>
      </w:r>
      <w:r w:rsidR="00F52E2A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G</w:t>
      </w:r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CCK8 assays </w:t>
      </w:r>
      <w:r w:rsidR="00A63145" w:rsidRPr="0033227C">
        <w:rPr>
          <w:rFonts w:ascii="宋体" w:eastAsia="宋体" w:hAnsi="宋体" w:cs="宋体"/>
          <w:bCs/>
          <w:color w:val="000000" w:themeColor="text1"/>
          <w:kern w:val="0"/>
          <w:sz w:val="24"/>
          <w:szCs w:val="24"/>
          <w:lang w:bidi="ar"/>
        </w:rPr>
        <w:t>(</w:t>
      </w:r>
      <w:r w:rsidR="00F52E2A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E</w:t>
      </w:r>
      <w:r w:rsidR="00A63145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)</w:t>
      </w:r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, colony formation assays </w:t>
      </w:r>
      <w:r w:rsidR="00A63145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(</w:t>
      </w:r>
      <w:r w:rsidR="00F52E2A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F</w:t>
      </w:r>
      <w:r w:rsidR="00A63145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)</w:t>
      </w:r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and EdU assays </w:t>
      </w:r>
      <w:r w:rsidR="00A63145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(</w:t>
      </w:r>
      <w:r w:rsidR="00F52E2A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G</w:t>
      </w:r>
      <w:r w:rsidR="00A63145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)</w:t>
      </w:r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indicated that </w:t>
      </w:r>
      <w:bookmarkStart w:id="1" w:name="_Hlk156205207"/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the Akt activator could partly rescue the repressive effect on cell proliferation caused by DCAF1 knockdown in SMMC-7721 cells, while the Akt inhibitor could partly suppress the enhancing effect of DCAF1 overexpression on the proliferation of HepG2 cells</w:t>
      </w:r>
      <w:r w:rsidR="00A63145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(Bar=100μm)</w:t>
      </w:r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.</w:t>
      </w:r>
      <w:bookmarkEnd w:id="1"/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Data are shown as the mean ± SD. </w:t>
      </w:r>
      <w:r w:rsidR="007A1F97"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 xml:space="preserve">* </w:t>
      </w:r>
      <w:r w:rsidR="007A1F97" w:rsidRPr="0033227C">
        <w:rPr>
          <w:rFonts w:eastAsia="宋体" w:cs="Times New Roman"/>
          <w:bCs/>
          <w:i/>
          <w:iCs/>
          <w:color w:val="000000" w:themeColor="text1"/>
          <w:kern w:val="0"/>
          <w:sz w:val="24"/>
          <w:szCs w:val="24"/>
          <w:lang w:bidi="ar"/>
        </w:rPr>
        <w:t>p</w:t>
      </w:r>
      <w:r w:rsidR="007A1F97"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 xml:space="preserve"> &lt; 0.05, ** </w:t>
      </w:r>
      <w:r w:rsidR="007A1F97" w:rsidRPr="0033227C">
        <w:rPr>
          <w:rFonts w:eastAsia="宋体" w:cs="Times New Roman"/>
          <w:bCs/>
          <w:i/>
          <w:iCs/>
          <w:color w:val="000000" w:themeColor="text1"/>
          <w:kern w:val="0"/>
          <w:sz w:val="24"/>
          <w:szCs w:val="24"/>
          <w:lang w:bidi="ar"/>
        </w:rPr>
        <w:t>p</w:t>
      </w:r>
      <w:r w:rsidR="007A1F97"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 xml:space="preserve"> &lt; 0.01, *** </w:t>
      </w:r>
      <w:r w:rsidR="007A1F97" w:rsidRPr="0033227C">
        <w:rPr>
          <w:rFonts w:eastAsia="宋体" w:cs="Times New Roman"/>
          <w:bCs/>
          <w:i/>
          <w:iCs/>
          <w:color w:val="000000" w:themeColor="text1"/>
          <w:kern w:val="0"/>
          <w:sz w:val="24"/>
          <w:szCs w:val="24"/>
          <w:lang w:bidi="ar"/>
        </w:rPr>
        <w:t>p</w:t>
      </w:r>
      <w:r w:rsidR="007A1F97"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 xml:space="preserve"> &lt; 0.001, **** </w:t>
      </w:r>
      <w:r w:rsidR="007A1F97" w:rsidRPr="0033227C">
        <w:rPr>
          <w:rFonts w:eastAsia="宋体" w:cs="Times New Roman"/>
          <w:bCs/>
          <w:i/>
          <w:iCs/>
          <w:color w:val="000000" w:themeColor="text1"/>
          <w:kern w:val="0"/>
          <w:sz w:val="24"/>
          <w:szCs w:val="24"/>
          <w:lang w:bidi="ar"/>
        </w:rPr>
        <w:t>p</w:t>
      </w:r>
      <w:r w:rsidR="007A1F97"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 xml:space="preserve"> &lt; 0.0001.</w:t>
      </w:r>
    </w:p>
    <w:p w14:paraId="2DD9FB25" w14:textId="6136D7D2" w:rsidR="007A1F97" w:rsidRPr="0033227C" w:rsidRDefault="00A63145" w:rsidP="007A1F97">
      <w:pPr>
        <w:rPr>
          <w:rFonts w:eastAsiaTheme="minorEastAsia" w:cs="Times New Roman"/>
          <w:color w:val="000000" w:themeColor="text1"/>
        </w:rPr>
      </w:pPr>
      <w:r w:rsidRPr="0033227C">
        <w:rPr>
          <w:rFonts w:eastAsiaTheme="minorEastAsia" w:cs="Times New Roman"/>
          <w:noProof/>
          <w:color w:val="000000" w:themeColor="text1"/>
        </w:rPr>
        <w:drawing>
          <wp:inline distT="0" distB="0" distL="0" distR="0" wp14:anchorId="10027214" wp14:editId="0A6BD287">
            <wp:extent cx="5274310" cy="5401310"/>
            <wp:effectExtent l="0" t="0" r="0" b="0"/>
            <wp:docPr id="3563595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359513" name="图片 3563595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0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47C4E" w14:textId="281755E3" w:rsidR="007A1F97" w:rsidRPr="0033227C" w:rsidRDefault="00E60075" w:rsidP="007A1F97">
      <w:pPr>
        <w:spacing w:line="480" w:lineRule="auto"/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</w:pPr>
      <w:r w:rsidRPr="0033227C">
        <w:rPr>
          <w:rFonts w:eastAsia="宋体" w:cs="Times New Roman"/>
          <w:b/>
          <w:color w:val="000000" w:themeColor="text1"/>
          <w:kern w:val="0"/>
          <w:sz w:val="24"/>
          <w:szCs w:val="24"/>
          <w:lang w:bidi="ar"/>
        </w:rPr>
        <w:t>Figure</w:t>
      </w:r>
      <w:r w:rsidR="007A1F97" w:rsidRPr="0033227C">
        <w:rPr>
          <w:rFonts w:eastAsia="宋体" w:cs="Times New Roman"/>
          <w:b/>
          <w:color w:val="000000" w:themeColor="text1"/>
          <w:kern w:val="0"/>
          <w:sz w:val="24"/>
          <w:szCs w:val="24"/>
          <w:lang w:bidi="ar"/>
        </w:rPr>
        <w:t xml:space="preserve"> S4 </w:t>
      </w:r>
      <w:r w:rsidR="00015C22"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 xml:space="preserve">DCAF1 </w:t>
      </w:r>
      <w:r w:rsidR="00370422"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>promote</w:t>
      </w:r>
      <w:r w:rsidR="00015C22"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 xml:space="preserve">s HCC cell metastasis by activating the Akt signaling </w:t>
      </w:r>
      <w:r w:rsidR="00015C22"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lastRenderedPageBreak/>
        <w:t>pathway.</w:t>
      </w:r>
      <w:r w:rsidR="00015C22" w:rsidRPr="0033227C">
        <w:rPr>
          <w:rFonts w:eastAsia="宋体" w:cs="Times New Roman"/>
          <w:b/>
          <w:color w:val="000000" w:themeColor="text1"/>
          <w:kern w:val="0"/>
          <w:sz w:val="24"/>
          <w:szCs w:val="24"/>
          <w:lang w:bidi="ar"/>
        </w:rPr>
        <w:t xml:space="preserve"> </w:t>
      </w:r>
      <w:r w:rsidR="00F52E2A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A-B</w:t>
      </w:r>
      <w:r w:rsidR="00F52E2A" w:rsidRPr="0033227C">
        <w:rPr>
          <w:rFonts w:cs="Times New Roman"/>
          <w:color w:val="000000" w:themeColor="text1"/>
        </w:rPr>
        <w:t xml:space="preserve"> </w:t>
      </w:r>
      <w:r w:rsidR="00F52E2A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Transwell assays </w:t>
      </w:r>
      <w:r w:rsidR="00F52E2A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A</w:t>
      </w:r>
      <w:r w:rsidR="00F52E2A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and wound-healing assays </w:t>
      </w:r>
      <w:r w:rsidR="00F52E2A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B</w:t>
      </w:r>
      <w:r w:rsidR="00F52E2A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indicated that </w:t>
      </w:r>
      <w:r w:rsidR="00A53E3A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the Akt activator could partly rescue the repressive effect on cell migration and invasion caused by DCAF1 knockdown in SMMC-7721 cells, while the Akt inhibitor could partly suppress the enhancing effect of DCAF1 overexpression on the migration and invasion of HepG2 cells</w:t>
      </w:r>
      <w:r w:rsidR="00A63145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(Bar=100μm (</w:t>
      </w:r>
      <w:r w:rsidR="00A63145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A</w:t>
      </w:r>
      <w:r w:rsidR="00A63145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), Bar=500μm (</w:t>
      </w:r>
      <w:r w:rsidR="00A63145" w:rsidRPr="0033227C">
        <w:rPr>
          <w:rFonts w:cs="Times New Roman"/>
          <w:b/>
          <w:color w:val="000000" w:themeColor="text1"/>
          <w:kern w:val="0"/>
          <w:sz w:val="24"/>
          <w:szCs w:val="24"/>
          <w:lang w:bidi="ar"/>
        </w:rPr>
        <w:t>B</w:t>
      </w:r>
      <w:r w:rsidR="00A63145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))</w:t>
      </w:r>
      <w:r w:rsidR="00A53E3A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>.</w:t>
      </w:r>
      <w:r w:rsidR="00F52E2A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 </w:t>
      </w:r>
      <w:r w:rsidR="007A1F97" w:rsidRPr="0033227C">
        <w:rPr>
          <w:rFonts w:cs="Times New Roman"/>
          <w:bCs/>
          <w:color w:val="000000" w:themeColor="text1"/>
          <w:kern w:val="0"/>
          <w:sz w:val="24"/>
          <w:szCs w:val="24"/>
          <w:lang w:bidi="ar"/>
        </w:rPr>
        <w:t xml:space="preserve">Data are shown as the mean ± SD. </w:t>
      </w:r>
      <w:r w:rsidR="007A1F97"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 xml:space="preserve">* </w:t>
      </w:r>
      <w:r w:rsidR="007A1F97" w:rsidRPr="0033227C">
        <w:rPr>
          <w:rFonts w:eastAsia="宋体" w:cs="Times New Roman"/>
          <w:bCs/>
          <w:i/>
          <w:iCs/>
          <w:color w:val="000000" w:themeColor="text1"/>
          <w:kern w:val="0"/>
          <w:sz w:val="24"/>
          <w:szCs w:val="24"/>
          <w:lang w:bidi="ar"/>
        </w:rPr>
        <w:t>p</w:t>
      </w:r>
      <w:r w:rsidR="007A1F97"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 xml:space="preserve"> &lt; 0.05, ** </w:t>
      </w:r>
      <w:r w:rsidR="007A1F97" w:rsidRPr="0033227C">
        <w:rPr>
          <w:rFonts w:eastAsia="宋体" w:cs="Times New Roman"/>
          <w:bCs/>
          <w:i/>
          <w:iCs/>
          <w:color w:val="000000" w:themeColor="text1"/>
          <w:kern w:val="0"/>
          <w:sz w:val="24"/>
          <w:szCs w:val="24"/>
          <w:lang w:bidi="ar"/>
        </w:rPr>
        <w:t>p</w:t>
      </w:r>
      <w:r w:rsidR="007A1F97"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 xml:space="preserve"> &lt; 0.01, *** </w:t>
      </w:r>
      <w:r w:rsidR="007A1F97" w:rsidRPr="0033227C">
        <w:rPr>
          <w:rFonts w:eastAsia="宋体" w:cs="Times New Roman"/>
          <w:bCs/>
          <w:i/>
          <w:iCs/>
          <w:color w:val="000000" w:themeColor="text1"/>
          <w:kern w:val="0"/>
          <w:sz w:val="24"/>
          <w:szCs w:val="24"/>
          <w:lang w:bidi="ar"/>
        </w:rPr>
        <w:t>p</w:t>
      </w:r>
      <w:r w:rsidR="007A1F97"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 xml:space="preserve"> &lt; 0.001, **** </w:t>
      </w:r>
      <w:r w:rsidR="007A1F97" w:rsidRPr="0033227C">
        <w:rPr>
          <w:rFonts w:eastAsia="宋体" w:cs="Times New Roman"/>
          <w:bCs/>
          <w:i/>
          <w:iCs/>
          <w:color w:val="000000" w:themeColor="text1"/>
          <w:kern w:val="0"/>
          <w:sz w:val="24"/>
          <w:szCs w:val="24"/>
          <w:lang w:bidi="ar"/>
        </w:rPr>
        <w:t>p</w:t>
      </w:r>
      <w:r w:rsidR="007A1F97"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 xml:space="preserve"> &lt; 0.000</w:t>
      </w:r>
      <w:r w:rsidR="00A53E3A" w:rsidRPr="0033227C">
        <w:rPr>
          <w:rFonts w:eastAsia="宋体" w:cs="Times New Roman"/>
          <w:bCs/>
          <w:color w:val="000000" w:themeColor="text1"/>
          <w:kern w:val="0"/>
          <w:sz w:val="24"/>
          <w:szCs w:val="24"/>
          <w:lang w:bidi="ar"/>
        </w:rPr>
        <w:t>1.</w:t>
      </w:r>
    </w:p>
    <w:p w14:paraId="2179BA53" w14:textId="61F6CE9A" w:rsidR="00B60D9D" w:rsidRPr="0033227C" w:rsidRDefault="00B60D9D">
      <w:pPr>
        <w:widowControl/>
        <w:jc w:val="left"/>
        <w:rPr>
          <w:rFonts w:cs="Times New Roman"/>
          <w:color w:val="000000" w:themeColor="text1"/>
        </w:rPr>
      </w:pPr>
    </w:p>
    <w:p w14:paraId="0B4071E3" w14:textId="23DD31C4" w:rsidR="008C1214" w:rsidRPr="0033227C" w:rsidRDefault="008C1214">
      <w:pPr>
        <w:widowControl/>
        <w:jc w:val="left"/>
        <w:rPr>
          <w:rFonts w:cs="Times New Roman"/>
          <w:color w:val="000000" w:themeColor="text1"/>
        </w:rPr>
      </w:pPr>
    </w:p>
    <w:p w14:paraId="3FBFA7AE" w14:textId="77777777" w:rsidR="00A63145" w:rsidRPr="0033227C" w:rsidRDefault="00A63145">
      <w:pPr>
        <w:widowControl/>
        <w:jc w:val="left"/>
        <w:rPr>
          <w:rFonts w:cs="Times New Roman"/>
          <w:b/>
          <w:bCs/>
          <w:color w:val="000000" w:themeColor="text1"/>
          <w:szCs w:val="21"/>
        </w:rPr>
      </w:pPr>
      <w:r w:rsidRPr="0033227C">
        <w:rPr>
          <w:rFonts w:cs="Times New Roman"/>
          <w:b/>
          <w:bCs/>
          <w:color w:val="000000" w:themeColor="text1"/>
          <w:szCs w:val="21"/>
        </w:rPr>
        <w:br w:type="page"/>
      </w:r>
    </w:p>
    <w:p w14:paraId="6BB841C1" w14:textId="77CAF255" w:rsidR="008C1214" w:rsidRPr="0033227C" w:rsidRDefault="008C1214" w:rsidP="008C1214">
      <w:pPr>
        <w:rPr>
          <w:rFonts w:cs="Times New Roman"/>
          <w:b/>
          <w:bCs/>
          <w:color w:val="000000" w:themeColor="text1"/>
          <w:szCs w:val="21"/>
        </w:rPr>
      </w:pPr>
      <w:r w:rsidRPr="0033227C">
        <w:rPr>
          <w:rFonts w:cs="Times New Roman"/>
          <w:b/>
          <w:bCs/>
          <w:color w:val="000000" w:themeColor="text1"/>
          <w:szCs w:val="21"/>
        </w:rPr>
        <w:lastRenderedPageBreak/>
        <w:t>Supplementary Table 1 S</w:t>
      </w:r>
      <w:r w:rsidRPr="0033227C">
        <w:rPr>
          <w:rFonts w:eastAsiaTheme="minorEastAsia" w:cs="Times New Roman"/>
          <w:b/>
          <w:bCs/>
          <w:color w:val="000000" w:themeColor="text1"/>
          <w:szCs w:val="21"/>
        </w:rPr>
        <w:t>equences</w:t>
      </w:r>
      <w:r w:rsidRPr="0033227C">
        <w:rPr>
          <w:rFonts w:cs="Times New Roman"/>
          <w:b/>
          <w:bCs/>
          <w:color w:val="000000" w:themeColor="text1"/>
          <w:szCs w:val="21"/>
        </w:rPr>
        <w:t xml:space="preserve"> of </w:t>
      </w:r>
      <w:proofErr w:type="spellStart"/>
      <w:r w:rsidRPr="0033227C">
        <w:rPr>
          <w:rFonts w:cs="Times New Roman"/>
          <w:b/>
          <w:bCs/>
          <w:color w:val="000000" w:themeColor="text1"/>
          <w:szCs w:val="21"/>
        </w:rPr>
        <w:t>shRNAs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5461"/>
      </w:tblGrid>
      <w:tr w:rsidR="0033227C" w:rsidRPr="0033227C" w14:paraId="43482019" w14:textId="77777777" w:rsidTr="005318BC">
        <w:trPr>
          <w:trHeight w:val="397"/>
          <w:jc w:val="center"/>
        </w:trPr>
        <w:tc>
          <w:tcPr>
            <w:tcW w:w="2835" w:type="dxa"/>
            <w:shd w:val="clear" w:color="auto" w:fill="auto"/>
            <w:vAlign w:val="center"/>
          </w:tcPr>
          <w:p w14:paraId="16BF6B6C" w14:textId="77777777" w:rsidR="008C1214" w:rsidRPr="0033227C" w:rsidRDefault="008C1214" w:rsidP="005318BC">
            <w:pPr>
              <w:spacing w:line="400" w:lineRule="exact"/>
              <w:jc w:val="center"/>
              <w:rPr>
                <w:rFonts w:eastAsia="宋体" w:cs="Times New Roman"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color w:val="000000" w:themeColor="text1"/>
                <w:szCs w:val="21"/>
              </w:rPr>
              <w:t>Plasmid name</w:t>
            </w:r>
          </w:p>
        </w:tc>
        <w:tc>
          <w:tcPr>
            <w:tcW w:w="5461" w:type="dxa"/>
            <w:shd w:val="clear" w:color="auto" w:fill="auto"/>
            <w:vAlign w:val="center"/>
          </w:tcPr>
          <w:p w14:paraId="4888CDB3" w14:textId="77777777" w:rsidR="008C1214" w:rsidRPr="0033227C" w:rsidRDefault="008C1214" w:rsidP="005318BC">
            <w:pPr>
              <w:spacing w:line="400" w:lineRule="exact"/>
              <w:jc w:val="center"/>
              <w:rPr>
                <w:rFonts w:eastAsia="宋体" w:cs="Times New Roman"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color w:val="000000" w:themeColor="text1"/>
                <w:szCs w:val="21"/>
              </w:rPr>
              <w:t>Target sequence</w:t>
            </w:r>
          </w:p>
        </w:tc>
      </w:tr>
      <w:tr w:rsidR="0033227C" w:rsidRPr="0033227C" w14:paraId="24314953" w14:textId="77777777" w:rsidTr="005318BC">
        <w:trPr>
          <w:trHeight w:val="397"/>
          <w:jc w:val="center"/>
        </w:trPr>
        <w:tc>
          <w:tcPr>
            <w:tcW w:w="2835" w:type="dxa"/>
            <w:shd w:val="clear" w:color="auto" w:fill="auto"/>
            <w:vAlign w:val="center"/>
          </w:tcPr>
          <w:p w14:paraId="41043147" w14:textId="77777777" w:rsidR="008C1214" w:rsidRPr="0033227C" w:rsidRDefault="008C1214" w:rsidP="005318BC">
            <w:pPr>
              <w:spacing w:line="400" w:lineRule="exact"/>
              <w:jc w:val="center"/>
              <w:rPr>
                <w:rFonts w:eastAsia="宋体" w:cs="Times New Roman"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color w:val="000000" w:themeColor="text1"/>
                <w:szCs w:val="21"/>
              </w:rPr>
              <w:t>sh-DCAF1-1</w:t>
            </w:r>
          </w:p>
        </w:tc>
        <w:tc>
          <w:tcPr>
            <w:tcW w:w="5461" w:type="dxa"/>
            <w:shd w:val="clear" w:color="auto" w:fill="auto"/>
            <w:vAlign w:val="center"/>
          </w:tcPr>
          <w:p w14:paraId="58E35499" w14:textId="77777777" w:rsidR="008C1214" w:rsidRPr="0033227C" w:rsidRDefault="008C1214" w:rsidP="005318BC">
            <w:pPr>
              <w:spacing w:line="400" w:lineRule="exact"/>
              <w:jc w:val="center"/>
              <w:rPr>
                <w:rFonts w:eastAsia="宋体" w:cs="Times New Roman"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color w:val="000000" w:themeColor="text1"/>
                <w:szCs w:val="21"/>
              </w:rPr>
              <w:t>GCAGTGACCATGTCAAGTT</w:t>
            </w:r>
          </w:p>
        </w:tc>
      </w:tr>
      <w:tr w:rsidR="0033227C" w:rsidRPr="0033227C" w14:paraId="6BBB4F08" w14:textId="77777777" w:rsidTr="005318BC">
        <w:trPr>
          <w:trHeight w:val="397"/>
          <w:jc w:val="center"/>
        </w:trPr>
        <w:tc>
          <w:tcPr>
            <w:tcW w:w="2835" w:type="dxa"/>
            <w:shd w:val="clear" w:color="auto" w:fill="auto"/>
            <w:vAlign w:val="center"/>
          </w:tcPr>
          <w:p w14:paraId="11D6C388" w14:textId="77777777" w:rsidR="008C1214" w:rsidRPr="0033227C" w:rsidRDefault="008C1214" w:rsidP="005318BC">
            <w:pPr>
              <w:spacing w:line="400" w:lineRule="exact"/>
              <w:jc w:val="center"/>
              <w:rPr>
                <w:rFonts w:eastAsia="宋体" w:cs="Times New Roman"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color w:val="000000" w:themeColor="text1"/>
                <w:szCs w:val="21"/>
              </w:rPr>
              <w:t>sh-DCAF1-2</w:t>
            </w:r>
          </w:p>
        </w:tc>
        <w:tc>
          <w:tcPr>
            <w:tcW w:w="5461" w:type="dxa"/>
            <w:shd w:val="clear" w:color="auto" w:fill="auto"/>
            <w:vAlign w:val="center"/>
          </w:tcPr>
          <w:p w14:paraId="7717EBBB" w14:textId="77777777" w:rsidR="008C1214" w:rsidRPr="0033227C" w:rsidRDefault="008C1214" w:rsidP="005318BC">
            <w:pPr>
              <w:widowControl/>
              <w:jc w:val="center"/>
              <w:rPr>
                <w:rFonts w:eastAsia="宋体" w:cs="Times New Roman"/>
                <w:color w:val="000000" w:themeColor="text1"/>
                <w:kern w:val="0"/>
                <w:szCs w:val="21"/>
              </w:rPr>
            </w:pPr>
            <w:r w:rsidRPr="0033227C">
              <w:rPr>
                <w:rFonts w:eastAsia="宋体" w:cs="Times New Roman"/>
                <w:color w:val="000000" w:themeColor="text1"/>
                <w:kern w:val="0"/>
                <w:szCs w:val="21"/>
              </w:rPr>
              <w:t>GGTGTCAGGAAAACCACTT</w:t>
            </w:r>
          </w:p>
        </w:tc>
      </w:tr>
      <w:tr w:rsidR="0033227C" w:rsidRPr="0033227C" w14:paraId="0AC50158" w14:textId="77777777" w:rsidTr="005318BC">
        <w:trPr>
          <w:trHeight w:val="397"/>
          <w:jc w:val="center"/>
        </w:trPr>
        <w:tc>
          <w:tcPr>
            <w:tcW w:w="2835" w:type="dxa"/>
            <w:shd w:val="clear" w:color="auto" w:fill="auto"/>
            <w:vAlign w:val="center"/>
          </w:tcPr>
          <w:p w14:paraId="0BD3C78B" w14:textId="77777777" w:rsidR="008C1214" w:rsidRPr="0033227C" w:rsidRDefault="008C1214" w:rsidP="005318BC">
            <w:pPr>
              <w:spacing w:line="400" w:lineRule="exact"/>
              <w:jc w:val="center"/>
              <w:rPr>
                <w:rFonts w:eastAsia="宋体" w:cs="Times New Roman"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color w:val="000000" w:themeColor="text1"/>
                <w:szCs w:val="21"/>
              </w:rPr>
              <w:t>sh-DCAF1-3</w:t>
            </w:r>
          </w:p>
        </w:tc>
        <w:tc>
          <w:tcPr>
            <w:tcW w:w="5461" w:type="dxa"/>
            <w:shd w:val="clear" w:color="auto" w:fill="auto"/>
            <w:vAlign w:val="center"/>
          </w:tcPr>
          <w:p w14:paraId="569AC6AF" w14:textId="77777777" w:rsidR="008C1214" w:rsidRPr="0033227C" w:rsidRDefault="008C1214" w:rsidP="005318BC">
            <w:pPr>
              <w:spacing w:line="400" w:lineRule="exact"/>
              <w:jc w:val="center"/>
              <w:rPr>
                <w:rFonts w:eastAsia="宋体" w:cs="Times New Roman"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color w:val="000000" w:themeColor="text1"/>
                <w:szCs w:val="21"/>
              </w:rPr>
              <w:t>GCGCCAATAAACTTTACGTCA</w:t>
            </w:r>
          </w:p>
        </w:tc>
      </w:tr>
      <w:tr w:rsidR="0033227C" w:rsidRPr="0033227C" w14:paraId="1432C278" w14:textId="77777777" w:rsidTr="005318BC">
        <w:trPr>
          <w:trHeight w:val="397"/>
          <w:jc w:val="center"/>
        </w:trPr>
        <w:tc>
          <w:tcPr>
            <w:tcW w:w="2835" w:type="dxa"/>
            <w:shd w:val="clear" w:color="auto" w:fill="auto"/>
            <w:vAlign w:val="center"/>
          </w:tcPr>
          <w:p w14:paraId="42D1314F" w14:textId="77777777" w:rsidR="008C1214" w:rsidRPr="0033227C" w:rsidRDefault="008C1214" w:rsidP="005318BC">
            <w:pPr>
              <w:spacing w:line="400" w:lineRule="exact"/>
              <w:jc w:val="center"/>
              <w:rPr>
                <w:rFonts w:eastAsia="宋体" w:cs="Times New Roman"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color w:val="000000" w:themeColor="text1"/>
                <w:szCs w:val="21"/>
              </w:rPr>
              <w:t>sh-PARD3-1</w:t>
            </w:r>
          </w:p>
        </w:tc>
        <w:tc>
          <w:tcPr>
            <w:tcW w:w="5461" w:type="dxa"/>
            <w:shd w:val="clear" w:color="auto" w:fill="auto"/>
            <w:vAlign w:val="center"/>
          </w:tcPr>
          <w:p w14:paraId="6E5D8135" w14:textId="77777777" w:rsidR="008C1214" w:rsidRPr="0033227C" w:rsidRDefault="008C1214" w:rsidP="005318BC">
            <w:pPr>
              <w:spacing w:line="400" w:lineRule="exact"/>
              <w:jc w:val="center"/>
              <w:rPr>
                <w:rFonts w:eastAsia="宋体" w:cs="Times New Roman"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color w:val="000000" w:themeColor="text1"/>
                <w:szCs w:val="21"/>
              </w:rPr>
              <w:t>GGAATCCACGTAGTGCCTTTC</w:t>
            </w:r>
          </w:p>
        </w:tc>
      </w:tr>
      <w:tr w:rsidR="0033227C" w:rsidRPr="0033227C" w14:paraId="7179F57B" w14:textId="77777777" w:rsidTr="005318BC">
        <w:trPr>
          <w:trHeight w:val="397"/>
          <w:jc w:val="center"/>
        </w:trPr>
        <w:tc>
          <w:tcPr>
            <w:tcW w:w="2835" w:type="dxa"/>
            <w:shd w:val="clear" w:color="auto" w:fill="auto"/>
            <w:vAlign w:val="center"/>
          </w:tcPr>
          <w:p w14:paraId="7A5B44F1" w14:textId="77777777" w:rsidR="008C1214" w:rsidRPr="0033227C" w:rsidRDefault="008C1214" w:rsidP="005318BC">
            <w:pPr>
              <w:spacing w:line="400" w:lineRule="exact"/>
              <w:jc w:val="center"/>
              <w:rPr>
                <w:rFonts w:eastAsia="宋体" w:cs="Times New Roman"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color w:val="000000" w:themeColor="text1"/>
                <w:szCs w:val="21"/>
              </w:rPr>
              <w:t>sh-PARD3-2</w:t>
            </w:r>
          </w:p>
        </w:tc>
        <w:tc>
          <w:tcPr>
            <w:tcW w:w="5461" w:type="dxa"/>
            <w:shd w:val="clear" w:color="auto" w:fill="auto"/>
            <w:vAlign w:val="center"/>
          </w:tcPr>
          <w:p w14:paraId="1A70B91B" w14:textId="77777777" w:rsidR="008C1214" w:rsidRPr="0033227C" w:rsidRDefault="008C1214" w:rsidP="005318BC">
            <w:pPr>
              <w:spacing w:line="400" w:lineRule="exact"/>
              <w:jc w:val="center"/>
              <w:rPr>
                <w:rFonts w:eastAsia="宋体" w:cs="Times New Roman"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color w:val="000000" w:themeColor="text1"/>
                <w:szCs w:val="21"/>
              </w:rPr>
              <w:t>GCACCTCAGAATGTATTTAGT</w:t>
            </w:r>
          </w:p>
        </w:tc>
      </w:tr>
      <w:tr w:rsidR="008C1214" w:rsidRPr="0033227C" w14:paraId="4D5DCC16" w14:textId="77777777" w:rsidTr="005318BC">
        <w:trPr>
          <w:trHeight w:val="397"/>
          <w:jc w:val="center"/>
        </w:trPr>
        <w:tc>
          <w:tcPr>
            <w:tcW w:w="2835" w:type="dxa"/>
            <w:shd w:val="clear" w:color="auto" w:fill="auto"/>
            <w:vAlign w:val="center"/>
          </w:tcPr>
          <w:p w14:paraId="6ECB641F" w14:textId="77777777" w:rsidR="008C1214" w:rsidRPr="0033227C" w:rsidRDefault="008C1214" w:rsidP="005318BC">
            <w:pPr>
              <w:spacing w:line="400" w:lineRule="exact"/>
              <w:jc w:val="center"/>
              <w:rPr>
                <w:rFonts w:eastAsia="宋体" w:cs="Times New Roman"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color w:val="000000" w:themeColor="text1"/>
                <w:szCs w:val="21"/>
              </w:rPr>
              <w:t>sh-PARD3-3</w:t>
            </w:r>
          </w:p>
        </w:tc>
        <w:tc>
          <w:tcPr>
            <w:tcW w:w="5461" w:type="dxa"/>
            <w:shd w:val="clear" w:color="auto" w:fill="auto"/>
            <w:vAlign w:val="center"/>
          </w:tcPr>
          <w:p w14:paraId="0BCCDD98" w14:textId="77777777" w:rsidR="008C1214" w:rsidRPr="0033227C" w:rsidRDefault="008C1214" w:rsidP="005318BC">
            <w:pPr>
              <w:spacing w:line="400" w:lineRule="exact"/>
              <w:jc w:val="center"/>
              <w:rPr>
                <w:rFonts w:eastAsia="宋体" w:cs="Times New Roman"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color w:val="000000" w:themeColor="text1"/>
                <w:szCs w:val="21"/>
              </w:rPr>
              <w:t>GGGCAAATCCCAAGAGGAAGT</w:t>
            </w:r>
          </w:p>
        </w:tc>
      </w:tr>
    </w:tbl>
    <w:p w14:paraId="226B46DB" w14:textId="77777777" w:rsidR="008C1214" w:rsidRPr="0033227C" w:rsidRDefault="008C1214" w:rsidP="008C1214">
      <w:pPr>
        <w:rPr>
          <w:rFonts w:eastAsiaTheme="minorEastAsia" w:cs="Times New Roman"/>
          <w:b/>
          <w:bCs/>
          <w:color w:val="000000" w:themeColor="text1"/>
          <w:szCs w:val="21"/>
        </w:rPr>
      </w:pPr>
    </w:p>
    <w:p w14:paraId="0889F164" w14:textId="77777777" w:rsidR="008C1214" w:rsidRPr="0033227C" w:rsidRDefault="008C1214" w:rsidP="008C1214">
      <w:pPr>
        <w:rPr>
          <w:rFonts w:eastAsiaTheme="minorEastAsia" w:cs="Times New Roman"/>
          <w:b/>
          <w:bCs/>
          <w:color w:val="000000" w:themeColor="text1"/>
          <w:szCs w:val="21"/>
        </w:rPr>
      </w:pPr>
      <w:r w:rsidRPr="0033227C">
        <w:rPr>
          <w:rFonts w:eastAsiaTheme="minorEastAsia" w:cs="Times New Roman"/>
          <w:b/>
          <w:bCs/>
          <w:color w:val="000000" w:themeColor="text1"/>
          <w:szCs w:val="21"/>
        </w:rPr>
        <w:t>S</w:t>
      </w:r>
      <w:r w:rsidRPr="0033227C">
        <w:rPr>
          <w:rFonts w:cs="Times New Roman"/>
          <w:b/>
          <w:bCs/>
          <w:color w:val="000000" w:themeColor="text1"/>
          <w:szCs w:val="21"/>
        </w:rPr>
        <w:t>upplementary Table 2 Design of DCA</w:t>
      </w:r>
      <w:r w:rsidRPr="0033227C">
        <w:rPr>
          <w:rFonts w:eastAsiaTheme="minorEastAsia" w:cs="Times New Roman"/>
          <w:b/>
          <w:bCs/>
          <w:color w:val="000000" w:themeColor="text1"/>
          <w:szCs w:val="21"/>
        </w:rPr>
        <w:t>F1 deletion mutants</w:t>
      </w:r>
    </w:p>
    <w:tbl>
      <w:tblPr>
        <w:tblW w:w="7950" w:type="dxa"/>
        <w:tblInd w:w="96" w:type="dxa"/>
        <w:tblLook w:val="04A0" w:firstRow="1" w:lastRow="0" w:firstColumn="1" w:lastColumn="0" w:noHBand="0" w:noVBand="1"/>
      </w:tblPr>
      <w:tblGrid>
        <w:gridCol w:w="2139"/>
        <w:gridCol w:w="850"/>
        <w:gridCol w:w="893"/>
        <w:gridCol w:w="1275"/>
        <w:gridCol w:w="2835"/>
      </w:tblGrid>
      <w:tr w:rsidR="0033227C" w:rsidRPr="0033227C" w14:paraId="3A9A1E51" w14:textId="77777777" w:rsidTr="005318BC">
        <w:trPr>
          <w:trHeight w:val="420"/>
        </w:trPr>
        <w:tc>
          <w:tcPr>
            <w:tcW w:w="2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34CA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Designed segments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BEA58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Actual segments</w:t>
            </w:r>
          </w:p>
        </w:tc>
      </w:tr>
      <w:tr w:rsidR="0033227C" w:rsidRPr="0033227C" w14:paraId="660C855A" w14:textId="77777777" w:rsidTr="005318BC">
        <w:trPr>
          <w:trHeight w:val="420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D5ED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Name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D065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Length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790B9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Type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07D7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Region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75AF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Structural domain</w:t>
            </w:r>
          </w:p>
        </w:tc>
      </w:tr>
      <w:tr w:rsidR="0033227C" w:rsidRPr="0033227C" w14:paraId="39B13198" w14:textId="77777777" w:rsidTr="005318BC">
        <w:trPr>
          <w:trHeight w:val="420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4B22E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DCAF1(1-140aa)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43213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F8EA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70624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8AD1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 xml:space="preserve">　</w:t>
            </w:r>
          </w:p>
        </w:tc>
      </w:tr>
      <w:tr w:rsidR="0033227C" w:rsidRPr="0033227C" w14:paraId="2DAF862F" w14:textId="77777777" w:rsidTr="005318BC">
        <w:trPr>
          <w:trHeight w:val="420"/>
        </w:trPr>
        <w:tc>
          <w:tcPr>
            <w:tcW w:w="21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5A80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DCAF1(141-500aa)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C8DF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1430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Region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54F8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141-500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9EB6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Protein kinase-like</w:t>
            </w:r>
          </w:p>
        </w:tc>
      </w:tr>
      <w:tr w:rsidR="0033227C" w:rsidRPr="0033227C" w14:paraId="04556DA4" w14:textId="77777777" w:rsidTr="005318BC">
        <w:trPr>
          <w:trHeight w:val="420"/>
        </w:trPr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B794A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8D8E9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31FE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Region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C4D3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242-288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AD8B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 xml:space="preserve">Disordered Automatic Annotation </w:t>
            </w:r>
          </w:p>
        </w:tc>
      </w:tr>
      <w:tr w:rsidR="0033227C" w:rsidRPr="0033227C" w14:paraId="0503AAAB" w14:textId="77777777" w:rsidTr="005318BC">
        <w:trPr>
          <w:trHeight w:val="420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CC45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DCAF1(501-719aa)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6CE6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249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69ABB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Domain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D658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562-593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C2B8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Chromo</w:t>
            </w:r>
          </w:p>
        </w:tc>
      </w:tr>
      <w:tr w:rsidR="0033227C" w:rsidRPr="0033227C" w14:paraId="57AF7DD2" w14:textId="77777777" w:rsidTr="005318BC">
        <w:trPr>
          <w:trHeight w:val="420"/>
        </w:trPr>
        <w:tc>
          <w:tcPr>
            <w:tcW w:w="21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20D6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DCAF1(720-1090aa)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3985B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371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90C9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Domain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2B90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846-878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042A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proofErr w:type="spellStart"/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LisHPROSITE-ProRule</w:t>
            </w:r>
            <w:proofErr w:type="spellEnd"/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 xml:space="preserve"> Annotation </w:t>
            </w:r>
          </w:p>
        </w:tc>
      </w:tr>
      <w:tr w:rsidR="0033227C" w:rsidRPr="0033227C" w14:paraId="1B4A0FFA" w14:textId="77777777" w:rsidTr="005318BC">
        <w:trPr>
          <w:trHeight w:val="420"/>
        </w:trPr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AD4D5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3A64D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B748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Region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37CB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917-947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6380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 xml:space="preserve">Disordered Automatic Annotation </w:t>
            </w:r>
          </w:p>
        </w:tc>
      </w:tr>
      <w:tr w:rsidR="0033227C" w:rsidRPr="0033227C" w14:paraId="348C94E0" w14:textId="77777777" w:rsidTr="005318BC">
        <w:trPr>
          <w:trHeight w:val="420"/>
        </w:trPr>
        <w:tc>
          <w:tcPr>
            <w:tcW w:w="21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A1A5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DCAF1(1091-1339aa)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F6C8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42736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Repeat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F0D9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1091-1130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9171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WD 1</w:t>
            </w:r>
          </w:p>
        </w:tc>
      </w:tr>
      <w:tr w:rsidR="0033227C" w:rsidRPr="0033227C" w14:paraId="17658FBE" w14:textId="77777777" w:rsidTr="005318BC">
        <w:trPr>
          <w:trHeight w:val="420"/>
        </w:trPr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81824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2CA7C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ED3BC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Region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A13A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1091-1290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EDDF3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WD repeat-like region</w:t>
            </w:r>
          </w:p>
        </w:tc>
      </w:tr>
      <w:tr w:rsidR="0033227C" w:rsidRPr="0033227C" w14:paraId="03D27596" w14:textId="77777777" w:rsidTr="005318BC">
        <w:trPr>
          <w:trHeight w:val="420"/>
        </w:trPr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8250C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1F99B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6448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Repeat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081C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1133-1174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C782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WD 2</w:t>
            </w:r>
          </w:p>
        </w:tc>
      </w:tr>
      <w:tr w:rsidR="0033227C" w:rsidRPr="0033227C" w14:paraId="6EFCE3DD" w14:textId="77777777" w:rsidTr="005318BC">
        <w:trPr>
          <w:trHeight w:val="420"/>
        </w:trPr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5B2AD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47B5D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D7F26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Repeat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788C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1176-1213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5EFE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WD 3</w:t>
            </w:r>
          </w:p>
        </w:tc>
      </w:tr>
      <w:tr w:rsidR="0033227C" w:rsidRPr="0033227C" w14:paraId="39F76B80" w14:textId="77777777" w:rsidTr="005318BC">
        <w:trPr>
          <w:trHeight w:val="420"/>
        </w:trPr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E9692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35C3F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A471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Repeat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F6ECC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1215-1247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69BD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WD 4</w:t>
            </w:r>
          </w:p>
        </w:tc>
      </w:tr>
      <w:tr w:rsidR="0033227C" w:rsidRPr="0033227C" w14:paraId="049EF929" w14:textId="77777777" w:rsidTr="005318BC">
        <w:trPr>
          <w:trHeight w:val="420"/>
        </w:trPr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3E072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6522D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B5D3E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Motif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E5A5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1242-1249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C7C7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DWD box 1</w:t>
            </w:r>
          </w:p>
        </w:tc>
      </w:tr>
      <w:tr w:rsidR="0033227C" w:rsidRPr="0033227C" w14:paraId="41B6DAF3" w14:textId="77777777" w:rsidTr="005318BC">
        <w:trPr>
          <w:trHeight w:val="420"/>
        </w:trPr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94188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3DB9F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D14BD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Repeat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1766C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1248-1290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8D16C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WD 5</w:t>
            </w:r>
          </w:p>
        </w:tc>
      </w:tr>
      <w:tr w:rsidR="0033227C" w:rsidRPr="0033227C" w14:paraId="2F27C830" w14:textId="77777777" w:rsidTr="005318BC">
        <w:trPr>
          <w:trHeight w:val="420"/>
        </w:trPr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A7764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30C60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7893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Motif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4DA3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1278-1285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1C77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DWD box 2</w:t>
            </w:r>
          </w:p>
        </w:tc>
      </w:tr>
      <w:tr w:rsidR="0033227C" w:rsidRPr="0033227C" w14:paraId="28A2E615" w14:textId="77777777" w:rsidTr="005318BC">
        <w:trPr>
          <w:trHeight w:val="420"/>
        </w:trPr>
        <w:tc>
          <w:tcPr>
            <w:tcW w:w="21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B3CE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DCAF1(1340-1507aa)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9B90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168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19FDC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Region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6568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1393-1507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203E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 xml:space="preserve">Disordered Automatic Annotation </w:t>
            </w:r>
          </w:p>
        </w:tc>
      </w:tr>
      <w:tr w:rsidR="008C1214" w:rsidRPr="0033227C" w14:paraId="2674CDBE" w14:textId="77777777" w:rsidTr="005318BC">
        <w:trPr>
          <w:trHeight w:val="420"/>
        </w:trPr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17B57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56591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61E8E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Region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EEDDF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1418-1507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87E5E" w14:textId="77777777" w:rsidR="008C1214" w:rsidRPr="0033227C" w:rsidRDefault="008C1214" w:rsidP="005318BC">
            <w:pPr>
              <w:widowControl/>
              <w:jc w:val="left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Interaction with NF2</w:t>
            </w:r>
          </w:p>
        </w:tc>
      </w:tr>
    </w:tbl>
    <w:p w14:paraId="6A05B395" w14:textId="77777777" w:rsidR="008C1214" w:rsidRPr="0033227C" w:rsidRDefault="008C1214" w:rsidP="008C1214">
      <w:pPr>
        <w:rPr>
          <w:rFonts w:eastAsiaTheme="minorEastAsia" w:cs="Times New Roman"/>
          <w:b/>
          <w:bCs/>
          <w:color w:val="000000" w:themeColor="text1"/>
          <w:szCs w:val="21"/>
        </w:rPr>
      </w:pPr>
    </w:p>
    <w:p w14:paraId="7873A244" w14:textId="77777777" w:rsidR="008C1214" w:rsidRPr="0033227C" w:rsidRDefault="008C1214">
      <w:pPr>
        <w:widowControl/>
        <w:jc w:val="left"/>
        <w:rPr>
          <w:rFonts w:cs="Times New Roman"/>
          <w:color w:val="000000" w:themeColor="text1"/>
        </w:rPr>
      </w:pPr>
    </w:p>
    <w:p w14:paraId="7C27C43B" w14:textId="77777777" w:rsidR="008C1214" w:rsidRPr="0033227C" w:rsidRDefault="008C1214">
      <w:pPr>
        <w:widowControl/>
        <w:jc w:val="left"/>
        <w:rPr>
          <w:rFonts w:cs="Times New Roman"/>
          <w:color w:val="000000" w:themeColor="text1"/>
        </w:rPr>
      </w:pPr>
    </w:p>
    <w:p w14:paraId="43BFF464" w14:textId="77777777" w:rsidR="008C1214" w:rsidRPr="0033227C" w:rsidRDefault="008C1214">
      <w:pPr>
        <w:widowControl/>
        <w:jc w:val="left"/>
        <w:rPr>
          <w:rFonts w:cs="Times New Roman"/>
          <w:color w:val="000000" w:themeColor="text1"/>
        </w:rPr>
      </w:pPr>
    </w:p>
    <w:p w14:paraId="0C1366AF" w14:textId="77777777" w:rsidR="008C1214" w:rsidRPr="0033227C" w:rsidRDefault="008C1214">
      <w:pPr>
        <w:widowControl/>
        <w:jc w:val="left"/>
        <w:rPr>
          <w:rFonts w:cs="Times New Roman"/>
          <w:color w:val="000000" w:themeColor="text1"/>
        </w:rPr>
      </w:pPr>
    </w:p>
    <w:p w14:paraId="7DE1301E" w14:textId="62227EA9" w:rsidR="008C1214" w:rsidRPr="0033227C" w:rsidRDefault="008C1214" w:rsidP="008C1214">
      <w:pPr>
        <w:rPr>
          <w:rFonts w:cs="Times New Roman"/>
          <w:b/>
          <w:bCs/>
          <w:color w:val="000000" w:themeColor="text1"/>
          <w:szCs w:val="21"/>
        </w:rPr>
      </w:pPr>
      <w:r w:rsidRPr="0033227C">
        <w:rPr>
          <w:rFonts w:cs="Times New Roman"/>
          <w:b/>
          <w:bCs/>
          <w:color w:val="000000" w:themeColor="text1"/>
          <w:szCs w:val="21"/>
        </w:rPr>
        <w:lastRenderedPageBreak/>
        <w:t xml:space="preserve">Supplementary </w:t>
      </w:r>
      <w:r w:rsidR="00F25D77" w:rsidRPr="0033227C">
        <w:rPr>
          <w:rFonts w:cs="Times New Roman"/>
          <w:b/>
          <w:bCs/>
          <w:color w:val="000000" w:themeColor="text1"/>
          <w:szCs w:val="21"/>
        </w:rPr>
        <w:t>T</w:t>
      </w:r>
      <w:r w:rsidRPr="0033227C">
        <w:rPr>
          <w:rFonts w:cs="Times New Roman"/>
          <w:b/>
          <w:bCs/>
          <w:color w:val="000000" w:themeColor="text1"/>
          <w:szCs w:val="21"/>
        </w:rPr>
        <w:t>able 3 Primer names and sequences</w:t>
      </w:r>
    </w:p>
    <w:p w14:paraId="260C9D5B" w14:textId="77777777" w:rsidR="008C1214" w:rsidRPr="0033227C" w:rsidRDefault="008C1214">
      <w:pPr>
        <w:widowControl/>
        <w:jc w:val="left"/>
        <w:rPr>
          <w:rFonts w:cs="Times New Roman"/>
          <w:color w:val="000000" w:themeColor="text1"/>
        </w:rPr>
      </w:pPr>
    </w:p>
    <w:p w14:paraId="162025EB" w14:textId="77777777" w:rsidR="008C1214" w:rsidRPr="0033227C" w:rsidRDefault="008C1214">
      <w:pPr>
        <w:widowControl/>
        <w:jc w:val="left"/>
        <w:rPr>
          <w:rFonts w:cs="Times New Roman"/>
          <w:color w:val="000000" w:themeColor="text1"/>
        </w:rPr>
      </w:pPr>
    </w:p>
    <w:p w14:paraId="4FA59112" w14:textId="77777777" w:rsidR="008C1214" w:rsidRPr="0033227C" w:rsidRDefault="008C1214">
      <w:pPr>
        <w:widowControl/>
        <w:jc w:val="left"/>
        <w:rPr>
          <w:rFonts w:cs="Times New Roman"/>
          <w:color w:val="000000" w:themeColor="text1"/>
        </w:rPr>
      </w:pPr>
    </w:p>
    <w:p w14:paraId="305FF7CA" w14:textId="77777777" w:rsidR="008C1214" w:rsidRPr="0033227C" w:rsidRDefault="008C1214">
      <w:pPr>
        <w:widowControl/>
        <w:jc w:val="left"/>
        <w:rPr>
          <w:rFonts w:cs="Times New Roman"/>
          <w:color w:val="000000" w:themeColor="text1"/>
        </w:rPr>
      </w:pPr>
    </w:p>
    <w:tbl>
      <w:tblPr>
        <w:tblStyle w:val="a8"/>
        <w:tblpPr w:leftFromText="180" w:rightFromText="180" w:horzAnchor="margin" w:tblpY="517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3227C" w:rsidRPr="0033227C" w14:paraId="5C03D964" w14:textId="77777777" w:rsidTr="002525E5">
        <w:tc>
          <w:tcPr>
            <w:tcW w:w="4148" w:type="dxa"/>
          </w:tcPr>
          <w:p w14:paraId="22CB7D63" w14:textId="77777777" w:rsidR="00B60D9D" w:rsidRPr="0033227C" w:rsidRDefault="00B60D9D" w:rsidP="002525E5">
            <w:pPr>
              <w:rPr>
                <w:rFonts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cs="Times New Roman"/>
                <w:b/>
                <w:bCs/>
                <w:color w:val="000000" w:themeColor="text1"/>
                <w:szCs w:val="21"/>
              </w:rPr>
              <w:t>Primer name</w:t>
            </w:r>
          </w:p>
        </w:tc>
        <w:tc>
          <w:tcPr>
            <w:tcW w:w="4148" w:type="dxa"/>
          </w:tcPr>
          <w:p w14:paraId="7395FC7A" w14:textId="77777777" w:rsidR="00B60D9D" w:rsidRPr="0033227C" w:rsidRDefault="00B60D9D" w:rsidP="002525E5">
            <w:pPr>
              <w:rPr>
                <w:rFonts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cs="Times New Roman"/>
                <w:b/>
                <w:bCs/>
                <w:color w:val="000000" w:themeColor="text1"/>
                <w:szCs w:val="21"/>
              </w:rPr>
              <w:t>Sequence</w:t>
            </w:r>
          </w:p>
        </w:tc>
      </w:tr>
      <w:tr w:rsidR="0033227C" w:rsidRPr="0033227C" w14:paraId="691B6F65" w14:textId="77777777" w:rsidTr="002525E5">
        <w:tc>
          <w:tcPr>
            <w:tcW w:w="4148" w:type="dxa"/>
          </w:tcPr>
          <w:p w14:paraId="1AB7C1F3" w14:textId="77777777" w:rsidR="00B60D9D" w:rsidRPr="0033227C" w:rsidRDefault="00B60D9D" w:rsidP="002525E5">
            <w:pPr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PARD3- F</w:t>
            </w:r>
          </w:p>
        </w:tc>
        <w:tc>
          <w:tcPr>
            <w:tcW w:w="4148" w:type="dxa"/>
          </w:tcPr>
          <w:p w14:paraId="16983AFB" w14:textId="77777777" w:rsidR="00B60D9D" w:rsidRPr="0033227C" w:rsidRDefault="00B60D9D" w:rsidP="002525E5">
            <w:pPr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CAGGTGCATCGCTTGGAAC</w:t>
            </w:r>
          </w:p>
        </w:tc>
      </w:tr>
      <w:tr w:rsidR="0033227C" w:rsidRPr="0033227C" w14:paraId="36C2735F" w14:textId="77777777" w:rsidTr="002525E5">
        <w:tc>
          <w:tcPr>
            <w:tcW w:w="4148" w:type="dxa"/>
          </w:tcPr>
          <w:p w14:paraId="5C8D6914" w14:textId="77777777" w:rsidR="00B60D9D" w:rsidRPr="0033227C" w:rsidRDefault="00B60D9D" w:rsidP="002525E5">
            <w:pPr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PARD3- R</w:t>
            </w:r>
          </w:p>
        </w:tc>
        <w:tc>
          <w:tcPr>
            <w:tcW w:w="4148" w:type="dxa"/>
          </w:tcPr>
          <w:p w14:paraId="380519FB" w14:textId="77777777" w:rsidR="00B60D9D" w:rsidRPr="0033227C" w:rsidRDefault="00B60D9D" w:rsidP="002525E5">
            <w:pPr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GCTGAGACATTGTTGGTGCC</w:t>
            </w:r>
          </w:p>
        </w:tc>
      </w:tr>
      <w:tr w:rsidR="0033227C" w:rsidRPr="0033227C" w14:paraId="593D9502" w14:textId="77777777" w:rsidTr="002525E5">
        <w:tc>
          <w:tcPr>
            <w:tcW w:w="4148" w:type="dxa"/>
          </w:tcPr>
          <w:p w14:paraId="5CD0DE66" w14:textId="77777777" w:rsidR="00B60D9D" w:rsidRPr="0033227C" w:rsidRDefault="00B60D9D" w:rsidP="002525E5">
            <w:pPr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DCAF1- F</w:t>
            </w:r>
          </w:p>
        </w:tc>
        <w:tc>
          <w:tcPr>
            <w:tcW w:w="4148" w:type="dxa"/>
          </w:tcPr>
          <w:p w14:paraId="53F0D58E" w14:textId="77777777" w:rsidR="00B60D9D" w:rsidRPr="0033227C" w:rsidRDefault="00B60D9D" w:rsidP="002525E5">
            <w:pPr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GGAGGGAATTGTCGAGAATCTTT</w:t>
            </w:r>
            <w:r w:rsidRPr="0033227C">
              <w:rPr>
                <w:rFonts w:cs="Times New Roman"/>
                <w:color w:val="000000" w:themeColor="text1"/>
                <w:szCs w:val="21"/>
              </w:rPr>
              <w:tab/>
            </w:r>
          </w:p>
        </w:tc>
      </w:tr>
      <w:tr w:rsidR="0033227C" w:rsidRPr="0033227C" w14:paraId="700AA203" w14:textId="77777777" w:rsidTr="002525E5">
        <w:tc>
          <w:tcPr>
            <w:tcW w:w="4148" w:type="dxa"/>
          </w:tcPr>
          <w:p w14:paraId="2A8A4133" w14:textId="77777777" w:rsidR="00B60D9D" w:rsidRPr="0033227C" w:rsidRDefault="00B60D9D" w:rsidP="002525E5">
            <w:pPr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DCAF1- R</w:t>
            </w:r>
          </w:p>
        </w:tc>
        <w:tc>
          <w:tcPr>
            <w:tcW w:w="4148" w:type="dxa"/>
          </w:tcPr>
          <w:p w14:paraId="14F40258" w14:textId="0D4A651C" w:rsidR="00440394" w:rsidRPr="0033227C" w:rsidRDefault="00B60D9D" w:rsidP="002525E5">
            <w:pPr>
              <w:rPr>
                <w:rFonts w:eastAsiaTheme="minorEastAsia" w:cs="Times New Roman"/>
                <w:color w:val="000000" w:themeColor="text1"/>
                <w:szCs w:val="21"/>
                <w:shd w:val="clear" w:color="auto" w:fill="FFFFFF"/>
              </w:rPr>
            </w:pPr>
            <w:r w:rsidRPr="0033227C">
              <w:rPr>
                <w:rFonts w:cs="Times New Roman"/>
                <w:color w:val="000000" w:themeColor="text1"/>
                <w:szCs w:val="21"/>
                <w:shd w:val="clear" w:color="auto" w:fill="FFFFFF"/>
              </w:rPr>
              <w:t>GTTGGCAGCAATGTCTTGATTT</w:t>
            </w:r>
          </w:p>
        </w:tc>
      </w:tr>
      <w:tr w:rsidR="0033227C" w:rsidRPr="0033227C" w14:paraId="7E16710B" w14:textId="77777777" w:rsidTr="002525E5">
        <w:tc>
          <w:tcPr>
            <w:tcW w:w="4148" w:type="dxa"/>
          </w:tcPr>
          <w:p w14:paraId="6BBE004F" w14:textId="4CA36C4E" w:rsidR="00440394" w:rsidRPr="0033227C" w:rsidRDefault="00440394" w:rsidP="002525E5">
            <w:pPr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E-cadherin-F</w:t>
            </w:r>
          </w:p>
        </w:tc>
        <w:tc>
          <w:tcPr>
            <w:tcW w:w="4148" w:type="dxa"/>
          </w:tcPr>
          <w:p w14:paraId="731EC271" w14:textId="488DAD76" w:rsidR="00440394" w:rsidRPr="0033227C" w:rsidRDefault="00440394" w:rsidP="002525E5">
            <w:pPr>
              <w:rPr>
                <w:rFonts w:cs="Times New Roman"/>
                <w:color w:val="000000" w:themeColor="text1"/>
                <w:szCs w:val="21"/>
                <w:shd w:val="clear" w:color="auto" w:fill="FFFFFF"/>
              </w:rPr>
            </w:pPr>
            <w:r w:rsidRPr="0033227C">
              <w:rPr>
                <w:rFonts w:cs="Times New Roman"/>
                <w:color w:val="000000" w:themeColor="text1"/>
                <w:szCs w:val="21"/>
                <w:shd w:val="clear" w:color="auto" w:fill="FFFFFF"/>
              </w:rPr>
              <w:t>ATTTTTCCCTCGACACCCGAT</w:t>
            </w:r>
          </w:p>
        </w:tc>
      </w:tr>
      <w:tr w:rsidR="0033227C" w:rsidRPr="0033227C" w14:paraId="0C1337C4" w14:textId="77777777" w:rsidTr="002525E5">
        <w:tc>
          <w:tcPr>
            <w:tcW w:w="4148" w:type="dxa"/>
          </w:tcPr>
          <w:p w14:paraId="60B4F0B8" w14:textId="75BF34D2" w:rsidR="00440394" w:rsidRPr="0033227C" w:rsidRDefault="00440394" w:rsidP="002525E5">
            <w:pPr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E-cadherin-R</w:t>
            </w:r>
          </w:p>
        </w:tc>
        <w:tc>
          <w:tcPr>
            <w:tcW w:w="4148" w:type="dxa"/>
          </w:tcPr>
          <w:p w14:paraId="18839C63" w14:textId="0B3B5ADB" w:rsidR="00440394" w:rsidRPr="0033227C" w:rsidRDefault="00440394" w:rsidP="002525E5">
            <w:pPr>
              <w:rPr>
                <w:rFonts w:cs="Times New Roman"/>
                <w:color w:val="000000" w:themeColor="text1"/>
                <w:szCs w:val="21"/>
                <w:shd w:val="clear" w:color="auto" w:fill="FFFFFF"/>
              </w:rPr>
            </w:pPr>
            <w:r w:rsidRPr="0033227C">
              <w:rPr>
                <w:rFonts w:cs="Times New Roman"/>
                <w:color w:val="000000" w:themeColor="text1"/>
                <w:szCs w:val="21"/>
                <w:shd w:val="clear" w:color="auto" w:fill="FFFFFF"/>
              </w:rPr>
              <w:t>TCCCAGGCGTAGACCAAGA</w:t>
            </w:r>
          </w:p>
        </w:tc>
      </w:tr>
      <w:tr w:rsidR="0033227C" w:rsidRPr="0033227C" w14:paraId="6E966496" w14:textId="77777777" w:rsidTr="002525E5">
        <w:tc>
          <w:tcPr>
            <w:tcW w:w="4148" w:type="dxa"/>
          </w:tcPr>
          <w:p w14:paraId="52AE4518" w14:textId="74540B8B" w:rsidR="001F49FE" w:rsidRPr="0033227C" w:rsidRDefault="001F49FE" w:rsidP="001F49FE">
            <w:pPr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N-cadherin-F</w:t>
            </w:r>
          </w:p>
        </w:tc>
        <w:tc>
          <w:tcPr>
            <w:tcW w:w="4148" w:type="dxa"/>
          </w:tcPr>
          <w:p w14:paraId="029D7B78" w14:textId="74DF2106" w:rsidR="001F49FE" w:rsidRPr="0033227C" w:rsidRDefault="001F49FE" w:rsidP="001F49FE">
            <w:pPr>
              <w:rPr>
                <w:rFonts w:cs="Times New Roman"/>
                <w:color w:val="000000" w:themeColor="text1"/>
                <w:szCs w:val="21"/>
                <w:shd w:val="clear" w:color="auto" w:fill="FFFFFF"/>
              </w:rPr>
            </w:pPr>
            <w:r w:rsidRPr="0033227C">
              <w:rPr>
                <w:rFonts w:cs="Times New Roman"/>
                <w:color w:val="000000" w:themeColor="text1"/>
                <w:szCs w:val="21"/>
                <w:shd w:val="clear" w:color="auto" w:fill="FFFFFF"/>
              </w:rPr>
              <w:t>AGCCAACCTTAACTGAGGAGT</w:t>
            </w:r>
          </w:p>
        </w:tc>
      </w:tr>
      <w:tr w:rsidR="0033227C" w:rsidRPr="0033227C" w14:paraId="3D272EDB" w14:textId="77777777" w:rsidTr="002525E5">
        <w:tc>
          <w:tcPr>
            <w:tcW w:w="4148" w:type="dxa"/>
          </w:tcPr>
          <w:p w14:paraId="7BD2DBE3" w14:textId="0EA15E45" w:rsidR="001F49FE" w:rsidRPr="0033227C" w:rsidRDefault="001F49FE" w:rsidP="001F49FE">
            <w:pPr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N-cadherin-R</w:t>
            </w:r>
          </w:p>
        </w:tc>
        <w:tc>
          <w:tcPr>
            <w:tcW w:w="4148" w:type="dxa"/>
          </w:tcPr>
          <w:p w14:paraId="634A86ED" w14:textId="6E585C20" w:rsidR="001F49FE" w:rsidRPr="0033227C" w:rsidRDefault="001F49FE" w:rsidP="001F49FE">
            <w:pPr>
              <w:rPr>
                <w:rFonts w:cs="Times New Roman"/>
                <w:color w:val="000000" w:themeColor="text1"/>
                <w:szCs w:val="21"/>
                <w:shd w:val="clear" w:color="auto" w:fill="FFFFFF"/>
              </w:rPr>
            </w:pPr>
            <w:r w:rsidRPr="0033227C">
              <w:rPr>
                <w:rFonts w:cs="Times New Roman"/>
                <w:color w:val="000000" w:themeColor="text1"/>
                <w:szCs w:val="21"/>
                <w:shd w:val="clear" w:color="auto" w:fill="FFFFFF"/>
              </w:rPr>
              <w:t>GGCAAGTTGATTGGAGGGATG</w:t>
            </w:r>
          </w:p>
        </w:tc>
      </w:tr>
      <w:tr w:rsidR="0033227C" w:rsidRPr="0033227C" w14:paraId="3DBCEA23" w14:textId="77777777" w:rsidTr="002525E5">
        <w:tc>
          <w:tcPr>
            <w:tcW w:w="4148" w:type="dxa"/>
          </w:tcPr>
          <w:p w14:paraId="2946B0F5" w14:textId="2FE63E50" w:rsidR="001F49FE" w:rsidRPr="0033227C" w:rsidRDefault="00896BD5" w:rsidP="001F49FE">
            <w:pPr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Vimentin-F</w:t>
            </w:r>
          </w:p>
        </w:tc>
        <w:tc>
          <w:tcPr>
            <w:tcW w:w="4148" w:type="dxa"/>
          </w:tcPr>
          <w:p w14:paraId="17FF71C9" w14:textId="473C8DF3" w:rsidR="001F49FE" w:rsidRPr="0033227C" w:rsidRDefault="00896BD5" w:rsidP="001F49FE">
            <w:pPr>
              <w:rPr>
                <w:rFonts w:cs="Times New Roman"/>
                <w:color w:val="000000" w:themeColor="text1"/>
                <w:szCs w:val="21"/>
                <w:shd w:val="clear" w:color="auto" w:fill="FFFFFF"/>
              </w:rPr>
            </w:pPr>
            <w:r w:rsidRPr="0033227C">
              <w:rPr>
                <w:rFonts w:cs="Times New Roman"/>
                <w:color w:val="000000" w:themeColor="text1"/>
                <w:szCs w:val="21"/>
                <w:shd w:val="clear" w:color="auto" w:fill="FFFFFF"/>
              </w:rPr>
              <w:t>AGTCCACTGAGTACCGGAGAC</w:t>
            </w:r>
          </w:p>
        </w:tc>
      </w:tr>
      <w:tr w:rsidR="0033227C" w:rsidRPr="0033227C" w14:paraId="09633E4C" w14:textId="77777777" w:rsidTr="002525E5">
        <w:tc>
          <w:tcPr>
            <w:tcW w:w="4148" w:type="dxa"/>
          </w:tcPr>
          <w:p w14:paraId="177A4DE0" w14:textId="6B62179D" w:rsidR="001F49FE" w:rsidRPr="0033227C" w:rsidRDefault="00896BD5" w:rsidP="001F49FE">
            <w:pPr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Vimentin-R</w:t>
            </w:r>
          </w:p>
        </w:tc>
        <w:tc>
          <w:tcPr>
            <w:tcW w:w="4148" w:type="dxa"/>
          </w:tcPr>
          <w:p w14:paraId="4A0A54C7" w14:textId="4E6AFF0C" w:rsidR="001F49FE" w:rsidRPr="0033227C" w:rsidRDefault="00896BD5" w:rsidP="001F49FE">
            <w:pPr>
              <w:rPr>
                <w:rFonts w:cs="Times New Roman"/>
                <w:color w:val="000000" w:themeColor="text1"/>
                <w:szCs w:val="21"/>
                <w:shd w:val="clear" w:color="auto" w:fill="FFFFFF"/>
              </w:rPr>
            </w:pPr>
            <w:r w:rsidRPr="0033227C">
              <w:rPr>
                <w:rFonts w:cs="Times New Roman"/>
                <w:color w:val="000000" w:themeColor="text1"/>
                <w:szCs w:val="21"/>
                <w:shd w:val="clear" w:color="auto" w:fill="FFFFFF"/>
              </w:rPr>
              <w:t>CATTTCACGCATCTGGCGTTC</w:t>
            </w:r>
          </w:p>
        </w:tc>
      </w:tr>
      <w:tr w:rsidR="0033227C" w:rsidRPr="0033227C" w14:paraId="3226C1AC" w14:textId="77777777" w:rsidTr="002525E5">
        <w:tc>
          <w:tcPr>
            <w:tcW w:w="4148" w:type="dxa"/>
          </w:tcPr>
          <w:p w14:paraId="3614F297" w14:textId="5D49FA7D" w:rsidR="001F49FE" w:rsidRPr="0033227C" w:rsidRDefault="001C160C" w:rsidP="001F49FE">
            <w:pPr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SNAI1-F</w:t>
            </w:r>
          </w:p>
        </w:tc>
        <w:tc>
          <w:tcPr>
            <w:tcW w:w="4148" w:type="dxa"/>
          </w:tcPr>
          <w:p w14:paraId="5CAB4945" w14:textId="60CC1A20" w:rsidR="001F49FE" w:rsidRPr="0033227C" w:rsidRDefault="001C160C" w:rsidP="001F49FE">
            <w:pPr>
              <w:rPr>
                <w:rFonts w:cs="Times New Roman"/>
                <w:color w:val="000000" w:themeColor="text1"/>
                <w:szCs w:val="21"/>
                <w:shd w:val="clear" w:color="auto" w:fill="FFFFFF"/>
              </w:rPr>
            </w:pPr>
            <w:r w:rsidRPr="0033227C">
              <w:rPr>
                <w:rFonts w:cs="Times New Roman"/>
                <w:color w:val="000000" w:themeColor="text1"/>
                <w:szCs w:val="21"/>
                <w:shd w:val="clear" w:color="auto" w:fill="FFFFFF"/>
              </w:rPr>
              <w:t>TCGGAAGCCTAACTACAGCGA</w:t>
            </w:r>
          </w:p>
        </w:tc>
      </w:tr>
      <w:tr w:rsidR="0033227C" w:rsidRPr="0033227C" w14:paraId="2B2FC519" w14:textId="77777777" w:rsidTr="002525E5">
        <w:tc>
          <w:tcPr>
            <w:tcW w:w="4148" w:type="dxa"/>
          </w:tcPr>
          <w:p w14:paraId="631138F7" w14:textId="45B8A35D" w:rsidR="001F49FE" w:rsidRPr="0033227C" w:rsidRDefault="001C160C" w:rsidP="001F49FE">
            <w:pPr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SNAI1-R</w:t>
            </w:r>
          </w:p>
        </w:tc>
        <w:tc>
          <w:tcPr>
            <w:tcW w:w="4148" w:type="dxa"/>
          </w:tcPr>
          <w:p w14:paraId="26C33E0A" w14:textId="2E4C3D04" w:rsidR="001F49FE" w:rsidRPr="0033227C" w:rsidRDefault="001C160C" w:rsidP="001F49FE">
            <w:pPr>
              <w:rPr>
                <w:rFonts w:cs="Times New Roman"/>
                <w:color w:val="000000" w:themeColor="text1"/>
                <w:szCs w:val="21"/>
                <w:shd w:val="clear" w:color="auto" w:fill="FFFFFF"/>
              </w:rPr>
            </w:pPr>
            <w:r w:rsidRPr="0033227C">
              <w:rPr>
                <w:rFonts w:cs="Times New Roman"/>
                <w:color w:val="000000" w:themeColor="text1"/>
                <w:szCs w:val="21"/>
                <w:shd w:val="clear" w:color="auto" w:fill="FFFFFF"/>
              </w:rPr>
              <w:t>AGATGAGCATTGGCAGCGAG</w:t>
            </w:r>
          </w:p>
        </w:tc>
      </w:tr>
    </w:tbl>
    <w:p w14:paraId="067D9CF7" w14:textId="6C37AB46" w:rsidR="008C1214" w:rsidRPr="0033227C" w:rsidRDefault="008C1214">
      <w:pPr>
        <w:widowControl/>
        <w:jc w:val="left"/>
        <w:rPr>
          <w:rFonts w:eastAsiaTheme="minorEastAsia" w:cs="Times New Roman"/>
          <w:color w:val="000000" w:themeColor="text1"/>
        </w:rPr>
      </w:pPr>
    </w:p>
    <w:p w14:paraId="2EB28448" w14:textId="77777777" w:rsidR="008C1214" w:rsidRPr="0033227C" w:rsidRDefault="008C1214">
      <w:pPr>
        <w:widowControl/>
        <w:jc w:val="left"/>
        <w:rPr>
          <w:rFonts w:eastAsiaTheme="minorEastAsia" w:cs="Times New Roman"/>
          <w:color w:val="000000" w:themeColor="text1"/>
        </w:rPr>
      </w:pPr>
      <w:r w:rsidRPr="0033227C">
        <w:rPr>
          <w:rFonts w:eastAsiaTheme="minorEastAsia" w:cs="Times New Roman"/>
          <w:color w:val="000000" w:themeColor="text1"/>
        </w:rPr>
        <w:br w:type="page"/>
      </w:r>
    </w:p>
    <w:p w14:paraId="2C6F20C4" w14:textId="77777777" w:rsidR="008C1214" w:rsidRPr="0033227C" w:rsidRDefault="008C1214" w:rsidP="008C1214">
      <w:pPr>
        <w:widowControl/>
        <w:jc w:val="left"/>
        <w:rPr>
          <w:rFonts w:cs="Times New Roman"/>
          <w:b/>
          <w:bCs/>
          <w:color w:val="000000" w:themeColor="text1"/>
          <w:szCs w:val="21"/>
        </w:rPr>
      </w:pPr>
      <w:r w:rsidRPr="0033227C">
        <w:rPr>
          <w:rFonts w:eastAsiaTheme="minorEastAsia" w:cs="Times New Roman"/>
          <w:b/>
          <w:bCs/>
          <w:color w:val="000000" w:themeColor="text1"/>
          <w:szCs w:val="21"/>
        </w:rPr>
        <w:lastRenderedPageBreak/>
        <w:t>S</w:t>
      </w:r>
      <w:r w:rsidRPr="0033227C">
        <w:rPr>
          <w:rFonts w:cs="Times New Roman"/>
          <w:b/>
          <w:bCs/>
          <w:color w:val="000000" w:themeColor="text1"/>
          <w:szCs w:val="21"/>
        </w:rPr>
        <w:t>upplementary Table 4 Antibodies for Western blot</w:t>
      </w:r>
    </w:p>
    <w:tbl>
      <w:tblPr>
        <w:tblW w:w="8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4"/>
        <w:gridCol w:w="1522"/>
        <w:gridCol w:w="1793"/>
        <w:gridCol w:w="1354"/>
        <w:gridCol w:w="2023"/>
      </w:tblGrid>
      <w:tr w:rsidR="0033227C" w:rsidRPr="0033227C" w14:paraId="75281B87" w14:textId="77777777" w:rsidTr="005318BC">
        <w:trPr>
          <w:trHeight w:hRule="exact" w:val="397"/>
          <w:jc w:val="center"/>
        </w:trPr>
        <w:tc>
          <w:tcPr>
            <w:tcW w:w="1614" w:type="dxa"/>
            <w:shd w:val="clear" w:color="auto" w:fill="auto"/>
            <w:vAlign w:val="center"/>
          </w:tcPr>
          <w:p w14:paraId="3E48CCC1" w14:textId="77777777" w:rsidR="008C1214" w:rsidRPr="0033227C" w:rsidRDefault="008C1214" w:rsidP="005318BC">
            <w:pPr>
              <w:widowControl/>
              <w:jc w:val="center"/>
              <w:rPr>
                <w:rFonts w:eastAsiaTheme="minorEastAsia"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b/>
                <w:bCs/>
                <w:color w:val="000000" w:themeColor="text1"/>
                <w:szCs w:val="21"/>
              </w:rPr>
              <w:t>Antibody</w:t>
            </w:r>
          </w:p>
        </w:tc>
        <w:tc>
          <w:tcPr>
            <w:tcW w:w="1522" w:type="dxa"/>
            <w:vAlign w:val="center"/>
          </w:tcPr>
          <w:p w14:paraId="09E3E1E2" w14:textId="77777777" w:rsidR="008C1214" w:rsidRPr="0033227C" w:rsidRDefault="008C1214" w:rsidP="005318BC">
            <w:pPr>
              <w:widowControl/>
              <w:jc w:val="center"/>
              <w:rPr>
                <w:rFonts w:eastAsia="宋体"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b/>
                <w:bCs/>
                <w:color w:val="000000" w:themeColor="text1"/>
                <w:szCs w:val="21"/>
              </w:rPr>
              <w:t>Order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65D3F72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b/>
                <w:bCs/>
                <w:color w:val="000000" w:themeColor="text1"/>
                <w:szCs w:val="21"/>
              </w:rPr>
              <w:t>Catalog</w:t>
            </w:r>
          </w:p>
        </w:tc>
        <w:tc>
          <w:tcPr>
            <w:tcW w:w="1354" w:type="dxa"/>
            <w:vAlign w:val="center"/>
          </w:tcPr>
          <w:p w14:paraId="4257AF90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b/>
                <w:bCs/>
                <w:color w:val="000000" w:themeColor="text1"/>
                <w:szCs w:val="21"/>
              </w:rPr>
              <w:t>Dilution</w:t>
            </w:r>
          </w:p>
        </w:tc>
        <w:tc>
          <w:tcPr>
            <w:tcW w:w="2023" w:type="dxa"/>
            <w:vAlign w:val="center"/>
          </w:tcPr>
          <w:p w14:paraId="38F6F52A" w14:textId="77777777" w:rsidR="008C1214" w:rsidRPr="0033227C" w:rsidRDefault="008C1214" w:rsidP="005318BC">
            <w:pPr>
              <w:widowControl/>
              <w:jc w:val="center"/>
              <w:rPr>
                <w:rFonts w:eastAsiaTheme="minorEastAsia"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b/>
                <w:bCs/>
                <w:color w:val="000000" w:themeColor="text1"/>
                <w:szCs w:val="21"/>
              </w:rPr>
              <w:t>Manufacturer</w:t>
            </w:r>
          </w:p>
        </w:tc>
      </w:tr>
      <w:tr w:rsidR="0033227C" w:rsidRPr="0033227C" w14:paraId="2EE31247" w14:textId="77777777" w:rsidTr="005318BC">
        <w:trPr>
          <w:trHeight w:hRule="exact" w:val="397"/>
          <w:jc w:val="center"/>
        </w:trPr>
        <w:tc>
          <w:tcPr>
            <w:tcW w:w="1614" w:type="dxa"/>
            <w:shd w:val="clear" w:color="auto" w:fill="auto"/>
            <w:vAlign w:val="center"/>
          </w:tcPr>
          <w:p w14:paraId="1EB510FE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anti-DCAF1</w:t>
            </w:r>
          </w:p>
        </w:tc>
        <w:tc>
          <w:tcPr>
            <w:tcW w:w="1522" w:type="dxa"/>
            <w:vAlign w:val="center"/>
          </w:tcPr>
          <w:p w14:paraId="235998FF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Primary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F4F355F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11612-1-AP</w:t>
            </w:r>
          </w:p>
        </w:tc>
        <w:tc>
          <w:tcPr>
            <w:tcW w:w="1354" w:type="dxa"/>
            <w:vAlign w:val="center"/>
          </w:tcPr>
          <w:p w14:paraId="5CBF42F8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1:1000</w:t>
            </w:r>
          </w:p>
        </w:tc>
        <w:tc>
          <w:tcPr>
            <w:tcW w:w="2023" w:type="dxa"/>
            <w:vAlign w:val="center"/>
          </w:tcPr>
          <w:p w14:paraId="30790C8C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Proteintech</w:t>
            </w:r>
          </w:p>
        </w:tc>
      </w:tr>
      <w:tr w:rsidR="0033227C" w:rsidRPr="0033227C" w14:paraId="15AA7B05" w14:textId="77777777" w:rsidTr="005318BC">
        <w:trPr>
          <w:trHeight w:hRule="exact" w:val="397"/>
          <w:jc w:val="center"/>
        </w:trPr>
        <w:tc>
          <w:tcPr>
            <w:tcW w:w="1614" w:type="dxa"/>
            <w:shd w:val="clear" w:color="auto" w:fill="auto"/>
            <w:vAlign w:val="center"/>
          </w:tcPr>
          <w:p w14:paraId="58410934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anti-PARD3</w:t>
            </w:r>
          </w:p>
        </w:tc>
        <w:tc>
          <w:tcPr>
            <w:tcW w:w="1522" w:type="dxa"/>
            <w:vAlign w:val="center"/>
          </w:tcPr>
          <w:p w14:paraId="520B00CF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Primary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B2AD4C7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11085-1-AP</w:t>
            </w:r>
          </w:p>
        </w:tc>
        <w:tc>
          <w:tcPr>
            <w:tcW w:w="1354" w:type="dxa"/>
            <w:vAlign w:val="center"/>
          </w:tcPr>
          <w:p w14:paraId="05318607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1:1000</w:t>
            </w:r>
          </w:p>
        </w:tc>
        <w:tc>
          <w:tcPr>
            <w:tcW w:w="2023" w:type="dxa"/>
            <w:vAlign w:val="center"/>
          </w:tcPr>
          <w:p w14:paraId="57EF62B4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Proteintech</w:t>
            </w:r>
          </w:p>
        </w:tc>
      </w:tr>
      <w:tr w:rsidR="0033227C" w:rsidRPr="0033227C" w14:paraId="7CC8BF93" w14:textId="77777777" w:rsidTr="005318BC">
        <w:trPr>
          <w:trHeight w:hRule="exact" w:val="397"/>
          <w:jc w:val="center"/>
        </w:trPr>
        <w:tc>
          <w:tcPr>
            <w:tcW w:w="1614" w:type="dxa"/>
            <w:shd w:val="clear" w:color="auto" w:fill="auto"/>
            <w:vAlign w:val="center"/>
          </w:tcPr>
          <w:p w14:paraId="483E2A4F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anti-Akt</w:t>
            </w:r>
          </w:p>
        </w:tc>
        <w:tc>
          <w:tcPr>
            <w:tcW w:w="1522" w:type="dxa"/>
            <w:vAlign w:val="center"/>
          </w:tcPr>
          <w:p w14:paraId="13E9FB15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Primary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2521B11" w14:textId="5B35BE2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9272</w:t>
            </w:r>
          </w:p>
        </w:tc>
        <w:tc>
          <w:tcPr>
            <w:tcW w:w="1354" w:type="dxa"/>
            <w:vAlign w:val="center"/>
          </w:tcPr>
          <w:p w14:paraId="72E504C2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1:4000</w:t>
            </w:r>
          </w:p>
        </w:tc>
        <w:tc>
          <w:tcPr>
            <w:tcW w:w="2023" w:type="dxa"/>
            <w:vAlign w:val="center"/>
          </w:tcPr>
          <w:p w14:paraId="56F47F69" w14:textId="42ADBF96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CST</w:t>
            </w:r>
          </w:p>
        </w:tc>
      </w:tr>
      <w:tr w:rsidR="0033227C" w:rsidRPr="0033227C" w14:paraId="3909A0B0" w14:textId="77777777" w:rsidTr="005318BC">
        <w:trPr>
          <w:trHeight w:hRule="exact" w:val="397"/>
          <w:jc w:val="center"/>
        </w:trPr>
        <w:tc>
          <w:tcPr>
            <w:tcW w:w="1614" w:type="dxa"/>
            <w:shd w:val="clear" w:color="auto" w:fill="auto"/>
            <w:vAlign w:val="center"/>
          </w:tcPr>
          <w:p w14:paraId="3C6A61D7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anti-p-Akt</w:t>
            </w:r>
          </w:p>
        </w:tc>
        <w:tc>
          <w:tcPr>
            <w:tcW w:w="1522" w:type="dxa"/>
            <w:vAlign w:val="center"/>
          </w:tcPr>
          <w:p w14:paraId="58383D43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Primary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0930A1C" w14:textId="7756E4A9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4060</w:t>
            </w:r>
          </w:p>
        </w:tc>
        <w:tc>
          <w:tcPr>
            <w:tcW w:w="1354" w:type="dxa"/>
            <w:vAlign w:val="center"/>
          </w:tcPr>
          <w:p w14:paraId="23F794B0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1:1000</w:t>
            </w:r>
          </w:p>
        </w:tc>
        <w:tc>
          <w:tcPr>
            <w:tcW w:w="2023" w:type="dxa"/>
            <w:vAlign w:val="center"/>
          </w:tcPr>
          <w:p w14:paraId="6C0FE679" w14:textId="12F8D8E4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CST</w:t>
            </w:r>
          </w:p>
        </w:tc>
      </w:tr>
      <w:tr w:rsidR="0033227C" w:rsidRPr="0033227C" w14:paraId="728FF0C9" w14:textId="77777777" w:rsidTr="005318BC">
        <w:trPr>
          <w:trHeight w:hRule="exact" w:val="397"/>
          <w:jc w:val="center"/>
        </w:trPr>
        <w:tc>
          <w:tcPr>
            <w:tcW w:w="1614" w:type="dxa"/>
            <w:shd w:val="clear" w:color="auto" w:fill="auto"/>
            <w:vAlign w:val="center"/>
          </w:tcPr>
          <w:p w14:paraId="41665163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anti-</w:t>
            </w:r>
            <w:proofErr w:type="spellStart"/>
            <w:r w:rsidRPr="0033227C">
              <w:rPr>
                <w:rFonts w:cs="Times New Roman"/>
                <w:color w:val="000000" w:themeColor="text1"/>
                <w:szCs w:val="21"/>
              </w:rPr>
              <w:t>Bcl</w:t>
            </w:r>
            <w:proofErr w:type="spellEnd"/>
            <w:r w:rsidRPr="0033227C">
              <w:rPr>
                <w:rFonts w:cs="Times New Roman"/>
                <w:color w:val="000000" w:themeColor="text1"/>
                <w:szCs w:val="21"/>
              </w:rPr>
              <w:t>-</w:t>
            </w:r>
            <w:proofErr w:type="spellStart"/>
            <w:r w:rsidRPr="0033227C">
              <w:rPr>
                <w:rFonts w:cs="Times New Roman"/>
                <w:color w:val="000000" w:themeColor="text1"/>
                <w:szCs w:val="21"/>
              </w:rPr>
              <w:t>xL</w:t>
            </w:r>
            <w:proofErr w:type="spellEnd"/>
          </w:p>
        </w:tc>
        <w:tc>
          <w:tcPr>
            <w:tcW w:w="1522" w:type="dxa"/>
            <w:vAlign w:val="center"/>
          </w:tcPr>
          <w:p w14:paraId="0D4D0774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Primary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F23A15D" w14:textId="1F545996" w:rsidR="008C1214" w:rsidRPr="0033227C" w:rsidRDefault="008E1BA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2764</w:t>
            </w:r>
          </w:p>
        </w:tc>
        <w:tc>
          <w:tcPr>
            <w:tcW w:w="1354" w:type="dxa"/>
            <w:vAlign w:val="center"/>
          </w:tcPr>
          <w:p w14:paraId="74F25DC6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1:1000</w:t>
            </w:r>
          </w:p>
        </w:tc>
        <w:tc>
          <w:tcPr>
            <w:tcW w:w="2023" w:type="dxa"/>
            <w:vAlign w:val="center"/>
          </w:tcPr>
          <w:p w14:paraId="110471D7" w14:textId="23E83894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CST</w:t>
            </w:r>
          </w:p>
        </w:tc>
      </w:tr>
      <w:tr w:rsidR="0033227C" w:rsidRPr="0033227C" w14:paraId="4417FD79" w14:textId="77777777" w:rsidTr="005318BC">
        <w:trPr>
          <w:trHeight w:hRule="exact" w:val="397"/>
          <w:jc w:val="center"/>
        </w:trPr>
        <w:tc>
          <w:tcPr>
            <w:tcW w:w="1614" w:type="dxa"/>
            <w:shd w:val="clear" w:color="auto" w:fill="auto"/>
            <w:vAlign w:val="center"/>
          </w:tcPr>
          <w:p w14:paraId="17154B41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anti-Bcl-2</w:t>
            </w:r>
          </w:p>
        </w:tc>
        <w:tc>
          <w:tcPr>
            <w:tcW w:w="1522" w:type="dxa"/>
            <w:vAlign w:val="center"/>
          </w:tcPr>
          <w:p w14:paraId="26F4B663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Primary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505A92B" w14:textId="111A5C0C" w:rsidR="008C1214" w:rsidRPr="0033227C" w:rsidRDefault="008E1BA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3498</w:t>
            </w:r>
          </w:p>
        </w:tc>
        <w:tc>
          <w:tcPr>
            <w:tcW w:w="1354" w:type="dxa"/>
            <w:vAlign w:val="center"/>
          </w:tcPr>
          <w:p w14:paraId="153788C0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1:1000</w:t>
            </w:r>
          </w:p>
        </w:tc>
        <w:tc>
          <w:tcPr>
            <w:tcW w:w="2023" w:type="dxa"/>
            <w:vAlign w:val="center"/>
          </w:tcPr>
          <w:p w14:paraId="0E85F516" w14:textId="0BB07A84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CST</w:t>
            </w:r>
          </w:p>
        </w:tc>
      </w:tr>
      <w:tr w:rsidR="0033227C" w:rsidRPr="0033227C" w14:paraId="75A68DC8" w14:textId="77777777" w:rsidTr="005318BC">
        <w:trPr>
          <w:trHeight w:hRule="exact" w:val="397"/>
          <w:jc w:val="center"/>
        </w:trPr>
        <w:tc>
          <w:tcPr>
            <w:tcW w:w="1614" w:type="dxa"/>
            <w:shd w:val="clear" w:color="auto" w:fill="auto"/>
            <w:vAlign w:val="center"/>
          </w:tcPr>
          <w:p w14:paraId="6763D270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anti-E-Cadherin</w:t>
            </w:r>
          </w:p>
        </w:tc>
        <w:tc>
          <w:tcPr>
            <w:tcW w:w="1522" w:type="dxa"/>
            <w:vAlign w:val="center"/>
          </w:tcPr>
          <w:p w14:paraId="7B8CF776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Primary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9FE75D5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3195</w:t>
            </w:r>
          </w:p>
        </w:tc>
        <w:tc>
          <w:tcPr>
            <w:tcW w:w="1354" w:type="dxa"/>
            <w:vAlign w:val="center"/>
          </w:tcPr>
          <w:p w14:paraId="61FB51E8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1:1000</w:t>
            </w:r>
          </w:p>
        </w:tc>
        <w:tc>
          <w:tcPr>
            <w:tcW w:w="2023" w:type="dxa"/>
            <w:vAlign w:val="center"/>
          </w:tcPr>
          <w:p w14:paraId="01820FD8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CST</w:t>
            </w:r>
          </w:p>
        </w:tc>
      </w:tr>
      <w:tr w:rsidR="0033227C" w:rsidRPr="0033227C" w14:paraId="1726C4EF" w14:textId="77777777" w:rsidTr="005318BC">
        <w:trPr>
          <w:trHeight w:hRule="exact" w:val="397"/>
          <w:jc w:val="center"/>
        </w:trPr>
        <w:tc>
          <w:tcPr>
            <w:tcW w:w="1614" w:type="dxa"/>
            <w:shd w:val="clear" w:color="auto" w:fill="auto"/>
            <w:vAlign w:val="center"/>
          </w:tcPr>
          <w:p w14:paraId="119A3A54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anti-N-Cadherin</w:t>
            </w:r>
          </w:p>
        </w:tc>
        <w:tc>
          <w:tcPr>
            <w:tcW w:w="1522" w:type="dxa"/>
            <w:vAlign w:val="center"/>
          </w:tcPr>
          <w:p w14:paraId="64BC7384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Primary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CA88857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A19083</w:t>
            </w:r>
            <w:r w:rsidRPr="0033227C">
              <w:rPr>
                <w:rFonts w:cs="Times New Roman"/>
                <w:color w:val="000000" w:themeColor="text1"/>
                <w:szCs w:val="21"/>
              </w:rPr>
              <w:tab/>
              <w:t>Abclonal</w:t>
            </w:r>
          </w:p>
        </w:tc>
        <w:tc>
          <w:tcPr>
            <w:tcW w:w="1354" w:type="dxa"/>
            <w:vAlign w:val="center"/>
          </w:tcPr>
          <w:p w14:paraId="58832EF8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1:1000</w:t>
            </w:r>
          </w:p>
        </w:tc>
        <w:tc>
          <w:tcPr>
            <w:tcW w:w="2023" w:type="dxa"/>
            <w:vAlign w:val="center"/>
          </w:tcPr>
          <w:p w14:paraId="3BADD73B" w14:textId="6945CF5F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CST</w:t>
            </w:r>
          </w:p>
        </w:tc>
      </w:tr>
      <w:tr w:rsidR="0033227C" w:rsidRPr="0033227C" w14:paraId="67DEA476" w14:textId="77777777" w:rsidTr="005318BC">
        <w:trPr>
          <w:trHeight w:hRule="exact" w:val="397"/>
          <w:jc w:val="center"/>
        </w:trPr>
        <w:tc>
          <w:tcPr>
            <w:tcW w:w="1614" w:type="dxa"/>
            <w:shd w:val="clear" w:color="auto" w:fill="auto"/>
            <w:vAlign w:val="center"/>
          </w:tcPr>
          <w:p w14:paraId="455DB7C7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anti-Vimentin</w:t>
            </w:r>
          </w:p>
          <w:p w14:paraId="3760148D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anti-SNAI1</w:t>
            </w:r>
          </w:p>
          <w:p w14:paraId="7C013518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anti-β-actin</w:t>
            </w:r>
          </w:p>
        </w:tc>
        <w:tc>
          <w:tcPr>
            <w:tcW w:w="1522" w:type="dxa"/>
            <w:vAlign w:val="center"/>
          </w:tcPr>
          <w:p w14:paraId="555ECBAF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Primary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0B8DD0E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60330-1-Ig</w:t>
            </w:r>
          </w:p>
        </w:tc>
        <w:tc>
          <w:tcPr>
            <w:tcW w:w="1354" w:type="dxa"/>
            <w:vAlign w:val="center"/>
          </w:tcPr>
          <w:p w14:paraId="3F052BD1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1:20000</w:t>
            </w:r>
          </w:p>
        </w:tc>
        <w:tc>
          <w:tcPr>
            <w:tcW w:w="2023" w:type="dxa"/>
            <w:vAlign w:val="center"/>
          </w:tcPr>
          <w:p w14:paraId="446EC093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Proteintech</w:t>
            </w:r>
          </w:p>
        </w:tc>
      </w:tr>
      <w:tr w:rsidR="0033227C" w:rsidRPr="0033227C" w14:paraId="0D456DF2" w14:textId="77777777" w:rsidTr="005318BC">
        <w:trPr>
          <w:trHeight w:hRule="exact" w:val="397"/>
          <w:jc w:val="center"/>
        </w:trPr>
        <w:tc>
          <w:tcPr>
            <w:tcW w:w="1614" w:type="dxa"/>
            <w:shd w:val="clear" w:color="auto" w:fill="auto"/>
            <w:vAlign w:val="center"/>
          </w:tcPr>
          <w:p w14:paraId="635833A2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anti-SNAI1</w:t>
            </w:r>
          </w:p>
        </w:tc>
        <w:tc>
          <w:tcPr>
            <w:tcW w:w="1522" w:type="dxa"/>
            <w:vAlign w:val="center"/>
          </w:tcPr>
          <w:p w14:paraId="49C1B5DA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Primary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76A4A88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13099-1-AP</w:t>
            </w:r>
          </w:p>
        </w:tc>
        <w:tc>
          <w:tcPr>
            <w:tcW w:w="1354" w:type="dxa"/>
            <w:vAlign w:val="center"/>
          </w:tcPr>
          <w:p w14:paraId="33BA112F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1:1000</w:t>
            </w:r>
          </w:p>
        </w:tc>
        <w:tc>
          <w:tcPr>
            <w:tcW w:w="2023" w:type="dxa"/>
            <w:vAlign w:val="center"/>
          </w:tcPr>
          <w:p w14:paraId="04320062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Proteintech</w:t>
            </w:r>
          </w:p>
        </w:tc>
      </w:tr>
      <w:tr w:rsidR="0033227C" w:rsidRPr="0033227C" w14:paraId="783ECBAB" w14:textId="77777777" w:rsidTr="005318BC">
        <w:trPr>
          <w:trHeight w:hRule="exact" w:val="397"/>
          <w:jc w:val="center"/>
        </w:trPr>
        <w:tc>
          <w:tcPr>
            <w:tcW w:w="1614" w:type="dxa"/>
            <w:shd w:val="clear" w:color="auto" w:fill="auto"/>
            <w:vAlign w:val="center"/>
          </w:tcPr>
          <w:p w14:paraId="3B979530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anti-β-actin</w:t>
            </w:r>
          </w:p>
        </w:tc>
        <w:tc>
          <w:tcPr>
            <w:tcW w:w="1522" w:type="dxa"/>
            <w:vAlign w:val="center"/>
          </w:tcPr>
          <w:p w14:paraId="414315B9" w14:textId="77777777" w:rsidR="008C1214" w:rsidRPr="0033227C" w:rsidRDefault="008C1214" w:rsidP="005318BC">
            <w:pPr>
              <w:widowControl/>
              <w:jc w:val="center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Primary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5A53864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66009-1-Ig</w:t>
            </w:r>
          </w:p>
        </w:tc>
        <w:tc>
          <w:tcPr>
            <w:tcW w:w="1354" w:type="dxa"/>
            <w:vAlign w:val="center"/>
          </w:tcPr>
          <w:p w14:paraId="6E713A87" w14:textId="77777777" w:rsidR="008C1214" w:rsidRPr="0033227C" w:rsidRDefault="008C1214" w:rsidP="005318BC">
            <w:pPr>
              <w:widowControl/>
              <w:jc w:val="center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1:20000</w:t>
            </w:r>
          </w:p>
        </w:tc>
        <w:tc>
          <w:tcPr>
            <w:tcW w:w="2023" w:type="dxa"/>
            <w:vAlign w:val="center"/>
          </w:tcPr>
          <w:p w14:paraId="08DF43F5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Proteintech</w:t>
            </w:r>
          </w:p>
        </w:tc>
      </w:tr>
      <w:tr w:rsidR="0033227C" w:rsidRPr="0033227C" w14:paraId="3CE374C9" w14:textId="77777777" w:rsidTr="005318BC">
        <w:trPr>
          <w:trHeight w:hRule="exact" w:val="397"/>
          <w:jc w:val="center"/>
        </w:trPr>
        <w:tc>
          <w:tcPr>
            <w:tcW w:w="1614" w:type="dxa"/>
            <w:shd w:val="clear" w:color="auto" w:fill="auto"/>
            <w:vAlign w:val="center"/>
          </w:tcPr>
          <w:p w14:paraId="1C184BC5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anti-flag</w:t>
            </w:r>
          </w:p>
        </w:tc>
        <w:tc>
          <w:tcPr>
            <w:tcW w:w="1522" w:type="dxa"/>
            <w:vAlign w:val="center"/>
          </w:tcPr>
          <w:p w14:paraId="6B1F86BA" w14:textId="77777777" w:rsidR="008C1214" w:rsidRPr="0033227C" w:rsidRDefault="008C1214" w:rsidP="005318BC">
            <w:pPr>
              <w:widowControl/>
              <w:jc w:val="center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Primary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3807652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66008-4-Ig</w:t>
            </w:r>
          </w:p>
        </w:tc>
        <w:tc>
          <w:tcPr>
            <w:tcW w:w="1354" w:type="dxa"/>
            <w:vAlign w:val="center"/>
          </w:tcPr>
          <w:p w14:paraId="6247FF3B" w14:textId="77777777" w:rsidR="008C1214" w:rsidRPr="0033227C" w:rsidRDefault="008C1214" w:rsidP="005318BC">
            <w:pPr>
              <w:widowControl/>
              <w:jc w:val="center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1:5000</w:t>
            </w:r>
          </w:p>
        </w:tc>
        <w:tc>
          <w:tcPr>
            <w:tcW w:w="2023" w:type="dxa"/>
            <w:vAlign w:val="center"/>
          </w:tcPr>
          <w:p w14:paraId="7F17534C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Proteintech</w:t>
            </w:r>
          </w:p>
        </w:tc>
      </w:tr>
      <w:tr w:rsidR="0033227C" w:rsidRPr="0033227C" w14:paraId="4B762C0E" w14:textId="77777777" w:rsidTr="005318BC">
        <w:trPr>
          <w:trHeight w:hRule="exact" w:val="397"/>
          <w:jc w:val="center"/>
        </w:trPr>
        <w:tc>
          <w:tcPr>
            <w:tcW w:w="1614" w:type="dxa"/>
            <w:shd w:val="clear" w:color="auto" w:fill="auto"/>
            <w:vAlign w:val="center"/>
          </w:tcPr>
          <w:p w14:paraId="7D040554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anti-Mouse</w:t>
            </w:r>
          </w:p>
        </w:tc>
        <w:tc>
          <w:tcPr>
            <w:tcW w:w="1522" w:type="dxa"/>
            <w:vAlign w:val="center"/>
          </w:tcPr>
          <w:p w14:paraId="1E4D5E34" w14:textId="77777777" w:rsidR="008C1214" w:rsidRPr="0033227C" w:rsidRDefault="008C1214" w:rsidP="005318BC">
            <w:pPr>
              <w:widowControl/>
              <w:jc w:val="center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Secondary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923BFF1" w14:textId="7C1752B1" w:rsidR="008C1214" w:rsidRPr="0033227C" w:rsidRDefault="008E1BA4" w:rsidP="005318BC">
            <w:pPr>
              <w:widowControl/>
              <w:jc w:val="center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 w:hint="eastAsia"/>
                <w:color w:val="000000" w:themeColor="text1"/>
                <w:szCs w:val="21"/>
              </w:rPr>
              <w:t>7</w:t>
            </w: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076</w:t>
            </w:r>
          </w:p>
        </w:tc>
        <w:tc>
          <w:tcPr>
            <w:tcW w:w="1354" w:type="dxa"/>
            <w:vAlign w:val="center"/>
          </w:tcPr>
          <w:p w14:paraId="0B874C3B" w14:textId="7E48A4BD" w:rsidR="008C1214" w:rsidRPr="0033227C" w:rsidRDefault="008C1214" w:rsidP="005318BC">
            <w:pPr>
              <w:widowControl/>
              <w:jc w:val="center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1:</w:t>
            </w:r>
            <w:r w:rsidR="008E1BA4" w:rsidRPr="0033227C">
              <w:rPr>
                <w:rFonts w:eastAsiaTheme="minorEastAsia" w:cs="Times New Roman"/>
                <w:color w:val="000000" w:themeColor="text1"/>
                <w:szCs w:val="21"/>
              </w:rPr>
              <w:t>2</w:t>
            </w: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000</w:t>
            </w:r>
          </w:p>
        </w:tc>
        <w:tc>
          <w:tcPr>
            <w:tcW w:w="2023" w:type="dxa"/>
            <w:vAlign w:val="center"/>
          </w:tcPr>
          <w:p w14:paraId="60843871" w14:textId="0C89B596" w:rsidR="008C1214" w:rsidRPr="0033227C" w:rsidRDefault="008E1BA4" w:rsidP="005318BC">
            <w:pPr>
              <w:widowControl/>
              <w:jc w:val="center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CST</w:t>
            </w:r>
          </w:p>
        </w:tc>
      </w:tr>
      <w:tr w:rsidR="008C1214" w:rsidRPr="0033227C" w14:paraId="5CE3BF6A" w14:textId="77777777" w:rsidTr="005318BC">
        <w:trPr>
          <w:trHeight w:hRule="exact" w:val="397"/>
          <w:jc w:val="center"/>
        </w:trPr>
        <w:tc>
          <w:tcPr>
            <w:tcW w:w="1614" w:type="dxa"/>
            <w:shd w:val="clear" w:color="auto" w:fill="auto"/>
            <w:vAlign w:val="center"/>
          </w:tcPr>
          <w:p w14:paraId="0F84E93C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anti-Rabbit</w:t>
            </w:r>
          </w:p>
        </w:tc>
        <w:tc>
          <w:tcPr>
            <w:tcW w:w="1522" w:type="dxa"/>
            <w:vAlign w:val="center"/>
          </w:tcPr>
          <w:p w14:paraId="78F45598" w14:textId="77777777" w:rsidR="008C1214" w:rsidRPr="0033227C" w:rsidRDefault="008C1214" w:rsidP="005318BC">
            <w:pPr>
              <w:widowControl/>
              <w:jc w:val="center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Secondary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084AE44" w14:textId="68558B8E" w:rsidR="008C1214" w:rsidRPr="0033227C" w:rsidRDefault="008E1BA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 w:hint="eastAsia"/>
                <w:color w:val="000000" w:themeColor="text1"/>
                <w:szCs w:val="21"/>
              </w:rPr>
              <w:t>7</w:t>
            </w:r>
            <w:r w:rsidRPr="0033227C">
              <w:rPr>
                <w:rFonts w:cs="Times New Roman"/>
                <w:color w:val="000000" w:themeColor="text1"/>
                <w:szCs w:val="21"/>
              </w:rPr>
              <w:t>074</w:t>
            </w:r>
          </w:p>
        </w:tc>
        <w:tc>
          <w:tcPr>
            <w:tcW w:w="1354" w:type="dxa"/>
            <w:vAlign w:val="center"/>
          </w:tcPr>
          <w:p w14:paraId="0D1E3EE6" w14:textId="416507FE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1:</w:t>
            </w:r>
            <w:r w:rsidR="008E1BA4" w:rsidRPr="0033227C">
              <w:rPr>
                <w:rFonts w:cs="Times New Roman"/>
                <w:color w:val="000000" w:themeColor="text1"/>
                <w:szCs w:val="21"/>
              </w:rPr>
              <w:t>2</w:t>
            </w:r>
            <w:r w:rsidRPr="0033227C">
              <w:rPr>
                <w:rFonts w:cs="Times New Roman"/>
                <w:color w:val="000000" w:themeColor="text1"/>
                <w:szCs w:val="21"/>
              </w:rPr>
              <w:t>000</w:t>
            </w:r>
          </w:p>
        </w:tc>
        <w:tc>
          <w:tcPr>
            <w:tcW w:w="2023" w:type="dxa"/>
            <w:vAlign w:val="center"/>
          </w:tcPr>
          <w:p w14:paraId="5C5FA903" w14:textId="6BDE32A0" w:rsidR="008C1214" w:rsidRPr="0033227C" w:rsidRDefault="008E1BA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CST</w:t>
            </w:r>
          </w:p>
        </w:tc>
      </w:tr>
    </w:tbl>
    <w:p w14:paraId="283331DB" w14:textId="77777777" w:rsidR="008C1214" w:rsidRPr="0033227C" w:rsidRDefault="008C1214" w:rsidP="008C1214">
      <w:pPr>
        <w:widowControl/>
        <w:jc w:val="center"/>
        <w:rPr>
          <w:rFonts w:cs="Times New Roman"/>
          <w:color w:val="000000" w:themeColor="text1"/>
          <w:szCs w:val="21"/>
        </w:rPr>
      </w:pPr>
    </w:p>
    <w:p w14:paraId="4F0C6B0F" w14:textId="77777777" w:rsidR="008C1214" w:rsidRPr="0033227C" w:rsidRDefault="008C1214" w:rsidP="008C1214">
      <w:pPr>
        <w:widowControl/>
        <w:jc w:val="left"/>
        <w:rPr>
          <w:rFonts w:cs="Times New Roman"/>
          <w:b/>
          <w:bCs/>
          <w:color w:val="000000" w:themeColor="text1"/>
          <w:szCs w:val="21"/>
        </w:rPr>
      </w:pPr>
      <w:r w:rsidRPr="0033227C">
        <w:rPr>
          <w:rFonts w:eastAsiaTheme="minorEastAsia" w:cs="Times New Roman"/>
          <w:b/>
          <w:bCs/>
          <w:color w:val="000000" w:themeColor="text1"/>
          <w:szCs w:val="21"/>
        </w:rPr>
        <w:t>S</w:t>
      </w:r>
      <w:r w:rsidRPr="0033227C">
        <w:rPr>
          <w:rFonts w:cs="Times New Roman"/>
          <w:b/>
          <w:bCs/>
          <w:color w:val="000000" w:themeColor="text1"/>
          <w:szCs w:val="21"/>
        </w:rPr>
        <w:t>upplementary Table 5 Antibodies for Coimmunoprecipitation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559"/>
        <w:gridCol w:w="3180"/>
        <w:gridCol w:w="2002"/>
      </w:tblGrid>
      <w:tr w:rsidR="0033227C" w:rsidRPr="0033227C" w14:paraId="188BCE17" w14:textId="77777777" w:rsidTr="005318BC">
        <w:trPr>
          <w:trHeight w:hRule="exact" w:val="397"/>
        </w:trPr>
        <w:tc>
          <w:tcPr>
            <w:tcW w:w="1555" w:type="dxa"/>
            <w:shd w:val="clear" w:color="auto" w:fill="auto"/>
            <w:vAlign w:val="center"/>
          </w:tcPr>
          <w:p w14:paraId="2A7409C0" w14:textId="77777777" w:rsidR="008C1214" w:rsidRPr="0033227C" w:rsidRDefault="008C1214" w:rsidP="005318BC">
            <w:pPr>
              <w:widowControl/>
              <w:jc w:val="center"/>
              <w:rPr>
                <w:rFonts w:eastAsiaTheme="minorEastAsia"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b/>
                <w:bCs/>
                <w:color w:val="000000" w:themeColor="text1"/>
                <w:szCs w:val="21"/>
              </w:rPr>
              <w:t>Antibody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A6C26C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b/>
                <w:bCs/>
                <w:color w:val="000000" w:themeColor="text1"/>
                <w:szCs w:val="21"/>
              </w:rPr>
              <w:t>Catalog</w:t>
            </w:r>
          </w:p>
        </w:tc>
        <w:tc>
          <w:tcPr>
            <w:tcW w:w="3180" w:type="dxa"/>
            <w:vAlign w:val="center"/>
          </w:tcPr>
          <w:p w14:paraId="587D8180" w14:textId="77777777" w:rsidR="008C1214" w:rsidRPr="0033227C" w:rsidRDefault="008C1214" w:rsidP="005318BC">
            <w:pPr>
              <w:widowControl/>
              <w:jc w:val="center"/>
              <w:rPr>
                <w:rFonts w:eastAsiaTheme="minorEastAsia"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b/>
                <w:bCs/>
                <w:color w:val="000000" w:themeColor="text1"/>
                <w:szCs w:val="21"/>
              </w:rPr>
              <w:t>Dilution</w:t>
            </w:r>
          </w:p>
        </w:tc>
        <w:tc>
          <w:tcPr>
            <w:tcW w:w="2002" w:type="dxa"/>
            <w:vAlign w:val="center"/>
          </w:tcPr>
          <w:p w14:paraId="61DDE44A" w14:textId="77777777" w:rsidR="008C1214" w:rsidRPr="0033227C" w:rsidRDefault="008C1214" w:rsidP="005318BC">
            <w:pPr>
              <w:widowControl/>
              <w:jc w:val="center"/>
              <w:rPr>
                <w:rFonts w:eastAsiaTheme="minorEastAsia"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b/>
                <w:bCs/>
                <w:color w:val="000000" w:themeColor="text1"/>
                <w:szCs w:val="21"/>
              </w:rPr>
              <w:t>Manufacturer</w:t>
            </w:r>
          </w:p>
        </w:tc>
      </w:tr>
      <w:tr w:rsidR="0033227C" w:rsidRPr="0033227C" w14:paraId="43E59B94" w14:textId="77777777" w:rsidTr="005318BC">
        <w:trPr>
          <w:trHeight w:hRule="exact" w:val="397"/>
        </w:trPr>
        <w:tc>
          <w:tcPr>
            <w:tcW w:w="1555" w:type="dxa"/>
            <w:shd w:val="clear" w:color="auto" w:fill="auto"/>
            <w:vAlign w:val="center"/>
          </w:tcPr>
          <w:p w14:paraId="466E0EB7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anti-DCAF1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374B77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11612-1-AP</w:t>
            </w:r>
          </w:p>
        </w:tc>
        <w:tc>
          <w:tcPr>
            <w:tcW w:w="3180" w:type="dxa"/>
          </w:tcPr>
          <w:p w14:paraId="6F56C48F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4 ug for 1ml protein lysate</w:t>
            </w:r>
          </w:p>
        </w:tc>
        <w:tc>
          <w:tcPr>
            <w:tcW w:w="2002" w:type="dxa"/>
            <w:vAlign w:val="center"/>
          </w:tcPr>
          <w:p w14:paraId="6EBF81DB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Proteintech</w:t>
            </w:r>
          </w:p>
        </w:tc>
      </w:tr>
      <w:tr w:rsidR="0033227C" w:rsidRPr="0033227C" w14:paraId="513DE2DA" w14:textId="77777777" w:rsidTr="005318BC">
        <w:trPr>
          <w:trHeight w:hRule="exact" w:val="397"/>
        </w:trPr>
        <w:tc>
          <w:tcPr>
            <w:tcW w:w="1555" w:type="dxa"/>
            <w:shd w:val="clear" w:color="auto" w:fill="auto"/>
            <w:vAlign w:val="center"/>
          </w:tcPr>
          <w:p w14:paraId="5A8E61B1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anti-PARD3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46B6D8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11085-1-AP</w:t>
            </w:r>
          </w:p>
        </w:tc>
        <w:tc>
          <w:tcPr>
            <w:tcW w:w="3180" w:type="dxa"/>
          </w:tcPr>
          <w:p w14:paraId="6AE13364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4 ug for 1ml protein lysate</w:t>
            </w:r>
          </w:p>
        </w:tc>
        <w:tc>
          <w:tcPr>
            <w:tcW w:w="2002" w:type="dxa"/>
            <w:vAlign w:val="center"/>
          </w:tcPr>
          <w:p w14:paraId="5C7D62A3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Proteintech</w:t>
            </w:r>
          </w:p>
        </w:tc>
      </w:tr>
      <w:tr w:rsidR="0033227C" w:rsidRPr="0033227C" w14:paraId="5405DCB8" w14:textId="77777777" w:rsidTr="005318BC">
        <w:trPr>
          <w:trHeight w:hRule="exact" w:val="397"/>
        </w:trPr>
        <w:tc>
          <w:tcPr>
            <w:tcW w:w="1555" w:type="dxa"/>
            <w:shd w:val="clear" w:color="auto" w:fill="auto"/>
            <w:vAlign w:val="center"/>
          </w:tcPr>
          <w:p w14:paraId="4E34A4A7" w14:textId="77777777" w:rsidR="008C1214" w:rsidRPr="0033227C" w:rsidRDefault="008C1214" w:rsidP="005318BC">
            <w:pPr>
              <w:widowControl/>
              <w:jc w:val="center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anti-flag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9D843E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20543-1-AP</w:t>
            </w:r>
          </w:p>
        </w:tc>
        <w:tc>
          <w:tcPr>
            <w:tcW w:w="3180" w:type="dxa"/>
          </w:tcPr>
          <w:p w14:paraId="39E715BE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4 ug for 1ml protein lysate</w:t>
            </w:r>
          </w:p>
        </w:tc>
        <w:tc>
          <w:tcPr>
            <w:tcW w:w="2002" w:type="dxa"/>
            <w:vAlign w:val="center"/>
          </w:tcPr>
          <w:p w14:paraId="7139DDFB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Proteintech</w:t>
            </w:r>
          </w:p>
        </w:tc>
      </w:tr>
      <w:tr w:rsidR="008C1214" w:rsidRPr="0033227C" w14:paraId="413CB419" w14:textId="77777777" w:rsidTr="00684402">
        <w:trPr>
          <w:trHeight w:hRule="exact" w:val="1732"/>
        </w:trPr>
        <w:tc>
          <w:tcPr>
            <w:tcW w:w="1555" w:type="dxa"/>
            <w:shd w:val="clear" w:color="auto" w:fill="auto"/>
            <w:vAlign w:val="center"/>
          </w:tcPr>
          <w:p w14:paraId="7FF16677" w14:textId="325EA764" w:rsidR="008C1214" w:rsidRPr="0033227C" w:rsidRDefault="00684402" w:rsidP="00684402">
            <w:pPr>
              <w:widowControl/>
              <w:jc w:val="center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 xml:space="preserve">Rabbit (DA1E) </w:t>
            </w:r>
            <w:proofErr w:type="spellStart"/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mAb</w:t>
            </w:r>
            <w:proofErr w:type="spellEnd"/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 xml:space="preserve"> IgG XP</w:t>
            </w:r>
            <w:r w:rsidRPr="0033227C">
              <w:rPr>
                <w:rFonts w:eastAsiaTheme="minorEastAsia" w:cs="Times New Roman"/>
                <w:color w:val="000000" w:themeColor="text1"/>
                <w:szCs w:val="21"/>
                <w:vertAlign w:val="superscript"/>
              </w:rPr>
              <w:t>®</w:t>
            </w: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 xml:space="preserve"> Isotype Control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F4EB73" w14:textId="4FC4BD81" w:rsidR="008C1214" w:rsidRPr="0033227C" w:rsidRDefault="00684402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3900</w:t>
            </w:r>
          </w:p>
          <w:p w14:paraId="50F97D4F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</w:p>
        </w:tc>
        <w:tc>
          <w:tcPr>
            <w:tcW w:w="3180" w:type="dxa"/>
          </w:tcPr>
          <w:p w14:paraId="0E491426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4 ug for 1ml protein lysate</w:t>
            </w:r>
          </w:p>
        </w:tc>
        <w:tc>
          <w:tcPr>
            <w:tcW w:w="2002" w:type="dxa"/>
            <w:vAlign w:val="center"/>
          </w:tcPr>
          <w:p w14:paraId="24969E1E" w14:textId="41724B7B" w:rsidR="008C1214" w:rsidRPr="0033227C" w:rsidRDefault="00684402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CST</w:t>
            </w:r>
          </w:p>
        </w:tc>
      </w:tr>
    </w:tbl>
    <w:p w14:paraId="50D5FCB2" w14:textId="77777777" w:rsidR="008C1214" w:rsidRPr="0033227C" w:rsidRDefault="008C1214" w:rsidP="008C1214">
      <w:pPr>
        <w:widowControl/>
        <w:jc w:val="left"/>
        <w:rPr>
          <w:rFonts w:eastAsiaTheme="minorEastAsia" w:cs="Times New Roman"/>
          <w:b/>
          <w:bCs/>
          <w:color w:val="000000" w:themeColor="text1"/>
          <w:szCs w:val="21"/>
        </w:rPr>
      </w:pPr>
    </w:p>
    <w:p w14:paraId="3C4C1BCB" w14:textId="77777777" w:rsidR="008C1214" w:rsidRPr="0033227C" w:rsidRDefault="008C1214" w:rsidP="008C1214">
      <w:pPr>
        <w:widowControl/>
        <w:jc w:val="left"/>
        <w:rPr>
          <w:rFonts w:cs="Times New Roman"/>
          <w:b/>
          <w:bCs/>
          <w:color w:val="000000" w:themeColor="text1"/>
          <w:szCs w:val="21"/>
        </w:rPr>
      </w:pPr>
      <w:r w:rsidRPr="0033227C">
        <w:rPr>
          <w:rFonts w:eastAsiaTheme="minorEastAsia" w:cs="Times New Roman"/>
          <w:b/>
          <w:bCs/>
          <w:color w:val="000000" w:themeColor="text1"/>
          <w:szCs w:val="21"/>
        </w:rPr>
        <w:t>S</w:t>
      </w:r>
      <w:r w:rsidRPr="0033227C">
        <w:rPr>
          <w:rFonts w:cs="Times New Roman"/>
          <w:b/>
          <w:bCs/>
          <w:color w:val="000000" w:themeColor="text1"/>
          <w:szCs w:val="21"/>
        </w:rPr>
        <w:t>upplementary Table 6 Antibodies for Immunofluorescence</w:t>
      </w:r>
    </w:p>
    <w:tbl>
      <w:tblPr>
        <w:tblW w:w="8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276"/>
        <w:gridCol w:w="1559"/>
        <w:gridCol w:w="1134"/>
        <w:gridCol w:w="1733"/>
      </w:tblGrid>
      <w:tr w:rsidR="0033227C" w:rsidRPr="0033227C" w14:paraId="655BB9FE" w14:textId="77777777" w:rsidTr="008E1BA4">
        <w:trPr>
          <w:trHeight w:hRule="exact" w:val="397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4ED32080" w14:textId="77777777" w:rsidR="008C1214" w:rsidRPr="0033227C" w:rsidRDefault="008C1214" w:rsidP="005318BC">
            <w:pPr>
              <w:widowControl/>
              <w:jc w:val="center"/>
              <w:rPr>
                <w:rFonts w:eastAsiaTheme="minorEastAsia"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b/>
                <w:bCs/>
                <w:color w:val="000000" w:themeColor="text1"/>
                <w:szCs w:val="21"/>
              </w:rPr>
              <w:t>Antibody</w:t>
            </w:r>
          </w:p>
        </w:tc>
        <w:tc>
          <w:tcPr>
            <w:tcW w:w="1276" w:type="dxa"/>
            <w:vAlign w:val="center"/>
          </w:tcPr>
          <w:p w14:paraId="14929B9B" w14:textId="77777777" w:rsidR="008C1214" w:rsidRPr="0033227C" w:rsidRDefault="008C1214" w:rsidP="005318BC">
            <w:pPr>
              <w:widowControl/>
              <w:jc w:val="center"/>
              <w:rPr>
                <w:rFonts w:eastAsia="宋体"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b/>
                <w:bCs/>
                <w:color w:val="000000" w:themeColor="text1"/>
                <w:szCs w:val="21"/>
              </w:rPr>
              <w:t>Order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683943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b/>
                <w:bCs/>
                <w:color w:val="000000" w:themeColor="text1"/>
                <w:szCs w:val="21"/>
              </w:rPr>
              <w:t>Catalog</w:t>
            </w:r>
          </w:p>
        </w:tc>
        <w:tc>
          <w:tcPr>
            <w:tcW w:w="1134" w:type="dxa"/>
            <w:vAlign w:val="center"/>
          </w:tcPr>
          <w:p w14:paraId="5469A2C5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b/>
                <w:bCs/>
                <w:color w:val="000000" w:themeColor="text1"/>
                <w:szCs w:val="21"/>
              </w:rPr>
              <w:t>Dilution</w:t>
            </w:r>
          </w:p>
        </w:tc>
        <w:tc>
          <w:tcPr>
            <w:tcW w:w="1733" w:type="dxa"/>
            <w:vAlign w:val="center"/>
          </w:tcPr>
          <w:p w14:paraId="73963AD4" w14:textId="77777777" w:rsidR="008C1214" w:rsidRPr="0033227C" w:rsidRDefault="008C1214" w:rsidP="005318BC">
            <w:pPr>
              <w:widowControl/>
              <w:jc w:val="center"/>
              <w:rPr>
                <w:rFonts w:eastAsiaTheme="minorEastAsia"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b/>
                <w:bCs/>
                <w:color w:val="000000" w:themeColor="text1"/>
                <w:szCs w:val="21"/>
              </w:rPr>
              <w:t>Manufacturer</w:t>
            </w:r>
          </w:p>
        </w:tc>
      </w:tr>
      <w:tr w:rsidR="0033227C" w:rsidRPr="0033227C" w14:paraId="678FD31F" w14:textId="77777777" w:rsidTr="008E1BA4">
        <w:trPr>
          <w:trHeight w:hRule="exact" w:val="397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0AFB4388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anti-DCAF1</w:t>
            </w:r>
          </w:p>
        </w:tc>
        <w:tc>
          <w:tcPr>
            <w:tcW w:w="1276" w:type="dxa"/>
            <w:vAlign w:val="center"/>
          </w:tcPr>
          <w:p w14:paraId="645A6E5A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Primary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486A81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11612-1-AP</w:t>
            </w:r>
          </w:p>
        </w:tc>
        <w:tc>
          <w:tcPr>
            <w:tcW w:w="1134" w:type="dxa"/>
            <w:vAlign w:val="center"/>
          </w:tcPr>
          <w:p w14:paraId="012AC1B7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1:200</w:t>
            </w:r>
          </w:p>
        </w:tc>
        <w:tc>
          <w:tcPr>
            <w:tcW w:w="1733" w:type="dxa"/>
            <w:vAlign w:val="center"/>
          </w:tcPr>
          <w:p w14:paraId="60563DDB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Proteintech</w:t>
            </w:r>
          </w:p>
        </w:tc>
      </w:tr>
      <w:tr w:rsidR="00F46E42" w:rsidRPr="0033227C" w14:paraId="47578ED3" w14:textId="77777777" w:rsidTr="00F46E42">
        <w:trPr>
          <w:trHeight w:hRule="exact" w:val="1835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50397E22" w14:textId="7FE00B38" w:rsidR="00F46E42" w:rsidRPr="0033227C" w:rsidRDefault="00F46E42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Goat anti-Rabbit IgG (H+L) Cross-Adsorbed Secondary Antibody, Alexa Fluor™ 488</w:t>
            </w:r>
          </w:p>
        </w:tc>
        <w:tc>
          <w:tcPr>
            <w:tcW w:w="1276" w:type="dxa"/>
            <w:vAlign w:val="center"/>
          </w:tcPr>
          <w:p w14:paraId="48A8C18E" w14:textId="20927C4A" w:rsidR="00F46E42" w:rsidRPr="0033227C" w:rsidRDefault="00F46E42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Secondary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16514F" w14:textId="2D9330D7" w:rsidR="00F46E42" w:rsidRPr="0033227C" w:rsidRDefault="00F46E42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A-11008</w:t>
            </w:r>
          </w:p>
        </w:tc>
        <w:tc>
          <w:tcPr>
            <w:tcW w:w="1134" w:type="dxa"/>
            <w:vAlign w:val="center"/>
          </w:tcPr>
          <w:p w14:paraId="2C3A0CAE" w14:textId="0B450987" w:rsidR="00F46E42" w:rsidRPr="0033227C" w:rsidRDefault="00F46E42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1:200</w:t>
            </w:r>
          </w:p>
        </w:tc>
        <w:tc>
          <w:tcPr>
            <w:tcW w:w="1733" w:type="dxa"/>
            <w:vAlign w:val="center"/>
          </w:tcPr>
          <w:p w14:paraId="4A0545E7" w14:textId="2CD874C6" w:rsidR="00F46E42" w:rsidRPr="0033227C" w:rsidRDefault="00F46E42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I</w:t>
            </w:r>
            <w:r w:rsidRPr="0033227C">
              <w:rPr>
                <w:rFonts w:cs="Times New Roman" w:hint="eastAsia"/>
                <w:color w:val="000000" w:themeColor="text1"/>
                <w:szCs w:val="21"/>
              </w:rPr>
              <w:t>nvitrogen</w:t>
            </w:r>
          </w:p>
        </w:tc>
      </w:tr>
    </w:tbl>
    <w:p w14:paraId="57A46FB6" w14:textId="77777777" w:rsidR="008C1214" w:rsidRPr="0033227C" w:rsidRDefault="008C1214" w:rsidP="008C1214">
      <w:pPr>
        <w:widowControl/>
        <w:jc w:val="left"/>
        <w:rPr>
          <w:rFonts w:eastAsiaTheme="minorEastAsia" w:cs="Times New Roman"/>
          <w:b/>
          <w:bCs/>
          <w:color w:val="000000" w:themeColor="text1"/>
          <w:szCs w:val="21"/>
        </w:rPr>
      </w:pPr>
    </w:p>
    <w:p w14:paraId="5A5E7F3E" w14:textId="77777777" w:rsidR="008C1214" w:rsidRPr="0033227C" w:rsidRDefault="008C1214" w:rsidP="008C1214">
      <w:pPr>
        <w:widowControl/>
        <w:jc w:val="left"/>
        <w:rPr>
          <w:rFonts w:cs="Times New Roman"/>
          <w:b/>
          <w:bCs/>
          <w:color w:val="000000" w:themeColor="text1"/>
          <w:szCs w:val="21"/>
        </w:rPr>
      </w:pPr>
      <w:r w:rsidRPr="0033227C">
        <w:rPr>
          <w:rFonts w:eastAsiaTheme="minorEastAsia" w:cs="Times New Roman"/>
          <w:b/>
          <w:bCs/>
          <w:color w:val="000000" w:themeColor="text1"/>
          <w:szCs w:val="21"/>
        </w:rPr>
        <w:lastRenderedPageBreak/>
        <w:t>S</w:t>
      </w:r>
      <w:r w:rsidRPr="0033227C">
        <w:rPr>
          <w:rFonts w:cs="Times New Roman"/>
          <w:b/>
          <w:bCs/>
          <w:color w:val="000000" w:themeColor="text1"/>
          <w:szCs w:val="21"/>
        </w:rPr>
        <w:t>upplementary Table 7 Antibodies for IHC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1"/>
        <w:gridCol w:w="1557"/>
        <w:gridCol w:w="1274"/>
        <w:gridCol w:w="1840"/>
        <w:gridCol w:w="1784"/>
      </w:tblGrid>
      <w:tr w:rsidR="0033227C" w:rsidRPr="0033227C" w14:paraId="678C899F" w14:textId="77777777" w:rsidTr="005318BC">
        <w:trPr>
          <w:trHeight w:hRule="exact" w:val="397"/>
          <w:jc w:val="center"/>
        </w:trPr>
        <w:tc>
          <w:tcPr>
            <w:tcW w:w="1841" w:type="dxa"/>
            <w:shd w:val="clear" w:color="auto" w:fill="auto"/>
            <w:vAlign w:val="center"/>
          </w:tcPr>
          <w:p w14:paraId="76445D77" w14:textId="77777777" w:rsidR="008C1214" w:rsidRPr="0033227C" w:rsidRDefault="008C1214" w:rsidP="005318BC">
            <w:pPr>
              <w:widowControl/>
              <w:jc w:val="center"/>
              <w:rPr>
                <w:rFonts w:eastAsiaTheme="minorEastAsia"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b/>
                <w:bCs/>
                <w:color w:val="000000" w:themeColor="text1"/>
                <w:szCs w:val="21"/>
              </w:rPr>
              <w:t>Antibody</w:t>
            </w:r>
          </w:p>
        </w:tc>
        <w:tc>
          <w:tcPr>
            <w:tcW w:w="1557" w:type="dxa"/>
          </w:tcPr>
          <w:p w14:paraId="37C2864F" w14:textId="77777777" w:rsidR="008C1214" w:rsidRPr="0033227C" w:rsidRDefault="008C1214" w:rsidP="005318BC">
            <w:pPr>
              <w:widowControl/>
              <w:jc w:val="center"/>
              <w:rPr>
                <w:rFonts w:eastAsia="宋体"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b/>
                <w:bCs/>
                <w:color w:val="000000" w:themeColor="text1"/>
                <w:szCs w:val="21"/>
              </w:rPr>
              <w:t>Order</w:t>
            </w:r>
          </w:p>
          <w:p w14:paraId="3CA743B7" w14:textId="77777777" w:rsidR="008C1214" w:rsidRPr="0033227C" w:rsidRDefault="008C1214" w:rsidP="005318BC">
            <w:pPr>
              <w:widowControl/>
              <w:jc w:val="center"/>
              <w:rPr>
                <w:rFonts w:eastAsia="宋体"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b/>
                <w:bCs/>
                <w:color w:val="000000" w:themeColor="text1"/>
                <w:szCs w:val="21"/>
              </w:rPr>
              <w:t>Primary</w:t>
            </w:r>
          </w:p>
          <w:p w14:paraId="77DD941A" w14:textId="77777777" w:rsidR="008C1214" w:rsidRPr="0033227C" w:rsidRDefault="008C1214" w:rsidP="005318BC">
            <w:pPr>
              <w:widowControl/>
              <w:jc w:val="center"/>
              <w:rPr>
                <w:rFonts w:eastAsia="宋体"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b/>
                <w:bCs/>
                <w:color w:val="000000" w:themeColor="text1"/>
                <w:szCs w:val="21"/>
              </w:rPr>
              <w:t>Primary</w:t>
            </w:r>
          </w:p>
          <w:p w14:paraId="0A87945F" w14:textId="77777777" w:rsidR="008C1214" w:rsidRPr="0033227C" w:rsidRDefault="008C1214" w:rsidP="005318BC">
            <w:pPr>
              <w:widowControl/>
              <w:jc w:val="center"/>
              <w:rPr>
                <w:rFonts w:eastAsia="宋体"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b/>
                <w:bCs/>
                <w:color w:val="000000" w:themeColor="text1"/>
                <w:szCs w:val="21"/>
              </w:rPr>
              <w:t>Primary</w:t>
            </w:r>
          </w:p>
          <w:p w14:paraId="0E53BBC9" w14:textId="77777777" w:rsidR="008C1214" w:rsidRPr="0033227C" w:rsidRDefault="008C1214" w:rsidP="005318BC">
            <w:pPr>
              <w:widowControl/>
              <w:jc w:val="center"/>
              <w:rPr>
                <w:rFonts w:eastAsia="宋体"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b/>
                <w:bCs/>
                <w:color w:val="000000" w:themeColor="text1"/>
                <w:szCs w:val="21"/>
              </w:rPr>
              <w:t>Primary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D57B522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b/>
                <w:bCs/>
                <w:color w:val="000000" w:themeColor="text1"/>
                <w:szCs w:val="21"/>
              </w:rPr>
              <w:t>Catalog</w:t>
            </w:r>
          </w:p>
        </w:tc>
        <w:tc>
          <w:tcPr>
            <w:tcW w:w="1840" w:type="dxa"/>
            <w:vAlign w:val="center"/>
          </w:tcPr>
          <w:p w14:paraId="68CCAC25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eastAsia="宋体" w:cs="Times New Roman"/>
                <w:b/>
                <w:bCs/>
                <w:color w:val="000000" w:themeColor="text1"/>
                <w:szCs w:val="21"/>
              </w:rPr>
              <w:t>Dilution</w:t>
            </w:r>
          </w:p>
        </w:tc>
        <w:tc>
          <w:tcPr>
            <w:tcW w:w="1784" w:type="dxa"/>
            <w:vAlign w:val="center"/>
          </w:tcPr>
          <w:p w14:paraId="0EF4FCA2" w14:textId="77777777" w:rsidR="008C1214" w:rsidRPr="0033227C" w:rsidRDefault="008C1214" w:rsidP="005318BC">
            <w:pPr>
              <w:widowControl/>
              <w:jc w:val="center"/>
              <w:rPr>
                <w:rFonts w:eastAsiaTheme="minorEastAsia" w:cs="Times New Roman"/>
                <w:b/>
                <w:bCs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b/>
                <w:bCs/>
                <w:color w:val="000000" w:themeColor="text1"/>
                <w:szCs w:val="21"/>
              </w:rPr>
              <w:t>Manufacturer</w:t>
            </w:r>
          </w:p>
        </w:tc>
      </w:tr>
      <w:tr w:rsidR="0033227C" w:rsidRPr="0033227C" w14:paraId="7E275A7F" w14:textId="77777777" w:rsidTr="005318BC">
        <w:trPr>
          <w:trHeight w:hRule="exact" w:val="397"/>
          <w:jc w:val="center"/>
        </w:trPr>
        <w:tc>
          <w:tcPr>
            <w:tcW w:w="1841" w:type="dxa"/>
            <w:shd w:val="clear" w:color="auto" w:fill="auto"/>
            <w:vAlign w:val="center"/>
          </w:tcPr>
          <w:p w14:paraId="15889080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anti-DCAF1</w:t>
            </w:r>
          </w:p>
        </w:tc>
        <w:tc>
          <w:tcPr>
            <w:tcW w:w="1557" w:type="dxa"/>
          </w:tcPr>
          <w:p w14:paraId="331C3C04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Primary</w:t>
            </w:r>
          </w:p>
          <w:p w14:paraId="5D374429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Primary</w:t>
            </w:r>
          </w:p>
          <w:p w14:paraId="2C3EC983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Primary</w:t>
            </w:r>
          </w:p>
          <w:p w14:paraId="7FC580A6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Primary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6E56D3E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11612-1-AP</w:t>
            </w:r>
          </w:p>
        </w:tc>
        <w:tc>
          <w:tcPr>
            <w:tcW w:w="1840" w:type="dxa"/>
            <w:vAlign w:val="center"/>
          </w:tcPr>
          <w:p w14:paraId="3A9CD6FD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1:200</w:t>
            </w:r>
          </w:p>
        </w:tc>
        <w:tc>
          <w:tcPr>
            <w:tcW w:w="1784" w:type="dxa"/>
            <w:vAlign w:val="center"/>
          </w:tcPr>
          <w:p w14:paraId="2DF07E3B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Proteintech</w:t>
            </w:r>
          </w:p>
        </w:tc>
      </w:tr>
      <w:tr w:rsidR="0033227C" w:rsidRPr="0033227C" w14:paraId="39DD53E5" w14:textId="77777777" w:rsidTr="005318BC">
        <w:trPr>
          <w:trHeight w:hRule="exact" w:val="397"/>
          <w:jc w:val="center"/>
        </w:trPr>
        <w:tc>
          <w:tcPr>
            <w:tcW w:w="1841" w:type="dxa"/>
            <w:shd w:val="clear" w:color="auto" w:fill="auto"/>
            <w:vAlign w:val="center"/>
          </w:tcPr>
          <w:p w14:paraId="46C7BBC3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anti-PARD3</w:t>
            </w:r>
          </w:p>
        </w:tc>
        <w:tc>
          <w:tcPr>
            <w:tcW w:w="1557" w:type="dxa"/>
          </w:tcPr>
          <w:p w14:paraId="777B0AF8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Primary</w:t>
            </w:r>
          </w:p>
          <w:p w14:paraId="4660B1D9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14:paraId="06939F16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11085-1-AP</w:t>
            </w:r>
          </w:p>
        </w:tc>
        <w:tc>
          <w:tcPr>
            <w:tcW w:w="1840" w:type="dxa"/>
            <w:vAlign w:val="center"/>
          </w:tcPr>
          <w:p w14:paraId="684ACCE1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1:200</w:t>
            </w:r>
          </w:p>
        </w:tc>
        <w:tc>
          <w:tcPr>
            <w:tcW w:w="1784" w:type="dxa"/>
            <w:vAlign w:val="center"/>
          </w:tcPr>
          <w:p w14:paraId="18A2D54B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Proteintech</w:t>
            </w:r>
          </w:p>
        </w:tc>
      </w:tr>
      <w:tr w:rsidR="0033227C" w:rsidRPr="0033227C" w14:paraId="70D83E16" w14:textId="77777777" w:rsidTr="005318BC">
        <w:trPr>
          <w:trHeight w:hRule="exact" w:val="397"/>
          <w:jc w:val="center"/>
        </w:trPr>
        <w:tc>
          <w:tcPr>
            <w:tcW w:w="1841" w:type="dxa"/>
            <w:shd w:val="clear" w:color="auto" w:fill="auto"/>
            <w:vAlign w:val="center"/>
          </w:tcPr>
          <w:p w14:paraId="7AE85420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anti-p-Akt</w:t>
            </w:r>
          </w:p>
        </w:tc>
        <w:tc>
          <w:tcPr>
            <w:tcW w:w="1557" w:type="dxa"/>
          </w:tcPr>
          <w:p w14:paraId="3DF04AF5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Primary</w:t>
            </w:r>
          </w:p>
          <w:p w14:paraId="4678723E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14:paraId="15C39B2E" w14:textId="6F3E0663" w:rsidR="008C1214" w:rsidRPr="0033227C" w:rsidRDefault="008E1BA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4060</w:t>
            </w:r>
          </w:p>
        </w:tc>
        <w:tc>
          <w:tcPr>
            <w:tcW w:w="1840" w:type="dxa"/>
            <w:vAlign w:val="center"/>
          </w:tcPr>
          <w:p w14:paraId="0C24E159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1:200</w:t>
            </w:r>
          </w:p>
        </w:tc>
        <w:tc>
          <w:tcPr>
            <w:tcW w:w="1784" w:type="dxa"/>
            <w:vAlign w:val="center"/>
          </w:tcPr>
          <w:p w14:paraId="7DE5B831" w14:textId="61D03320" w:rsidR="008C1214" w:rsidRPr="0033227C" w:rsidRDefault="008E1BA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CST</w:t>
            </w:r>
          </w:p>
        </w:tc>
      </w:tr>
      <w:tr w:rsidR="0033227C" w:rsidRPr="0033227C" w14:paraId="5EFA6D17" w14:textId="77777777" w:rsidTr="005318BC">
        <w:trPr>
          <w:trHeight w:hRule="exact" w:val="397"/>
          <w:jc w:val="center"/>
        </w:trPr>
        <w:tc>
          <w:tcPr>
            <w:tcW w:w="1841" w:type="dxa"/>
            <w:shd w:val="clear" w:color="auto" w:fill="auto"/>
            <w:vAlign w:val="center"/>
          </w:tcPr>
          <w:p w14:paraId="32D2CFCC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anti-Ki67</w:t>
            </w:r>
          </w:p>
        </w:tc>
        <w:tc>
          <w:tcPr>
            <w:tcW w:w="1557" w:type="dxa"/>
          </w:tcPr>
          <w:p w14:paraId="5C7A9E0C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Primary</w:t>
            </w:r>
          </w:p>
          <w:p w14:paraId="670E2380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14:paraId="2474C9FB" w14:textId="13FA3D0B" w:rsidR="008C1214" w:rsidRPr="0033227C" w:rsidRDefault="008E1BA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 w:hint="eastAsia"/>
                <w:color w:val="000000" w:themeColor="text1"/>
                <w:szCs w:val="21"/>
              </w:rPr>
              <w:t>1</w:t>
            </w:r>
            <w:r w:rsidRPr="0033227C">
              <w:rPr>
                <w:rFonts w:cs="Times New Roman"/>
                <w:color w:val="000000" w:themeColor="text1"/>
                <w:szCs w:val="21"/>
              </w:rPr>
              <w:t>2202</w:t>
            </w:r>
          </w:p>
        </w:tc>
        <w:tc>
          <w:tcPr>
            <w:tcW w:w="1840" w:type="dxa"/>
            <w:vAlign w:val="center"/>
          </w:tcPr>
          <w:p w14:paraId="2F756BEA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1:200</w:t>
            </w:r>
          </w:p>
        </w:tc>
        <w:tc>
          <w:tcPr>
            <w:tcW w:w="1784" w:type="dxa"/>
            <w:vAlign w:val="center"/>
          </w:tcPr>
          <w:p w14:paraId="46B9BFA8" w14:textId="6CB72A77" w:rsidR="008C1214" w:rsidRPr="0033227C" w:rsidRDefault="008E1BA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CST</w:t>
            </w:r>
          </w:p>
        </w:tc>
      </w:tr>
      <w:tr w:rsidR="008C1214" w:rsidRPr="0033227C" w14:paraId="49A3D5AA" w14:textId="77777777" w:rsidTr="005318BC">
        <w:trPr>
          <w:trHeight w:hRule="exact" w:val="397"/>
          <w:jc w:val="center"/>
        </w:trPr>
        <w:tc>
          <w:tcPr>
            <w:tcW w:w="1841" w:type="dxa"/>
            <w:shd w:val="clear" w:color="auto" w:fill="auto"/>
            <w:vAlign w:val="center"/>
          </w:tcPr>
          <w:p w14:paraId="4837FC1F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anti-Rabbit/Mouse</w:t>
            </w:r>
          </w:p>
        </w:tc>
        <w:tc>
          <w:tcPr>
            <w:tcW w:w="1557" w:type="dxa"/>
          </w:tcPr>
          <w:p w14:paraId="26D01944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Secondary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865FDAD" w14:textId="77777777" w:rsidR="008C1214" w:rsidRPr="0033227C" w:rsidRDefault="008C1214" w:rsidP="005318BC">
            <w:pPr>
              <w:widowControl/>
              <w:jc w:val="center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cs="Times New Roman"/>
                <w:color w:val="000000" w:themeColor="text1"/>
                <w:szCs w:val="21"/>
              </w:rPr>
              <w:t>SP KIT-B3</w:t>
            </w:r>
          </w:p>
        </w:tc>
        <w:tc>
          <w:tcPr>
            <w:tcW w:w="1840" w:type="dxa"/>
            <w:vAlign w:val="center"/>
          </w:tcPr>
          <w:p w14:paraId="1BC1A3A0" w14:textId="77777777" w:rsidR="008C1214" w:rsidRPr="0033227C" w:rsidRDefault="008C1214" w:rsidP="005318BC">
            <w:pPr>
              <w:widowControl/>
              <w:jc w:val="center"/>
              <w:rPr>
                <w:rFonts w:eastAsiaTheme="minorEastAsia"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 xml:space="preserve">Directedly used </w:t>
            </w:r>
            <w:proofErr w:type="spellStart"/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used</w:t>
            </w:r>
            <w:proofErr w:type="spellEnd"/>
          </w:p>
        </w:tc>
        <w:tc>
          <w:tcPr>
            <w:tcW w:w="1784" w:type="dxa"/>
            <w:vAlign w:val="center"/>
          </w:tcPr>
          <w:p w14:paraId="6EAEF96E" w14:textId="77777777" w:rsidR="008C1214" w:rsidRPr="0033227C" w:rsidRDefault="008C1214" w:rsidP="005318BC">
            <w:pPr>
              <w:widowControl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33227C">
              <w:rPr>
                <w:rFonts w:eastAsiaTheme="minorEastAsia" w:cs="Times New Roman"/>
                <w:color w:val="000000" w:themeColor="text1"/>
                <w:szCs w:val="21"/>
              </w:rPr>
              <w:t>MAXIM</w:t>
            </w:r>
          </w:p>
        </w:tc>
      </w:tr>
    </w:tbl>
    <w:p w14:paraId="5F0B2622" w14:textId="77777777" w:rsidR="000449D4" w:rsidRPr="0033227C" w:rsidRDefault="000449D4" w:rsidP="003769BD">
      <w:pPr>
        <w:widowControl/>
        <w:jc w:val="left"/>
        <w:rPr>
          <w:rFonts w:cs="Times New Roman"/>
          <w:b/>
          <w:bCs/>
          <w:color w:val="000000" w:themeColor="text1"/>
          <w:szCs w:val="21"/>
        </w:rPr>
        <w:sectPr w:rsidR="000449D4" w:rsidRPr="0033227C" w:rsidSect="0010295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AE1D307" w14:textId="2B8E9602" w:rsidR="006A616F" w:rsidRPr="0033227C" w:rsidRDefault="000449D4" w:rsidP="003769BD">
      <w:pPr>
        <w:widowControl/>
        <w:jc w:val="left"/>
        <w:rPr>
          <w:rFonts w:cs="Times New Roman"/>
          <w:b/>
          <w:bCs/>
          <w:color w:val="000000" w:themeColor="text1"/>
          <w:szCs w:val="21"/>
        </w:rPr>
      </w:pPr>
      <w:r w:rsidRPr="0033227C">
        <w:rPr>
          <w:rFonts w:cs="Times New Roman"/>
          <w:b/>
          <w:bCs/>
          <w:color w:val="000000" w:themeColor="text1"/>
          <w:szCs w:val="21"/>
        </w:rPr>
        <w:lastRenderedPageBreak/>
        <w:t xml:space="preserve">Supplementary </w:t>
      </w:r>
      <w:r w:rsidR="00F25D77" w:rsidRPr="0033227C">
        <w:rPr>
          <w:rFonts w:cs="Times New Roman"/>
          <w:b/>
          <w:bCs/>
          <w:color w:val="000000" w:themeColor="text1"/>
          <w:szCs w:val="21"/>
        </w:rPr>
        <w:t>T</w:t>
      </w:r>
      <w:r w:rsidRPr="0033227C">
        <w:rPr>
          <w:rFonts w:cs="Times New Roman"/>
          <w:b/>
          <w:bCs/>
          <w:color w:val="000000" w:themeColor="text1"/>
          <w:szCs w:val="21"/>
        </w:rPr>
        <w:t xml:space="preserve">able </w:t>
      </w:r>
      <w:r w:rsidR="008C1214" w:rsidRPr="0033227C">
        <w:rPr>
          <w:rFonts w:cs="Times New Roman"/>
          <w:b/>
          <w:bCs/>
          <w:color w:val="000000" w:themeColor="text1"/>
          <w:szCs w:val="21"/>
        </w:rPr>
        <w:t>8</w:t>
      </w:r>
      <w:r w:rsidRPr="0033227C">
        <w:rPr>
          <w:rFonts w:cs="Times New Roman"/>
          <w:b/>
          <w:bCs/>
          <w:color w:val="000000" w:themeColor="text1"/>
          <w:szCs w:val="21"/>
        </w:rPr>
        <w:t xml:space="preserve"> Proteins identified by mass spectrometry that may interact with DCAF1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82"/>
        <w:gridCol w:w="2456"/>
        <w:gridCol w:w="1245"/>
        <w:gridCol w:w="765"/>
        <w:gridCol w:w="917"/>
        <w:gridCol w:w="840"/>
        <w:gridCol w:w="2865"/>
      </w:tblGrid>
      <w:tr w:rsidR="0033227C" w:rsidRPr="0033227C" w14:paraId="5A153A49" w14:textId="77777777" w:rsidTr="00134CA2">
        <w:trPr>
          <w:trHeight w:val="270"/>
        </w:trPr>
        <w:tc>
          <w:tcPr>
            <w:tcW w:w="1429" w:type="dxa"/>
            <w:noWrap/>
            <w:hideMark/>
          </w:tcPr>
          <w:p w14:paraId="7FCAEE7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b/>
                <w:bCs/>
                <w:color w:val="000000" w:themeColor="text1"/>
              </w:rPr>
            </w:pPr>
            <w:r w:rsidRPr="0033227C">
              <w:rPr>
                <w:rFonts w:eastAsiaTheme="minorEastAsia" w:cs="Times New Roman"/>
                <w:b/>
                <w:bCs/>
                <w:color w:val="000000" w:themeColor="text1"/>
              </w:rPr>
              <w:t>Protein IDs</w:t>
            </w:r>
          </w:p>
        </w:tc>
        <w:tc>
          <w:tcPr>
            <w:tcW w:w="2362" w:type="dxa"/>
            <w:noWrap/>
            <w:hideMark/>
          </w:tcPr>
          <w:p w14:paraId="272AFE69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b/>
                <w:bCs/>
                <w:color w:val="000000" w:themeColor="text1"/>
              </w:rPr>
            </w:pPr>
            <w:r w:rsidRPr="0033227C">
              <w:rPr>
                <w:rFonts w:eastAsiaTheme="minorEastAsia" w:cs="Times New Roman"/>
                <w:b/>
                <w:bCs/>
                <w:color w:val="000000" w:themeColor="text1"/>
              </w:rPr>
              <w:t>Protein names</w:t>
            </w:r>
          </w:p>
        </w:tc>
        <w:tc>
          <w:tcPr>
            <w:tcW w:w="1449" w:type="dxa"/>
            <w:noWrap/>
            <w:hideMark/>
          </w:tcPr>
          <w:p w14:paraId="376EB80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b/>
                <w:bCs/>
                <w:color w:val="000000" w:themeColor="text1"/>
              </w:rPr>
            </w:pPr>
            <w:r w:rsidRPr="0033227C">
              <w:rPr>
                <w:rFonts w:eastAsiaTheme="minorEastAsia" w:cs="Times New Roman"/>
                <w:b/>
                <w:bCs/>
                <w:color w:val="000000" w:themeColor="text1"/>
              </w:rPr>
              <w:t>Gene names</w:t>
            </w:r>
          </w:p>
        </w:tc>
        <w:tc>
          <w:tcPr>
            <w:tcW w:w="874" w:type="dxa"/>
            <w:noWrap/>
            <w:hideMark/>
          </w:tcPr>
          <w:p w14:paraId="2D96624C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b/>
                <w:bCs/>
                <w:color w:val="000000" w:themeColor="text1"/>
              </w:rPr>
            </w:pPr>
            <w:r w:rsidRPr="0033227C">
              <w:rPr>
                <w:rFonts w:eastAsiaTheme="minorEastAsia" w:cs="Times New Roman"/>
                <w:b/>
                <w:bCs/>
                <w:color w:val="000000" w:themeColor="text1"/>
              </w:rPr>
              <w:t>Score</w:t>
            </w:r>
          </w:p>
        </w:tc>
        <w:tc>
          <w:tcPr>
            <w:tcW w:w="888" w:type="dxa"/>
            <w:noWrap/>
            <w:hideMark/>
          </w:tcPr>
          <w:p w14:paraId="7D45C636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b/>
                <w:bCs/>
                <w:color w:val="000000" w:themeColor="text1"/>
              </w:rPr>
            </w:pPr>
            <w:r w:rsidRPr="0033227C">
              <w:rPr>
                <w:rFonts w:eastAsiaTheme="minorEastAsia" w:cs="Times New Roman"/>
                <w:b/>
                <w:bCs/>
                <w:color w:val="000000" w:themeColor="text1"/>
              </w:rPr>
              <w:t>Sequence coverage [%]</w:t>
            </w:r>
          </w:p>
        </w:tc>
        <w:tc>
          <w:tcPr>
            <w:tcW w:w="814" w:type="dxa"/>
            <w:noWrap/>
            <w:hideMark/>
          </w:tcPr>
          <w:p w14:paraId="78D20631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b/>
                <w:bCs/>
                <w:color w:val="000000" w:themeColor="text1"/>
              </w:rPr>
            </w:pPr>
            <w:r w:rsidRPr="0033227C">
              <w:rPr>
                <w:rFonts w:eastAsiaTheme="minorEastAsia" w:cs="Times New Roman"/>
                <w:b/>
                <w:bCs/>
                <w:color w:val="000000" w:themeColor="text1"/>
              </w:rPr>
              <w:t>Unique peptides</w:t>
            </w:r>
          </w:p>
        </w:tc>
        <w:tc>
          <w:tcPr>
            <w:tcW w:w="2754" w:type="dxa"/>
            <w:noWrap/>
            <w:hideMark/>
          </w:tcPr>
          <w:p w14:paraId="2C447A51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b/>
                <w:bCs/>
                <w:color w:val="000000" w:themeColor="text1"/>
              </w:rPr>
            </w:pPr>
            <w:proofErr w:type="spellStart"/>
            <w:r w:rsidRPr="0033227C">
              <w:rPr>
                <w:rFonts w:eastAsiaTheme="minorEastAsia" w:cs="Times New Roman"/>
                <w:b/>
                <w:bCs/>
                <w:color w:val="000000" w:themeColor="text1"/>
              </w:rPr>
              <w:t>Fasta</w:t>
            </w:r>
            <w:proofErr w:type="spellEnd"/>
            <w:r w:rsidRPr="0033227C">
              <w:rPr>
                <w:rFonts w:eastAsiaTheme="minorEastAsia" w:cs="Times New Roman"/>
                <w:b/>
                <w:bCs/>
                <w:color w:val="000000" w:themeColor="text1"/>
              </w:rPr>
              <w:t xml:space="preserve"> headers</w:t>
            </w:r>
          </w:p>
        </w:tc>
      </w:tr>
      <w:tr w:rsidR="0033227C" w:rsidRPr="0033227C" w14:paraId="5F5DAF9B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132F83EC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Q16531</w:t>
            </w:r>
          </w:p>
        </w:tc>
        <w:tc>
          <w:tcPr>
            <w:tcW w:w="2362" w:type="dxa"/>
            <w:noWrap/>
            <w:hideMark/>
          </w:tcPr>
          <w:p w14:paraId="20E4AD0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DNA damage-binding protein 1</w:t>
            </w:r>
          </w:p>
        </w:tc>
        <w:tc>
          <w:tcPr>
            <w:tcW w:w="1449" w:type="dxa"/>
            <w:noWrap/>
            <w:hideMark/>
          </w:tcPr>
          <w:p w14:paraId="7FCDE90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DDB1</w:t>
            </w:r>
          </w:p>
        </w:tc>
        <w:tc>
          <w:tcPr>
            <w:tcW w:w="874" w:type="dxa"/>
            <w:noWrap/>
            <w:hideMark/>
          </w:tcPr>
          <w:p w14:paraId="1970F647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323.31</w:t>
            </w:r>
          </w:p>
        </w:tc>
        <w:tc>
          <w:tcPr>
            <w:tcW w:w="888" w:type="dxa"/>
            <w:noWrap/>
            <w:hideMark/>
          </w:tcPr>
          <w:p w14:paraId="1DA4C1B6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36.3</w:t>
            </w:r>
          </w:p>
        </w:tc>
        <w:tc>
          <w:tcPr>
            <w:tcW w:w="814" w:type="dxa"/>
            <w:noWrap/>
            <w:hideMark/>
          </w:tcPr>
          <w:p w14:paraId="54A8144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39</w:t>
            </w:r>
          </w:p>
        </w:tc>
        <w:tc>
          <w:tcPr>
            <w:tcW w:w="2754" w:type="dxa"/>
            <w:noWrap/>
            <w:hideMark/>
          </w:tcPr>
          <w:p w14:paraId="4F1E7AE6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sp|Q16531|DDB1_HUMAN DNA damage-binding protein 1 OS=Homo sapiens OX=9606 GN=DDB1 PE=1 SV=1</w:t>
            </w:r>
          </w:p>
        </w:tc>
      </w:tr>
      <w:tr w:rsidR="0033227C" w:rsidRPr="0033227C" w14:paraId="593CBB24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2826B649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Q8TEW0</w:t>
            </w:r>
          </w:p>
        </w:tc>
        <w:tc>
          <w:tcPr>
            <w:tcW w:w="2362" w:type="dxa"/>
            <w:noWrap/>
            <w:hideMark/>
          </w:tcPr>
          <w:p w14:paraId="702BD45A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Partitioning defective 3 homolog</w:t>
            </w:r>
          </w:p>
        </w:tc>
        <w:tc>
          <w:tcPr>
            <w:tcW w:w="1449" w:type="dxa"/>
            <w:noWrap/>
            <w:hideMark/>
          </w:tcPr>
          <w:p w14:paraId="5C7E659F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PARD3</w:t>
            </w:r>
          </w:p>
        </w:tc>
        <w:tc>
          <w:tcPr>
            <w:tcW w:w="874" w:type="dxa"/>
            <w:noWrap/>
            <w:hideMark/>
          </w:tcPr>
          <w:p w14:paraId="780D785F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238.79</w:t>
            </w:r>
          </w:p>
        </w:tc>
        <w:tc>
          <w:tcPr>
            <w:tcW w:w="888" w:type="dxa"/>
            <w:noWrap/>
            <w:hideMark/>
          </w:tcPr>
          <w:p w14:paraId="37CFDF21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22.7</w:t>
            </w:r>
          </w:p>
        </w:tc>
        <w:tc>
          <w:tcPr>
            <w:tcW w:w="814" w:type="dxa"/>
            <w:noWrap/>
            <w:hideMark/>
          </w:tcPr>
          <w:p w14:paraId="3CAFD054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25</w:t>
            </w:r>
          </w:p>
        </w:tc>
        <w:tc>
          <w:tcPr>
            <w:tcW w:w="2754" w:type="dxa"/>
            <w:noWrap/>
            <w:hideMark/>
          </w:tcPr>
          <w:p w14:paraId="3FD7EA1A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sp|Q8TEW0|PARD3_HUMAN Partitioning defective 3 homolog OS=Homo sapiens OX=9606 GN=PARD3 PE=1 SV=2</w:t>
            </w:r>
          </w:p>
        </w:tc>
      </w:tr>
      <w:tr w:rsidR="0033227C" w:rsidRPr="0033227C" w14:paraId="0BF54FEA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09E429CD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O60313</w:t>
            </w:r>
          </w:p>
        </w:tc>
        <w:tc>
          <w:tcPr>
            <w:tcW w:w="2362" w:type="dxa"/>
            <w:noWrap/>
            <w:hideMark/>
          </w:tcPr>
          <w:p w14:paraId="11244929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 xml:space="preserve">Dynamin-like 120 </w:t>
            </w:r>
            <w:proofErr w:type="spellStart"/>
            <w:r w:rsidRPr="0033227C">
              <w:rPr>
                <w:rFonts w:eastAsiaTheme="minorEastAsia" w:cs="Times New Roman"/>
                <w:color w:val="000000" w:themeColor="text1"/>
              </w:rPr>
              <w:t>kDa</w:t>
            </w:r>
            <w:proofErr w:type="spellEnd"/>
            <w:r w:rsidRPr="0033227C">
              <w:rPr>
                <w:rFonts w:eastAsiaTheme="minorEastAsia" w:cs="Times New Roman"/>
                <w:color w:val="000000" w:themeColor="text1"/>
              </w:rPr>
              <w:t xml:space="preserve"> protein, mitochondrial</w:t>
            </w:r>
          </w:p>
        </w:tc>
        <w:tc>
          <w:tcPr>
            <w:tcW w:w="1449" w:type="dxa"/>
            <w:noWrap/>
            <w:hideMark/>
          </w:tcPr>
          <w:p w14:paraId="38175966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OPA1</w:t>
            </w:r>
          </w:p>
        </w:tc>
        <w:tc>
          <w:tcPr>
            <w:tcW w:w="874" w:type="dxa"/>
            <w:noWrap/>
            <w:hideMark/>
          </w:tcPr>
          <w:p w14:paraId="72CD7E09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57.58</w:t>
            </w:r>
          </w:p>
        </w:tc>
        <w:tc>
          <w:tcPr>
            <w:tcW w:w="888" w:type="dxa"/>
            <w:noWrap/>
            <w:hideMark/>
          </w:tcPr>
          <w:p w14:paraId="5069134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9.6</w:t>
            </w:r>
          </w:p>
        </w:tc>
        <w:tc>
          <w:tcPr>
            <w:tcW w:w="814" w:type="dxa"/>
            <w:noWrap/>
            <w:hideMark/>
          </w:tcPr>
          <w:p w14:paraId="6A14ABB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8</w:t>
            </w:r>
          </w:p>
        </w:tc>
        <w:tc>
          <w:tcPr>
            <w:tcW w:w="2754" w:type="dxa"/>
            <w:noWrap/>
            <w:hideMark/>
          </w:tcPr>
          <w:p w14:paraId="360C2BB3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 xml:space="preserve">sp|O60313|OPA1_HUMAN Dynamin-like 120 </w:t>
            </w:r>
            <w:proofErr w:type="spellStart"/>
            <w:r w:rsidRPr="0033227C">
              <w:rPr>
                <w:rFonts w:eastAsiaTheme="minorEastAsia" w:cs="Times New Roman"/>
                <w:color w:val="000000" w:themeColor="text1"/>
              </w:rPr>
              <w:t>kDa</w:t>
            </w:r>
            <w:proofErr w:type="spellEnd"/>
            <w:r w:rsidRPr="0033227C">
              <w:rPr>
                <w:rFonts w:eastAsiaTheme="minorEastAsia" w:cs="Times New Roman"/>
                <w:color w:val="000000" w:themeColor="text1"/>
              </w:rPr>
              <w:t xml:space="preserve"> protein, mitochondrial OS=Homo sapiens OX=9606 GN=OPA1 PE=1 SV=3</w:t>
            </w:r>
          </w:p>
        </w:tc>
      </w:tr>
      <w:tr w:rsidR="0033227C" w:rsidRPr="0033227C" w14:paraId="51194446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5D078E56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P28340</w:t>
            </w:r>
          </w:p>
        </w:tc>
        <w:tc>
          <w:tcPr>
            <w:tcW w:w="2362" w:type="dxa"/>
            <w:noWrap/>
            <w:hideMark/>
          </w:tcPr>
          <w:p w14:paraId="05EC5A47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DNA polymerase delta catalytic subunit</w:t>
            </w:r>
          </w:p>
        </w:tc>
        <w:tc>
          <w:tcPr>
            <w:tcW w:w="1449" w:type="dxa"/>
            <w:noWrap/>
            <w:hideMark/>
          </w:tcPr>
          <w:p w14:paraId="575011E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POLD1</w:t>
            </w:r>
          </w:p>
        </w:tc>
        <w:tc>
          <w:tcPr>
            <w:tcW w:w="874" w:type="dxa"/>
            <w:noWrap/>
            <w:hideMark/>
          </w:tcPr>
          <w:p w14:paraId="35CAFEDE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46.027</w:t>
            </w:r>
          </w:p>
        </w:tc>
        <w:tc>
          <w:tcPr>
            <w:tcW w:w="888" w:type="dxa"/>
            <w:noWrap/>
            <w:hideMark/>
          </w:tcPr>
          <w:p w14:paraId="47A0567A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6.8</w:t>
            </w:r>
          </w:p>
        </w:tc>
        <w:tc>
          <w:tcPr>
            <w:tcW w:w="814" w:type="dxa"/>
            <w:noWrap/>
            <w:hideMark/>
          </w:tcPr>
          <w:p w14:paraId="6D225943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7</w:t>
            </w:r>
          </w:p>
        </w:tc>
        <w:tc>
          <w:tcPr>
            <w:tcW w:w="2754" w:type="dxa"/>
            <w:noWrap/>
            <w:hideMark/>
          </w:tcPr>
          <w:p w14:paraId="59C76277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sp|P28340|DPOD1_HUMAN DNA polymerase delta catalytic subunit OS=Homo sapiens OX=9606 GN=POLD1 PE=1 SV=2</w:t>
            </w:r>
          </w:p>
        </w:tc>
      </w:tr>
      <w:tr w:rsidR="0033227C" w:rsidRPr="0033227C" w14:paraId="45EDC5E3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515D117D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P35251</w:t>
            </w:r>
          </w:p>
        </w:tc>
        <w:tc>
          <w:tcPr>
            <w:tcW w:w="2362" w:type="dxa"/>
            <w:noWrap/>
            <w:hideMark/>
          </w:tcPr>
          <w:p w14:paraId="7A74BD00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Replication factor C subunit 1</w:t>
            </w:r>
          </w:p>
        </w:tc>
        <w:tc>
          <w:tcPr>
            <w:tcW w:w="1449" w:type="dxa"/>
            <w:noWrap/>
            <w:hideMark/>
          </w:tcPr>
          <w:p w14:paraId="6B83ABF9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RFC1</w:t>
            </w:r>
          </w:p>
        </w:tc>
        <w:tc>
          <w:tcPr>
            <w:tcW w:w="874" w:type="dxa"/>
            <w:noWrap/>
            <w:hideMark/>
          </w:tcPr>
          <w:p w14:paraId="35695CC7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39.649</w:t>
            </w:r>
          </w:p>
        </w:tc>
        <w:tc>
          <w:tcPr>
            <w:tcW w:w="888" w:type="dxa"/>
            <w:noWrap/>
            <w:hideMark/>
          </w:tcPr>
          <w:p w14:paraId="261918BC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6.4</w:t>
            </w:r>
          </w:p>
        </w:tc>
        <w:tc>
          <w:tcPr>
            <w:tcW w:w="814" w:type="dxa"/>
            <w:noWrap/>
            <w:hideMark/>
          </w:tcPr>
          <w:p w14:paraId="2BD6A0FE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6</w:t>
            </w:r>
          </w:p>
        </w:tc>
        <w:tc>
          <w:tcPr>
            <w:tcW w:w="2754" w:type="dxa"/>
            <w:noWrap/>
            <w:hideMark/>
          </w:tcPr>
          <w:p w14:paraId="63EAE8B1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sp|P35251|RFC1_HUMAN Replication factor C subunit 1 OS=Homo sapiens OX=9606 GN=RFC1 PE=1 SV=4</w:t>
            </w:r>
          </w:p>
        </w:tc>
      </w:tr>
      <w:tr w:rsidR="0033227C" w:rsidRPr="0033227C" w14:paraId="06F440CF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4DCD6B68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P19474</w:t>
            </w:r>
          </w:p>
        </w:tc>
        <w:tc>
          <w:tcPr>
            <w:tcW w:w="2362" w:type="dxa"/>
            <w:noWrap/>
            <w:hideMark/>
          </w:tcPr>
          <w:p w14:paraId="5C9E5BBB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E3 ubiquitin-protein ligase TRIM21</w:t>
            </w:r>
          </w:p>
        </w:tc>
        <w:tc>
          <w:tcPr>
            <w:tcW w:w="1449" w:type="dxa"/>
            <w:noWrap/>
            <w:hideMark/>
          </w:tcPr>
          <w:p w14:paraId="423204CD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TRIM21</w:t>
            </w:r>
          </w:p>
        </w:tc>
        <w:tc>
          <w:tcPr>
            <w:tcW w:w="874" w:type="dxa"/>
            <w:noWrap/>
            <w:hideMark/>
          </w:tcPr>
          <w:p w14:paraId="13EF0D9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32.745</w:t>
            </w:r>
          </w:p>
        </w:tc>
        <w:tc>
          <w:tcPr>
            <w:tcW w:w="888" w:type="dxa"/>
            <w:noWrap/>
            <w:hideMark/>
          </w:tcPr>
          <w:p w14:paraId="54E8D030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14.1</w:t>
            </w:r>
          </w:p>
        </w:tc>
        <w:tc>
          <w:tcPr>
            <w:tcW w:w="814" w:type="dxa"/>
            <w:noWrap/>
            <w:hideMark/>
          </w:tcPr>
          <w:p w14:paraId="0287B116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5</w:t>
            </w:r>
          </w:p>
        </w:tc>
        <w:tc>
          <w:tcPr>
            <w:tcW w:w="2754" w:type="dxa"/>
            <w:noWrap/>
            <w:hideMark/>
          </w:tcPr>
          <w:p w14:paraId="2AA13ED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sp|P19474|RO52_HUMAN E3 ubiquitin-protein ligase TRIM21 OS=Homo sapiens OX=9606 GN=TRIM21 PE=1 SV=1</w:t>
            </w:r>
          </w:p>
        </w:tc>
      </w:tr>
      <w:tr w:rsidR="0033227C" w:rsidRPr="0033227C" w14:paraId="1D94DB2A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6366FDFE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Q9BW61</w:t>
            </w:r>
          </w:p>
        </w:tc>
        <w:tc>
          <w:tcPr>
            <w:tcW w:w="2362" w:type="dxa"/>
            <w:noWrap/>
            <w:hideMark/>
          </w:tcPr>
          <w:p w14:paraId="012AED57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DET1- and DDB1-associated protein 1</w:t>
            </w:r>
          </w:p>
        </w:tc>
        <w:tc>
          <w:tcPr>
            <w:tcW w:w="1449" w:type="dxa"/>
            <w:noWrap/>
            <w:hideMark/>
          </w:tcPr>
          <w:p w14:paraId="66DFE3F1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DDA1</w:t>
            </w:r>
          </w:p>
        </w:tc>
        <w:tc>
          <w:tcPr>
            <w:tcW w:w="874" w:type="dxa"/>
            <w:noWrap/>
            <w:hideMark/>
          </w:tcPr>
          <w:p w14:paraId="36387D61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29.953</w:t>
            </w:r>
          </w:p>
        </w:tc>
        <w:tc>
          <w:tcPr>
            <w:tcW w:w="888" w:type="dxa"/>
            <w:noWrap/>
            <w:hideMark/>
          </w:tcPr>
          <w:p w14:paraId="302EB59A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44.1</w:t>
            </w:r>
          </w:p>
        </w:tc>
        <w:tc>
          <w:tcPr>
            <w:tcW w:w="814" w:type="dxa"/>
            <w:noWrap/>
            <w:hideMark/>
          </w:tcPr>
          <w:p w14:paraId="0AF993BD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4</w:t>
            </w:r>
          </w:p>
        </w:tc>
        <w:tc>
          <w:tcPr>
            <w:tcW w:w="2754" w:type="dxa"/>
            <w:noWrap/>
            <w:hideMark/>
          </w:tcPr>
          <w:p w14:paraId="23A57561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sp|Q9BW61|DDA1_HUMAN DET1- and DDB1-associated protein 1 OS=Homo sapiens OX=9606 GN=DDA1 PE=1 SV=1</w:t>
            </w:r>
          </w:p>
        </w:tc>
      </w:tr>
      <w:tr w:rsidR="0033227C" w:rsidRPr="0033227C" w14:paraId="1DB0C8E0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72A89453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Q96N</w:t>
            </w:r>
            <w:proofErr w:type="gramStart"/>
            <w:r w:rsidRPr="0033227C">
              <w:rPr>
                <w:rFonts w:eastAsiaTheme="minorEastAsia" w:cs="Times New Roman"/>
                <w:color w:val="000000" w:themeColor="text1"/>
              </w:rPr>
              <w:t>67;Q</w:t>
            </w:r>
            <w:proofErr w:type="gramEnd"/>
            <w:r w:rsidRPr="0033227C">
              <w:rPr>
                <w:rFonts w:eastAsiaTheme="minorEastAsia" w:cs="Times New Roman"/>
                <w:color w:val="000000" w:themeColor="text1"/>
              </w:rPr>
              <w:t>96HP0</w:t>
            </w:r>
          </w:p>
        </w:tc>
        <w:tc>
          <w:tcPr>
            <w:tcW w:w="2362" w:type="dxa"/>
            <w:noWrap/>
            <w:hideMark/>
          </w:tcPr>
          <w:p w14:paraId="484F2B96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Dedicator of cytokinesis protein 7</w:t>
            </w:r>
          </w:p>
        </w:tc>
        <w:tc>
          <w:tcPr>
            <w:tcW w:w="1449" w:type="dxa"/>
            <w:noWrap/>
            <w:hideMark/>
          </w:tcPr>
          <w:p w14:paraId="20480804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DOCK7</w:t>
            </w:r>
          </w:p>
        </w:tc>
        <w:tc>
          <w:tcPr>
            <w:tcW w:w="874" w:type="dxa"/>
            <w:noWrap/>
            <w:hideMark/>
          </w:tcPr>
          <w:p w14:paraId="066831DC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25.668</w:t>
            </w:r>
          </w:p>
        </w:tc>
        <w:tc>
          <w:tcPr>
            <w:tcW w:w="888" w:type="dxa"/>
            <w:noWrap/>
            <w:hideMark/>
          </w:tcPr>
          <w:p w14:paraId="664D856F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</w:t>
            </w:r>
          </w:p>
        </w:tc>
        <w:tc>
          <w:tcPr>
            <w:tcW w:w="814" w:type="dxa"/>
            <w:noWrap/>
            <w:hideMark/>
          </w:tcPr>
          <w:p w14:paraId="4704DC39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4</w:t>
            </w:r>
          </w:p>
        </w:tc>
        <w:tc>
          <w:tcPr>
            <w:tcW w:w="2754" w:type="dxa"/>
            <w:noWrap/>
            <w:hideMark/>
          </w:tcPr>
          <w:p w14:paraId="20815BF0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sp|Q96N67|DOCK7_HUMAN Dedicator of cytokinesis protein 7 OS=Homo sapiens OX=9606 GN=DOCK7 PE=1 SV=4</w:t>
            </w:r>
          </w:p>
        </w:tc>
      </w:tr>
      <w:tr w:rsidR="0033227C" w:rsidRPr="0033227C" w14:paraId="2A9B314D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2217062E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Q6UN15</w:t>
            </w:r>
          </w:p>
        </w:tc>
        <w:tc>
          <w:tcPr>
            <w:tcW w:w="2362" w:type="dxa"/>
            <w:noWrap/>
            <w:hideMark/>
          </w:tcPr>
          <w:p w14:paraId="6854CD27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Pre-mRNA 3-end-processing factor FIP1</w:t>
            </w:r>
          </w:p>
        </w:tc>
        <w:tc>
          <w:tcPr>
            <w:tcW w:w="1449" w:type="dxa"/>
            <w:noWrap/>
            <w:hideMark/>
          </w:tcPr>
          <w:p w14:paraId="184F4516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FIP1L1</w:t>
            </w:r>
          </w:p>
        </w:tc>
        <w:tc>
          <w:tcPr>
            <w:tcW w:w="874" w:type="dxa"/>
            <w:noWrap/>
            <w:hideMark/>
          </w:tcPr>
          <w:p w14:paraId="341A106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18.763</w:t>
            </w:r>
          </w:p>
        </w:tc>
        <w:tc>
          <w:tcPr>
            <w:tcW w:w="888" w:type="dxa"/>
            <w:noWrap/>
            <w:hideMark/>
          </w:tcPr>
          <w:p w14:paraId="66F3BD6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4.9</w:t>
            </w:r>
          </w:p>
        </w:tc>
        <w:tc>
          <w:tcPr>
            <w:tcW w:w="814" w:type="dxa"/>
            <w:noWrap/>
            <w:hideMark/>
          </w:tcPr>
          <w:p w14:paraId="2FB5A934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</w:t>
            </w:r>
          </w:p>
        </w:tc>
        <w:tc>
          <w:tcPr>
            <w:tcW w:w="2754" w:type="dxa"/>
            <w:noWrap/>
            <w:hideMark/>
          </w:tcPr>
          <w:p w14:paraId="6728FDBD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sp|Q6UN15|FIP1_HUMAN Pre-mRNA 3-end-processing factor FIP1 OS=Homo sapiens OX=9606 GN=FIP1L1 PE=1 SV=1</w:t>
            </w:r>
          </w:p>
        </w:tc>
      </w:tr>
      <w:tr w:rsidR="0033227C" w:rsidRPr="0033227C" w14:paraId="5BD850EB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1EBF113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lastRenderedPageBreak/>
              <w:t>Q9UKM9</w:t>
            </w:r>
          </w:p>
        </w:tc>
        <w:tc>
          <w:tcPr>
            <w:tcW w:w="2362" w:type="dxa"/>
            <w:noWrap/>
            <w:hideMark/>
          </w:tcPr>
          <w:p w14:paraId="230363D0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 xml:space="preserve">RNA-binding protein </w:t>
            </w:r>
            <w:proofErr w:type="spellStart"/>
            <w:r w:rsidRPr="0033227C">
              <w:rPr>
                <w:rFonts w:eastAsiaTheme="minorEastAsia" w:cs="Times New Roman"/>
                <w:color w:val="000000" w:themeColor="text1"/>
              </w:rPr>
              <w:t>Raly</w:t>
            </w:r>
            <w:proofErr w:type="spellEnd"/>
          </w:p>
        </w:tc>
        <w:tc>
          <w:tcPr>
            <w:tcW w:w="1449" w:type="dxa"/>
            <w:noWrap/>
            <w:hideMark/>
          </w:tcPr>
          <w:p w14:paraId="5418E253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RALY</w:t>
            </w:r>
          </w:p>
        </w:tc>
        <w:tc>
          <w:tcPr>
            <w:tcW w:w="874" w:type="dxa"/>
            <w:noWrap/>
            <w:hideMark/>
          </w:tcPr>
          <w:p w14:paraId="59AF7A18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18.17</w:t>
            </w:r>
          </w:p>
        </w:tc>
        <w:tc>
          <w:tcPr>
            <w:tcW w:w="888" w:type="dxa"/>
            <w:noWrap/>
            <w:hideMark/>
          </w:tcPr>
          <w:p w14:paraId="3BEBD2CB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9.5</w:t>
            </w:r>
          </w:p>
        </w:tc>
        <w:tc>
          <w:tcPr>
            <w:tcW w:w="814" w:type="dxa"/>
            <w:noWrap/>
            <w:hideMark/>
          </w:tcPr>
          <w:p w14:paraId="61029B0C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3</w:t>
            </w:r>
          </w:p>
        </w:tc>
        <w:tc>
          <w:tcPr>
            <w:tcW w:w="2754" w:type="dxa"/>
            <w:noWrap/>
            <w:hideMark/>
          </w:tcPr>
          <w:p w14:paraId="3C030B61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 xml:space="preserve">sp|Q9UKM9|RALY_HUMAN RNA-binding protein </w:t>
            </w:r>
            <w:proofErr w:type="spellStart"/>
            <w:r w:rsidRPr="0033227C">
              <w:rPr>
                <w:rFonts w:eastAsiaTheme="minorEastAsia" w:cs="Times New Roman"/>
                <w:color w:val="000000" w:themeColor="text1"/>
              </w:rPr>
              <w:t>Raly</w:t>
            </w:r>
            <w:proofErr w:type="spellEnd"/>
            <w:r w:rsidRPr="0033227C">
              <w:rPr>
                <w:rFonts w:eastAsiaTheme="minorEastAsia" w:cs="Times New Roman"/>
                <w:color w:val="000000" w:themeColor="text1"/>
              </w:rPr>
              <w:t xml:space="preserve"> OS=Homo sapiens OX=9606 GN=RALY PE=1 SV=1</w:t>
            </w:r>
          </w:p>
        </w:tc>
      </w:tr>
      <w:tr w:rsidR="0033227C" w:rsidRPr="0033227C" w14:paraId="65D10C92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14A5288E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P47929</w:t>
            </w:r>
          </w:p>
        </w:tc>
        <w:tc>
          <w:tcPr>
            <w:tcW w:w="2362" w:type="dxa"/>
            <w:noWrap/>
            <w:hideMark/>
          </w:tcPr>
          <w:p w14:paraId="1F11999E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Galectin-7</w:t>
            </w:r>
          </w:p>
        </w:tc>
        <w:tc>
          <w:tcPr>
            <w:tcW w:w="1449" w:type="dxa"/>
            <w:noWrap/>
            <w:hideMark/>
          </w:tcPr>
          <w:p w14:paraId="013F0790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LGALS7B</w:t>
            </w:r>
          </w:p>
        </w:tc>
        <w:tc>
          <w:tcPr>
            <w:tcW w:w="874" w:type="dxa"/>
            <w:noWrap/>
            <w:hideMark/>
          </w:tcPr>
          <w:p w14:paraId="6A11C586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17.111</w:t>
            </w:r>
          </w:p>
        </w:tc>
        <w:tc>
          <w:tcPr>
            <w:tcW w:w="888" w:type="dxa"/>
            <w:noWrap/>
            <w:hideMark/>
          </w:tcPr>
          <w:p w14:paraId="46D397F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16.9</w:t>
            </w:r>
          </w:p>
        </w:tc>
        <w:tc>
          <w:tcPr>
            <w:tcW w:w="814" w:type="dxa"/>
            <w:noWrap/>
            <w:hideMark/>
          </w:tcPr>
          <w:p w14:paraId="3E79044B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</w:t>
            </w:r>
          </w:p>
        </w:tc>
        <w:tc>
          <w:tcPr>
            <w:tcW w:w="2754" w:type="dxa"/>
            <w:noWrap/>
            <w:hideMark/>
          </w:tcPr>
          <w:p w14:paraId="43A681DE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sp|P47929|LEG7_HUMAN Galectin-7 OS=Homo sapiens OX=9606 GN=LGALS7B PE=1 SV=2</w:t>
            </w:r>
          </w:p>
        </w:tc>
      </w:tr>
      <w:tr w:rsidR="0033227C" w:rsidRPr="0033227C" w14:paraId="0EDC0FF2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1FDC1E99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O75127</w:t>
            </w:r>
          </w:p>
        </w:tc>
        <w:tc>
          <w:tcPr>
            <w:tcW w:w="2362" w:type="dxa"/>
            <w:noWrap/>
            <w:hideMark/>
          </w:tcPr>
          <w:p w14:paraId="5A8E9A17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Pentatricopeptide repeat-containing protein 1, mitochondrial</w:t>
            </w:r>
          </w:p>
        </w:tc>
        <w:tc>
          <w:tcPr>
            <w:tcW w:w="1449" w:type="dxa"/>
            <w:noWrap/>
            <w:hideMark/>
          </w:tcPr>
          <w:p w14:paraId="2BBA3B46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PTCD1</w:t>
            </w:r>
          </w:p>
        </w:tc>
        <w:tc>
          <w:tcPr>
            <w:tcW w:w="874" w:type="dxa"/>
            <w:noWrap/>
            <w:hideMark/>
          </w:tcPr>
          <w:p w14:paraId="2280BAE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14.663</w:t>
            </w:r>
          </w:p>
        </w:tc>
        <w:tc>
          <w:tcPr>
            <w:tcW w:w="888" w:type="dxa"/>
            <w:noWrap/>
            <w:hideMark/>
          </w:tcPr>
          <w:p w14:paraId="3F8E2A6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2.7</w:t>
            </w:r>
          </w:p>
        </w:tc>
        <w:tc>
          <w:tcPr>
            <w:tcW w:w="814" w:type="dxa"/>
            <w:noWrap/>
            <w:hideMark/>
          </w:tcPr>
          <w:p w14:paraId="4BFD4AAB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</w:t>
            </w:r>
          </w:p>
        </w:tc>
        <w:tc>
          <w:tcPr>
            <w:tcW w:w="2754" w:type="dxa"/>
            <w:noWrap/>
            <w:hideMark/>
          </w:tcPr>
          <w:p w14:paraId="4F266420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sp|O75127|PTCD1_HUMAN Pentatricopeptide repeat-containing protein 1, mitochondrial OS=Homo sapiens OX=9606 GN=PTCD1 PE=1 SV=2</w:t>
            </w:r>
          </w:p>
        </w:tc>
      </w:tr>
      <w:tr w:rsidR="0033227C" w:rsidRPr="0033227C" w14:paraId="111B5B9E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2B5C751B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Q9BU76</w:t>
            </w:r>
          </w:p>
        </w:tc>
        <w:tc>
          <w:tcPr>
            <w:tcW w:w="2362" w:type="dxa"/>
            <w:noWrap/>
            <w:hideMark/>
          </w:tcPr>
          <w:p w14:paraId="15055D8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Multiple myeloma tumor-associated protein 2</w:t>
            </w:r>
          </w:p>
        </w:tc>
        <w:tc>
          <w:tcPr>
            <w:tcW w:w="1449" w:type="dxa"/>
            <w:noWrap/>
            <w:hideMark/>
          </w:tcPr>
          <w:p w14:paraId="09E10FC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MMTAG2</w:t>
            </w:r>
          </w:p>
        </w:tc>
        <w:tc>
          <w:tcPr>
            <w:tcW w:w="874" w:type="dxa"/>
            <w:noWrap/>
            <w:hideMark/>
          </w:tcPr>
          <w:p w14:paraId="1A263C8D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12.723</w:t>
            </w:r>
          </w:p>
        </w:tc>
        <w:tc>
          <w:tcPr>
            <w:tcW w:w="888" w:type="dxa"/>
            <w:noWrap/>
            <w:hideMark/>
          </w:tcPr>
          <w:p w14:paraId="47EDB41B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8</w:t>
            </w:r>
          </w:p>
        </w:tc>
        <w:tc>
          <w:tcPr>
            <w:tcW w:w="814" w:type="dxa"/>
            <w:noWrap/>
            <w:hideMark/>
          </w:tcPr>
          <w:p w14:paraId="0523433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</w:t>
            </w:r>
          </w:p>
        </w:tc>
        <w:tc>
          <w:tcPr>
            <w:tcW w:w="2754" w:type="dxa"/>
            <w:noWrap/>
            <w:hideMark/>
          </w:tcPr>
          <w:p w14:paraId="34D60219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sp|Q9BU76|MMTA2_HUMAN Multiple myeloma tumor-associated protein 2 OS=Homo sapiens OX=9606 GN=MMTAG2 PE=1 SV=1</w:t>
            </w:r>
          </w:p>
        </w:tc>
      </w:tr>
      <w:tr w:rsidR="0033227C" w:rsidRPr="0033227C" w14:paraId="33A17BAC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61966A67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Q9C0J8</w:t>
            </w:r>
          </w:p>
        </w:tc>
        <w:tc>
          <w:tcPr>
            <w:tcW w:w="2362" w:type="dxa"/>
            <w:noWrap/>
            <w:hideMark/>
          </w:tcPr>
          <w:p w14:paraId="627CDF7C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pre-mRNA 3 end processing protein WDR33</w:t>
            </w:r>
          </w:p>
        </w:tc>
        <w:tc>
          <w:tcPr>
            <w:tcW w:w="1449" w:type="dxa"/>
            <w:noWrap/>
            <w:hideMark/>
          </w:tcPr>
          <w:p w14:paraId="6B9691BA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WDR33</w:t>
            </w:r>
          </w:p>
        </w:tc>
        <w:tc>
          <w:tcPr>
            <w:tcW w:w="874" w:type="dxa"/>
            <w:noWrap/>
            <w:hideMark/>
          </w:tcPr>
          <w:p w14:paraId="0A618C2D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12.446</w:t>
            </w:r>
          </w:p>
        </w:tc>
        <w:tc>
          <w:tcPr>
            <w:tcW w:w="888" w:type="dxa"/>
            <w:noWrap/>
            <w:hideMark/>
          </w:tcPr>
          <w:p w14:paraId="5B4B5AB6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1.9</w:t>
            </w:r>
          </w:p>
        </w:tc>
        <w:tc>
          <w:tcPr>
            <w:tcW w:w="814" w:type="dxa"/>
            <w:noWrap/>
            <w:hideMark/>
          </w:tcPr>
          <w:p w14:paraId="74E3D314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</w:t>
            </w:r>
          </w:p>
        </w:tc>
        <w:tc>
          <w:tcPr>
            <w:tcW w:w="2754" w:type="dxa"/>
            <w:noWrap/>
            <w:hideMark/>
          </w:tcPr>
          <w:p w14:paraId="632593BC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sp|Q9C0J8|WDR33_HUMAN pre-mRNA 3 end processing protein WDR33 OS=Homo sapiens OX=9606 GN=WDR33 PE=1 SV=2</w:t>
            </w:r>
          </w:p>
        </w:tc>
      </w:tr>
      <w:tr w:rsidR="0033227C" w:rsidRPr="0033227C" w14:paraId="3F371437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5512504C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Q9Y3Y2</w:t>
            </w:r>
          </w:p>
        </w:tc>
        <w:tc>
          <w:tcPr>
            <w:tcW w:w="2362" w:type="dxa"/>
            <w:noWrap/>
            <w:hideMark/>
          </w:tcPr>
          <w:p w14:paraId="3A9F532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Chromatin target of PRMT1 protein</w:t>
            </w:r>
          </w:p>
        </w:tc>
        <w:tc>
          <w:tcPr>
            <w:tcW w:w="1449" w:type="dxa"/>
            <w:noWrap/>
            <w:hideMark/>
          </w:tcPr>
          <w:p w14:paraId="0D457CA0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CHTOP</w:t>
            </w:r>
          </w:p>
        </w:tc>
        <w:tc>
          <w:tcPr>
            <w:tcW w:w="874" w:type="dxa"/>
            <w:noWrap/>
            <w:hideMark/>
          </w:tcPr>
          <w:p w14:paraId="3DCAB2DC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12.095</w:t>
            </w:r>
          </w:p>
        </w:tc>
        <w:tc>
          <w:tcPr>
            <w:tcW w:w="888" w:type="dxa"/>
            <w:noWrap/>
            <w:hideMark/>
          </w:tcPr>
          <w:p w14:paraId="243C664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10.5</w:t>
            </w:r>
          </w:p>
        </w:tc>
        <w:tc>
          <w:tcPr>
            <w:tcW w:w="814" w:type="dxa"/>
            <w:noWrap/>
            <w:hideMark/>
          </w:tcPr>
          <w:p w14:paraId="3C2BBEA1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</w:t>
            </w:r>
          </w:p>
        </w:tc>
        <w:tc>
          <w:tcPr>
            <w:tcW w:w="2754" w:type="dxa"/>
            <w:noWrap/>
            <w:hideMark/>
          </w:tcPr>
          <w:p w14:paraId="753CF95B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sp|Q9Y3Y2|CHTOP_HUMAN Chromatin target of PRMT1 protein OS=Homo sapiens OX=9606 GN=CHTOP PE=1 SV=2</w:t>
            </w:r>
          </w:p>
        </w:tc>
      </w:tr>
      <w:tr w:rsidR="0033227C" w:rsidRPr="0033227C" w14:paraId="54CACCD9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3F0F5B1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P46776</w:t>
            </w:r>
          </w:p>
        </w:tc>
        <w:tc>
          <w:tcPr>
            <w:tcW w:w="2362" w:type="dxa"/>
            <w:noWrap/>
            <w:hideMark/>
          </w:tcPr>
          <w:p w14:paraId="4B259A41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60S ribosomal protein L27a</w:t>
            </w:r>
          </w:p>
        </w:tc>
        <w:tc>
          <w:tcPr>
            <w:tcW w:w="1449" w:type="dxa"/>
            <w:noWrap/>
            <w:hideMark/>
          </w:tcPr>
          <w:p w14:paraId="7C9B8BD9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RPL27A</w:t>
            </w:r>
          </w:p>
        </w:tc>
        <w:tc>
          <w:tcPr>
            <w:tcW w:w="874" w:type="dxa"/>
            <w:noWrap/>
            <w:hideMark/>
          </w:tcPr>
          <w:p w14:paraId="7650F4AC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11.735</w:t>
            </w:r>
          </w:p>
        </w:tc>
        <w:tc>
          <w:tcPr>
            <w:tcW w:w="888" w:type="dxa"/>
            <w:noWrap/>
            <w:hideMark/>
          </w:tcPr>
          <w:p w14:paraId="1AC7599B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7.4</w:t>
            </w:r>
          </w:p>
        </w:tc>
        <w:tc>
          <w:tcPr>
            <w:tcW w:w="814" w:type="dxa"/>
            <w:noWrap/>
            <w:hideMark/>
          </w:tcPr>
          <w:p w14:paraId="6CC5512B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68C7D1DC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sp|P46776|RL27A_HUMAN 60S ribosomal protein L27a OS=Homo sapiens OX=9606 GN=RPL27A PE=1 SV=2</w:t>
            </w:r>
          </w:p>
        </w:tc>
      </w:tr>
      <w:tr w:rsidR="0033227C" w:rsidRPr="0033227C" w14:paraId="18674D56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03217834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O76021</w:t>
            </w:r>
          </w:p>
        </w:tc>
        <w:tc>
          <w:tcPr>
            <w:tcW w:w="2362" w:type="dxa"/>
            <w:noWrap/>
            <w:hideMark/>
          </w:tcPr>
          <w:p w14:paraId="360D0E6D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Ribosomal L1 domain-containing protein 1</w:t>
            </w:r>
          </w:p>
        </w:tc>
        <w:tc>
          <w:tcPr>
            <w:tcW w:w="1449" w:type="dxa"/>
            <w:noWrap/>
            <w:hideMark/>
          </w:tcPr>
          <w:p w14:paraId="2DEF3388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RSL1D1</w:t>
            </w:r>
          </w:p>
        </w:tc>
        <w:tc>
          <w:tcPr>
            <w:tcW w:w="874" w:type="dxa"/>
            <w:noWrap/>
            <w:hideMark/>
          </w:tcPr>
          <w:p w14:paraId="4C98C14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11.666</w:t>
            </w:r>
          </w:p>
        </w:tc>
        <w:tc>
          <w:tcPr>
            <w:tcW w:w="888" w:type="dxa"/>
            <w:noWrap/>
            <w:hideMark/>
          </w:tcPr>
          <w:p w14:paraId="1B3B5E3E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4.3</w:t>
            </w:r>
          </w:p>
        </w:tc>
        <w:tc>
          <w:tcPr>
            <w:tcW w:w="814" w:type="dxa"/>
            <w:noWrap/>
            <w:hideMark/>
          </w:tcPr>
          <w:p w14:paraId="4F9B32C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</w:t>
            </w:r>
          </w:p>
        </w:tc>
        <w:tc>
          <w:tcPr>
            <w:tcW w:w="2754" w:type="dxa"/>
            <w:noWrap/>
            <w:hideMark/>
          </w:tcPr>
          <w:p w14:paraId="0FF72C33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sp|O76021|RL1D1_HUMAN Ribosomal L1 domain-containing protein 1 OS=Homo sapiens OX=9606 GN=RSL1D1 PE=1 SV=3</w:t>
            </w:r>
          </w:p>
        </w:tc>
      </w:tr>
      <w:tr w:rsidR="0033227C" w:rsidRPr="0033227C" w14:paraId="50F48D0C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4E0EA78B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P40937</w:t>
            </w:r>
          </w:p>
        </w:tc>
        <w:tc>
          <w:tcPr>
            <w:tcW w:w="2362" w:type="dxa"/>
            <w:noWrap/>
            <w:hideMark/>
          </w:tcPr>
          <w:p w14:paraId="233E6E64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Replication factor C subunit 5</w:t>
            </w:r>
          </w:p>
        </w:tc>
        <w:tc>
          <w:tcPr>
            <w:tcW w:w="1449" w:type="dxa"/>
            <w:noWrap/>
            <w:hideMark/>
          </w:tcPr>
          <w:p w14:paraId="2D1DC593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RFC5</w:t>
            </w:r>
          </w:p>
        </w:tc>
        <w:tc>
          <w:tcPr>
            <w:tcW w:w="874" w:type="dxa"/>
            <w:noWrap/>
            <w:hideMark/>
          </w:tcPr>
          <w:p w14:paraId="6A316AAC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11.625</w:t>
            </w:r>
          </w:p>
        </w:tc>
        <w:tc>
          <w:tcPr>
            <w:tcW w:w="888" w:type="dxa"/>
            <w:noWrap/>
            <w:hideMark/>
          </w:tcPr>
          <w:p w14:paraId="04D63343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5.9</w:t>
            </w:r>
          </w:p>
        </w:tc>
        <w:tc>
          <w:tcPr>
            <w:tcW w:w="814" w:type="dxa"/>
            <w:noWrap/>
            <w:hideMark/>
          </w:tcPr>
          <w:p w14:paraId="28793E99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</w:t>
            </w:r>
          </w:p>
        </w:tc>
        <w:tc>
          <w:tcPr>
            <w:tcW w:w="2754" w:type="dxa"/>
            <w:noWrap/>
            <w:hideMark/>
          </w:tcPr>
          <w:p w14:paraId="4E63425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sp|P40937|RFC5_HUMAN Replication factor C subunit 5 OS=Homo sapiens OX=9606 GN=RFC5 PE=1 SV=1</w:t>
            </w:r>
          </w:p>
        </w:tc>
      </w:tr>
      <w:tr w:rsidR="0033227C" w:rsidRPr="0033227C" w14:paraId="20250C0D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50D3DADA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P12236</w:t>
            </w:r>
          </w:p>
        </w:tc>
        <w:tc>
          <w:tcPr>
            <w:tcW w:w="2362" w:type="dxa"/>
            <w:noWrap/>
            <w:hideMark/>
          </w:tcPr>
          <w:p w14:paraId="6A7FC0B3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ADP/ATP translocase 3</w:t>
            </w:r>
          </w:p>
        </w:tc>
        <w:tc>
          <w:tcPr>
            <w:tcW w:w="1449" w:type="dxa"/>
            <w:noWrap/>
            <w:hideMark/>
          </w:tcPr>
          <w:p w14:paraId="4210754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SLC25A6</w:t>
            </w:r>
          </w:p>
        </w:tc>
        <w:tc>
          <w:tcPr>
            <w:tcW w:w="874" w:type="dxa"/>
            <w:noWrap/>
            <w:hideMark/>
          </w:tcPr>
          <w:p w14:paraId="0C6F43D7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11.277</w:t>
            </w:r>
          </w:p>
        </w:tc>
        <w:tc>
          <w:tcPr>
            <w:tcW w:w="888" w:type="dxa"/>
            <w:noWrap/>
            <w:hideMark/>
          </w:tcPr>
          <w:p w14:paraId="238A40EF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22.5</w:t>
            </w:r>
          </w:p>
        </w:tc>
        <w:tc>
          <w:tcPr>
            <w:tcW w:w="814" w:type="dxa"/>
            <w:noWrap/>
            <w:hideMark/>
          </w:tcPr>
          <w:p w14:paraId="09E9E2A6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</w:t>
            </w:r>
          </w:p>
        </w:tc>
        <w:tc>
          <w:tcPr>
            <w:tcW w:w="2754" w:type="dxa"/>
            <w:noWrap/>
            <w:hideMark/>
          </w:tcPr>
          <w:p w14:paraId="6CA8BB44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sp|P12236|ADT3_HUMAN ADP/ATP translocase 3 OS=Homo sapiens OX=9606 GN=SLC25A6 PE=1 SV=4</w:t>
            </w:r>
          </w:p>
        </w:tc>
      </w:tr>
      <w:tr w:rsidR="0033227C" w:rsidRPr="0033227C" w14:paraId="05ED0EC2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484C1B60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lastRenderedPageBreak/>
              <w:t>Q8NEY8</w:t>
            </w:r>
          </w:p>
        </w:tc>
        <w:tc>
          <w:tcPr>
            <w:tcW w:w="2362" w:type="dxa"/>
            <w:noWrap/>
            <w:hideMark/>
          </w:tcPr>
          <w:p w14:paraId="2AC304BF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Periphilin-1</w:t>
            </w:r>
          </w:p>
        </w:tc>
        <w:tc>
          <w:tcPr>
            <w:tcW w:w="1449" w:type="dxa"/>
            <w:noWrap/>
            <w:hideMark/>
          </w:tcPr>
          <w:p w14:paraId="1699E92F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PPHLN1</w:t>
            </w:r>
          </w:p>
        </w:tc>
        <w:tc>
          <w:tcPr>
            <w:tcW w:w="874" w:type="dxa"/>
            <w:noWrap/>
            <w:hideMark/>
          </w:tcPr>
          <w:p w14:paraId="299362BA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11.039</w:t>
            </w:r>
          </w:p>
        </w:tc>
        <w:tc>
          <w:tcPr>
            <w:tcW w:w="888" w:type="dxa"/>
            <w:noWrap/>
            <w:hideMark/>
          </w:tcPr>
          <w:p w14:paraId="163F4B5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3.3</w:t>
            </w:r>
          </w:p>
        </w:tc>
        <w:tc>
          <w:tcPr>
            <w:tcW w:w="814" w:type="dxa"/>
            <w:noWrap/>
            <w:hideMark/>
          </w:tcPr>
          <w:p w14:paraId="153942C9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</w:t>
            </w:r>
          </w:p>
        </w:tc>
        <w:tc>
          <w:tcPr>
            <w:tcW w:w="2754" w:type="dxa"/>
            <w:noWrap/>
            <w:hideMark/>
          </w:tcPr>
          <w:p w14:paraId="50C3E31F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sp|Q8NEY8|PPHLN_HUMAN Periphilin-1 OS=Homo sapiens OX=9606 GN=PPHLN1 PE=1 SV=2</w:t>
            </w:r>
          </w:p>
        </w:tc>
      </w:tr>
      <w:tr w:rsidR="0033227C" w:rsidRPr="0033227C" w14:paraId="2CF15413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725BCA91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P40938</w:t>
            </w:r>
          </w:p>
        </w:tc>
        <w:tc>
          <w:tcPr>
            <w:tcW w:w="2362" w:type="dxa"/>
            <w:noWrap/>
            <w:hideMark/>
          </w:tcPr>
          <w:p w14:paraId="46770F51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Replication factor C subunit 3</w:t>
            </w:r>
          </w:p>
        </w:tc>
        <w:tc>
          <w:tcPr>
            <w:tcW w:w="1449" w:type="dxa"/>
            <w:noWrap/>
            <w:hideMark/>
          </w:tcPr>
          <w:p w14:paraId="60936CF7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RFC3</w:t>
            </w:r>
          </w:p>
        </w:tc>
        <w:tc>
          <w:tcPr>
            <w:tcW w:w="874" w:type="dxa"/>
            <w:noWrap/>
            <w:hideMark/>
          </w:tcPr>
          <w:p w14:paraId="12C8381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10.979</w:t>
            </w:r>
          </w:p>
        </w:tc>
        <w:tc>
          <w:tcPr>
            <w:tcW w:w="888" w:type="dxa"/>
            <w:noWrap/>
            <w:hideMark/>
          </w:tcPr>
          <w:p w14:paraId="261BB314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6.5</w:t>
            </w:r>
          </w:p>
        </w:tc>
        <w:tc>
          <w:tcPr>
            <w:tcW w:w="814" w:type="dxa"/>
            <w:noWrap/>
            <w:hideMark/>
          </w:tcPr>
          <w:p w14:paraId="0FB1C403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</w:t>
            </w:r>
          </w:p>
        </w:tc>
        <w:tc>
          <w:tcPr>
            <w:tcW w:w="2754" w:type="dxa"/>
            <w:noWrap/>
            <w:hideMark/>
          </w:tcPr>
          <w:p w14:paraId="31B94DFB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sp|P40938|RFC3_HUMAN Replication factor C subunit 3 OS=Homo sapiens OX=9606 GN=RFC3 PE=1 SV=2</w:t>
            </w:r>
          </w:p>
        </w:tc>
      </w:tr>
      <w:tr w:rsidR="0033227C" w:rsidRPr="0033227C" w14:paraId="1522759C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41333817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P52292</w:t>
            </w:r>
          </w:p>
        </w:tc>
        <w:tc>
          <w:tcPr>
            <w:tcW w:w="2362" w:type="dxa"/>
            <w:noWrap/>
            <w:hideMark/>
          </w:tcPr>
          <w:p w14:paraId="64FBA65E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Importin subunit alpha-1</w:t>
            </w:r>
          </w:p>
        </w:tc>
        <w:tc>
          <w:tcPr>
            <w:tcW w:w="1449" w:type="dxa"/>
            <w:noWrap/>
            <w:hideMark/>
          </w:tcPr>
          <w:p w14:paraId="252A4016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KPNA2</w:t>
            </w:r>
          </w:p>
        </w:tc>
        <w:tc>
          <w:tcPr>
            <w:tcW w:w="874" w:type="dxa"/>
            <w:noWrap/>
            <w:hideMark/>
          </w:tcPr>
          <w:p w14:paraId="60E960F6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8.9922</w:t>
            </w:r>
          </w:p>
        </w:tc>
        <w:tc>
          <w:tcPr>
            <w:tcW w:w="888" w:type="dxa"/>
            <w:noWrap/>
            <w:hideMark/>
          </w:tcPr>
          <w:p w14:paraId="74399674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2.8</w:t>
            </w:r>
          </w:p>
        </w:tc>
        <w:tc>
          <w:tcPr>
            <w:tcW w:w="814" w:type="dxa"/>
            <w:noWrap/>
            <w:hideMark/>
          </w:tcPr>
          <w:p w14:paraId="604DDF38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2679439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sp|P52292|IMA1_HUMAN Importin subunit alpha-1 OS=Homo sapiens OX=9606 GN=KPNA2 PE=1 SV=1</w:t>
            </w:r>
          </w:p>
        </w:tc>
      </w:tr>
      <w:tr w:rsidR="0033227C" w:rsidRPr="0033227C" w14:paraId="18C59FEA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6606AA47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P27348</w:t>
            </w:r>
          </w:p>
        </w:tc>
        <w:tc>
          <w:tcPr>
            <w:tcW w:w="2362" w:type="dxa"/>
            <w:noWrap/>
            <w:hideMark/>
          </w:tcPr>
          <w:p w14:paraId="28BF400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14-3-3 protein theta</w:t>
            </w:r>
          </w:p>
        </w:tc>
        <w:tc>
          <w:tcPr>
            <w:tcW w:w="1449" w:type="dxa"/>
            <w:noWrap/>
            <w:hideMark/>
          </w:tcPr>
          <w:p w14:paraId="4C075AE0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YWHAQ</w:t>
            </w:r>
          </w:p>
        </w:tc>
        <w:tc>
          <w:tcPr>
            <w:tcW w:w="874" w:type="dxa"/>
            <w:noWrap/>
            <w:hideMark/>
          </w:tcPr>
          <w:p w14:paraId="51362E86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7.463</w:t>
            </w:r>
          </w:p>
        </w:tc>
        <w:tc>
          <w:tcPr>
            <w:tcW w:w="888" w:type="dxa"/>
            <w:noWrap/>
            <w:hideMark/>
          </w:tcPr>
          <w:p w14:paraId="26A39AC8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15.9</w:t>
            </w:r>
          </w:p>
        </w:tc>
        <w:tc>
          <w:tcPr>
            <w:tcW w:w="814" w:type="dxa"/>
            <w:noWrap/>
            <w:hideMark/>
          </w:tcPr>
          <w:p w14:paraId="6D75A4CC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55402483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sp|P27348|1433T_HUMAN 14-3-3 protein theta OS=Homo sapiens OX=9606 GN=YWHAQ PE=1 SV=1</w:t>
            </w:r>
          </w:p>
        </w:tc>
      </w:tr>
      <w:tr w:rsidR="0033227C" w:rsidRPr="0033227C" w14:paraId="0911D0CC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7094A42E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Q9Y2L9</w:t>
            </w:r>
          </w:p>
        </w:tc>
        <w:tc>
          <w:tcPr>
            <w:tcW w:w="2362" w:type="dxa"/>
            <w:noWrap/>
            <w:hideMark/>
          </w:tcPr>
          <w:p w14:paraId="116B6031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Leucine-rich repeat and calponin homology domain-containing protein 1</w:t>
            </w:r>
          </w:p>
        </w:tc>
        <w:tc>
          <w:tcPr>
            <w:tcW w:w="1449" w:type="dxa"/>
            <w:noWrap/>
            <w:hideMark/>
          </w:tcPr>
          <w:p w14:paraId="5F55E56E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LRCH1</w:t>
            </w:r>
          </w:p>
        </w:tc>
        <w:tc>
          <w:tcPr>
            <w:tcW w:w="874" w:type="dxa"/>
            <w:noWrap/>
            <w:hideMark/>
          </w:tcPr>
          <w:p w14:paraId="7D4F9E8C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7.3334</w:t>
            </w:r>
          </w:p>
        </w:tc>
        <w:tc>
          <w:tcPr>
            <w:tcW w:w="888" w:type="dxa"/>
            <w:noWrap/>
            <w:hideMark/>
          </w:tcPr>
          <w:p w14:paraId="72826F2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2.2</w:t>
            </w:r>
          </w:p>
        </w:tc>
        <w:tc>
          <w:tcPr>
            <w:tcW w:w="814" w:type="dxa"/>
            <w:noWrap/>
            <w:hideMark/>
          </w:tcPr>
          <w:p w14:paraId="10EEDC40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368435D4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sp|Q9Y2L9|LRCH1_HUMAN Leucine-rich repeat and calponin homology domain-containing protein 1 OS=Homo sapiens OX=9606 GN=LRCH1 PE=1 SV=3</w:t>
            </w:r>
          </w:p>
        </w:tc>
      </w:tr>
      <w:tr w:rsidR="0033227C" w:rsidRPr="0033227C" w14:paraId="5CA251AE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0B83E03A" w14:textId="66A10BBD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O</w:t>
            </w:r>
            <w:r w:rsidR="005C0C65" w:rsidRPr="0033227C">
              <w:rPr>
                <w:rFonts w:eastAsiaTheme="minorEastAsia" w:cs="Times New Roman"/>
                <w:color w:val="000000" w:themeColor="text1"/>
              </w:rPr>
              <w:t>14818; Q</w:t>
            </w:r>
            <w:r w:rsidRPr="0033227C">
              <w:rPr>
                <w:rFonts w:eastAsiaTheme="minorEastAsia" w:cs="Times New Roman"/>
                <w:color w:val="000000" w:themeColor="text1"/>
              </w:rPr>
              <w:t>8TAA3</w:t>
            </w:r>
          </w:p>
        </w:tc>
        <w:tc>
          <w:tcPr>
            <w:tcW w:w="2362" w:type="dxa"/>
            <w:noWrap/>
            <w:hideMark/>
          </w:tcPr>
          <w:p w14:paraId="5D3DDACC" w14:textId="07A0D175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Proteasome subunit alpha type-</w:t>
            </w:r>
            <w:r w:rsidR="005C0C65" w:rsidRPr="0033227C">
              <w:rPr>
                <w:rFonts w:eastAsiaTheme="minorEastAsia" w:cs="Times New Roman"/>
                <w:color w:val="000000" w:themeColor="text1"/>
              </w:rPr>
              <w:t>7; Proteasome</w:t>
            </w:r>
            <w:r w:rsidRPr="0033227C">
              <w:rPr>
                <w:rFonts w:eastAsiaTheme="minorEastAsia" w:cs="Times New Roman"/>
                <w:color w:val="000000" w:themeColor="text1"/>
              </w:rPr>
              <w:t xml:space="preserve"> subunit alpha-type 8</w:t>
            </w:r>
          </w:p>
        </w:tc>
        <w:tc>
          <w:tcPr>
            <w:tcW w:w="1449" w:type="dxa"/>
            <w:noWrap/>
            <w:hideMark/>
          </w:tcPr>
          <w:p w14:paraId="28FFBA20" w14:textId="4DCBFD4B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PSMA</w:t>
            </w:r>
            <w:r w:rsidR="005C0C65" w:rsidRPr="0033227C">
              <w:rPr>
                <w:rFonts w:eastAsiaTheme="minorEastAsia" w:cs="Times New Roman"/>
                <w:color w:val="000000" w:themeColor="text1"/>
              </w:rPr>
              <w:t>7; PSMA</w:t>
            </w:r>
            <w:r w:rsidRPr="0033227C">
              <w:rPr>
                <w:rFonts w:eastAsiaTheme="minorEastAsia" w:cs="Times New Roman"/>
                <w:color w:val="000000" w:themeColor="text1"/>
              </w:rPr>
              <w:t>8</w:t>
            </w:r>
          </w:p>
        </w:tc>
        <w:tc>
          <w:tcPr>
            <w:tcW w:w="874" w:type="dxa"/>
            <w:noWrap/>
            <w:hideMark/>
          </w:tcPr>
          <w:p w14:paraId="7594145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7.1891</w:t>
            </w:r>
          </w:p>
        </w:tc>
        <w:tc>
          <w:tcPr>
            <w:tcW w:w="888" w:type="dxa"/>
            <w:noWrap/>
            <w:hideMark/>
          </w:tcPr>
          <w:p w14:paraId="4CDC7E8E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4.4</w:t>
            </w:r>
          </w:p>
        </w:tc>
        <w:tc>
          <w:tcPr>
            <w:tcW w:w="814" w:type="dxa"/>
            <w:noWrap/>
            <w:hideMark/>
          </w:tcPr>
          <w:p w14:paraId="41EFF5A9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2DB039B3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sp|O14818|PSA7_HUMAN Proteasome subunit alpha type-7 OS=Homo sapiens OX=9606 GN=PSMA7 PE=1 SV=</w:t>
            </w:r>
            <w:proofErr w:type="gramStart"/>
            <w:r w:rsidRPr="0033227C">
              <w:rPr>
                <w:rFonts w:eastAsiaTheme="minorEastAsia" w:cs="Times New Roman"/>
                <w:color w:val="000000" w:themeColor="text1"/>
              </w:rPr>
              <w:t>1;sp</w:t>
            </w:r>
            <w:proofErr w:type="gramEnd"/>
            <w:r w:rsidRPr="0033227C">
              <w:rPr>
                <w:rFonts w:eastAsiaTheme="minorEastAsia" w:cs="Times New Roman"/>
                <w:color w:val="000000" w:themeColor="text1"/>
              </w:rPr>
              <w:t>|Q8TAA3|PSMA8_HUMAN Proteasome subunit alpha-type 8 OS=Homo sapiens OX=9606 GN=PSMA8 PE=2 SV=3</w:t>
            </w:r>
          </w:p>
        </w:tc>
      </w:tr>
      <w:tr w:rsidR="0033227C" w:rsidRPr="0033227C" w14:paraId="6916907D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5A246F41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P09661</w:t>
            </w:r>
          </w:p>
        </w:tc>
        <w:tc>
          <w:tcPr>
            <w:tcW w:w="2362" w:type="dxa"/>
            <w:noWrap/>
            <w:hideMark/>
          </w:tcPr>
          <w:p w14:paraId="42CCF1CC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U2 small nuclear ribonucleoprotein A</w:t>
            </w:r>
          </w:p>
        </w:tc>
        <w:tc>
          <w:tcPr>
            <w:tcW w:w="1449" w:type="dxa"/>
            <w:noWrap/>
            <w:hideMark/>
          </w:tcPr>
          <w:p w14:paraId="4B64E923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SNRPA1</w:t>
            </w:r>
          </w:p>
        </w:tc>
        <w:tc>
          <w:tcPr>
            <w:tcW w:w="874" w:type="dxa"/>
            <w:noWrap/>
            <w:hideMark/>
          </w:tcPr>
          <w:p w14:paraId="7950CF3C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7.0365</w:t>
            </w:r>
          </w:p>
        </w:tc>
        <w:tc>
          <w:tcPr>
            <w:tcW w:w="888" w:type="dxa"/>
            <w:noWrap/>
            <w:hideMark/>
          </w:tcPr>
          <w:p w14:paraId="2C2B23BD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5.5</w:t>
            </w:r>
          </w:p>
        </w:tc>
        <w:tc>
          <w:tcPr>
            <w:tcW w:w="814" w:type="dxa"/>
            <w:noWrap/>
            <w:hideMark/>
          </w:tcPr>
          <w:p w14:paraId="0E06D5B7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37418EF8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 xml:space="preserve">sp|P09661|RU2A_HUMAN U2 small nuclear ribonucleoprotein </w:t>
            </w:r>
            <w:proofErr w:type="gramStart"/>
            <w:r w:rsidRPr="0033227C">
              <w:rPr>
                <w:rFonts w:eastAsiaTheme="minorEastAsia" w:cs="Times New Roman"/>
                <w:color w:val="000000" w:themeColor="text1"/>
              </w:rPr>
              <w:t>A</w:t>
            </w:r>
            <w:proofErr w:type="gramEnd"/>
            <w:r w:rsidRPr="0033227C">
              <w:rPr>
                <w:rFonts w:eastAsiaTheme="minorEastAsia" w:cs="Times New Roman"/>
                <w:color w:val="000000" w:themeColor="text1"/>
              </w:rPr>
              <w:t xml:space="preserve"> OS=Homo sapiens OX=9606 GN=SNRPA1 PE=1 SV=2</w:t>
            </w:r>
          </w:p>
        </w:tc>
      </w:tr>
      <w:tr w:rsidR="0033227C" w:rsidRPr="0033227C" w14:paraId="43536C16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21B207CB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P35249</w:t>
            </w:r>
          </w:p>
        </w:tc>
        <w:tc>
          <w:tcPr>
            <w:tcW w:w="2362" w:type="dxa"/>
            <w:noWrap/>
            <w:hideMark/>
          </w:tcPr>
          <w:p w14:paraId="45E1BE4D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Replication factor C subunit 4</w:t>
            </w:r>
          </w:p>
        </w:tc>
        <w:tc>
          <w:tcPr>
            <w:tcW w:w="1449" w:type="dxa"/>
            <w:noWrap/>
            <w:hideMark/>
          </w:tcPr>
          <w:p w14:paraId="004E7BB9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RFC4</w:t>
            </w:r>
          </w:p>
        </w:tc>
        <w:tc>
          <w:tcPr>
            <w:tcW w:w="874" w:type="dxa"/>
            <w:noWrap/>
            <w:hideMark/>
          </w:tcPr>
          <w:p w14:paraId="5DED2353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6.8938</w:t>
            </w:r>
          </w:p>
        </w:tc>
        <w:tc>
          <w:tcPr>
            <w:tcW w:w="888" w:type="dxa"/>
            <w:noWrap/>
            <w:hideMark/>
          </w:tcPr>
          <w:p w14:paraId="6D710D0E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3.6</w:t>
            </w:r>
          </w:p>
        </w:tc>
        <w:tc>
          <w:tcPr>
            <w:tcW w:w="814" w:type="dxa"/>
            <w:noWrap/>
            <w:hideMark/>
          </w:tcPr>
          <w:p w14:paraId="250EBB83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413C59F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sp|P35249|RFC4_HUMAN Replication factor C subunit 4 OS=Homo sapiens OX=9606 GN=RFC4 PE=1 SV=2</w:t>
            </w:r>
          </w:p>
        </w:tc>
      </w:tr>
      <w:tr w:rsidR="0033227C" w:rsidRPr="0033227C" w14:paraId="7A25E3CB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7266534B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O95391</w:t>
            </w:r>
          </w:p>
        </w:tc>
        <w:tc>
          <w:tcPr>
            <w:tcW w:w="2362" w:type="dxa"/>
            <w:noWrap/>
            <w:hideMark/>
          </w:tcPr>
          <w:p w14:paraId="5A965323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Pre-mRNA-splicing factor SLU7</w:t>
            </w:r>
          </w:p>
        </w:tc>
        <w:tc>
          <w:tcPr>
            <w:tcW w:w="1449" w:type="dxa"/>
            <w:noWrap/>
            <w:hideMark/>
          </w:tcPr>
          <w:p w14:paraId="54005F53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SLU7</w:t>
            </w:r>
          </w:p>
        </w:tc>
        <w:tc>
          <w:tcPr>
            <w:tcW w:w="874" w:type="dxa"/>
            <w:noWrap/>
            <w:hideMark/>
          </w:tcPr>
          <w:p w14:paraId="2D55C56D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6.8715</w:t>
            </w:r>
          </w:p>
        </w:tc>
        <w:tc>
          <w:tcPr>
            <w:tcW w:w="888" w:type="dxa"/>
            <w:noWrap/>
            <w:hideMark/>
          </w:tcPr>
          <w:p w14:paraId="4E83AB0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2.9</w:t>
            </w:r>
          </w:p>
        </w:tc>
        <w:tc>
          <w:tcPr>
            <w:tcW w:w="814" w:type="dxa"/>
            <w:noWrap/>
            <w:hideMark/>
          </w:tcPr>
          <w:p w14:paraId="2C443F59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513F081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sp|O95391|SLU7_HUMAN Pre-mRNA-splicing factor SLU7 OS=Homo sapiens OX=9606 GN=SLU7 PE=1 SV=2</w:t>
            </w:r>
          </w:p>
        </w:tc>
      </w:tr>
      <w:tr w:rsidR="0033227C" w:rsidRPr="0033227C" w14:paraId="0D335AF5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1AA0DE9B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Q9NUK0</w:t>
            </w:r>
          </w:p>
        </w:tc>
        <w:tc>
          <w:tcPr>
            <w:tcW w:w="2362" w:type="dxa"/>
            <w:noWrap/>
            <w:hideMark/>
          </w:tcPr>
          <w:p w14:paraId="28889D87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proofErr w:type="spellStart"/>
            <w:r w:rsidRPr="0033227C">
              <w:rPr>
                <w:rFonts w:eastAsiaTheme="minorEastAsia" w:cs="Times New Roman"/>
                <w:color w:val="000000" w:themeColor="text1"/>
              </w:rPr>
              <w:t>Muscleblind</w:t>
            </w:r>
            <w:proofErr w:type="spellEnd"/>
            <w:r w:rsidRPr="0033227C">
              <w:rPr>
                <w:rFonts w:eastAsiaTheme="minorEastAsia" w:cs="Times New Roman"/>
                <w:color w:val="000000" w:themeColor="text1"/>
              </w:rPr>
              <w:t>-like protein 3</w:t>
            </w:r>
          </w:p>
        </w:tc>
        <w:tc>
          <w:tcPr>
            <w:tcW w:w="1449" w:type="dxa"/>
            <w:noWrap/>
            <w:hideMark/>
          </w:tcPr>
          <w:p w14:paraId="1C1006E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MBNL3</w:t>
            </w:r>
          </w:p>
        </w:tc>
        <w:tc>
          <w:tcPr>
            <w:tcW w:w="874" w:type="dxa"/>
            <w:noWrap/>
            <w:hideMark/>
          </w:tcPr>
          <w:p w14:paraId="2DE4C07A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6.6757</w:t>
            </w:r>
          </w:p>
        </w:tc>
        <w:tc>
          <w:tcPr>
            <w:tcW w:w="888" w:type="dxa"/>
            <w:noWrap/>
            <w:hideMark/>
          </w:tcPr>
          <w:p w14:paraId="3BB8E0E3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2.5</w:t>
            </w:r>
          </w:p>
        </w:tc>
        <w:tc>
          <w:tcPr>
            <w:tcW w:w="814" w:type="dxa"/>
            <w:noWrap/>
            <w:hideMark/>
          </w:tcPr>
          <w:p w14:paraId="3E9832C4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6FE05BEC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 xml:space="preserve">sp|Q9NUK0|MBNL3_HUMAN </w:t>
            </w:r>
            <w:proofErr w:type="spellStart"/>
            <w:r w:rsidRPr="0033227C">
              <w:rPr>
                <w:rFonts w:eastAsiaTheme="minorEastAsia" w:cs="Times New Roman"/>
                <w:color w:val="000000" w:themeColor="text1"/>
              </w:rPr>
              <w:t>Muscleblind</w:t>
            </w:r>
            <w:proofErr w:type="spellEnd"/>
            <w:r w:rsidRPr="0033227C">
              <w:rPr>
                <w:rFonts w:eastAsiaTheme="minorEastAsia" w:cs="Times New Roman"/>
                <w:color w:val="000000" w:themeColor="text1"/>
              </w:rPr>
              <w:t xml:space="preserve">-like protein 3 </w:t>
            </w:r>
            <w:r w:rsidRPr="0033227C">
              <w:rPr>
                <w:rFonts w:eastAsiaTheme="minorEastAsia" w:cs="Times New Roman"/>
                <w:color w:val="000000" w:themeColor="text1"/>
              </w:rPr>
              <w:lastRenderedPageBreak/>
              <w:t>OS=Homo sapiens OX=9606 GN=MBNL3 PE=1 SV=2</w:t>
            </w:r>
          </w:p>
        </w:tc>
      </w:tr>
      <w:tr w:rsidR="0033227C" w:rsidRPr="0033227C" w14:paraId="70FE4EA4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063523FA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lastRenderedPageBreak/>
              <w:t>Q9UKF6</w:t>
            </w:r>
          </w:p>
        </w:tc>
        <w:tc>
          <w:tcPr>
            <w:tcW w:w="2362" w:type="dxa"/>
            <w:noWrap/>
            <w:hideMark/>
          </w:tcPr>
          <w:p w14:paraId="3FB1DF6C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Cleavage and polyadenylation specificity factor subunit 3</w:t>
            </w:r>
          </w:p>
        </w:tc>
        <w:tc>
          <w:tcPr>
            <w:tcW w:w="1449" w:type="dxa"/>
            <w:noWrap/>
            <w:hideMark/>
          </w:tcPr>
          <w:p w14:paraId="25D51584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CPSF3</w:t>
            </w:r>
          </w:p>
        </w:tc>
        <w:tc>
          <w:tcPr>
            <w:tcW w:w="874" w:type="dxa"/>
            <w:noWrap/>
            <w:hideMark/>
          </w:tcPr>
          <w:p w14:paraId="7AA73647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6.4624</w:t>
            </w:r>
          </w:p>
        </w:tc>
        <w:tc>
          <w:tcPr>
            <w:tcW w:w="888" w:type="dxa"/>
            <w:noWrap/>
            <w:hideMark/>
          </w:tcPr>
          <w:p w14:paraId="7BDA2D03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1.5</w:t>
            </w:r>
          </w:p>
        </w:tc>
        <w:tc>
          <w:tcPr>
            <w:tcW w:w="814" w:type="dxa"/>
            <w:noWrap/>
            <w:hideMark/>
          </w:tcPr>
          <w:p w14:paraId="7BFDC997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522BAFA6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sp|Q9UKF6|CPSF3_HUMAN Cleavage and polyadenylation specificity factor subunit 3 OS=Homo sapiens OX=9606 GN=CPSF3 PE=1 SV=1</w:t>
            </w:r>
          </w:p>
        </w:tc>
      </w:tr>
      <w:tr w:rsidR="0033227C" w:rsidRPr="0033227C" w14:paraId="3958F4F6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671BD386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Q14694</w:t>
            </w:r>
          </w:p>
        </w:tc>
        <w:tc>
          <w:tcPr>
            <w:tcW w:w="2362" w:type="dxa"/>
            <w:noWrap/>
            <w:hideMark/>
          </w:tcPr>
          <w:p w14:paraId="318EB5E4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Ubiquitin carboxyl-terminal hydrolase 10</w:t>
            </w:r>
          </w:p>
        </w:tc>
        <w:tc>
          <w:tcPr>
            <w:tcW w:w="1449" w:type="dxa"/>
            <w:noWrap/>
            <w:hideMark/>
          </w:tcPr>
          <w:p w14:paraId="4AE4A91E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USP10</w:t>
            </w:r>
          </w:p>
        </w:tc>
        <w:tc>
          <w:tcPr>
            <w:tcW w:w="874" w:type="dxa"/>
            <w:noWrap/>
            <w:hideMark/>
          </w:tcPr>
          <w:p w14:paraId="4138D411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6.4113</w:t>
            </w:r>
          </w:p>
        </w:tc>
        <w:tc>
          <w:tcPr>
            <w:tcW w:w="888" w:type="dxa"/>
            <w:noWrap/>
            <w:hideMark/>
          </w:tcPr>
          <w:p w14:paraId="3C2C66CB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1.9</w:t>
            </w:r>
          </w:p>
        </w:tc>
        <w:tc>
          <w:tcPr>
            <w:tcW w:w="814" w:type="dxa"/>
            <w:noWrap/>
            <w:hideMark/>
          </w:tcPr>
          <w:p w14:paraId="0E7052B0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0620F4B8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sp|Q14694|UBP10_HUMAN Ubiquitin carboxyl-terminal hydrolase 10 OS=Homo sapiens OX=9606 GN=USP10 PE=1 SV=2</w:t>
            </w:r>
          </w:p>
        </w:tc>
      </w:tr>
      <w:tr w:rsidR="0033227C" w:rsidRPr="0033227C" w14:paraId="6CB7A928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24BA4B19" w14:textId="4C512A45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</w:t>
            </w:r>
            <w:r w:rsidR="00F46E42" w:rsidRPr="0033227C">
              <w:rPr>
                <w:rFonts w:eastAsiaTheme="minorEastAsia" w:cs="Times New Roman"/>
                <w:color w:val="000000" w:themeColor="text1"/>
              </w:rPr>
              <w:t>61326; Q</w:t>
            </w:r>
            <w:r w:rsidRPr="0033227C">
              <w:rPr>
                <w:rFonts w:eastAsiaTheme="minorEastAsia" w:cs="Times New Roman"/>
                <w:color w:val="000000" w:themeColor="text1"/>
              </w:rPr>
              <w:t>96A72</w:t>
            </w:r>
          </w:p>
        </w:tc>
        <w:tc>
          <w:tcPr>
            <w:tcW w:w="2362" w:type="dxa"/>
            <w:noWrap/>
            <w:hideMark/>
          </w:tcPr>
          <w:p w14:paraId="19DFCDBC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 xml:space="preserve">Protein </w:t>
            </w:r>
            <w:proofErr w:type="spellStart"/>
            <w:r w:rsidRPr="0033227C">
              <w:rPr>
                <w:rFonts w:eastAsiaTheme="minorEastAsia" w:cs="Times New Roman"/>
                <w:color w:val="000000" w:themeColor="text1"/>
              </w:rPr>
              <w:t>mago</w:t>
            </w:r>
            <w:proofErr w:type="spellEnd"/>
            <w:r w:rsidRPr="0033227C">
              <w:rPr>
                <w:rFonts w:eastAsiaTheme="minorEastAsia" w:cs="Times New Roman"/>
                <w:color w:val="000000" w:themeColor="text1"/>
              </w:rPr>
              <w:t xml:space="preserve"> nashi </w:t>
            </w:r>
            <w:proofErr w:type="spellStart"/>
            <w:proofErr w:type="gramStart"/>
            <w:r w:rsidRPr="0033227C">
              <w:rPr>
                <w:rFonts w:eastAsiaTheme="minorEastAsia" w:cs="Times New Roman"/>
                <w:color w:val="000000" w:themeColor="text1"/>
              </w:rPr>
              <w:t>homolog;Protein</w:t>
            </w:r>
            <w:proofErr w:type="spellEnd"/>
            <w:proofErr w:type="gramEnd"/>
            <w:r w:rsidRPr="0033227C">
              <w:rPr>
                <w:rFonts w:eastAsiaTheme="minorEastAsia" w:cs="Times New Roman"/>
                <w:color w:val="000000" w:themeColor="text1"/>
              </w:rPr>
              <w:t xml:space="preserve"> </w:t>
            </w:r>
            <w:proofErr w:type="spellStart"/>
            <w:r w:rsidRPr="0033227C">
              <w:rPr>
                <w:rFonts w:eastAsiaTheme="minorEastAsia" w:cs="Times New Roman"/>
                <w:color w:val="000000" w:themeColor="text1"/>
              </w:rPr>
              <w:t>mago</w:t>
            </w:r>
            <w:proofErr w:type="spellEnd"/>
            <w:r w:rsidRPr="0033227C">
              <w:rPr>
                <w:rFonts w:eastAsiaTheme="minorEastAsia" w:cs="Times New Roman"/>
                <w:color w:val="000000" w:themeColor="text1"/>
              </w:rPr>
              <w:t xml:space="preserve"> nashi homolog 2</w:t>
            </w:r>
          </w:p>
        </w:tc>
        <w:tc>
          <w:tcPr>
            <w:tcW w:w="1449" w:type="dxa"/>
            <w:noWrap/>
            <w:hideMark/>
          </w:tcPr>
          <w:p w14:paraId="39E45BFF" w14:textId="5D558AB7" w:rsidR="000449D4" w:rsidRPr="0033227C" w:rsidRDefault="00F46E42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MAGOH; MAGOHB</w:t>
            </w:r>
          </w:p>
        </w:tc>
        <w:tc>
          <w:tcPr>
            <w:tcW w:w="874" w:type="dxa"/>
            <w:noWrap/>
            <w:hideMark/>
          </w:tcPr>
          <w:p w14:paraId="08AA100B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6.3168</w:t>
            </w:r>
          </w:p>
        </w:tc>
        <w:tc>
          <w:tcPr>
            <w:tcW w:w="888" w:type="dxa"/>
            <w:noWrap/>
            <w:hideMark/>
          </w:tcPr>
          <w:p w14:paraId="7F3637A1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7.5</w:t>
            </w:r>
          </w:p>
        </w:tc>
        <w:tc>
          <w:tcPr>
            <w:tcW w:w="814" w:type="dxa"/>
            <w:noWrap/>
            <w:hideMark/>
          </w:tcPr>
          <w:p w14:paraId="5E01202F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6C3C9F49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 xml:space="preserve">sp|P61326|MGN_HUMAN Protein </w:t>
            </w:r>
            <w:proofErr w:type="spellStart"/>
            <w:r w:rsidRPr="0033227C">
              <w:rPr>
                <w:rFonts w:eastAsiaTheme="minorEastAsia" w:cs="Times New Roman"/>
                <w:color w:val="000000" w:themeColor="text1"/>
              </w:rPr>
              <w:t>mago</w:t>
            </w:r>
            <w:proofErr w:type="spellEnd"/>
            <w:r w:rsidRPr="0033227C">
              <w:rPr>
                <w:rFonts w:eastAsiaTheme="minorEastAsia" w:cs="Times New Roman"/>
                <w:color w:val="000000" w:themeColor="text1"/>
              </w:rPr>
              <w:t xml:space="preserve"> nashi homolog OS=Homo sapiens OX=9606 GN=MAGOH PE=1 SV=</w:t>
            </w:r>
            <w:proofErr w:type="gramStart"/>
            <w:r w:rsidRPr="0033227C">
              <w:rPr>
                <w:rFonts w:eastAsiaTheme="minorEastAsia" w:cs="Times New Roman"/>
                <w:color w:val="000000" w:themeColor="text1"/>
              </w:rPr>
              <w:t>1;sp</w:t>
            </w:r>
            <w:proofErr w:type="gramEnd"/>
            <w:r w:rsidRPr="0033227C">
              <w:rPr>
                <w:rFonts w:eastAsiaTheme="minorEastAsia" w:cs="Times New Roman"/>
                <w:color w:val="000000" w:themeColor="text1"/>
              </w:rPr>
              <w:t xml:space="preserve">|Q96A72|MGN2_HUMAN Protein </w:t>
            </w:r>
            <w:proofErr w:type="spellStart"/>
            <w:r w:rsidRPr="0033227C">
              <w:rPr>
                <w:rFonts w:eastAsiaTheme="minorEastAsia" w:cs="Times New Roman"/>
                <w:color w:val="000000" w:themeColor="text1"/>
              </w:rPr>
              <w:t>mago</w:t>
            </w:r>
            <w:proofErr w:type="spellEnd"/>
            <w:r w:rsidRPr="0033227C">
              <w:rPr>
                <w:rFonts w:eastAsiaTheme="minorEastAsia" w:cs="Times New Roman"/>
                <w:color w:val="000000" w:themeColor="text1"/>
              </w:rPr>
              <w:t xml:space="preserve"> nashi homolog 2 OS=Homo sapiens OX=9606 GN=MAGOHB PE=1 SV=1</w:t>
            </w:r>
          </w:p>
        </w:tc>
      </w:tr>
      <w:tr w:rsidR="0033227C" w:rsidRPr="0033227C" w14:paraId="55916C47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5CE14443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Q7Z2W4</w:t>
            </w:r>
          </w:p>
        </w:tc>
        <w:tc>
          <w:tcPr>
            <w:tcW w:w="2362" w:type="dxa"/>
            <w:noWrap/>
            <w:hideMark/>
          </w:tcPr>
          <w:p w14:paraId="4904AB5C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Zinc finger CCCH-type antiviral protein 1</w:t>
            </w:r>
          </w:p>
        </w:tc>
        <w:tc>
          <w:tcPr>
            <w:tcW w:w="1449" w:type="dxa"/>
            <w:noWrap/>
            <w:hideMark/>
          </w:tcPr>
          <w:p w14:paraId="532ECD46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ZC3HAV1</w:t>
            </w:r>
          </w:p>
        </w:tc>
        <w:tc>
          <w:tcPr>
            <w:tcW w:w="874" w:type="dxa"/>
            <w:noWrap/>
            <w:hideMark/>
          </w:tcPr>
          <w:p w14:paraId="4585E300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6.2809</w:t>
            </w:r>
          </w:p>
        </w:tc>
        <w:tc>
          <w:tcPr>
            <w:tcW w:w="888" w:type="dxa"/>
            <w:noWrap/>
            <w:hideMark/>
          </w:tcPr>
          <w:p w14:paraId="3C625868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1.7</w:t>
            </w:r>
          </w:p>
        </w:tc>
        <w:tc>
          <w:tcPr>
            <w:tcW w:w="814" w:type="dxa"/>
            <w:noWrap/>
            <w:hideMark/>
          </w:tcPr>
          <w:p w14:paraId="23E66CB8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59E587A3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sp|Q7Z2W4|ZCCHV_HUMAN Zinc finger CCCH-type antiviral protein 1 OS=Homo sapiens OX=9606 GN=ZC3HAV1 PE=1 SV=3</w:t>
            </w:r>
          </w:p>
        </w:tc>
      </w:tr>
      <w:tr w:rsidR="0033227C" w:rsidRPr="0033227C" w14:paraId="638B5C78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46F3C77E" w14:textId="713F1AD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</w:t>
            </w:r>
            <w:r w:rsidR="00F46E42" w:rsidRPr="0033227C">
              <w:rPr>
                <w:rFonts w:eastAsiaTheme="minorEastAsia" w:cs="Times New Roman"/>
                <w:color w:val="000000" w:themeColor="text1"/>
              </w:rPr>
              <w:t>01877; P</w:t>
            </w:r>
            <w:r w:rsidRPr="0033227C">
              <w:rPr>
                <w:rFonts w:eastAsiaTheme="minorEastAsia" w:cs="Times New Roman"/>
                <w:color w:val="000000" w:themeColor="text1"/>
              </w:rPr>
              <w:t>01876</w:t>
            </w:r>
          </w:p>
        </w:tc>
        <w:tc>
          <w:tcPr>
            <w:tcW w:w="2362" w:type="dxa"/>
            <w:noWrap/>
            <w:hideMark/>
          </w:tcPr>
          <w:p w14:paraId="1139159A" w14:textId="64236220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 xml:space="preserve">Immunoglobulin heavy constant alpha </w:t>
            </w:r>
            <w:r w:rsidR="00F46E42" w:rsidRPr="0033227C">
              <w:rPr>
                <w:rFonts w:eastAsiaTheme="minorEastAsia" w:cs="Times New Roman"/>
                <w:color w:val="000000" w:themeColor="text1"/>
              </w:rPr>
              <w:t>2; Immunoglobulin</w:t>
            </w:r>
            <w:r w:rsidRPr="0033227C">
              <w:rPr>
                <w:rFonts w:eastAsiaTheme="minorEastAsia" w:cs="Times New Roman"/>
                <w:color w:val="000000" w:themeColor="text1"/>
              </w:rPr>
              <w:t xml:space="preserve"> heavy constant alpha 1</w:t>
            </w:r>
          </w:p>
        </w:tc>
        <w:tc>
          <w:tcPr>
            <w:tcW w:w="1449" w:type="dxa"/>
            <w:noWrap/>
            <w:hideMark/>
          </w:tcPr>
          <w:p w14:paraId="55FE6CD7" w14:textId="22B61EA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IGHA</w:t>
            </w:r>
            <w:r w:rsidR="00F46E42" w:rsidRPr="0033227C">
              <w:rPr>
                <w:rFonts w:eastAsiaTheme="minorEastAsia" w:cs="Times New Roman"/>
                <w:color w:val="000000" w:themeColor="text1"/>
              </w:rPr>
              <w:t>2; IGHA</w:t>
            </w: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874" w:type="dxa"/>
            <w:noWrap/>
            <w:hideMark/>
          </w:tcPr>
          <w:p w14:paraId="1CA26147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6.2381</w:t>
            </w:r>
          </w:p>
        </w:tc>
        <w:tc>
          <w:tcPr>
            <w:tcW w:w="888" w:type="dxa"/>
            <w:noWrap/>
            <w:hideMark/>
          </w:tcPr>
          <w:p w14:paraId="1C7AAD39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2.9</w:t>
            </w:r>
          </w:p>
        </w:tc>
        <w:tc>
          <w:tcPr>
            <w:tcW w:w="814" w:type="dxa"/>
            <w:noWrap/>
            <w:hideMark/>
          </w:tcPr>
          <w:p w14:paraId="295421AD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1B9CA5A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sp|P01877|IGHA2_HUMAN Immunoglobulin heavy constant alpha 2 OS=Homo sapiens OX=9606 GN=IGHA2 PE=1 SV=</w:t>
            </w:r>
            <w:proofErr w:type="gramStart"/>
            <w:r w:rsidRPr="0033227C">
              <w:rPr>
                <w:rFonts w:eastAsiaTheme="minorEastAsia" w:cs="Times New Roman"/>
                <w:color w:val="000000" w:themeColor="text1"/>
              </w:rPr>
              <w:t>4;sp</w:t>
            </w:r>
            <w:proofErr w:type="gramEnd"/>
            <w:r w:rsidRPr="0033227C">
              <w:rPr>
                <w:rFonts w:eastAsiaTheme="minorEastAsia" w:cs="Times New Roman"/>
                <w:color w:val="000000" w:themeColor="text1"/>
              </w:rPr>
              <w:t>|P01876|IGHA1_HUMAN Immunoglobulin heavy constant alpha 1 OS=Homo sapiens OX=9606 GN=IGHA1 PE=1 SV=2</w:t>
            </w:r>
          </w:p>
        </w:tc>
      </w:tr>
      <w:tr w:rsidR="0033227C" w:rsidRPr="0033227C" w14:paraId="378559F5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746743E7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Q9UMS4</w:t>
            </w:r>
          </w:p>
        </w:tc>
        <w:tc>
          <w:tcPr>
            <w:tcW w:w="2362" w:type="dxa"/>
            <w:noWrap/>
            <w:hideMark/>
          </w:tcPr>
          <w:p w14:paraId="38A4ECBB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Pre-mRNA-processing factor 19</w:t>
            </w:r>
          </w:p>
        </w:tc>
        <w:tc>
          <w:tcPr>
            <w:tcW w:w="1449" w:type="dxa"/>
            <w:noWrap/>
            <w:hideMark/>
          </w:tcPr>
          <w:p w14:paraId="2A1A867F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PRPF19</w:t>
            </w:r>
          </w:p>
        </w:tc>
        <w:tc>
          <w:tcPr>
            <w:tcW w:w="874" w:type="dxa"/>
            <w:noWrap/>
            <w:hideMark/>
          </w:tcPr>
          <w:p w14:paraId="56A67154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6.2351</w:t>
            </w:r>
          </w:p>
        </w:tc>
        <w:tc>
          <w:tcPr>
            <w:tcW w:w="888" w:type="dxa"/>
            <w:noWrap/>
            <w:hideMark/>
          </w:tcPr>
          <w:p w14:paraId="4A569063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1.6</w:t>
            </w:r>
          </w:p>
        </w:tc>
        <w:tc>
          <w:tcPr>
            <w:tcW w:w="814" w:type="dxa"/>
            <w:noWrap/>
            <w:hideMark/>
          </w:tcPr>
          <w:p w14:paraId="75EDFCE1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460B388D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sp|Q9UMS4|PRP19_HUMAN Pre-mRNA-processing factor 19 OS=Homo sapiens OX=9606 GN=PRPF19 PE=1 SV=1</w:t>
            </w:r>
          </w:p>
        </w:tc>
      </w:tr>
      <w:tr w:rsidR="0033227C" w:rsidRPr="0033227C" w14:paraId="6C386716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11D8D297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Q15417</w:t>
            </w:r>
          </w:p>
        </w:tc>
        <w:tc>
          <w:tcPr>
            <w:tcW w:w="2362" w:type="dxa"/>
            <w:noWrap/>
            <w:hideMark/>
          </w:tcPr>
          <w:p w14:paraId="4613A261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Calponin-3</w:t>
            </w:r>
          </w:p>
        </w:tc>
        <w:tc>
          <w:tcPr>
            <w:tcW w:w="1449" w:type="dxa"/>
            <w:noWrap/>
            <w:hideMark/>
          </w:tcPr>
          <w:p w14:paraId="7A492D90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CNN3</w:t>
            </w:r>
          </w:p>
        </w:tc>
        <w:tc>
          <w:tcPr>
            <w:tcW w:w="874" w:type="dxa"/>
            <w:noWrap/>
            <w:hideMark/>
          </w:tcPr>
          <w:p w14:paraId="6465F4B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6.2215</w:t>
            </w:r>
          </w:p>
        </w:tc>
        <w:tc>
          <w:tcPr>
            <w:tcW w:w="888" w:type="dxa"/>
            <w:noWrap/>
            <w:hideMark/>
          </w:tcPr>
          <w:p w14:paraId="3669A649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4</w:t>
            </w:r>
          </w:p>
        </w:tc>
        <w:tc>
          <w:tcPr>
            <w:tcW w:w="814" w:type="dxa"/>
            <w:noWrap/>
            <w:hideMark/>
          </w:tcPr>
          <w:p w14:paraId="0E1D12E4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0C6A7C8A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sp|Q15417|CNN3_HUMAN Calponin-3 OS=Homo sapiens OX=9606 GN=CNN3 PE=1 SV=1</w:t>
            </w:r>
          </w:p>
        </w:tc>
      </w:tr>
      <w:tr w:rsidR="0033227C" w:rsidRPr="0033227C" w14:paraId="4CC21245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4AD7B698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P55199</w:t>
            </w:r>
          </w:p>
        </w:tc>
        <w:tc>
          <w:tcPr>
            <w:tcW w:w="2362" w:type="dxa"/>
            <w:noWrap/>
            <w:hideMark/>
          </w:tcPr>
          <w:p w14:paraId="5084CBF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RNA polymerase II elongation factor ELL</w:t>
            </w:r>
          </w:p>
        </w:tc>
        <w:tc>
          <w:tcPr>
            <w:tcW w:w="1449" w:type="dxa"/>
            <w:noWrap/>
            <w:hideMark/>
          </w:tcPr>
          <w:p w14:paraId="1190DDE1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ELL</w:t>
            </w:r>
          </w:p>
        </w:tc>
        <w:tc>
          <w:tcPr>
            <w:tcW w:w="874" w:type="dxa"/>
            <w:noWrap/>
            <w:hideMark/>
          </w:tcPr>
          <w:p w14:paraId="7D9CC7D8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6.1156</w:t>
            </w:r>
          </w:p>
        </w:tc>
        <w:tc>
          <w:tcPr>
            <w:tcW w:w="888" w:type="dxa"/>
            <w:noWrap/>
            <w:hideMark/>
          </w:tcPr>
          <w:p w14:paraId="02AB91C6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1.8</w:t>
            </w:r>
          </w:p>
        </w:tc>
        <w:tc>
          <w:tcPr>
            <w:tcW w:w="814" w:type="dxa"/>
            <w:noWrap/>
            <w:hideMark/>
          </w:tcPr>
          <w:p w14:paraId="0B04066A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3476CDCD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 xml:space="preserve">sp|P55199|ELL_HUMAN RNA polymerase II elongation factor ELL OS=Homo sapiens </w:t>
            </w:r>
            <w:r w:rsidRPr="0033227C">
              <w:rPr>
                <w:rFonts w:eastAsiaTheme="minorEastAsia" w:cs="Times New Roman"/>
                <w:color w:val="000000" w:themeColor="text1"/>
              </w:rPr>
              <w:lastRenderedPageBreak/>
              <w:t>OX=9606 GN=ELL PE=1 SV=1</w:t>
            </w:r>
          </w:p>
        </w:tc>
      </w:tr>
      <w:tr w:rsidR="0033227C" w:rsidRPr="0033227C" w14:paraId="05937629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4C43C5BB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lastRenderedPageBreak/>
              <w:t>P35250</w:t>
            </w:r>
          </w:p>
        </w:tc>
        <w:tc>
          <w:tcPr>
            <w:tcW w:w="2362" w:type="dxa"/>
            <w:noWrap/>
            <w:hideMark/>
          </w:tcPr>
          <w:p w14:paraId="5F05853A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Replication factor C subunit 2</w:t>
            </w:r>
          </w:p>
        </w:tc>
        <w:tc>
          <w:tcPr>
            <w:tcW w:w="1449" w:type="dxa"/>
            <w:noWrap/>
            <w:hideMark/>
          </w:tcPr>
          <w:p w14:paraId="71D4EA4B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RFC2</w:t>
            </w:r>
          </w:p>
        </w:tc>
        <w:tc>
          <w:tcPr>
            <w:tcW w:w="874" w:type="dxa"/>
            <w:noWrap/>
            <w:hideMark/>
          </w:tcPr>
          <w:p w14:paraId="102D327D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6.08</w:t>
            </w:r>
          </w:p>
        </w:tc>
        <w:tc>
          <w:tcPr>
            <w:tcW w:w="888" w:type="dxa"/>
            <w:noWrap/>
            <w:hideMark/>
          </w:tcPr>
          <w:p w14:paraId="30F6A6F9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2.3</w:t>
            </w:r>
          </w:p>
        </w:tc>
        <w:tc>
          <w:tcPr>
            <w:tcW w:w="814" w:type="dxa"/>
            <w:noWrap/>
            <w:hideMark/>
          </w:tcPr>
          <w:p w14:paraId="017075D4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5264F18C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sp|P35250|RFC2_HUMAN Replication factor C subunit 2 OS=Homo sapiens OX=9606 GN=RFC2 PE=1 SV=3</w:t>
            </w:r>
          </w:p>
        </w:tc>
      </w:tr>
      <w:tr w:rsidR="0033227C" w:rsidRPr="0033227C" w14:paraId="4920F63E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0528A9DC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Q6ZVX7</w:t>
            </w:r>
          </w:p>
        </w:tc>
        <w:tc>
          <w:tcPr>
            <w:tcW w:w="2362" w:type="dxa"/>
            <w:noWrap/>
            <w:hideMark/>
          </w:tcPr>
          <w:p w14:paraId="040921C9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F-box only protein 50</w:t>
            </w:r>
          </w:p>
        </w:tc>
        <w:tc>
          <w:tcPr>
            <w:tcW w:w="1449" w:type="dxa"/>
            <w:noWrap/>
            <w:hideMark/>
          </w:tcPr>
          <w:p w14:paraId="6D61CCB8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NCCRP1</w:t>
            </w:r>
          </w:p>
        </w:tc>
        <w:tc>
          <w:tcPr>
            <w:tcW w:w="874" w:type="dxa"/>
            <w:noWrap/>
            <w:hideMark/>
          </w:tcPr>
          <w:p w14:paraId="5BF7B198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6.0772</w:t>
            </w:r>
          </w:p>
        </w:tc>
        <w:tc>
          <w:tcPr>
            <w:tcW w:w="888" w:type="dxa"/>
            <w:noWrap/>
            <w:hideMark/>
          </w:tcPr>
          <w:p w14:paraId="4864ECB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4</w:t>
            </w:r>
          </w:p>
        </w:tc>
        <w:tc>
          <w:tcPr>
            <w:tcW w:w="814" w:type="dxa"/>
            <w:noWrap/>
            <w:hideMark/>
          </w:tcPr>
          <w:p w14:paraId="62D9C97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5812179E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sp|Q6ZVX7|FBX50_HUMAN F-box only protein 50 OS=Homo sapiens OX=9606 GN=NCCRP1 PE=1 SV=1</w:t>
            </w:r>
          </w:p>
        </w:tc>
      </w:tr>
      <w:tr w:rsidR="0033227C" w:rsidRPr="0033227C" w14:paraId="1DB530CF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10938D4E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Q13509</w:t>
            </w:r>
          </w:p>
        </w:tc>
        <w:tc>
          <w:tcPr>
            <w:tcW w:w="2362" w:type="dxa"/>
            <w:noWrap/>
            <w:hideMark/>
          </w:tcPr>
          <w:p w14:paraId="07A0A894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Tubulin beta-3 chain</w:t>
            </w:r>
          </w:p>
        </w:tc>
        <w:tc>
          <w:tcPr>
            <w:tcW w:w="1449" w:type="dxa"/>
            <w:noWrap/>
            <w:hideMark/>
          </w:tcPr>
          <w:p w14:paraId="396FF4EE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TUBB3</w:t>
            </w:r>
          </w:p>
        </w:tc>
        <w:tc>
          <w:tcPr>
            <w:tcW w:w="874" w:type="dxa"/>
            <w:noWrap/>
            <w:hideMark/>
          </w:tcPr>
          <w:p w14:paraId="17142D06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-2</w:t>
            </w:r>
          </w:p>
        </w:tc>
        <w:tc>
          <w:tcPr>
            <w:tcW w:w="888" w:type="dxa"/>
            <w:noWrap/>
            <w:hideMark/>
          </w:tcPr>
          <w:p w14:paraId="7C0FFB7E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26</w:t>
            </w:r>
          </w:p>
        </w:tc>
        <w:tc>
          <w:tcPr>
            <w:tcW w:w="814" w:type="dxa"/>
            <w:noWrap/>
            <w:hideMark/>
          </w:tcPr>
          <w:p w14:paraId="0C30197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2C4CE9E1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sp|Q13509|TBB3_HUMAN Tubulin beta-3 chain OS=Homo sapiens OX=9606 GN=TUBB3 PE=1 SV=2</w:t>
            </w:r>
          </w:p>
        </w:tc>
      </w:tr>
      <w:tr w:rsidR="0033227C" w:rsidRPr="0033227C" w14:paraId="1B2A797A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4B1E476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O14936</w:t>
            </w:r>
          </w:p>
        </w:tc>
        <w:tc>
          <w:tcPr>
            <w:tcW w:w="2362" w:type="dxa"/>
            <w:noWrap/>
            <w:hideMark/>
          </w:tcPr>
          <w:p w14:paraId="63A5D17E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Peripheral plasma membrane protein CASK</w:t>
            </w:r>
          </w:p>
        </w:tc>
        <w:tc>
          <w:tcPr>
            <w:tcW w:w="1449" w:type="dxa"/>
            <w:noWrap/>
            <w:hideMark/>
          </w:tcPr>
          <w:p w14:paraId="6B62CCE0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CASK</w:t>
            </w:r>
          </w:p>
        </w:tc>
        <w:tc>
          <w:tcPr>
            <w:tcW w:w="874" w:type="dxa"/>
            <w:noWrap/>
            <w:hideMark/>
          </w:tcPr>
          <w:p w14:paraId="485AA21D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-2</w:t>
            </w:r>
          </w:p>
        </w:tc>
        <w:tc>
          <w:tcPr>
            <w:tcW w:w="888" w:type="dxa"/>
            <w:noWrap/>
            <w:hideMark/>
          </w:tcPr>
          <w:p w14:paraId="580A0C5F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814" w:type="dxa"/>
            <w:noWrap/>
            <w:hideMark/>
          </w:tcPr>
          <w:p w14:paraId="1489908D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7C7B243F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sp|O14936|CSKP_HUMAN Peripheral plasma membrane protein CASK OS=Homo sapiens OX=9606 GN=CASK PE=1 SV=3</w:t>
            </w:r>
          </w:p>
        </w:tc>
      </w:tr>
      <w:tr w:rsidR="0033227C" w:rsidRPr="0033227C" w14:paraId="31D3BD3A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47830913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O43663</w:t>
            </w:r>
          </w:p>
        </w:tc>
        <w:tc>
          <w:tcPr>
            <w:tcW w:w="2362" w:type="dxa"/>
            <w:noWrap/>
            <w:hideMark/>
          </w:tcPr>
          <w:p w14:paraId="08FFE9E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Protein regulator of cytokinesis 1</w:t>
            </w:r>
          </w:p>
        </w:tc>
        <w:tc>
          <w:tcPr>
            <w:tcW w:w="1449" w:type="dxa"/>
            <w:noWrap/>
            <w:hideMark/>
          </w:tcPr>
          <w:p w14:paraId="5CBC3D9E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PRC1</w:t>
            </w:r>
          </w:p>
        </w:tc>
        <w:tc>
          <w:tcPr>
            <w:tcW w:w="874" w:type="dxa"/>
            <w:noWrap/>
            <w:hideMark/>
          </w:tcPr>
          <w:p w14:paraId="3C94D148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-2</w:t>
            </w:r>
          </w:p>
        </w:tc>
        <w:tc>
          <w:tcPr>
            <w:tcW w:w="888" w:type="dxa"/>
            <w:noWrap/>
            <w:hideMark/>
          </w:tcPr>
          <w:p w14:paraId="342D8CCD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1.8</w:t>
            </w:r>
          </w:p>
        </w:tc>
        <w:tc>
          <w:tcPr>
            <w:tcW w:w="814" w:type="dxa"/>
            <w:noWrap/>
            <w:hideMark/>
          </w:tcPr>
          <w:p w14:paraId="527F5F8D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7B817E3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sp|O43663|PRC1_HUMAN Protein regulator of cytokinesis 1 OS=Homo sapiens OX=9606 GN=PRC1 PE=1 SV=2</w:t>
            </w:r>
          </w:p>
        </w:tc>
      </w:tr>
      <w:tr w:rsidR="0033227C" w:rsidRPr="0033227C" w14:paraId="2D99FB71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230F2B38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Q9Y285</w:t>
            </w:r>
          </w:p>
        </w:tc>
        <w:tc>
          <w:tcPr>
            <w:tcW w:w="2362" w:type="dxa"/>
            <w:noWrap/>
            <w:hideMark/>
          </w:tcPr>
          <w:p w14:paraId="17F9D25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Phenylalanine--tRNA ligase alpha subunit</w:t>
            </w:r>
          </w:p>
        </w:tc>
        <w:tc>
          <w:tcPr>
            <w:tcW w:w="1449" w:type="dxa"/>
            <w:noWrap/>
            <w:hideMark/>
          </w:tcPr>
          <w:p w14:paraId="6606587F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FARSA</w:t>
            </w:r>
          </w:p>
        </w:tc>
        <w:tc>
          <w:tcPr>
            <w:tcW w:w="874" w:type="dxa"/>
            <w:noWrap/>
            <w:hideMark/>
          </w:tcPr>
          <w:p w14:paraId="1C7DEFA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-2</w:t>
            </w:r>
          </w:p>
        </w:tc>
        <w:tc>
          <w:tcPr>
            <w:tcW w:w="888" w:type="dxa"/>
            <w:noWrap/>
            <w:hideMark/>
          </w:tcPr>
          <w:p w14:paraId="265ED81E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2.2</w:t>
            </w:r>
          </w:p>
        </w:tc>
        <w:tc>
          <w:tcPr>
            <w:tcW w:w="814" w:type="dxa"/>
            <w:noWrap/>
            <w:hideMark/>
          </w:tcPr>
          <w:p w14:paraId="1F95CE91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5122581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sp|Q9Y285|SYFA_HUMAN Phenylalanine--tRNA ligase alpha subunit OS=Homo sapiens OX=9606 GN=FARSA PE=1 SV=3</w:t>
            </w:r>
          </w:p>
        </w:tc>
      </w:tr>
      <w:tr w:rsidR="0033227C" w:rsidRPr="0033227C" w14:paraId="20A03A2E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074FE16A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Q86SR1</w:t>
            </w:r>
          </w:p>
        </w:tc>
        <w:tc>
          <w:tcPr>
            <w:tcW w:w="2362" w:type="dxa"/>
            <w:noWrap/>
            <w:hideMark/>
          </w:tcPr>
          <w:p w14:paraId="1E875E4D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Polypeptide N-</w:t>
            </w:r>
            <w:proofErr w:type="spellStart"/>
            <w:r w:rsidRPr="0033227C">
              <w:rPr>
                <w:rFonts w:eastAsiaTheme="minorEastAsia" w:cs="Times New Roman"/>
                <w:color w:val="000000" w:themeColor="text1"/>
              </w:rPr>
              <w:t>acetylgalactosaminyltransferase</w:t>
            </w:r>
            <w:proofErr w:type="spellEnd"/>
            <w:r w:rsidRPr="0033227C">
              <w:rPr>
                <w:rFonts w:eastAsiaTheme="minorEastAsia" w:cs="Times New Roman"/>
                <w:color w:val="000000" w:themeColor="text1"/>
              </w:rPr>
              <w:t xml:space="preserve"> 10</w:t>
            </w:r>
          </w:p>
        </w:tc>
        <w:tc>
          <w:tcPr>
            <w:tcW w:w="1449" w:type="dxa"/>
            <w:noWrap/>
            <w:hideMark/>
          </w:tcPr>
          <w:p w14:paraId="4A396BB1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GALNT10</w:t>
            </w:r>
          </w:p>
        </w:tc>
        <w:tc>
          <w:tcPr>
            <w:tcW w:w="874" w:type="dxa"/>
            <w:noWrap/>
            <w:hideMark/>
          </w:tcPr>
          <w:p w14:paraId="17E5363A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-2</w:t>
            </w:r>
          </w:p>
        </w:tc>
        <w:tc>
          <w:tcPr>
            <w:tcW w:w="888" w:type="dxa"/>
            <w:noWrap/>
            <w:hideMark/>
          </w:tcPr>
          <w:p w14:paraId="4F5E0924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1.5</w:t>
            </w:r>
          </w:p>
        </w:tc>
        <w:tc>
          <w:tcPr>
            <w:tcW w:w="814" w:type="dxa"/>
            <w:noWrap/>
            <w:hideMark/>
          </w:tcPr>
          <w:p w14:paraId="65917B26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192E4F2D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sp|Q86SR1|GLT10_HUMAN Polypeptide N-</w:t>
            </w:r>
            <w:proofErr w:type="spellStart"/>
            <w:r w:rsidRPr="0033227C">
              <w:rPr>
                <w:rFonts w:eastAsiaTheme="minorEastAsia" w:cs="Times New Roman"/>
                <w:color w:val="000000" w:themeColor="text1"/>
              </w:rPr>
              <w:t>acetylgalactosaminyltransferase</w:t>
            </w:r>
            <w:proofErr w:type="spellEnd"/>
            <w:r w:rsidRPr="0033227C">
              <w:rPr>
                <w:rFonts w:eastAsiaTheme="minorEastAsia" w:cs="Times New Roman"/>
                <w:color w:val="000000" w:themeColor="text1"/>
              </w:rPr>
              <w:t xml:space="preserve"> 10 OS=Homo sapiens OX=9606 GN=GALNT10 PE=1 SV=2</w:t>
            </w:r>
          </w:p>
        </w:tc>
      </w:tr>
      <w:tr w:rsidR="0033227C" w:rsidRPr="0033227C" w14:paraId="0B9AC982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3DE4BF77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P0DP72</w:t>
            </w:r>
          </w:p>
        </w:tc>
        <w:tc>
          <w:tcPr>
            <w:tcW w:w="2362" w:type="dxa"/>
            <w:noWrap/>
            <w:hideMark/>
          </w:tcPr>
          <w:p w14:paraId="0B92206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V-set and immunoglobulin domain-containing protein 10-like 2</w:t>
            </w:r>
          </w:p>
        </w:tc>
        <w:tc>
          <w:tcPr>
            <w:tcW w:w="1449" w:type="dxa"/>
            <w:noWrap/>
            <w:hideMark/>
          </w:tcPr>
          <w:p w14:paraId="7FF1158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VSIG10L2</w:t>
            </w:r>
          </w:p>
        </w:tc>
        <w:tc>
          <w:tcPr>
            <w:tcW w:w="874" w:type="dxa"/>
            <w:noWrap/>
            <w:hideMark/>
          </w:tcPr>
          <w:p w14:paraId="5ED3081F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-2</w:t>
            </w:r>
          </w:p>
        </w:tc>
        <w:tc>
          <w:tcPr>
            <w:tcW w:w="888" w:type="dxa"/>
            <w:noWrap/>
            <w:hideMark/>
          </w:tcPr>
          <w:p w14:paraId="60EB7CAE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1.4</w:t>
            </w:r>
          </w:p>
        </w:tc>
        <w:tc>
          <w:tcPr>
            <w:tcW w:w="814" w:type="dxa"/>
            <w:noWrap/>
            <w:hideMark/>
          </w:tcPr>
          <w:p w14:paraId="451AFCDF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3763D2CD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sp|P0DP72|VSXL2_HUMAN V-set and immunoglobulin domain-containing protein 10-like 2 OS=Homo sapiens OX=9606 GN=VSIG10L2 PE=3 SV=1</w:t>
            </w:r>
          </w:p>
        </w:tc>
      </w:tr>
      <w:tr w:rsidR="00134CA2" w:rsidRPr="0033227C" w14:paraId="490D837B" w14:textId="77777777" w:rsidTr="00134CA2">
        <w:trPr>
          <w:trHeight w:val="285"/>
        </w:trPr>
        <w:tc>
          <w:tcPr>
            <w:tcW w:w="1429" w:type="dxa"/>
            <w:noWrap/>
            <w:hideMark/>
          </w:tcPr>
          <w:p w14:paraId="4C313B3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Q9NQW1</w:t>
            </w:r>
          </w:p>
        </w:tc>
        <w:tc>
          <w:tcPr>
            <w:tcW w:w="2362" w:type="dxa"/>
            <w:noWrap/>
            <w:hideMark/>
          </w:tcPr>
          <w:p w14:paraId="17B8C522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Protein transport protein Sec31B</w:t>
            </w:r>
          </w:p>
        </w:tc>
        <w:tc>
          <w:tcPr>
            <w:tcW w:w="1449" w:type="dxa"/>
            <w:noWrap/>
            <w:hideMark/>
          </w:tcPr>
          <w:p w14:paraId="266F664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SEC31B</w:t>
            </w:r>
          </w:p>
        </w:tc>
        <w:tc>
          <w:tcPr>
            <w:tcW w:w="874" w:type="dxa"/>
            <w:noWrap/>
            <w:hideMark/>
          </w:tcPr>
          <w:p w14:paraId="1AB33265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-2</w:t>
            </w:r>
          </w:p>
        </w:tc>
        <w:tc>
          <w:tcPr>
            <w:tcW w:w="888" w:type="dxa"/>
            <w:noWrap/>
            <w:hideMark/>
          </w:tcPr>
          <w:p w14:paraId="67A1118C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0.7</w:t>
            </w:r>
          </w:p>
        </w:tc>
        <w:tc>
          <w:tcPr>
            <w:tcW w:w="814" w:type="dxa"/>
            <w:noWrap/>
            <w:hideMark/>
          </w:tcPr>
          <w:p w14:paraId="292B254B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1</w:t>
            </w:r>
          </w:p>
        </w:tc>
        <w:tc>
          <w:tcPr>
            <w:tcW w:w="2754" w:type="dxa"/>
            <w:noWrap/>
            <w:hideMark/>
          </w:tcPr>
          <w:p w14:paraId="77426444" w14:textId="77777777" w:rsidR="000449D4" w:rsidRPr="0033227C" w:rsidRDefault="000449D4" w:rsidP="000449D4">
            <w:pPr>
              <w:widowControl/>
              <w:jc w:val="left"/>
              <w:rPr>
                <w:rFonts w:eastAsiaTheme="minorEastAsia" w:cs="Times New Roman"/>
                <w:color w:val="000000" w:themeColor="text1"/>
              </w:rPr>
            </w:pPr>
            <w:r w:rsidRPr="0033227C">
              <w:rPr>
                <w:rFonts w:eastAsiaTheme="minorEastAsia" w:cs="Times New Roman"/>
                <w:color w:val="000000" w:themeColor="text1"/>
              </w:rPr>
              <w:t>sp|Q9NQW1|SC31B_HUMAN Protein transport protein Sec31B OS=Homo sapiens OX=9606 GN=SEC31B PE=1 SV=1</w:t>
            </w:r>
          </w:p>
        </w:tc>
      </w:tr>
    </w:tbl>
    <w:p w14:paraId="1AC6F6C9" w14:textId="77777777" w:rsidR="000449D4" w:rsidRPr="0033227C" w:rsidRDefault="000449D4" w:rsidP="003769BD">
      <w:pPr>
        <w:widowControl/>
        <w:jc w:val="left"/>
        <w:rPr>
          <w:rFonts w:eastAsiaTheme="minorEastAsia" w:cs="Times New Roman"/>
          <w:color w:val="000000" w:themeColor="text1"/>
        </w:rPr>
      </w:pPr>
    </w:p>
    <w:sectPr w:rsidR="000449D4" w:rsidRPr="0033227C" w:rsidSect="000449D4">
      <w:pgSz w:w="11906" w:h="16838"/>
      <w:pgMar w:top="873" w:right="663" w:bottom="873" w:left="663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D10EC" w14:textId="77777777" w:rsidR="00941FBE" w:rsidRDefault="00941FBE" w:rsidP="007A1F97">
      <w:r>
        <w:separator/>
      </w:r>
    </w:p>
  </w:endnote>
  <w:endnote w:type="continuationSeparator" w:id="0">
    <w:p w14:paraId="0B3F1CA2" w14:textId="77777777" w:rsidR="00941FBE" w:rsidRDefault="00941FBE" w:rsidP="007A1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old">
    <w:altName w:val="Arial"/>
    <w:panose1 w:val="020B0704020202020204"/>
    <w:charset w:val="00"/>
    <w:family w:val="auto"/>
    <w:pitch w:val="default"/>
    <w:sig w:usb0="00000000" w:usb1="00000000" w:usb2="00000009" w:usb3="00000000" w:csb0="4000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080BE" w14:textId="77777777" w:rsidR="00941FBE" w:rsidRDefault="00941FBE" w:rsidP="007A1F97">
      <w:r>
        <w:separator/>
      </w:r>
    </w:p>
  </w:footnote>
  <w:footnote w:type="continuationSeparator" w:id="0">
    <w:p w14:paraId="407BAA21" w14:textId="77777777" w:rsidR="00941FBE" w:rsidRDefault="00941FBE" w:rsidP="007A1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84"/>
    <w:rsid w:val="00015C22"/>
    <w:rsid w:val="000449D4"/>
    <w:rsid w:val="00055A73"/>
    <w:rsid w:val="000C3BE4"/>
    <w:rsid w:val="00102951"/>
    <w:rsid w:val="00103522"/>
    <w:rsid w:val="00134CA2"/>
    <w:rsid w:val="00140026"/>
    <w:rsid w:val="001C160C"/>
    <w:rsid w:val="001D22E7"/>
    <w:rsid w:val="001F49FE"/>
    <w:rsid w:val="002029B3"/>
    <w:rsid w:val="00231710"/>
    <w:rsid w:val="00244FE7"/>
    <w:rsid w:val="002578AF"/>
    <w:rsid w:val="00321295"/>
    <w:rsid w:val="0033227C"/>
    <w:rsid w:val="00370422"/>
    <w:rsid w:val="003769BD"/>
    <w:rsid w:val="00381B15"/>
    <w:rsid w:val="0039648F"/>
    <w:rsid w:val="003F39BF"/>
    <w:rsid w:val="00440394"/>
    <w:rsid w:val="004A0222"/>
    <w:rsid w:val="004B193D"/>
    <w:rsid w:val="005C0C65"/>
    <w:rsid w:val="005F0908"/>
    <w:rsid w:val="00654957"/>
    <w:rsid w:val="00684402"/>
    <w:rsid w:val="00691A5A"/>
    <w:rsid w:val="006A34DD"/>
    <w:rsid w:val="006A616F"/>
    <w:rsid w:val="006D2101"/>
    <w:rsid w:val="00750157"/>
    <w:rsid w:val="007A1F97"/>
    <w:rsid w:val="007A7CDB"/>
    <w:rsid w:val="00881016"/>
    <w:rsid w:val="00884E66"/>
    <w:rsid w:val="00896BD5"/>
    <w:rsid w:val="008C1214"/>
    <w:rsid w:val="008D56D2"/>
    <w:rsid w:val="008E1BA4"/>
    <w:rsid w:val="0090499A"/>
    <w:rsid w:val="00904DB1"/>
    <w:rsid w:val="00941FBE"/>
    <w:rsid w:val="009802A4"/>
    <w:rsid w:val="009A6D1C"/>
    <w:rsid w:val="009B0A23"/>
    <w:rsid w:val="009C37C0"/>
    <w:rsid w:val="009C446E"/>
    <w:rsid w:val="009F1379"/>
    <w:rsid w:val="00A52395"/>
    <w:rsid w:val="00A53E3A"/>
    <w:rsid w:val="00A63145"/>
    <w:rsid w:val="00AE35A9"/>
    <w:rsid w:val="00B60D9D"/>
    <w:rsid w:val="00C03D02"/>
    <w:rsid w:val="00C24A2D"/>
    <w:rsid w:val="00CF68DA"/>
    <w:rsid w:val="00E42854"/>
    <w:rsid w:val="00E45EAC"/>
    <w:rsid w:val="00E57F39"/>
    <w:rsid w:val="00E60075"/>
    <w:rsid w:val="00ED2084"/>
    <w:rsid w:val="00F25D77"/>
    <w:rsid w:val="00F40037"/>
    <w:rsid w:val="00F46E42"/>
    <w:rsid w:val="00F52E2A"/>
    <w:rsid w:val="00FE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54068E"/>
  <w15:chartTrackingRefBased/>
  <w15:docId w15:val="{7C519039-0EFD-4C94-94D8-54412693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F97"/>
    <w:pPr>
      <w:widowControl w:val="0"/>
      <w:jc w:val="both"/>
    </w:pPr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8E1BA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F97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1F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1F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1F97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7A1F97"/>
  </w:style>
  <w:style w:type="table" w:styleId="a8">
    <w:name w:val="Table Grid"/>
    <w:basedOn w:val="a1"/>
    <w:uiPriority w:val="39"/>
    <w:rsid w:val="00B60D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8E1BA4"/>
    <w:rPr>
      <w:rFonts w:ascii="宋体" w:eastAsia="宋体" w:hAnsi="宋体" w:cs="宋体"/>
      <w:b/>
      <w:bCs/>
      <w:kern w:val="36"/>
      <w:sz w:val="48"/>
      <w:szCs w:val="48"/>
    </w:rPr>
  </w:style>
  <w:style w:type="character" w:styleId="a9">
    <w:name w:val="Strong"/>
    <w:basedOn w:val="a0"/>
    <w:uiPriority w:val="22"/>
    <w:qFormat/>
    <w:rsid w:val="00A63145"/>
    <w:rPr>
      <w:b/>
      <w:bCs/>
    </w:rPr>
  </w:style>
  <w:style w:type="paragraph" w:styleId="aa">
    <w:name w:val="Revision"/>
    <w:hidden/>
    <w:uiPriority w:val="99"/>
    <w:semiHidden/>
    <w:rsid w:val="006D210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2148</Words>
  <Characters>12248</Characters>
  <Application>Microsoft Office Word</Application>
  <DocSecurity>0</DocSecurity>
  <Lines>102</Lines>
  <Paragraphs>28</Paragraphs>
  <ScaleCrop>false</ScaleCrop>
  <Company/>
  <LinksUpToDate>false</LinksUpToDate>
  <CharactersWithSpaces>14368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锦瑶</dc:creator>
  <cp:keywords/>
  <dc:description/>
  <cp:lastModifiedBy>张 锦瑶</cp:lastModifiedBy>
  <cp:revision>2</cp:revision>
  <dcterms:created xsi:type="dcterms:W3CDTF">2024-04-14T15:35:00Z</dcterms:created>
  <dcterms:modified xsi:type="dcterms:W3CDTF">2024-04-14T15:35:00Z</dcterms:modified>
</cp:coreProperties>
</file>