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02FC9" w14:textId="77777777" w:rsidR="001B0E3D" w:rsidRPr="00DA1A6A" w:rsidRDefault="00CE2E81">
      <w:pPr>
        <w:pStyle w:val="ab"/>
        <w:widowControl/>
        <w:spacing w:beforeAutospacing="0" w:afterAutospacing="0" w:line="360" w:lineRule="auto"/>
        <w:jc w:val="both"/>
        <w:rPr>
          <w:rFonts w:ascii="Times New Roman" w:hAnsi="Times New Roman"/>
          <w:color w:val="0070C0"/>
          <w:sz w:val="21"/>
          <w:szCs w:val="21"/>
        </w:rPr>
      </w:pPr>
      <w:r w:rsidRPr="00DA1A6A">
        <w:rPr>
          <w:rFonts w:ascii="Times New Roman" w:hAnsi="Times New Roman"/>
          <w:color w:val="0070C0"/>
          <w:sz w:val="21"/>
          <w:szCs w:val="21"/>
        </w:rPr>
        <w:t>Dear Editor,</w:t>
      </w:r>
    </w:p>
    <w:p w14:paraId="53760B1C" w14:textId="77777777" w:rsidR="001B0E3D" w:rsidRPr="00DA1A6A" w:rsidRDefault="00CE2E81">
      <w:pPr>
        <w:pStyle w:val="ab"/>
        <w:widowControl/>
        <w:spacing w:beforeAutospacing="0" w:afterAutospacing="0" w:line="360" w:lineRule="auto"/>
        <w:jc w:val="both"/>
        <w:rPr>
          <w:rFonts w:ascii="Times New Roman" w:hAnsi="Times New Roman"/>
          <w:color w:val="0070C0"/>
          <w:sz w:val="21"/>
          <w:szCs w:val="21"/>
        </w:rPr>
      </w:pPr>
      <w:r w:rsidRPr="00DA1A6A">
        <w:rPr>
          <w:rFonts w:ascii="Times New Roman" w:hAnsi="Times New Roman"/>
          <w:color w:val="0070C0"/>
          <w:sz w:val="21"/>
          <w:szCs w:val="21"/>
        </w:rPr>
        <w:t>Thanks for your work on our manuscript. These comments and suggestions are very valuable and can significantly improve the quality of our manuscript. We have addressed all the issues in this response letter and revised the manuscript. All changes in the manuscript were highlighted in red. We do hope this helps you better understand our work.</w:t>
      </w:r>
    </w:p>
    <w:p w14:paraId="729509E2" w14:textId="5B3F57D2" w:rsidR="001B0E3D" w:rsidRPr="00DA1A6A" w:rsidRDefault="00CE2E81" w:rsidP="006D1057">
      <w:pPr>
        <w:spacing w:line="360" w:lineRule="auto"/>
        <w:rPr>
          <w:rFonts w:ascii="Times New Roman" w:hAnsi="Times New Roman" w:cs="Times New Roman"/>
          <w:color w:val="0070C0"/>
          <w:kern w:val="0"/>
          <w:szCs w:val="21"/>
        </w:rPr>
      </w:pPr>
      <w:r w:rsidRPr="00DA1A6A">
        <w:rPr>
          <w:rFonts w:ascii="Times New Roman" w:hAnsi="Times New Roman" w:cs="Times New Roman"/>
          <w:b/>
          <w:color w:val="0070C0"/>
          <w:kern w:val="0"/>
          <w:szCs w:val="21"/>
        </w:rPr>
        <w:t xml:space="preserve">Manuscript title: </w:t>
      </w:r>
      <w:r w:rsidR="00CF1D11" w:rsidRPr="00DA1A6A">
        <w:rPr>
          <w:rFonts w:ascii="Times New Roman" w:hAnsi="Times New Roman" w:cs="Times New Roman"/>
          <w:color w:val="0070C0"/>
          <w:kern w:val="0"/>
          <w:szCs w:val="21"/>
        </w:rPr>
        <w:t>Icaritin-Curcumol activates CD8</w:t>
      </w:r>
      <w:r w:rsidR="00CF1D11" w:rsidRPr="00DA1A6A">
        <w:rPr>
          <w:rFonts w:ascii="Times New Roman" w:hAnsi="Times New Roman" w:cs="Times New Roman"/>
          <w:color w:val="0070C0"/>
          <w:kern w:val="0"/>
          <w:szCs w:val="21"/>
          <w:vertAlign w:val="superscript"/>
        </w:rPr>
        <w:t>+</w:t>
      </w:r>
      <w:r w:rsidR="00CF1D11" w:rsidRPr="00DA1A6A">
        <w:rPr>
          <w:rFonts w:ascii="Times New Roman" w:hAnsi="Times New Roman" w:cs="Times New Roman"/>
          <w:color w:val="0070C0"/>
          <w:kern w:val="0"/>
          <w:szCs w:val="21"/>
        </w:rPr>
        <w:t xml:space="preserve"> T cells through regulation of gut microbiota and the DNMT1/IGFBP2 axis to suppress the development of prostate cancer</w:t>
      </w:r>
    </w:p>
    <w:p w14:paraId="5AA925B3" w14:textId="4F5879E4" w:rsidR="001B0E3D" w:rsidRPr="00DA1A6A" w:rsidRDefault="00CE2E81">
      <w:pPr>
        <w:widowControl/>
        <w:spacing w:line="360" w:lineRule="auto"/>
        <w:rPr>
          <w:rFonts w:ascii="Times New Roman" w:hAnsi="Times New Roman" w:cs="Times New Roman"/>
          <w:b/>
          <w:color w:val="0070C0"/>
          <w:kern w:val="0"/>
          <w:szCs w:val="21"/>
        </w:rPr>
      </w:pPr>
      <w:r w:rsidRPr="00DA1A6A">
        <w:rPr>
          <w:rFonts w:ascii="Times New Roman" w:hAnsi="Times New Roman" w:cs="Times New Roman"/>
          <w:b/>
          <w:color w:val="0070C0"/>
          <w:kern w:val="0"/>
          <w:szCs w:val="21"/>
        </w:rPr>
        <w:t xml:space="preserve">Manuscript ID: </w:t>
      </w:r>
      <w:r w:rsidR="005A7CE2" w:rsidRPr="00DA1A6A">
        <w:rPr>
          <w:rFonts w:ascii="Times New Roman" w:hAnsi="Times New Roman" w:cs="Times New Roman"/>
          <w:b/>
          <w:color w:val="0070C0"/>
          <w:kern w:val="0"/>
          <w:szCs w:val="21"/>
        </w:rPr>
        <w:t>JECC-D-24-00213</w:t>
      </w:r>
    </w:p>
    <w:p w14:paraId="69C5BF63" w14:textId="1A028CCC" w:rsidR="001B0E3D" w:rsidRPr="00DA1A6A" w:rsidRDefault="001B0E3D">
      <w:pPr>
        <w:widowControl/>
        <w:spacing w:line="360" w:lineRule="auto"/>
        <w:rPr>
          <w:rFonts w:ascii="Times New Roman" w:eastAsia="宋体" w:hAnsi="Times New Roman" w:cs="Times New Roman"/>
          <w:color w:val="000033"/>
          <w:kern w:val="0"/>
          <w:szCs w:val="21"/>
        </w:rPr>
      </w:pPr>
    </w:p>
    <w:p w14:paraId="6EE01E96" w14:textId="3F332D11" w:rsidR="00F32CAD" w:rsidRPr="00DA1A6A" w:rsidRDefault="00F32CAD">
      <w:pPr>
        <w:widowControl/>
        <w:spacing w:line="360" w:lineRule="auto"/>
        <w:rPr>
          <w:rFonts w:ascii="Times New Roman" w:hAnsi="Times New Roman" w:cs="Times New Roman"/>
          <w:color w:val="0070C0"/>
          <w:kern w:val="0"/>
          <w:szCs w:val="21"/>
        </w:rPr>
      </w:pPr>
      <w:r w:rsidRPr="00DA1A6A">
        <w:rPr>
          <w:rFonts w:ascii="Times New Roman" w:hAnsi="Times New Roman" w:cs="Times New Roman"/>
          <w:color w:val="0070C0"/>
          <w:kern w:val="0"/>
          <w:szCs w:val="21"/>
        </w:rPr>
        <w:t>Best regards,</w:t>
      </w:r>
    </w:p>
    <w:p w14:paraId="2954B640" w14:textId="737F193C" w:rsidR="0001268A" w:rsidRPr="00DA1A6A" w:rsidRDefault="005A7CE2">
      <w:pPr>
        <w:widowControl/>
        <w:spacing w:line="360" w:lineRule="auto"/>
        <w:rPr>
          <w:rFonts w:ascii="Times New Roman" w:hAnsi="Times New Roman" w:cs="Times New Roman"/>
          <w:color w:val="0070C0"/>
          <w:kern w:val="0"/>
          <w:szCs w:val="21"/>
        </w:rPr>
      </w:pPr>
      <w:r w:rsidRPr="00DA1A6A">
        <w:rPr>
          <w:rFonts w:ascii="Times New Roman" w:hAnsi="Times New Roman" w:cs="Times New Roman"/>
          <w:color w:val="0070C0"/>
          <w:kern w:val="0"/>
          <w:szCs w:val="21"/>
        </w:rPr>
        <w:t>Wen Sheng</w:t>
      </w:r>
    </w:p>
    <w:p w14:paraId="1A2AF7D5" w14:textId="77777777" w:rsidR="00920CD5" w:rsidRPr="00DA1A6A" w:rsidRDefault="00920CD5">
      <w:pPr>
        <w:widowControl/>
        <w:spacing w:line="360" w:lineRule="auto"/>
        <w:rPr>
          <w:rFonts w:ascii="Times New Roman" w:hAnsi="Times New Roman" w:cs="Times New Roman"/>
          <w:color w:val="0070C0"/>
          <w:kern w:val="0"/>
          <w:szCs w:val="21"/>
        </w:rPr>
      </w:pPr>
    </w:p>
    <w:p w14:paraId="35B3CBD2" w14:textId="55A2F1A7" w:rsidR="002618A9" w:rsidRPr="00DA1A6A" w:rsidRDefault="00CE2E81" w:rsidP="002618A9">
      <w:pPr>
        <w:spacing w:line="360" w:lineRule="auto"/>
        <w:rPr>
          <w:rFonts w:ascii="Times New Roman" w:hAnsi="Times New Roman" w:cs="Times New Roman"/>
          <w:szCs w:val="21"/>
        </w:rPr>
      </w:pPr>
      <w:r w:rsidRPr="00DA1A6A">
        <w:rPr>
          <w:rStyle w:val="ae"/>
          <w:rFonts w:ascii="Times New Roman" w:hAnsi="Times New Roman" w:cs="Times New Roman"/>
          <w:color w:val="31353B"/>
          <w:szCs w:val="21"/>
        </w:rPr>
        <w:t>REFEREE 1</w:t>
      </w:r>
      <w:r w:rsidRPr="00DA1A6A">
        <w:rPr>
          <w:rFonts w:ascii="Times New Roman" w:hAnsi="Times New Roman" w:cs="Times New Roman"/>
          <w:szCs w:val="21"/>
        </w:rPr>
        <w:br/>
      </w:r>
      <w:bookmarkStart w:id="0" w:name="OLE_LINK28"/>
      <w:r w:rsidRPr="00DA1A6A">
        <w:rPr>
          <w:rStyle w:val="ae"/>
          <w:rFonts w:ascii="Times New Roman" w:hAnsi="Times New Roman" w:cs="Times New Roman"/>
          <w:color w:val="31353B"/>
          <w:szCs w:val="21"/>
        </w:rPr>
        <w:t>Comments:</w:t>
      </w:r>
      <w:r w:rsidRPr="00DA1A6A">
        <w:rPr>
          <w:rFonts w:ascii="Times New Roman" w:hAnsi="Times New Roman" w:cs="Times New Roman"/>
          <w:szCs w:val="21"/>
        </w:rPr>
        <w:t xml:space="preserve"> </w:t>
      </w:r>
      <w:r w:rsidR="002618A9" w:rsidRPr="00DA1A6A">
        <w:rPr>
          <w:rFonts w:ascii="Times New Roman" w:hAnsi="Times New Roman" w:cs="Times New Roman"/>
          <w:szCs w:val="21"/>
        </w:rPr>
        <w:t xml:space="preserve">Prostate cancer (PCa) incidence and mortality rates are rising. The authors have previously shown that the combination of icariin (ICA) and curcumol (CUR) induced autophagy and ferroptosis in PCa cells and altered lipid metabolism. Now they aimed to further explore the effects of the combination of ICA and CUR on gut microbiota, metabolism, and immunity in PCa. Using various </w:t>
      </w:r>
      <w:r w:rsidR="002618A9" w:rsidRPr="00DA1A6A">
        <w:rPr>
          <w:rFonts w:ascii="Times New Roman" w:hAnsi="Times New Roman" w:cs="Times New Roman"/>
          <w:i/>
          <w:szCs w:val="21"/>
        </w:rPr>
        <w:t>in vivo</w:t>
      </w:r>
      <w:r w:rsidR="002618A9" w:rsidRPr="00DA1A6A">
        <w:rPr>
          <w:rFonts w:ascii="Times New Roman" w:hAnsi="Times New Roman" w:cs="Times New Roman"/>
          <w:szCs w:val="21"/>
        </w:rPr>
        <w:t xml:space="preserve"> and </w:t>
      </w:r>
      <w:r w:rsidR="002618A9" w:rsidRPr="00DA1A6A">
        <w:rPr>
          <w:rFonts w:ascii="Times New Roman" w:hAnsi="Times New Roman" w:cs="Times New Roman"/>
          <w:i/>
          <w:szCs w:val="21"/>
        </w:rPr>
        <w:t>in vitro</w:t>
      </w:r>
      <w:r w:rsidR="002618A9" w:rsidRPr="00DA1A6A">
        <w:rPr>
          <w:rFonts w:ascii="Times New Roman" w:hAnsi="Times New Roman" w:cs="Times New Roman"/>
          <w:szCs w:val="21"/>
        </w:rPr>
        <w:t xml:space="preserve"> models, the authors demonstrated that after treatment with ICA-CUR, there was a decrease in tumor volume and weight, accompanied by changes in gut microbiota. ICA-CUR affected SCFAs and DNMT1/IGFBP2/EGFR/STAT3/PD-L1 pathway. ICA-CUR increased the positive rates of CD3</w:t>
      </w:r>
      <w:r w:rsidR="002618A9" w:rsidRPr="00DA1A6A">
        <w:rPr>
          <w:rFonts w:ascii="Times New Roman" w:hAnsi="Times New Roman" w:cs="Times New Roman"/>
          <w:szCs w:val="21"/>
          <w:vertAlign w:val="superscript"/>
        </w:rPr>
        <w:t>+</w:t>
      </w:r>
      <w:r w:rsidR="002618A9" w:rsidRPr="00DA1A6A">
        <w:rPr>
          <w:rFonts w:ascii="Times New Roman" w:hAnsi="Times New Roman" w:cs="Times New Roman"/>
          <w:szCs w:val="21"/>
        </w:rPr>
        <w:t>CD8</w:t>
      </w:r>
      <w:r w:rsidR="002618A9" w:rsidRPr="00DA1A6A">
        <w:rPr>
          <w:rFonts w:ascii="Times New Roman" w:hAnsi="Times New Roman" w:cs="Times New Roman"/>
          <w:szCs w:val="21"/>
          <w:vertAlign w:val="superscript"/>
        </w:rPr>
        <w:t>+</w:t>
      </w:r>
      <w:r w:rsidR="002618A9" w:rsidRPr="00DA1A6A">
        <w:rPr>
          <w:rFonts w:ascii="Times New Roman" w:hAnsi="Times New Roman" w:cs="Times New Roman"/>
          <w:szCs w:val="21"/>
        </w:rPr>
        <w:t>IFN-γ, CD3</w:t>
      </w:r>
      <w:r w:rsidR="002618A9" w:rsidRPr="00DA1A6A">
        <w:rPr>
          <w:rFonts w:ascii="Times New Roman" w:hAnsi="Times New Roman" w:cs="Times New Roman"/>
          <w:szCs w:val="21"/>
          <w:vertAlign w:val="superscript"/>
        </w:rPr>
        <w:t>+</w:t>
      </w:r>
      <w:r w:rsidR="002618A9" w:rsidRPr="00DA1A6A">
        <w:rPr>
          <w:rFonts w:ascii="Times New Roman" w:hAnsi="Times New Roman" w:cs="Times New Roman"/>
          <w:szCs w:val="21"/>
        </w:rPr>
        <w:t>CD8</w:t>
      </w:r>
      <w:r w:rsidR="002618A9" w:rsidRPr="00DA1A6A">
        <w:rPr>
          <w:rFonts w:ascii="Times New Roman" w:hAnsi="Times New Roman" w:cs="Times New Roman"/>
          <w:szCs w:val="21"/>
          <w:vertAlign w:val="superscript"/>
        </w:rPr>
        <w:t>+</w:t>
      </w:r>
      <w:r w:rsidR="002618A9" w:rsidRPr="00DA1A6A">
        <w:rPr>
          <w:rFonts w:ascii="Times New Roman" w:hAnsi="Times New Roman" w:cs="Times New Roman"/>
          <w:szCs w:val="21"/>
        </w:rPr>
        <w:t xml:space="preserve">Ki67 cells, and the levels of IFN-γ and IFN-α in the serum. A combinatorial treatment with ICA-CUR and FMT decreased tumor volume and weight. SCFA promotes tumor development and the expression of DNMT1, and IGFBP2. </w:t>
      </w:r>
      <w:r w:rsidR="002618A9" w:rsidRPr="00DA1A6A">
        <w:rPr>
          <w:rFonts w:ascii="Times New Roman" w:hAnsi="Times New Roman" w:cs="Times New Roman"/>
          <w:i/>
          <w:szCs w:val="21"/>
        </w:rPr>
        <w:t>In vitro</w:t>
      </w:r>
      <w:r w:rsidR="002618A9" w:rsidRPr="00DA1A6A">
        <w:rPr>
          <w:rFonts w:ascii="Times New Roman" w:hAnsi="Times New Roman" w:cs="Times New Roman"/>
          <w:szCs w:val="21"/>
        </w:rPr>
        <w:t>, DNMT1/IGFBP2 promotes cell migration and proliferation. ICACUR inhibited the expression of DNMT1/IGFBP2. In conclusion, ICA-CUR treatment mediates the interaction between gut microbiota and the DNMT1/IGFBP2 axis to inhibit the progression of prostate cancer by regulating immune response and metabolism, suggesting a potential therapeutic strategy for PCa.</w:t>
      </w:r>
    </w:p>
    <w:p w14:paraId="624C2097" w14:textId="0D8ABC87" w:rsidR="001B0E3D" w:rsidRPr="00DA1A6A" w:rsidRDefault="002618A9" w:rsidP="002618A9">
      <w:pPr>
        <w:spacing w:line="360" w:lineRule="auto"/>
        <w:rPr>
          <w:rFonts w:ascii="Times New Roman" w:hAnsi="Times New Roman" w:cs="Times New Roman"/>
          <w:szCs w:val="21"/>
        </w:rPr>
      </w:pPr>
      <w:bookmarkStart w:id="1" w:name="OLE_LINK339"/>
      <w:r w:rsidRPr="00DA1A6A">
        <w:rPr>
          <w:rFonts w:ascii="Times New Roman" w:hAnsi="Times New Roman" w:cs="Times New Roman"/>
          <w:szCs w:val="21"/>
        </w:rPr>
        <w:t xml:space="preserve">The results are interesting and potentially important for prostate cancer treatment. However, there are several issues to modify/clarify for improving the </w:t>
      </w:r>
      <w:bookmarkStart w:id="2" w:name="OLE_LINK341"/>
      <w:r w:rsidRPr="00DA1A6A">
        <w:rPr>
          <w:rFonts w:ascii="Times New Roman" w:hAnsi="Times New Roman" w:cs="Times New Roman"/>
          <w:szCs w:val="21"/>
        </w:rPr>
        <w:t>manuscript</w:t>
      </w:r>
      <w:bookmarkEnd w:id="2"/>
      <w:r w:rsidRPr="00DA1A6A">
        <w:rPr>
          <w:rFonts w:ascii="Times New Roman" w:hAnsi="Times New Roman" w:cs="Times New Roman"/>
          <w:szCs w:val="21"/>
        </w:rPr>
        <w:t>:</w:t>
      </w:r>
    </w:p>
    <w:bookmarkEnd w:id="0"/>
    <w:p w14:paraId="1E6F49BB" w14:textId="18DCCE8A" w:rsidR="00AB682D" w:rsidRPr="00DA1A6A" w:rsidRDefault="00AB682D" w:rsidP="00AB682D">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Reply: Thank you for your affirmation of our research and experimental results.</w:t>
      </w:r>
      <w:r w:rsidRPr="00DA1A6A">
        <w:rPr>
          <w:rFonts w:ascii="Times New Roman" w:hAnsi="Times New Roman" w:cs="Times New Roman"/>
        </w:rPr>
        <w:t xml:space="preserve"> </w:t>
      </w:r>
      <w:r w:rsidRPr="00DA1A6A">
        <w:rPr>
          <w:rFonts w:ascii="Times New Roman" w:hAnsi="Times New Roman" w:cs="Times New Roman"/>
          <w:color w:val="0070C0"/>
          <w:szCs w:val="21"/>
        </w:rPr>
        <w:t xml:space="preserve">We agree that there </w:t>
      </w:r>
      <w:r w:rsidRPr="00DA1A6A">
        <w:rPr>
          <w:rFonts w:ascii="Times New Roman" w:hAnsi="Times New Roman" w:cs="Times New Roman"/>
          <w:color w:val="0070C0"/>
          <w:szCs w:val="21"/>
        </w:rPr>
        <w:lastRenderedPageBreak/>
        <w:t xml:space="preserve">are areas in the manuscript that need further modification </w:t>
      </w:r>
      <w:r w:rsidR="007A70CF" w:rsidRPr="00DA1A6A">
        <w:rPr>
          <w:rFonts w:ascii="Times New Roman" w:hAnsi="Times New Roman" w:cs="Times New Roman"/>
          <w:color w:val="0070C0"/>
          <w:szCs w:val="21"/>
        </w:rPr>
        <w:t>or</w:t>
      </w:r>
      <w:r w:rsidRPr="00DA1A6A">
        <w:rPr>
          <w:rFonts w:ascii="Times New Roman" w:hAnsi="Times New Roman" w:cs="Times New Roman"/>
          <w:color w:val="0070C0"/>
          <w:szCs w:val="21"/>
        </w:rPr>
        <w:t xml:space="preserve"> clarification, and will address these problems to improve the overall quality of the manuscript.</w:t>
      </w:r>
    </w:p>
    <w:p w14:paraId="23CA451F" w14:textId="77777777" w:rsidR="005346B7" w:rsidRPr="00DA1A6A" w:rsidRDefault="005346B7" w:rsidP="00AB682D">
      <w:pPr>
        <w:spacing w:line="360" w:lineRule="auto"/>
        <w:rPr>
          <w:rFonts w:ascii="Times New Roman" w:hAnsi="Times New Roman" w:cs="Times New Roman"/>
          <w:color w:val="000000" w:themeColor="text1"/>
          <w:szCs w:val="21"/>
        </w:rPr>
      </w:pPr>
    </w:p>
    <w:bookmarkEnd w:id="1"/>
    <w:p w14:paraId="04F899F2" w14:textId="34415B35" w:rsidR="00CF1D11" w:rsidRPr="00DA1A6A" w:rsidRDefault="00CE2E81">
      <w:pPr>
        <w:widowControl/>
        <w:spacing w:line="360" w:lineRule="auto"/>
        <w:rPr>
          <w:rFonts w:ascii="Times New Roman" w:hAnsi="Times New Roman" w:cs="Times New Roman"/>
          <w:color w:val="000000" w:themeColor="text1"/>
          <w:szCs w:val="21"/>
        </w:rPr>
      </w:pPr>
      <w:r w:rsidRPr="00DA1A6A">
        <w:rPr>
          <w:rFonts w:ascii="Times New Roman" w:hAnsi="Times New Roman" w:cs="Times New Roman"/>
          <w:color w:val="0070C0"/>
          <w:szCs w:val="21"/>
        </w:rPr>
        <w:t>Referee 1/problem 1:</w:t>
      </w:r>
      <w:r w:rsidRPr="00DA1A6A">
        <w:rPr>
          <w:rFonts w:ascii="Times New Roman" w:hAnsi="Times New Roman" w:cs="Times New Roman"/>
          <w:color w:val="31353B"/>
          <w:szCs w:val="21"/>
        </w:rPr>
        <w:t xml:space="preserve"> </w:t>
      </w:r>
      <w:bookmarkStart w:id="3" w:name="OLE_LINK29"/>
      <w:r w:rsidR="00CF1D11" w:rsidRPr="00DA1A6A">
        <w:rPr>
          <w:rFonts w:ascii="Times New Roman" w:hAnsi="Times New Roman" w:cs="Times New Roman"/>
          <w:color w:val="000000" w:themeColor="text1"/>
          <w:szCs w:val="21"/>
        </w:rPr>
        <w:t xml:space="preserve">While it is clear that the treatment changes the composition of the microbiota, it is not very clear how this change </w:t>
      </w:r>
      <w:bookmarkStart w:id="4" w:name="OLE_LINK198"/>
      <w:bookmarkStart w:id="5" w:name="OLE_LINK199"/>
      <w:r w:rsidR="00CF1D11" w:rsidRPr="00DA1A6A">
        <w:rPr>
          <w:rFonts w:ascii="Times New Roman" w:hAnsi="Times New Roman" w:cs="Times New Roman"/>
          <w:color w:val="000000" w:themeColor="text1"/>
          <w:szCs w:val="21"/>
        </w:rPr>
        <w:t>affects/connects to the DNMT1/IGFBP2 pathways</w:t>
      </w:r>
      <w:bookmarkEnd w:id="4"/>
      <w:bookmarkEnd w:id="5"/>
      <w:r w:rsidR="00CF1D11" w:rsidRPr="00DA1A6A">
        <w:rPr>
          <w:rFonts w:ascii="Times New Roman" w:hAnsi="Times New Roman" w:cs="Times New Roman"/>
          <w:color w:val="000000" w:themeColor="text1"/>
          <w:szCs w:val="21"/>
        </w:rPr>
        <w:t>. The evidence of this link is not really supported as the data are presented. Thus, the microbiota component remains purely correlative and do</w:t>
      </w:r>
      <w:r w:rsidR="00AB182B" w:rsidRPr="00DA1A6A">
        <w:rPr>
          <w:rFonts w:ascii="Times New Roman" w:hAnsi="Times New Roman" w:cs="Times New Roman"/>
          <w:color w:val="000000" w:themeColor="text1"/>
          <w:szCs w:val="21"/>
        </w:rPr>
        <w:t>es</w:t>
      </w:r>
      <w:r w:rsidR="00CF1D11" w:rsidRPr="00DA1A6A">
        <w:rPr>
          <w:rFonts w:ascii="Times New Roman" w:hAnsi="Times New Roman" w:cs="Times New Roman"/>
          <w:color w:val="000000" w:themeColor="text1"/>
          <w:szCs w:val="21"/>
        </w:rPr>
        <w:t xml:space="preserve"> not add much to the whole story. The paper has already a lot of data and the Microbiota data can be eliminated without detracting from the full picture of the data presented.</w:t>
      </w:r>
      <w:bookmarkEnd w:id="3"/>
    </w:p>
    <w:p w14:paraId="34E26165" w14:textId="35CFEF28" w:rsidR="006E26ED" w:rsidRPr="00DA1A6A" w:rsidRDefault="00CE2E81" w:rsidP="003E23C7">
      <w:pPr>
        <w:spacing w:line="360" w:lineRule="auto"/>
        <w:rPr>
          <w:rFonts w:ascii="Times New Roman" w:hAnsi="Times New Roman" w:cs="Times New Roman"/>
          <w:color w:val="0070C0"/>
          <w:szCs w:val="21"/>
        </w:rPr>
      </w:pPr>
      <w:bookmarkStart w:id="6" w:name="OLE_LINK340"/>
      <w:r w:rsidRPr="00DA1A6A">
        <w:rPr>
          <w:rFonts w:ascii="Times New Roman" w:hAnsi="Times New Roman" w:cs="Times New Roman"/>
          <w:color w:val="0070C0"/>
          <w:szCs w:val="21"/>
        </w:rPr>
        <w:t xml:space="preserve">Reply: </w:t>
      </w:r>
      <w:bookmarkEnd w:id="6"/>
      <w:r w:rsidR="00E134D9" w:rsidRPr="00DA1A6A">
        <w:rPr>
          <w:rFonts w:ascii="Times New Roman" w:hAnsi="Times New Roman" w:cs="Times New Roman"/>
          <w:color w:val="0070C0"/>
          <w:szCs w:val="21"/>
        </w:rPr>
        <w:t xml:space="preserve">Thank you for reviewing our manuscript and providing your valuable </w:t>
      </w:r>
      <w:r w:rsidR="00AB682D" w:rsidRPr="00DA1A6A">
        <w:rPr>
          <w:rFonts w:ascii="Times New Roman" w:hAnsi="Times New Roman" w:cs="Times New Roman"/>
          <w:color w:val="0070C0"/>
          <w:szCs w:val="21"/>
        </w:rPr>
        <w:t>comments</w:t>
      </w:r>
      <w:r w:rsidR="00E134D9" w:rsidRPr="00DA1A6A">
        <w:rPr>
          <w:rFonts w:ascii="Times New Roman" w:hAnsi="Times New Roman" w:cs="Times New Roman"/>
          <w:color w:val="0070C0"/>
          <w:szCs w:val="21"/>
        </w:rPr>
        <w:t>.</w:t>
      </w:r>
      <w:r w:rsidRPr="00DA1A6A">
        <w:rPr>
          <w:rFonts w:ascii="Times New Roman" w:hAnsi="Times New Roman" w:cs="Times New Roman"/>
          <w:color w:val="0070C0"/>
          <w:szCs w:val="21"/>
        </w:rPr>
        <w:t xml:space="preserve"> </w:t>
      </w:r>
      <w:r w:rsidR="00FB5EE6" w:rsidRPr="00DA1A6A">
        <w:rPr>
          <w:rFonts w:ascii="Times New Roman" w:hAnsi="Times New Roman" w:cs="Times New Roman"/>
          <w:color w:val="0070C0"/>
          <w:szCs w:val="21"/>
        </w:rPr>
        <w:t xml:space="preserve">Your suggestions </w:t>
      </w:r>
      <w:r w:rsidR="003E23C7" w:rsidRPr="00DA1A6A">
        <w:rPr>
          <w:rFonts w:ascii="Times New Roman" w:hAnsi="Times New Roman" w:cs="Times New Roman"/>
          <w:color w:val="0070C0"/>
          <w:szCs w:val="21"/>
        </w:rPr>
        <w:t>are very constructive and have been greatly helpful in improving the quality of our manuscript.</w:t>
      </w:r>
      <w:r w:rsidR="00AB182B" w:rsidRPr="00DA1A6A">
        <w:rPr>
          <w:rFonts w:ascii="Times New Roman" w:hAnsi="Times New Roman" w:cs="Times New Roman"/>
          <w:color w:val="0070C0"/>
          <w:szCs w:val="21"/>
        </w:rPr>
        <w:t xml:space="preserve"> </w:t>
      </w:r>
      <w:r w:rsidR="003E23C7" w:rsidRPr="00DA1A6A">
        <w:rPr>
          <w:rFonts w:ascii="Times New Roman" w:hAnsi="Times New Roman" w:cs="Times New Roman"/>
          <w:color w:val="0070C0"/>
          <w:szCs w:val="21"/>
        </w:rPr>
        <w:t xml:space="preserve">As you mentioned, the treatment with </w:t>
      </w:r>
      <w:r w:rsidR="006B1BAB" w:rsidRPr="00DA1A6A">
        <w:rPr>
          <w:rFonts w:ascii="Times New Roman" w:hAnsi="Times New Roman" w:cs="Times New Roman"/>
          <w:color w:val="0070C0"/>
          <w:szCs w:val="21"/>
        </w:rPr>
        <w:t xml:space="preserve">icaritin-curcumol </w:t>
      </w:r>
      <w:r w:rsidR="003E23C7" w:rsidRPr="00DA1A6A">
        <w:rPr>
          <w:rFonts w:ascii="Times New Roman" w:hAnsi="Times New Roman" w:cs="Times New Roman"/>
          <w:color w:val="0070C0"/>
          <w:szCs w:val="21"/>
        </w:rPr>
        <w:t>(</w:t>
      </w:r>
      <w:r w:rsidR="006B1BAB" w:rsidRPr="00DA1A6A">
        <w:rPr>
          <w:rFonts w:ascii="Times New Roman" w:hAnsi="Times New Roman" w:cs="Times New Roman"/>
          <w:color w:val="0070C0"/>
          <w:szCs w:val="21"/>
        </w:rPr>
        <w:t>ICA-CUR</w:t>
      </w:r>
      <w:r w:rsidR="003E23C7" w:rsidRPr="00DA1A6A">
        <w:rPr>
          <w:rFonts w:ascii="Times New Roman" w:hAnsi="Times New Roman" w:cs="Times New Roman"/>
          <w:color w:val="0070C0"/>
          <w:szCs w:val="21"/>
        </w:rPr>
        <w:t xml:space="preserve">) significantly alters the composition of </w:t>
      </w:r>
      <w:bookmarkStart w:id="7" w:name="OLE_LINK200"/>
      <w:r w:rsidR="003E23C7" w:rsidRPr="00DA1A6A">
        <w:rPr>
          <w:rFonts w:ascii="Times New Roman" w:hAnsi="Times New Roman" w:cs="Times New Roman"/>
          <w:color w:val="0070C0"/>
          <w:szCs w:val="21"/>
        </w:rPr>
        <w:t>gut</w:t>
      </w:r>
      <w:bookmarkEnd w:id="7"/>
      <w:r w:rsidR="003E23C7" w:rsidRPr="00DA1A6A">
        <w:rPr>
          <w:rFonts w:ascii="Times New Roman" w:hAnsi="Times New Roman" w:cs="Times New Roman"/>
          <w:color w:val="0070C0"/>
          <w:szCs w:val="21"/>
        </w:rPr>
        <w:t xml:space="preserve"> microbiota, but how this change affects/connects to the DNMT1/IGFBP2 pathways is still unclear. Our current data also did not fully explain the rationale of this pathway. As a result, the composition of the gut microbiota appeared relatively isolated and not well linked with subsequent experiments. </w:t>
      </w:r>
      <w:r w:rsidR="006B1BAB" w:rsidRPr="00DA1A6A">
        <w:rPr>
          <w:rFonts w:ascii="Times New Roman" w:hAnsi="Times New Roman" w:cs="Times New Roman"/>
          <w:color w:val="0070C0"/>
          <w:szCs w:val="21"/>
        </w:rPr>
        <w:t>However, after double-checking the content of the manuscript, we realized that the description of the results of the changes in the gut microbiota at the genus level after ICA-CUR treatment was omitted from the original manuscript. We have adjusted and added content to this section.</w:t>
      </w:r>
      <w:r w:rsidR="003E23C7" w:rsidRPr="00DA1A6A">
        <w:rPr>
          <w:rFonts w:ascii="Times New Roman" w:hAnsi="Times New Roman" w:cs="Times New Roman"/>
          <w:color w:val="0070C0"/>
          <w:szCs w:val="21"/>
        </w:rPr>
        <w:t xml:space="preserve"> </w:t>
      </w:r>
      <w:r w:rsidR="00C90DD4" w:rsidRPr="00DA1A6A">
        <w:rPr>
          <w:rFonts w:ascii="Times New Roman" w:hAnsi="Times New Roman" w:cs="Times New Roman"/>
          <w:color w:val="0070C0"/>
          <w:szCs w:val="21"/>
        </w:rPr>
        <w:t xml:space="preserve">Specifically, there was a significant decrease in </w:t>
      </w:r>
      <w:r w:rsidR="00C90DD4" w:rsidRPr="00DA1A6A">
        <w:rPr>
          <w:rFonts w:ascii="Times New Roman" w:hAnsi="Times New Roman" w:cs="Times New Roman"/>
          <w:i/>
          <w:color w:val="0070C0"/>
          <w:szCs w:val="21"/>
        </w:rPr>
        <w:t>Akkermansia</w:t>
      </w:r>
      <w:r w:rsidR="00C90DD4" w:rsidRPr="00DA1A6A">
        <w:rPr>
          <w:rFonts w:ascii="Times New Roman" w:hAnsi="Times New Roman" w:cs="Times New Roman"/>
          <w:color w:val="0070C0"/>
          <w:szCs w:val="21"/>
        </w:rPr>
        <w:t xml:space="preserve"> and </w:t>
      </w:r>
      <w:r w:rsidR="00C90DD4" w:rsidRPr="00DA1A6A">
        <w:rPr>
          <w:rFonts w:ascii="Times New Roman" w:hAnsi="Times New Roman" w:cs="Times New Roman"/>
          <w:i/>
          <w:color w:val="0070C0"/>
          <w:szCs w:val="21"/>
        </w:rPr>
        <w:t>Dubosiella</w:t>
      </w:r>
      <w:r w:rsidR="00C90DD4" w:rsidRPr="00DA1A6A">
        <w:rPr>
          <w:rFonts w:ascii="Times New Roman" w:hAnsi="Times New Roman" w:cs="Times New Roman"/>
          <w:color w:val="0070C0"/>
          <w:szCs w:val="21"/>
        </w:rPr>
        <w:t xml:space="preserve"> in the mouse intestine after ICA-CUR treatment. </w:t>
      </w:r>
      <w:r w:rsidR="00FA55FC" w:rsidRPr="00DA1A6A">
        <w:rPr>
          <w:rFonts w:ascii="Times New Roman" w:hAnsi="Times New Roman" w:cs="Times New Roman"/>
          <w:i/>
          <w:color w:val="0070C0"/>
          <w:szCs w:val="21"/>
        </w:rPr>
        <w:t>Akkermansia</w:t>
      </w:r>
      <w:r w:rsidR="00FA55FC" w:rsidRPr="00DA1A6A">
        <w:rPr>
          <w:rFonts w:ascii="Times New Roman" w:hAnsi="Times New Roman" w:cs="Times New Roman"/>
          <w:color w:val="0070C0"/>
          <w:szCs w:val="21"/>
        </w:rPr>
        <w:t xml:space="preserve"> and </w:t>
      </w:r>
      <w:r w:rsidR="00FA55FC" w:rsidRPr="00DA1A6A">
        <w:rPr>
          <w:rFonts w:ascii="Times New Roman" w:hAnsi="Times New Roman" w:cs="Times New Roman"/>
          <w:i/>
          <w:color w:val="0070C0"/>
          <w:szCs w:val="21"/>
        </w:rPr>
        <w:t>Dubosiella</w:t>
      </w:r>
      <w:r w:rsidR="00FA55FC" w:rsidRPr="00DA1A6A">
        <w:rPr>
          <w:rFonts w:ascii="Times New Roman" w:hAnsi="Times New Roman" w:cs="Times New Roman"/>
        </w:rPr>
        <w:t xml:space="preserve"> </w:t>
      </w:r>
      <w:r w:rsidR="00FA55FC" w:rsidRPr="00DA1A6A">
        <w:rPr>
          <w:rFonts w:ascii="Times New Roman" w:hAnsi="Times New Roman" w:cs="Times New Roman"/>
          <w:iCs/>
          <w:color w:val="0070C0"/>
          <w:szCs w:val="21"/>
        </w:rPr>
        <w:t xml:space="preserve">have been reported to be associated with </w:t>
      </w:r>
      <w:r w:rsidR="00FA55FC" w:rsidRPr="00DA1A6A">
        <w:rPr>
          <w:rFonts w:ascii="Times New Roman" w:hAnsi="Times New Roman" w:cs="Times New Roman"/>
          <w:color w:val="0070C0"/>
          <w:szCs w:val="21"/>
        </w:rPr>
        <w:t xml:space="preserve">short-chain fatty acids (SCFAs) </w:t>
      </w:r>
      <w:r w:rsidR="00FA55FC" w:rsidRPr="00DA1A6A">
        <w:rPr>
          <w:rFonts w:ascii="Times New Roman" w:hAnsi="Times New Roman" w:cs="Times New Roman"/>
          <w:color w:val="0070C0"/>
          <w:szCs w:val="21"/>
        </w:rPr>
        <w:fldChar w:fldCharType="begin">
          <w:fldData xml:space="preserve">PEVuZE5vdGU+PENpdGU+PEF1dGhvcj5DaGVuZzwvQXV0aG9yPjxZZWFyPjIwMjI8L1llYXI+PFJl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</w:fldData>
        </w:fldChar>
      </w:r>
      <w:r w:rsidR="00C71893" w:rsidRPr="00DA1A6A">
        <w:rPr>
          <w:rFonts w:ascii="Times New Roman" w:hAnsi="Times New Roman" w:cs="Times New Roman"/>
          <w:color w:val="0070C0"/>
          <w:szCs w:val="21"/>
        </w:rPr>
        <w:instrText xml:space="preserve"> ADDIN EN.CITE </w:instrText>
      </w:r>
      <w:r w:rsidR="00C71893" w:rsidRPr="00DA1A6A">
        <w:rPr>
          <w:rFonts w:ascii="Times New Roman" w:hAnsi="Times New Roman" w:cs="Times New Roman"/>
          <w:color w:val="0070C0"/>
          <w:szCs w:val="21"/>
        </w:rPr>
        <w:fldChar w:fldCharType="begin">
          <w:fldData xml:space="preserve">PEVuZE5vdGU+PENpdGU+PEF1dGhvcj5DaGVuZzwvQXV0aG9yPjxZZWFyPjIwMjI8L1llYXI+PFJl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</w:fldData>
        </w:fldChar>
      </w:r>
      <w:r w:rsidR="00C71893" w:rsidRPr="00DA1A6A">
        <w:rPr>
          <w:rFonts w:ascii="Times New Roman" w:hAnsi="Times New Roman" w:cs="Times New Roman"/>
          <w:color w:val="0070C0"/>
          <w:szCs w:val="21"/>
        </w:rPr>
        <w:instrText xml:space="preserve"> ADDIN EN.CITE.DATA </w:instrText>
      </w:r>
      <w:r w:rsidR="00C71893" w:rsidRPr="00DA1A6A">
        <w:rPr>
          <w:rFonts w:ascii="Times New Roman" w:hAnsi="Times New Roman" w:cs="Times New Roman"/>
          <w:color w:val="0070C0"/>
          <w:szCs w:val="21"/>
        </w:rPr>
      </w:r>
      <w:r w:rsidR="00C71893" w:rsidRPr="00DA1A6A">
        <w:rPr>
          <w:rFonts w:ascii="Times New Roman" w:hAnsi="Times New Roman" w:cs="Times New Roman"/>
          <w:color w:val="0070C0"/>
          <w:szCs w:val="21"/>
        </w:rPr>
        <w:fldChar w:fldCharType="end"/>
      </w:r>
      <w:r w:rsidR="00FA55FC" w:rsidRPr="00DA1A6A">
        <w:rPr>
          <w:rFonts w:ascii="Times New Roman" w:hAnsi="Times New Roman" w:cs="Times New Roman"/>
          <w:color w:val="0070C0"/>
          <w:szCs w:val="21"/>
        </w:rPr>
      </w:r>
      <w:r w:rsidR="00FA55FC"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[1, 2]</w:t>
      </w:r>
      <w:r w:rsidR="00FA55FC" w:rsidRPr="00DA1A6A">
        <w:rPr>
          <w:rFonts w:ascii="Times New Roman" w:hAnsi="Times New Roman" w:cs="Times New Roman"/>
          <w:color w:val="0070C0"/>
          <w:szCs w:val="21"/>
        </w:rPr>
        <w:fldChar w:fldCharType="end"/>
      </w:r>
      <w:r w:rsidR="00FA55FC" w:rsidRPr="00DA1A6A">
        <w:rPr>
          <w:rFonts w:ascii="Times New Roman" w:hAnsi="Times New Roman" w:cs="Times New Roman"/>
          <w:color w:val="0070C0"/>
          <w:szCs w:val="21"/>
        </w:rPr>
        <w:t xml:space="preserve">. </w:t>
      </w:r>
      <w:bookmarkStart w:id="8" w:name="OLE_LINK3"/>
      <w:r w:rsidR="001222F3" w:rsidRPr="00DA1A6A">
        <w:rPr>
          <w:rFonts w:ascii="Times New Roman" w:hAnsi="Times New Roman" w:cs="Times New Roman"/>
          <w:color w:val="0070C0"/>
          <w:szCs w:val="21"/>
        </w:rPr>
        <w:t xml:space="preserve">Our results demonstrated that SCFAs (acetic acid, butyric acid, and propionic acid) decreased after ICA-CUR treatment. </w:t>
      </w:r>
      <w:r w:rsidR="00605ED5" w:rsidRPr="00605ED5">
        <w:rPr>
          <w:rFonts w:ascii="Times New Roman" w:hAnsi="Times New Roman" w:cs="Times New Roman"/>
          <w:color w:val="0070C0"/>
          <w:szCs w:val="21"/>
        </w:rPr>
        <w:t>Consequently,</w:t>
      </w:r>
      <w:r w:rsidR="00042004" w:rsidRPr="00DA1A6A">
        <w:rPr>
          <w:rFonts w:ascii="Times New Roman" w:hAnsi="Times New Roman" w:cs="Times New Roman"/>
          <w:color w:val="0070C0"/>
          <w:szCs w:val="21"/>
        </w:rPr>
        <w:t xml:space="preserve"> we </w:t>
      </w:r>
      <w:r w:rsidR="002B7B0D" w:rsidRPr="00DA1A6A">
        <w:rPr>
          <w:rFonts w:ascii="Times New Roman" w:hAnsi="Times New Roman" w:cs="Times New Roman"/>
          <w:color w:val="0070C0"/>
          <w:szCs w:val="21"/>
        </w:rPr>
        <w:t>speculat</w:t>
      </w:r>
      <w:r w:rsidR="00042004" w:rsidRPr="00DA1A6A">
        <w:rPr>
          <w:rFonts w:ascii="Times New Roman" w:hAnsi="Times New Roman" w:cs="Times New Roman"/>
          <w:color w:val="0070C0"/>
          <w:szCs w:val="21"/>
        </w:rPr>
        <w:t xml:space="preserve">ed that </w:t>
      </w:r>
      <w:r w:rsidR="00605ED5" w:rsidRPr="00605ED5">
        <w:rPr>
          <w:rFonts w:ascii="Times New Roman" w:hAnsi="Times New Roman" w:cs="Times New Roman"/>
          <w:color w:val="0070C0"/>
          <w:szCs w:val="21"/>
        </w:rPr>
        <w:t>ICA-CUR could lower acetic acid, butyric acid, and propionic acid by downregulating the abundance of</w:t>
      </w:r>
      <w:r w:rsidR="00605ED5" w:rsidRPr="00605ED5">
        <w:rPr>
          <w:rFonts w:ascii="Times New Roman" w:hAnsi="Times New Roman" w:cs="Times New Roman"/>
          <w:i/>
          <w:color w:val="0070C0"/>
          <w:szCs w:val="21"/>
        </w:rPr>
        <w:t xml:space="preserve"> Akkermansia</w:t>
      </w:r>
      <w:r w:rsidR="00605ED5" w:rsidRPr="00605ED5">
        <w:rPr>
          <w:rFonts w:ascii="Times New Roman" w:hAnsi="Times New Roman" w:cs="Times New Roman"/>
          <w:color w:val="0070C0"/>
          <w:szCs w:val="21"/>
        </w:rPr>
        <w:t xml:space="preserve"> and </w:t>
      </w:r>
      <w:r w:rsidR="00605ED5" w:rsidRPr="00605ED5">
        <w:rPr>
          <w:rFonts w:ascii="Times New Roman" w:hAnsi="Times New Roman" w:cs="Times New Roman"/>
          <w:i/>
          <w:color w:val="0070C0"/>
          <w:szCs w:val="21"/>
        </w:rPr>
        <w:t>Dubosiella</w:t>
      </w:r>
      <w:r w:rsidR="00605ED5" w:rsidRPr="00605ED5">
        <w:rPr>
          <w:rFonts w:ascii="Times New Roman" w:hAnsi="Times New Roman" w:cs="Times New Roman"/>
          <w:color w:val="0070C0"/>
          <w:szCs w:val="21"/>
        </w:rPr>
        <w:t>.</w:t>
      </w:r>
      <w:r w:rsidR="00042004" w:rsidRPr="00DA1A6A">
        <w:rPr>
          <w:rFonts w:ascii="Times New Roman" w:hAnsi="Times New Roman" w:cs="Times New Roman"/>
          <w:color w:val="0070C0"/>
          <w:szCs w:val="21"/>
        </w:rPr>
        <w:t xml:space="preserve"> </w:t>
      </w:r>
      <w:r w:rsidR="00605ED5" w:rsidRPr="00605ED5">
        <w:rPr>
          <w:rFonts w:ascii="Times New Roman" w:hAnsi="Times New Roman" w:cs="Times New Roman"/>
          <w:color w:val="0070C0"/>
          <w:szCs w:val="21"/>
        </w:rPr>
        <w:t>Including this section enhances the overall coherence of the manuscript.</w:t>
      </w:r>
      <w:r w:rsidR="001222F3" w:rsidRPr="00DA1A6A">
        <w:rPr>
          <w:rFonts w:ascii="Times New Roman" w:hAnsi="Times New Roman" w:cs="Times New Roman"/>
          <w:color w:val="0070C0"/>
          <w:szCs w:val="21"/>
        </w:rPr>
        <w:t xml:space="preserve"> </w:t>
      </w:r>
      <w:bookmarkEnd w:id="8"/>
      <w:r w:rsidR="006E26ED" w:rsidRPr="00DA1A6A">
        <w:rPr>
          <w:rFonts w:ascii="Times New Roman" w:hAnsi="Times New Roman" w:cs="Times New Roman"/>
          <w:color w:val="0070C0"/>
          <w:szCs w:val="21"/>
        </w:rPr>
        <w:t xml:space="preserve">In addition, to ensure coherence throughout the entire article, </w:t>
      </w:r>
      <w:r w:rsidR="00605ED5">
        <w:rPr>
          <w:rFonts w:ascii="Times New Roman" w:hAnsi="Times New Roman" w:cs="Times New Roman"/>
          <w:color w:val="0070C0"/>
          <w:szCs w:val="21"/>
        </w:rPr>
        <w:t>w</w:t>
      </w:r>
      <w:r w:rsidR="00605ED5" w:rsidRPr="00605ED5">
        <w:rPr>
          <w:rFonts w:ascii="Times New Roman" w:hAnsi="Times New Roman" w:cs="Times New Roman"/>
          <w:color w:val="0070C0"/>
          <w:szCs w:val="21"/>
        </w:rPr>
        <w:t xml:space="preserve">e carried out additional </w:t>
      </w:r>
      <w:r w:rsidR="00605ED5" w:rsidRPr="00605ED5">
        <w:rPr>
          <w:rFonts w:ascii="Times New Roman" w:hAnsi="Times New Roman" w:cs="Times New Roman"/>
          <w:i/>
          <w:color w:val="0070C0"/>
          <w:szCs w:val="21"/>
        </w:rPr>
        <w:t>in vitro</w:t>
      </w:r>
      <w:r w:rsidR="00605ED5" w:rsidRPr="00605ED5">
        <w:rPr>
          <w:rFonts w:ascii="Times New Roman" w:hAnsi="Times New Roman" w:cs="Times New Roman"/>
          <w:color w:val="0070C0"/>
          <w:szCs w:val="21"/>
        </w:rPr>
        <w:t xml:space="preserve"> cell experiments using salts of acetate, propionate, and butyrate, as well as a combination of the three SCFAs (cells were treated with acetate, propionate, and butyrate simultaneously), to investigate their impact on Prostate cancer (PCa).</w:t>
      </w:r>
      <w:r w:rsidR="00605ED5">
        <w:rPr>
          <w:rFonts w:ascii="Times New Roman" w:hAnsi="Times New Roman" w:cs="Times New Roman"/>
          <w:color w:val="0070C0"/>
          <w:szCs w:val="21"/>
        </w:rPr>
        <w:t xml:space="preserve"> </w:t>
      </w:r>
      <w:r w:rsidR="006E26ED" w:rsidRPr="00DA1A6A">
        <w:rPr>
          <w:rFonts w:ascii="Times New Roman" w:hAnsi="Times New Roman" w:cs="Times New Roman"/>
          <w:color w:val="0070C0"/>
          <w:szCs w:val="21"/>
        </w:rPr>
        <w:t>We hope that after reviewing our additional results and descriptions, your concerns will be addressed. The specific content is as follows:</w:t>
      </w:r>
      <w:r w:rsidR="001222F3" w:rsidRPr="00DA1A6A">
        <w:rPr>
          <w:rFonts w:ascii="Times New Roman" w:hAnsi="Times New Roman" w:cs="Times New Roman"/>
          <w:color w:val="0070C0"/>
          <w:szCs w:val="21"/>
        </w:rPr>
        <w:t xml:space="preserve"> </w:t>
      </w:r>
    </w:p>
    <w:p w14:paraId="4F9CAA46" w14:textId="2377EC69" w:rsidR="001222F3" w:rsidRPr="00DA1A6A" w:rsidRDefault="003E23C7" w:rsidP="003E23C7">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The literature reports that gut microbiota plays a key role in the metabolism of SCFAs and can </w:t>
      </w:r>
      <w:r w:rsidRPr="00DA1A6A">
        <w:rPr>
          <w:rFonts w:ascii="Times New Roman" w:hAnsi="Times New Roman" w:cs="Times New Roman"/>
          <w:color w:val="0070C0"/>
          <w:szCs w:val="21"/>
        </w:rPr>
        <w:lastRenderedPageBreak/>
        <w:t xml:space="preserve">influence the expression of SCFAs </w:t>
      </w:r>
      <w:r w:rsidRPr="00DA1A6A">
        <w:rPr>
          <w:rFonts w:ascii="Times New Roman" w:hAnsi="Times New Roman" w:cs="Times New Roman"/>
          <w:color w:val="0070C0"/>
          <w:szCs w:val="21"/>
        </w:rPr>
        <w:fldChar w:fldCharType="begin">
          <w:fldData xml:space="preserve">PEVuZE5vdGU+PENpdGU+PEF1dGhvcj5Mb3VpczwvQXV0aG9yPjxZZWFyPjIwMTc8L1llYXI+PFJl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</w:fldData>
        </w:fldChar>
      </w:r>
      <w:r w:rsidR="00C71893" w:rsidRPr="00DA1A6A">
        <w:rPr>
          <w:rFonts w:ascii="Times New Roman" w:hAnsi="Times New Roman" w:cs="Times New Roman"/>
          <w:color w:val="0070C0"/>
          <w:szCs w:val="21"/>
        </w:rPr>
        <w:instrText xml:space="preserve"> ADDIN EN.CITE </w:instrText>
      </w:r>
      <w:r w:rsidR="00C71893" w:rsidRPr="00DA1A6A">
        <w:rPr>
          <w:rFonts w:ascii="Times New Roman" w:hAnsi="Times New Roman" w:cs="Times New Roman"/>
          <w:color w:val="0070C0"/>
          <w:szCs w:val="21"/>
        </w:rPr>
        <w:fldChar w:fldCharType="begin">
          <w:fldData xml:space="preserve">PEVuZE5vdGU+PENpdGU+PEF1dGhvcj5Mb3VpczwvQXV0aG9yPjxZZWFyPjIwMTc8L1llYXI+PFJl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</w:fldData>
        </w:fldChar>
      </w:r>
      <w:r w:rsidR="00C71893" w:rsidRPr="00DA1A6A">
        <w:rPr>
          <w:rFonts w:ascii="Times New Roman" w:hAnsi="Times New Roman" w:cs="Times New Roman"/>
          <w:color w:val="0070C0"/>
          <w:szCs w:val="21"/>
        </w:rPr>
        <w:instrText xml:space="preserve"> ADDIN EN.CITE.DATA </w:instrText>
      </w:r>
      <w:r w:rsidR="00C71893" w:rsidRPr="00DA1A6A">
        <w:rPr>
          <w:rFonts w:ascii="Times New Roman" w:hAnsi="Times New Roman" w:cs="Times New Roman"/>
          <w:color w:val="0070C0"/>
          <w:szCs w:val="21"/>
        </w:rPr>
      </w:r>
      <w:r w:rsidR="00C71893"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[3, 4]</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w:t>
      </w:r>
      <w:r w:rsidR="002D58AE" w:rsidRPr="00DA1A6A">
        <w:rPr>
          <w:rFonts w:ascii="Times New Roman" w:hAnsi="Times New Roman" w:cs="Times New Roman"/>
          <w:color w:val="0070C0"/>
          <w:szCs w:val="21"/>
        </w:rPr>
        <w:t>Gut</w:t>
      </w:r>
      <w:r w:rsidR="000F7E4F" w:rsidRPr="00DA1A6A">
        <w:rPr>
          <w:rFonts w:ascii="Times New Roman" w:hAnsi="Times New Roman" w:cs="Times New Roman"/>
          <w:color w:val="0070C0"/>
          <w:szCs w:val="21"/>
        </w:rPr>
        <w:t xml:space="preserve"> microbiota</w:t>
      </w:r>
      <w:r w:rsidRPr="00DA1A6A">
        <w:rPr>
          <w:rFonts w:ascii="Times New Roman" w:hAnsi="Times New Roman" w:cs="Times New Roman"/>
          <w:color w:val="0070C0"/>
          <w:szCs w:val="21"/>
        </w:rPr>
        <w:t xml:space="preserve">, through the action of SCFAs, regulate host systemic and local prostate IGF1, promoting PCa cell proliferation </w:t>
      </w:r>
      <w:r w:rsidRPr="00DA1A6A">
        <w:rPr>
          <w:rFonts w:ascii="Times New Roman" w:hAnsi="Times New Roman" w:cs="Times New Roman"/>
          <w:color w:val="0070C0"/>
          <w:szCs w:val="21"/>
        </w:rPr>
        <w:fldChar w:fldCharType="begin">
          <w:fldData xml:space="preserve">PEVuZE5vdGU+PENpdGU+PEF1dGhvcj5NYXRzdXNoaXRhPC9BdXRob3I+PFllYXI+MjAyMTwvWWVh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</w:fldData>
        </w:fldChar>
      </w:r>
      <w:r w:rsidR="00C71893" w:rsidRPr="00DA1A6A">
        <w:rPr>
          <w:rFonts w:ascii="Times New Roman" w:hAnsi="Times New Roman" w:cs="Times New Roman"/>
          <w:color w:val="0070C0"/>
          <w:szCs w:val="21"/>
        </w:rPr>
        <w:instrText xml:space="preserve"> ADDIN EN.CITE </w:instrText>
      </w:r>
      <w:r w:rsidR="00C71893" w:rsidRPr="00DA1A6A">
        <w:rPr>
          <w:rFonts w:ascii="Times New Roman" w:hAnsi="Times New Roman" w:cs="Times New Roman"/>
          <w:color w:val="0070C0"/>
          <w:szCs w:val="21"/>
        </w:rPr>
        <w:fldChar w:fldCharType="begin">
          <w:fldData xml:space="preserve">PEVuZE5vdGU+PENpdGU+PEF1dGhvcj5NYXRzdXNoaXRhPC9BdXRob3I+PFllYXI+MjAyMTwvWWVh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</w:fldData>
        </w:fldChar>
      </w:r>
      <w:r w:rsidR="00C71893" w:rsidRPr="00DA1A6A">
        <w:rPr>
          <w:rFonts w:ascii="Times New Roman" w:hAnsi="Times New Roman" w:cs="Times New Roman"/>
          <w:color w:val="0070C0"/>
          <w:szCs w:val="21"/>
        </w:rPr>
        <w:instrText xml:space="preserve"> ADDIN EN.CITE.DATA </w:instrText>
      </w:r>
      <w:r w:rsidR="00C71893" w:rsidRPr="00DA1A6A">
        <w:rPr>
          <w:rFonts w:ascii="Times New Roman" w:hAnsi="Times New Roman" w:cs="Times New Roman"/>
          <w:color w:val="0070C0"/>
          <w:szCs w:val="21"/>
        </w:rPr>
      </w:r>
      <w:r w:rsidR="00C71893"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[5]</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Our study confirmed that </w:t>
      </w:r>
      <w:r w:rsidRPr="00DA1A6A">
        <w:rPr>
          <w:rFonts w:ascii="Times New Roman" w:hAnsi="Times New Roman" w:cs="Times New Roman"/>
          <w:i/>
          <w:color w:val="0070C0"/>
          <w:szCs w:val="21"/>
        </w:rPr>
        <w:t>Akkermansia</w:t>
      </w:r>
      <w:r w:rsidRPr="00DA1A6A">
        <w:rPr>
          <w:rFonts w:ascii="Times New Roman" w:hAnsi="Times New Roman" w:cs="Times New Roman"/>
          <w:color w:val="0070C0"/>
          <w:szCs w:val="21"/>
        </w:rPr>
        <w:t xml:space="preserve"> and </w:t>
      </w:r>
      <w:r w:rsidRPr="00DA1A6A">
        <w:rPr>
          <w:rFonts w:ascii="Times New Roman" w:hAnsi="Times New Roman" w:cs="Times New Roman"/>
          <w:i/>
          <w:color w:val="0070C0"/>
          <w:szCs w:val="21"/>
        </w:rPr>
        <w:t>Dubosiella</w:t>
      </w:r>
      <w:r w:rsidRPr="00DA1A6A">
        <w:rPr>
          <w:rFonts w:ascii="Times New Roman" w:hAnsi="Times New Roman" w:cs="Times New Roman"/>
          <w:color w:val="0070C0"/>
          <w:szCs w:val="21"/>
        </w:rPr>
        <w:t xml:space="preserve"> at the genus level in the intestines of mice significantly decreased after treatment with ICA-CUR, altering the composition of gut microbiota</w:t>
      </w:r>
      <w:r w:rsidR="00E87E24" w:rsidRPr="00DA1A6A">
        <w:rPr>
          <w:rFonts w:ascii="Times New Roman" w:hAnsi="Times New Roman" w:cs="Times New Roman"/>
          <w:color w:val="0070C0"/>
          <w:szCs w:val="21"/>
        </w:rPr>
        <w:t xml:space="preserve"> (Figure 1G)</w:t>
      </w:r>
      <w:r w:rsidRPr="00DA1A6A">
        <w:rPr>
          <w:rFonts w:ascii="Times New Roman" w:hAnsi="Times New Roman" w:cs="Times New Roman"/>
          <w:color w:val="0070C0"/>
          <w:szCs w:val="21"/>
        </w:rPr>
        <w:t>. Additionally, acetic acid, butyric acid, and propionic acid also significantly decreased after ICA-CUR treatment</w:t>
      </w:r>
      <w:r w:rsidR="00E87E24" w:rsidRPr="00DA1A6A">
        <w:rPr>
          <w:rFonts w:ascii="Times New Roman" w:hAnsi="Times New Roman" w:cs="Times New Roman"/>
          <w:color w:val="0070C0"/>
          <w:szCs w:val="21"/>
        </w:rPr>
        <w:t xml:space="preserve"> (Figure 1I)</w:t>
      </w:r>
      <w:r w:rsidRPr="00DA1A6A">
        <w:rPr>
          <w:rFonts w:ascii="Times New Roman" w:hAnsi="Times New Roman" w:cs="Times New Roman"/>
          <w:color w:val="0070C0"/>
          <w:szCs w:val="21"/>
        </w:rPr>
        <w:t xml:space="preserve">. </w:t>
      </w:r>
      <w:r w:rsidRPr="00DA1A6A">
        <w:rPr>
          <w:rFonts w:ascii="Times New Roman" w:hAnsi="Times New Roman" w:cs="Times New Roman"/>
          <w:i/>
          <w:color w:val="0070C0"/>
          <w:szCs w:val="21"/>
        </w:rPr>
        <w:t>Akkermansia</w:t>
      </w:r>
      <w:r w:rsidRPr="00DA1A6A">
        <w:rPr>
          <w:rFonts w:ascii="Times New Roman" w:hAnsi="Times New Roman" w:cs="Times New Roman"/>
          <w:color w:val="0070C0"/>
          <w:szCs w:val="21"/>
        </w:rPr>
        <w:t xml:space="preserve"> is an important SCFAs-producing bacterium, mainly producing acetic acid and butyric acid </w:t>
      </w:r>
      <w:r w:rsidRPr="00DA1A6A">
        <w:rPr>
          <w:rFonts w:ascii="Times New Roman" w:hAnsi="Times New Roman" w:cs="Times New Roman"/>
          <w:color w:val="0070C0"/>
          <w:szCs w:val="21"/>
        </w:rPr>
        <w:fldChar w:fldCharType="begin">
          <w:fldData xml:space="preserve">PEVuZE5vdGU+PENpdGU+PEF1dGhvcj5DaGVuZzwvQXV0aG9yPjxZZWFyPjIwMjI8L1llYXI+PFJl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</w:fldData>
        </w:fldChar>
      </w:r>
      <w:r w:rsidR="00C71893" w:rsidRPr="00DA1A6A">
        <w:rPr>
          <w:rFonts w:ascii="Times New Roman" w:hAnsi="Times New Roman" w:cs="Times New Roman"/>
          <w:color w:val="0070C0"/>
          <w:szCs w:val="21"/>
        </w:rPr>
        <w:instrText xml:space="preserve"> ADDIN EN.CITE </w:instrText>
      </w:r>
      <w:r w:rsidR="00C71893" w:rsidRPr="00DA1A6A">
        <w:rPr>
          <w:rFonts w:ascii="Times New Roman" w:hAnsi="Times New Roman" w:cs="Times New Roman"/>
          <w:color w:val="0070C0"/>
          <w:szCs w:val="21"/>
        </w:rPr>
        <w:fldChar w:fldCharType="begin">
          <w:fldData xml:space="preserve">PEVuZE5vdGU+PENpdGU+PEF1dGhvcj5DaGVuZzwvQXV0aG9yPjxZZWFyPjIwMjI8L1llYXI+PFJl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</w:fldData>
        </w:fldChar>
      </w:r>
      <w:r w:rsidR="00C71893" w:rsidRPr="00DA1A6A">
        <w:rPr>
          <w:rFonts w:ascii="Times New Roman" w:hAnsi="Times New Roman" w:cs="Times New Roman"/>
          <w:color w:val="0070C0"/>
          <w:szCs w:val="21"/>
        </w:rPr>
        <w:instrText xml:space="preserve"> ADDIN EN.CITE.DATA </w:instrText>
      </w:r>
      <w:r w:rsidR="00C71893" w:rsidRPr="00DA1A6A">
        <w:rPr>
          <w:rFonts w:ascii="Times New Roman" w:hAnsi="Times New Roman" w:cs="Times New Roman"/>
          <w:color w:val="0070C0"/>
          <w:szCs w:val="21"/>
        </w:rPr>
      </w:r>
      <w:r w:rsidR="00C71893"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[1]</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Yuan </w:t>
      </w:r>
      <w:r w:rsidRPr="00DA1A6A">
        <w:rPr>
          <w:rFonts w:ascii="Times New Roman" w:hAnsi="Times New Roman" w:cs="Times New Roman"/>
          <w:i/>
          <w:color w:val="0070C0"/>
          <w:szCs w:val="21"/>
        </w:rPr>
        <w:t>et al.</w:t>
      </w:r>
      <w:r w:rsidRPr="00DA1A6A">
        <w:rPr>
          <w:rFonts w:ascii="Times New Roman" w:hAnsi="Times New Roman" w:cs="Times New Roman"/>
          <w:color w:val="0070C0"/>
          <w:szCs w:val="21"/>
        </w:rPr>
        <w:t xml:space="preserve"> found that allicin can improve intestinal damage by affecting the production of acetic acid and propionic acid by </w:t>
      </w:r>
      <w:r w:rsidRPr="00DA1A6A">
        <w:rPr>
          <w:rFonts w:ascii="Times New Roman" w:hAnsi="Times New Roman" w:cs="Times New Roman"/>
          <w:i/>
          <w:color w:val="0070C0"/>
          <w:szCs w:val="21"/>
        </w:rPr>
        <w:t>Dubosiella</w:t>
      </w:r>
      <w:r w:rsidRPr="00DA1A6A">
        <w:rPr>
          <w:rFonts w:ascii="Times New Roman" w:hAnsi="Times New Roman" w:cs="Times New Roman"/>
          <w:color w:val="0070C0"/>
          <w:szCs w:val="21"/>
        </w:rPr>
        <w:t xml:space="preserve"> </w:t>
      </w:r>
      <w:r w:rsidRPr="00DA1A6A">
        <w:rPr>
          <w:rFonts w:ascii="Times New Roman" w:hAnsi="Times New Roman" w:cs="Times New Roman"/>
          <w:color w:val="0070C0"/>
          <w:szCs w:val="21"/>
        </w:rPr>
        <w:fldChar w:fldCharType="begin"/>
      </w:r>
      <w:r w:rsidR="00C71893" w:rsidRPr="00DA1A6A">
        <w:rPr>
          <w:rFonts w:ascii="Times New Roman" w:hAnsi="Times New Roman" w:cs="Times New Roman"/>
          <w:color w:val="0070C0"/>
          <w:szCs w:val="21"/>
        </w:rPr>
        <w:instrText xml:space="preserve"> ADDIN EN.CITE &lt;EndNote&gt;&lt;Cite&gt;&lt;Author&gt;Yuan&lt;/Author&gt;&lt;Year&gt;2021&lt;/Year&gt;&lt;RecNum&gt;583&lt;/RecNum&gt;&lt;DisplayText&gt;[2]&lt;/DisplayText&gt;&lt;record&gt;&lt;rec-number&gt;583&lt;/rec-number&gt;&lt;foreign-keys&gt;&lt;key app="EN" db-id="sep5xdep9w9eraessz9v0vp3tzaa55fxpppd" timestamp="1713842523"&gt;583&lt;/key&gt;&lt;/foreign-keys&gt;&lt;ref-type name="Journal Article"&gt;17&lt;/ref-type&gt;&lt;contributors&gt;&lt;authors&gt;&lt;author&gt;Yuan, Y.&lt;/author&gt;&lt;author&gt;Lu, L.&lt;/author&gt;&lt;author&gt;Bo, N.&lt;/author&gt;&lt;author&gt;Chaoyue, Y.&lt;/author&gt;&lt;author&gt;Haiyang, Y.&lt;/author&gt;&lt;/authors&gt;&lt;/contributors&gt;&lt;auth-address&gt;College of Food Science and Engineering, Jilin University, Changchun 130062, China.&lt;/auth-address&gt;&lt;titles&gt;&lt;title&gt;Allicin Ameliorates Intestinal Barrier Damage via Microbiota-Regulated Short-Chain Fatty Acids-TLR4/MyD88/NF-κB Cascade Response in Acrylamide-Induced Rats&lt;/title&gt;&lt;secondary-title&gt;J Agric Food Chem&lt;/secondary-title&gt;&lt;/titles&gt;&lt;periodical&gt;&lt;full-title&gt;J Agric Food Chem&lt;/full-title&gt;&lt;/periodical&gt;&lt;pages&gt;12837-12852&lt;/pages&gt;&lt;volume&gt;69&lt;/volume&gt;&lt;number&gt;43&lt;/number&gt;&lt;edition&gt;20211025&lt;/edition&gt;&lt;keywords&gt;&lt;keyword&gt;Acrylamide/toxicity&lt;/keyword&gt;&lt;keyword&gt;Animals&lt;/keyword&gt;&lt;keyword&gt;Disulfides&lt;/keyword&gt;&lt;keyword&gt;Fatty Acids, Volatile&lt;/keyword&gt;&lt;keyword&gt;*Microbiota&lt;/keyword&gt;&lt;keyword&gt;*Myeloid Differentiation Factor 88/genetics/metabolism&lt;/keyword&gt;&lt;keyword&gt;NF-kappa B/genetics/metabolism&lt;/keyword&gt;&lt;keyword&gt;Rats&lt;/keyword&gt;&lt;keyword&gt;Rats, Sprague-Dawley&lt;/keyword&gt;&lt;keyword&gt;Sulfinic Acids&lt;/keyword&gt;&lt;keyword&gt;Toll-Like Receptor 4/genetics/metabolism&lt;/keyword&gt;&lt;keyword&gt;TLR4/MyD88/NF-κB&lt;/keyword&gt;&lt;keyword&gt;acrylamide (AA)&lt;/keyword&gt;&lt;keyword&gt;allicin&lt;/keyword&gt;&lt;keyword&gt;gut microbiota&lt;/keyword&gt;&lt;keyword&gt;intestinal barrier&lt;/keyword&gt;&lt;keyword&gt;short-chain fatty acids&lt;/keyword&gt;&lt;/keywords&gt;&lt;dates&gt;&lt;year&gt;2021&lt;/year&gt;&lt;pub-dates&gt;&lt;date&gt;Nov 3&lt;/date&gt;&lt;/pub-dates&gt;&lt;/dates&gt;&lt;isbn&gt;0021-8561&lt;/isbn&gt;&lt;accession-num&gt;34694121&lt;/accession-num&gt;&lt;urls&gt;&lt;/urls&gt;&lt;electronic-resource-num&gt;10.1021/acs.jafc.1c05014&lt;/electronic-resource-num&gt;&lt;remote-database-provider&gt;NLM&lt;/remote-database-provider&gt;&lt;language&gt;eng&lt;/language&gt;&lt;/record&gt;&lt;/Cite&gt;&lt;/EndNote&gt;</w:instrText>
      </w:r>
      <w:r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[2]</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Therefore, the reduction in acetic acid, butyric acid, and propionic acid may be due to the downregulation of </w:t>
      </w:r>
      <w:r w:rsidRPr="00DA1A6A">
        <w:rPr>
          <w:rFonts w:ascii="Times New Roman" w:hAnsi="Times New Roman" w:cs="Times New Roman"/>
          <w:i/>
          <w:color w:val="0070C0"/>
          <w:szCs w:val="21"/>
        </w:rPr>
        <w:t>Akkermansia</w:t>
      </w:r>
      <w:r w:rsidRPr="00DA1A6A">
        <w:rPr>
          <w:rFonts w:ascii="Times New Roman" w:hAnsi="Times New Roman" w:cs="Times New Roman"/>
          <w:color w:val="0070C0"/>
          <w:szCs w:val="21"/>
        </w:rPr>
        <w:t xml:space="preserve"> and </w:t>
      </w:r>
      <w:r w:rsidRPr="00DA1A6A">
        <w:rPr>
          <w:rFonts w:ascii="Times New Roman" w:hAnsi="Times New Roman" w:cs="Times New Roman"/>
          <w:i/>
          <w:color w:val="0070C0"/>
          <w:szCs w:val="21"/>
        </w:rPr>
        <w:t>Dubosiella</w:t>
      </w:r>
      <w:r w:rsidRPr="00DA1A6A">
        <w:rPr>
          <w:rFonts w:ascii="Times New Roman" w:hAnsi="Times New Roman" w:cs="Times New Roman"/>
          <w:color w:val="0070C0"/>
          <w:szCs w:val="21"/>
        </w:rPr>
        <w:t xml:space="preserve"> by ICA-CUR.</w:t>
      </w:r>
      <w:bookmarkStart w:id="9" w:name="OLE_LINK203"/>
      <w:bookmarkStart w:id="10" w:name="OLE_LINK208"/>
      <w:r w:rsidR="001222F3" w:rsidRPr="00DA1A6A">
        <w:rPr>
          <w:rFonts w:ascii="Times New Roman" w:hAnsi="Times New Roman" w:cs="Times New Roman"/>
          <w:color w:val="0070C0"/>
          <w:szCs w:val="21"/>
        </w:rPr>
        <w:t xml:space="preserve"> In addition, we made a fecal microbiota suspension from ICA-CUR treated feces and administered it to mice by gavage needle, and found that tumor growth was inhibited. </w:t>
      </w:r>
      <w:r w:rsidR="000F0880" w:rsidRPr="00DA1A6A">
        <w:rPr>
          <w:rFonts w:ascii="Times New Roman" w:hAnsi="Times New Roman" w:cs="Times New Roman"/>
          <w:color w:val="0070C0"/>
          <w:szCs w:val="21"/>
        </w:rPr>
        <w:t xml:space="preserve">These results indicated that ICA-CUR affected Pca through gut microbiota. </w:t>
      </w:r>
      <w:r w:rsidR="004A3959" w:rsidRPr="00DA1A6A">
        <w:rPr>
          <w:rFonts w:ascii="Times New Roman" w:hAnsi="Times New Roman" w:cs="Times New Roman"/>
          <w:color w:val="0070C0"/>
          <w:szCs w:val="21"/>
        </w:rPr>
        <w:t xml:space="preserve">Lastly, we conducted additional </w:t>
      </w:r>
      <w:r w:rsidR="004A3959" w:rsidRPr="00DA1A6A">
        <w:rPr>
          <w:rFonts w:ascii="Times New Roman" w:hAnsi="Times New Roman" w:cs="Times New Roman"/>
          <w:i/>
          <w:color w:val="0070C0"/>
          <w:szCs w:val="21"/>
        </w:rPr>
        <w:t>in vitro</w:t>
      </w:r>
      <w:r w:rsidR="004A3959" w:rsidRPr="00DA1A6A">
        <w:rPr>
          <w:rFonts w:ascii="Times New Roman" w:hAnsi="Times New Roman" w:cs="Times New Roman"/>
          <w:color w:val="0070C0"/>
          <w:szCs w:val="21"/>
        </w:rPr>
        <w:t xml:space="preserve"> cell experiments with acetate, propionate, and butyrate salts as well as SCFAs, and found that compared to the Control group, there was no significant change in cell viability for the Acetate, Propionate, and Butyrate groups of RM-1 and DU145 cells, but the cell viability increased in the SCFAs group. </w:t>
      </w:r>
      <w:bookmarkEnd w:id="9"/>
      <w:bookmarkEnd w:id="10"/>
      <w:r w:rsidR="004A3959" w:rsidRPr="00DA1A6A">
        <w:rPr>
          <w:rFonts w:ascii="Times New Roman" w:hAnsi="Times New Roman" w:cs="Times New Roman"/>
          <w:color w:val="0070C0"/>
          <w:szCs w:val="21"/>
        </w:rPr>
        <w:t>I</w:t>
      </w:r>
      <w:r w:rsidR="001222F3" w:rsidRPr="00DA1A6A">
        <w:rPr>
          <w:rFonts w:ascii="Times New Roman" w:hAnsi="Times New Roman" w:cs="Times New Roman"/>
          <w:color w:val="0070C0"/>
          <w:szCs w:val="21"/>
        </w:rPr>
        <w:t xml:space="preserve">t was proved that SCFAs promoted the proliferation of PCa cells </w:t>
      </w:r>
      <w:r w:rsidR="001222F3" w:rsidRPr="00DA1A6A">
        <w:rPr>
          <w:rFonts w:ascii="Times New Roman" w:hAnsi="Times New Roman" w:cs="Times New Roman"/>
          <w:i/>
          <w:iCs/>
          <w:color w:val="0070C0"/>
          <w:szCs w:val="21"/>
        </w:rPr>
        <w:t>in vitro</w:t>
      </w:r>
      <w:r w:rsidR="001222F3" w:rsidRPr="00DA1A6A">
        <w:rPr>
          <w:rFonts w:ascii="Times New Roman" w:hAnsi="Times New Roman" w:cs="Times New Roman"/>
          <w:color w:val="0070C0"/>
          <w:szCs w:val="21"/>
        </w:rPr>
        <w:t xml:space="preserve">. </w:t>
      </w:r>
      <w:r w:rsidR="000F0880" w:rsidRPr="00DA1A6A">
        <w:rPr>
          <w:rFonts w:ascii="Times New Roman" w:hAnsi="Times New Roman" w:cs="Times New Roman"/>
          <w:color w:val="0070C0"/>
          <w:szCs w:val="21"/>
        </w:rPr>
        <w:t xml:space="preserve">Considering our previous results, ICA-CUR reduces the enrichment of SCFAs by affecting gut microbiota, especially </w:t>
      </w:r>
      <w:r w:rsidR="000F0880" w:rsidRPr="00DA1A6A">
        <w:rPr>
          <w:rFonts w:ascii="Times New Roman" w:hAnsi="Times New Roman" w:cs="Times New Roman"/>
          <w:i/>
          <w:color w:val="0070C0"/>
          <w:szCs w:val="21"/>
        </w:rPr>
        <w:t>Akkermansia</w:t>
      </w:r>
      <w:r w:rsidR="000F0880" w:rsidRPr="00DA1A6A">
        <w:rPr>
          <w:rFonts w:ascii="Times New Roman" w:hAnsi="Times New Roman" w:cs="Times New Roman"/>
          <w:color w:val="0070C0"/>
          <w:szCs w:val="21"/>
        </w:rPr>
        <w:t xml:space="preserve"> and </w:t>
      </w:r>
      <w:r w:rsidR="000F0880" w:rsidRPr="00DA1A6A">
        <w:rPr>
          <w:rFonts w:ascii="Times New Roman" w:hAnsi="Times New Roman" w:cs="Times New Roman"/>
          <w:i/>
          <w:color w:val="0070C0"/>
          <w:szCs w:val="21"/>
        </w:rPr>
        <w:t>Dubosiella</w:t>
      </w:r>
      <w:r w:rsidR="000F0880" w:rsidRPr="00DA1A6A">
        <w:rPr>
          <w:rFonts w:ascii="Times New Roman" w:hAnsi="Times New Roman" w:cs="Times New Roman"/>
          <w:color w:val="0070C0"/>
          <w:szCs w:val="21"/>
        </w:rPr>
        <w:t>, thereby mediating the development of PCa.</w:t>
      </w:r>
    </w:p>
    <w:p w14:paraId="76E17239" w14:textId="7C6E36B8" w:rsidR="003E23C7" w:rsidRPr="00DA1A6A" w:rsidRDefault="003E23C7" w:rsidP="003E23C7">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Furthermore, after </w:t>
      </w:r>
      <w:r w:rsidR="00AB182B" w:rsidRPr="00DA1A6A">
        <w:rPr>
          <w:rFonts w:ascii="Times New Roman" w:hAnsi="Times New Roman" w:cs="Times New Roman"/>
          <w:color w:val="0070C0"/>
          <w:szCs w:val="21"/>
        </w:rPr>
        <w:t xml:space="preserve">careful consideration, we </w:t>
      </w:r>
      <w:r w:rsidR="006E26ED" w:rsidRPr="00DA1A6A">
        <w:rPr>
          <w:rFonts w:ascii="Times New Roman" w:hAnsi="Times New Roman" w:cs="Times New Roman"/>
          <w:color w:val="0070C0"/>
          <w:szCs w:val="21"/>
        </w:rPr>
        <w:t xml:space="preserve">do </w:t>
      </w:r>
      <w:r w:rsidR="00AB182B" w:rsidRPr="00DA1A6A">
        <w:rPr>
          <w:rFonts w:ascii="Times New Roman" w:hAnsi="Times New Roman" w:cs="Times New Roman"/>
          <w:color w:val="0070C0"/>
          <w:szCs w:val="21"/>
        </w:rPr>
        <w:t xml:space="preserve">not delete the </w:t>
      </w:r>
      <w:r w:rsidR="00042004" w:rsidRPr="00DA1A6A">
        <w:rPr>
          <w:rFonts w:ascii="Times New Roman" w:hAnsi="Times New Roman" w:cs="Times New Roman"/>
          <w:color w:val="0070C0"/>
          <w:szCs w:val="21"/>
        </w:rPr>
        <w:t xml:space="preserve">microbiota </w:t>
      </w:r>
      <w:r w:rsidR="00AB182B" w:rsidRPr="00DA1A6A">
        <w:rPr>
          <w:rFonts w:ascii="Times New Roman" w:hAnsi="Times New Roman" w:cs="Times New Roman"/>
          <w:color w:val="0070C0"/>
          <w:szCs w:val="21"/>
        </w:rPr>
        <w:t xml:space="preserve">data for </w:t>
      </w:r>
      <w:r w:rsidR="00042004" w:rsidRPr="00DA1A6A">
        <w:rPr>
          <w:rFonts w:ascii="Times New Roman" w:hAnsi="Times New Roman" w:cs="Times New Roman"/>
          <w:color w:val="0070C0"/>
          <w:szCs w:val="21"/>
        </w:rPr>
        <w:t>the following reasons</w:t>
      </w:r>
      <w:r w:rsidRPr="00DA1A6A">
        <w:rPr>
          <w:rFonts w:ascii="Times New Roman" w:hAnsi="Times New Roman" w:cs="Times New Roman"/>
          <w:color w:val="0070C0"/>
          <w:szCs w:val="21"/>
        </w:rPr>
        <w:t xml:space="preserve"> </w:t>
      </w:r>
      <w:r w:rsidR="00AB182B" w:rsidRPr="00DA1A6A">
        <w:rPr>
          <w:rFonts w:ascii="Times New Roman" w:hAnsi="Times New Roman" w:cs="Times New Roman"/>
          <w:color w:val="0070C0"/>
          <w:szCs w:val="21"/>
        </w:rPr>
        <w:t xml:space="preserve">reason: </w:t>
      </w:r>
      <w:r w:rsidRPr="00DA1A6A">
        <w:rPr>
          <w:rFonts w:ascii="Times New Roman" w:hAnsi="Times New Roman" w:cs="Times New Roman"/>
          <w:color w:val="0070C0"/>
          <w:szCs w:val="21"/>
        </w:rPr>
        <w:t xml:space="preserve">increasing evidence suggests a connection between gut microbiota and cancer, which has been confirmed in cancers such as liver cancer </w:t>
      </w:r>
      <w:r w:rsidRPr="00DA1A6A">
        <w:rPr>
          <w:rFonts w:ascii="Times New Roman" w:hAnsi="Times New Roman" w:cs="Times New Roman"/>
          <w:color w:val="0070C0"/>
          <w:szCs w:val="21"/>
        </w:rPr>
        <w:fldChar w:fldCharType="begin">
          <w:fldData xml:space="preserve">PEVuZE5vdGU+PENpdGU+PEF1dGhvcj5TY2h3YWJlPC9BdXRob3I+PFllYXI+MjAyMDwvWWVhcj48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</w:fldData>
        </w:fldChar>
      </w:r>
      <w:r w:rsidRPr="00DA1A6A">
        <w:rPr>
          <w:rFonts w:ascii="Times New Roman" w:hAnsi="Times New Roman" w:cs="Times New Roman"/>
          <w:color w:val="0070C0"/>
          <w:szCs w:val="21"/>
        </w:rPr>
        <w:instrText xml:space="preserve"> ADDIN EN.CITE </w:instrText>
      </w:r>
      <w:r w:rsidRPr="00DA1A6A">
        <w:rPr>
          <w:rFonts w:ascii="Times New Roman" w:hAnsi="Times New Roman" w:cs="Times New Roman"/>
          <w:color w:val="0070C0"/>
          <w:szCs w:val="21"/>
        </w:rPr>
        <w:fldChar w:fldCharType="begin">
          <w:fldData xml:space="preserve">PEVuZE5vdGU+PENpdGU+PEF1dGhvcj5TY2h3YWJlPC9BdXRob3I+PFllYXI+MjAyMDwvWWVhcj48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</w:fldData>
        </w:fldChar>
      </w:r>
      <w:r w:rsidRPr="00DA1A6A">
        <w:rPr>
          <w:rFonts w:ascii="Times New Roman" w:hAnsi="Times New Roman" w:cs="Times New Roman"/>
          <w:color w:val="0070C0"/>
          <w:szCs w:val="21"/>
        </w:rPr>
        <w:instrText xml:space="preserve"> ADDIN EN.CITE.DATA </w:instrText>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Pr="00DA1A6A">
        <w:rPr>
          <w:rFonts w:ascii="Times New Roman" w:hAnsi="Times New Roman" w:cs="Times New Roman"/>
          <w:color w:val="0070C0"/>
          <w:szCs w:val="21"/>
        </w:rPr>
        <w:t>[6, 7]</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Liu </w:t>
      </w:r>
      <w:r w:rsidRPr="00DA1A6A">
        <w:rPr>
          <w:rFonts w:ascii="Times New Roman" w:hAnsi="Times New Roman" w:cs="Times New Roman"/>
          <w:i/>
          <w:color w:val="0070C0"/>
          <w:szCs w:val="21"/>
        </w:rPr>
        <w:t>et al.</w:t>
      </w:r>
      <w:r w:rsidRPr="00DA1A6A">
        <w:rPr>
          <w:rFonts w:ascii="Times New Roman" w:hAnsi="Times New Roman" w:cs="Times New Roman"/>
          <w:color w:val="0070C0"/>
          <w:szCs w:val="21"/>
        </w:rPr>
        <w:t xml:space="preserve"> reported that ICA is easily hydrolyzed by intestinal bacteria or enzymes after oral administration </w:t>
      </w:r>
      <w:r w:rsidRPr="00DA1A6A">
        <w:rPr>
          <w:rFonts w:ascii="Times New Roman" w:hAnsi="Times New Roman" w:cs="Times New Roman"/>
          <w:color w:val="0070C0"/>
          <w:szCs w:val="21"/>
        </w:rPr>
        <w:fldChar w:fldCharType="begin">
          <w:fldData xml:space="preserve">PEVuZE5vdGU+PENpdGU+PEF1dGhvcj5aaG91PC9BdXRob3I+PFllYXI+MjAxMzwvWWVhcj48UmVj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</w:fldData>
        </w:fldChar>
      </w:r>
      <w:r w:rsidRPr="00DA1A6A">
        <w:rPr>
          <w:rFonts w:ascii="Times New Roman" w:hAnsi="Times New Roman" w:cs="Times New Roman"/>
          <w:color w:val="0070C0"/>
          <w:szCs w:val="21"/>
        </w:rPr>
        <w:instrText xml:space="preserve"> ADDIN EN.CITE </w:instrText>
      </w:r>
      <w:r w:rsidRPr="00DA1A6A">
        <w:rPr>
          <w:rFonts w:ascii="Times New Roman" w:hAnsi="Times New Roman" w:cs="Times New Roman"/>
          <w:color w:val="0070C0"/>
          <w:szCs w:val="21"/>
        </w:rPr>
        <w:fldChar w:fldCharType="begin">
          <w:fldData xml:space="preserve">PEVuZE5vdGU+PENpdGU+PEF1dGhvcj5aaG91PC9BdXRob3I+PFllYXI+MjAxMzwvWWVhcj48UmVj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</w:fldData>
        </w:fldChar>
      </w:r>
      <w:r w:rsidRPr="00DA1A6A">
        <w:rPr>
          <w:rFonts w:ascii="Times New Roman" w:hAnsi="Times New Roman" w:cs="Times New Roman"/>
          <w:color w:val="0070C0"/>
          <w:szCs w:val="21"/>
        </w:rPr>
        <w:instrText xml:space="preserve"> ADDIN EN.CITE.DATA </w:instrText>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Pr="00DA1A6A">
        <w:rPr>
          <w:rFonts w:ascii="Times New Roman" w:hAnsi="Times New Roman" w:cs="Times New Roman"/>
          <w:color w:val="0070C0"/>
          <w:szCs w:val="21"/>
        </w:rPr>
        <w:t>[8]</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CUR may improve liver inflammation by influencing the gut microbiota </w:t>
      </w:r>
      <w:r w:rsidRPr="00DA1A6A">
        <w:rPr>
          <w:rFonts w:ascii="Times New Roman" w:hAnsi="Times New Roman" w:cs="Times New Roman"/>
          <w:color w:val="0070C0"/>
          <w:szCs w:val="21"/>
        </w:rPr>
        <w:fldChar w:fldCharType="begin"/>
      </w:r>
      <w:r w:rsidRPr="00DA1A6A">
        <w:rPr>
          <w:rFonts w:ascii="Times New Roman" w:hAnsi="Times New Roman" w:cs="Times New Roman"/>
          <w:color w:val="0070C0"/>
          <w:szCs w:val="21"/>
        </w:rPr>
        <w:instrText xml:space="preserve"> ADDIN EN.CITE &lt;EndNote&gt;&lt;Cite&gt;&lt;Author&gt;Zheng&lt;/Author&gt;&lt;Year&gt;2022&lt;/Year&gt;&lt;RecNum&gt;580&lt;/RecNum&gt;&lt;DisplayText&gt;[9]&lt;/DisplayText&gt;&lt;record&gt;&lt;rec-number&gt;580&lt;/rec-number&gt;&lt;foreign-keys&gt;&lt;key app="EN" db-id="sep5xdep9w9eraessz9v0vp3tzaa55fxpppd" timestamp="1713515663"&gt;580&lt;/key&gt;&lt;/foreign-keys&gt;&lt;ref-type name="Journal Article"&gt;17&lt;/ref-type&gt;&lt;contributors&gt;&lt;authors&gt;&lt;author&gt;Zheng, Y.&lt;/author&gt;&lt;author&gt;Wang, J.&lt;/author&gt;&lt;author&gt;Wang, J.&lt;/author&gt;&lt;author&gt;Jiang, R.&lt;/author&gt;&lt;author&gt;Zhao, T.&lt;/author&gt;&lt;/authors&gt;&lt;/contributors&gt;&lt;auth-address&gt;Department of Medicine, Faculty of Chinese Medicine Science Guangxi University of Chinese Medicine, Nanning, Guangxi 530222, China.&amp;#xD;College of Nursing, Guangxi University of Chinese Medicine, Nanning, Guangxi 530222, China.&amp;#xD;Department of Physiology, College of Basic Medicine, Guangxi University of Chinese Medicine, Nanning, Guangxi 530222, China. Electronic address: 570041687@qq.com.&lt;/auth-address&gt;&lt;titles&gt;&lt;title&gt;Gut microbiota combined with metabolomics reveal the mechanism of curcumol on liver fibrosis in mice&lt;/title&gt;&lt;secondary-title&gt;Biomed Pharmacother&lt;/secondary-title&gt;&lt;/titles&gt;&lt;periodical&gt;&lt;full-title&gt;Biomed Pharmacother&lt;/full-title&gt;&lt;/periodical&gt;&lt;pages&gt;113204&lt;/pages&gt;&lt;volume&gt;152&lt;/volume&gt;&lt;edition&gt;20220530&lt;/edition&gt;&lt;keywords&gt;&lt;keyword&gt;Animals&lt;/keyword&gt;&lt;keyword&gt;*Gastrointestinal Microbiome&lt;/keyword&gt;&lt;keyword&gt;Humans&lt;/keyword&gt;&lt;keyword&gt;Inflammation&lt;/keyword&gt;&lt;keyword&gt;Liver Cirrhosis/drug therapy/prevention &amp;amp; control&lt;/keyword&gt;&lt;keyword&gt;Metabolomics/methods&lt;/keyword&gt;&lt;keyword&gt;Mice&lt;/keyword&gt;&lt;keyword&gt;RNA, Ribosomal, 16S&lt;/keyword&gt;&lt;keyword&gt;Sesquiterpenes&lt;/keyword&gt;&lt;keyword&gt;Hepatic fibrosis&lt;/keyword&gt;&lt;keyword&gt;Intestinal microbiota&lt;/keyword&gt;&lt;keyword&gt;Metabolomics&lt;/keyword&gt;&lt;/keywords&gt;&lt;dates&gt;&lt;year&gt;2022&lt;/year&gt;&lt;pub-dates&gt;&lt;date&gt;Aug&lt;/date&gt;&lt;/pub-dates&gt;&lt;/dates&gt;&lt;isbn&gt;0753-3322&lt;/isbn&gt;&lt;accession-num&gt;35653891&lt;/accession-num&gt;&lt;urls&gt;&lt;/urls&gt;&lt;electronic-resource-num&gt;10.1016/j.biopha.2022.113204&lt;/electronic-resource-num&gt;&lt;remote-database-provider&gt;NLM&lt;/remote-database-provider&gt;&lt;language&gt;eng&lt;/language&gt;&lt;/record&gt;&lt;/Cite&gt;&lt;/EndNote&gt;</w:instrText>
      </w:r>
      <w:r w:rsidRPr="00DA1A6A">
        <w:rPr>
          <w:rFonts w:ascii="Times New Roman" w:hAnsi="Times New Roman" w:cs="Times New Roman"/>
          <w:color w:val="0070C0"/>
          <w:szCs w:val="21"/>
        </w:rPr>
        <w:fldChar w:fldCharType="separate"/>
      </w:r>
      <w:r w:rsidRPr="00DA1A6A">
        <w:rPr>
          <w:rFonts w:ascii="Times New Roman" w:hAnsi="Times New Roman" w:cs="Times New Roman"/>
          <w:color w:val="0070C0"/>
          <w:szCs w:val="21"/>
        </w:rPr>
        <w:t>[9]</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It has been reported that SCFAs can regulate host systemic and local prostate insulin-like growth factor 1 (IGF1), promoting PCa cell proliferation </w:t>
      </w:r>
      <w:r w:rsidRPr="00DA1A6A">
        <w:rPr>
          <w:rFonts w:ascii="Times New Roman" w:hAnsi="Times New Roman" w:cs="Times New Roman"/>
          <w:color w:val="0070C0"/>
          <w:szCs w:val="21"/>
        </w:rPr>
        <w:fldChar w:fldCharType="begin">
          <w:fldData xml:space="preserve">PEVuZE5vdGU+PENpdGU+PEF1dGhvcj5NYXRzdXNoaXRhPC9BdXRob3I+PFllYXI+MjAyMTwvWWVh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</w:fldData>
        </w:fldChar>
      </w:r>
      <w:r w:rsidR="00C71893" w:rsidRPr="00DA1A6A">
        <w:rPr>
          <w:rFonts w:ascii="Times New Roman" w:hAnsi="Times New Roman" w:cs="Times New Roman"/>
          <w:color w:val="0070C0"/>
          <w:szCs w:val="21"/>
        </w:rPr>
        <w:instrText xml:space="preserve"> ADDIN EN.CITE </w:instrText>
      </w:r>
      <w:r w:rsidR="00C71893" w:rsidRPr="00DA1A6A">
        <w:rPr>
          <w:rFonts w:ascii="Times New Roman" w:hAnsi="Times New Roman" w:cs="Times New Roman"/>
          <w:color w:val="0070C0"/>
          <w:szCs w:val="21"/>
        </w:rPr>
        <w:fldChar w:fldCharType="begin">
          <w:fldData xml:space="preserve">PEVuZE5vdGU+PENpdGU+PEF1dGhvcj5NYXRzdXNoaXRhPC9BdXRob3I+PFllYXI+MjAyMTwvWWVh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</w:fldData>
        </w:fldChar>
      </w:r>
      <w:r w:rsidR="00C71893" w:rsidRPr="00DA1A6A">
        <w:rPr>
          <w:rFonts w:ascii="Times New Roman" w:hAnsi="Times New Roman" w:cs="Times New Roman"/>
          <w:color w:val="0070C0"/>
          <w:szCs w:val="21"/>
        </w:rPr>
        <w:instrText xml:space="preserve"> ADDIN EN.CITE.DATA </w:instrText>
      </w:r>
      <w:r w:rsidR="00C71893" w:rsidRPr="00DA1A6A">
        <w:rPr>
          <w:rFonts w:ascii="Times New Roman" w:hAnsi="Times New Roman" w:cs="Times New Roman"/>
          <w:color w:val="0070C0"/>
          <w:szCs w:val="21"/>
        </w:rPr>
      </w:r>
      <w:r w:rsidR="00C71893"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[5]</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Additionally, IGFBP2 is an important oncogene in various human cancers </w:t>
      </w:r>
      <w:r w:rsidRPr="00DA1A6A">
        <w:rPr>
          <w:rFonts w:ascii="Times New Roman" w:hAnsi="Times New Roman" w:cs="Times New Roman"/>
          <w:color w:val="0070C0"/>
          <w:szCs w:val="21"/>
        </w:rPr>
        <w:fldChar w:fldCharType="begin">
          <w:fldData xml:space="preserve">PEVuZE5vdGU+PENpdGU+PEF1dGhvcj5XZWk8L0F1dGhvcj48WWVhcj4yMDIxPC9ZZWFyPjxSZWNO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==
</w:fldData>
        </w:fldChar>
      </w:r>
      <w:r w:rsidRPr="00DA1A6A">
        <w:rPr>
          <w:rFonts w:ascii="Times New Roman" w:hAnsi="Times New Roman" w:cs="Times New Roman"/>
          <w:color w:val="0070C0"/>
          <w:szCs w:val="21"/>
        </w:rPr>
        <w:instrText xml:space="preserve"> ADDIN EN.CITE </w:instrText>
      </w:r>
      <w:r w:rsidRPr="00DA1A6A">
        <w:rPr>
          <w:rFonts w:ascii="Times New Roman" w:hAnsi="Times New Roman" w:cs="Times New Roman"/>
          <w:color w:val="0070C0"/>
          <w:szCs w:val="21"/>
        </w:rPr>
        <w:fldChar w:fldCharType="begin">
          <w:fldData xml:space="preserve">PEVuZE5vdGU+PENpdGU+PEF1dGhvcj5XZWk8L0F1dGhvcj48WWVhcj4yMDIxPC9ZZWFyPjxSZWNO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==
</w:fldData>
        </w:fldChar>
      </w:r>
      <w:r w:rsidRPr="00DA1A6A">
        <w:rPr>
          <w:rFonts w:ascii="Times New Roman" w:hAnsi="Times New Roman" w:cs="Times New Roman"/>
          <w:color w:val="0070C0"/>
          <w:szCs w:val="21"/>
        </w:rPr>
        <w:instrText xml:space="preserve"> ADDIN EN.CITE.DATA </w:instrText>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Pr="00DA1A6A">
        <w:rPr>
          <w:rFonts w:ascii="Times New Roman" w:hAnsi="Times New Roman" w:cs="Times New Roman"/>
          <w:color w:val="0070C0"/>
          <w:szCs w:val="21"/>
        </w:rPr>
        <w:t>[10]</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It is speculated that gut microbiota-SCFAs may affect the progression of PCa by regulating insulin-like growth factor binding protein 2 (IGFBP2) levels. Our experimental results in section 3.3 demonstrate that after the mice were treated with fecal microbiota transplantation (FMT) with donors from the PCa and ICA-CUR, IGFBP2 and its downstream target proteins in mice were </w:t>
      </w:r>
      <w:r w:rsidRPr="00DA1A6A">
        <w:rPr>
          <w:rFonts w:ascii="Times New Roman" w:hAnsi="Times New Roman" w:cs="Times New Roman"/>
          <w:color w:val="0070C0"/>
          <w:szCs w:val="21"/>
        </w:rPr>
        <w:lastRenderedPageBreak/>
        <w:t xml:space="preserve">inhibited. Hence, we have demonstrated that gut microbiota-SCFAs may affect PCa by influencing IGFBP2. Deleting </w:t>
      </w:r>
      <w:bookmarkStart w:id="11" w:name="OLE_LINK266"/>
      <w:bookmarkStart w:id="12" w:name="OLE_LINK267"/>
      <w:r w:rsidRPr="00DA1A6A">
        <w:rPr>
          <w:rFonts w:ascii="Times New Roman" w:hAnsi="Times New Roman" w:cs="Times New Roman"/>
          <w:color w:val="0070C0"/>
          <w:szCs w:val="21"/>
        </w:rPr>
        <w:t>gut microbiota</w:t>
      </w:r>
      <w:bookmarkEnd w:id="11"/>
      <w:bookmarkEnd w:id="12"/>
      <w:r w:rsidRPr="00DA1A6A">
        <w:rPr>
          <w:rFonts w:ascii="Times New Roman" w:hAnsi="Times New Roman" w:cs="Times New Roman"/>
          <w:color w:val="0070C0"/>
          <w:szCs w:val="21"/>
        </w:rPr>
        <w:t xml:space="preserve"> data would result in insufficient research content that cannot support our experimental design or explain our subsequent experiments.</w:t>
      </w:r>
      <w:r w:rsidR="007B7C21" w:rsidRPr="00DA1A6A">
        <w:rPr>
          <w:rFonts w:ascii="Times New Roman" w:hAnsi="Times New Roman" w:cs="Times New Roman"/>
          <w:color w:val="0070C0"/>
          <w:szCs w:val="21"/>
        </w:rPr>
        <w:t xml:space="preserve"> Lastly, considering the richness of the results currently presented, and our further experiments involving FMT to elucidate the </w:t>
      </w:r>
      <w:r w:rsidR="008E5C7C" w:rsidRPr="00DA1A6A">
        <w:rPr>
          <w:rFonts w:ascii="Times New Roman" w:hAnsi="Times New Roman" w:cs="Times New Roman"/>
          <w:color w:val="0070C0"/>
          <w:szCs w:val="21"/>
        </w:rPr>
        <w:t>effect</w:t>
      </w:r>
      <w:r w:rsidR="007B7C21" w:rsidRPr="00DA1A6A">
        <w:rPr>
          <w:rFonts w:ascii="Times New Roman" w:hAnsi="Times New Roman" w:cs="Times New Roman"/>
          <w:color w:val="0070C0"/>
          <w:szCs w:val="21"/>
        </w:rPr>
        <w:t xml:space="preserve"> and mechanisms of gut microbiota in PCa, previous correlation analyses related to gut microbiota appear somewhat redundant and do not establish a clear link or explanation between the contents of the article. Therefore, we have removed this section of results to streamline the </w:t>
      </w:r>
      <w:r w:rsidR="00DF471D" w:rsidRPr="00DA1A6A">
        <w:rPr>
          <w:rFonts w:ascii="Times New Roman" w:hAnsi="Times New Roman" w:cs="Times New Roman"/>
          <w:color w:val="0070C0"/>
          <w:szCs w:val="21"/>
        </w:rPr>
        <w:t>manuscript</w:t>
      </w:r>
      <w:r w:rsidR="007B7C21" w:rsidRPr="00DA1A6A">
        <w:rPr>
          <w:rFonts w:ascii="Times New Roman" w:hAnsi="Times New Roman" w:cs="Times New Roman"/>
          <w:color w:val="0070C0"/>
          <w:szCs w:val="21"/>
        </w:rPr>
        <w:t>.</w:t>
      </w:r>
      <w:r w:rsidRPr="00DA1A6A">
        <w:rPr>
          <w:rFonts w:ascii="Times New Roman" w:hAnsi="Times New Roman" w:cs="Times New Roman"/>
          <w:color w:val="0070C0"/>
          <w:szCs w:val="21"/>
        </w:rPr>
        <w:t xml:space="preserve"> </w:t>
      </w:r>
    </w:p>
    <w:p w14:paraId="437AC62A" w14:textId="77777777" w:rsidR="00837D51" w:rsidRPr="00DA1A6A" w:rsidRDefault="00837D51" w:rsidP="00AD63E4">
      <w:pPr>
        <w:spacing w:line="360" w:lineRule="auto"/>
        <w:rPr>
          <w:rFonts w:ascii="Times New Roman" w:hAnsi="Times New Roman" w:cs="Times New Roman"/>
          <w:color w:val="0070C0"/>
          <w:szCs w:val="21"/>
        </w:rPr>
      </w:pPr>
    </w:p>
    <w:p w14:paraId="0420290A" w14:textId="3CB8D5C4" w:rsidR="0064585C" w:rsidRPr="00DA1A6A" w:rsidRDefault="00A54845" w:rsidP="00AD63E4">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The additional experiments we have included are as follows</w:t>
      </w:r>
      <w:r w:rsidR="006E0502" w:rsidRPr="00DA1A6A">
        <w:rPr>
          <w:rFonts w:ascii="Times New Roman" w:hAnsi="Times New Roman" w:cs="Times New Roman"/>
          <w:color w:val="0070C0"/>
          <w:szCs w:val="21"/>
        </w:rPr>
        <w:t xml:space="preserve"> (</w:t>
      </w:r>
      <w:r w:rsidR="0064585C" w:rsidRPr="00DA1A6A">
        <w:rPr>
          <w:rFonts w:ascii="Times New Roman" w:hAnsi="Times New Roman" w:cs="Times New Roman"/>
          <w:color w:val="0070C0"/>
          <w:szCs w:val="21"/>
        </w:rPr>
        <w:t>Materials and Methods, line</w:t>
      </w:r>
      <w:r w:rsidR="00003A92" w:rsidRPr="00DA1A6A">
        <w:rPr>
          <w:rFonts w:ascii="Times New Roman" w:hAnsi="Times New Roman" w:cs="Times New Roman"/>
          <w:color w:val="0070C0"/>
          <w:szCs w:val="21"/>
        </w:rPr>
        <w:t>s 233-238</w:t>
      </w:r>
      <w:r w:rsidR="0064585C" w:rsidRPr="00DA1A6A">
        <w:rPr>
          <w:rFonts w:ascii="Times New Roman" w:hAnsi="Times New Roman" w:cs="Times New Roman"/>
          <w:color w:val="0070C0"/>
          <w:szCs w:val="21"/>
        </w:rPr>
        <w:t xml:space="preserve">, </w:t>
      </w:r>
      <w:r w:rsidR="006E0502" w:rsidRPr="00DA1A6A">
        <w:rPr>
          <w:rFonts w:ascii="Times New Roman" w:hAnsi="Times New Roman" w:cs="Times New Roman"/>
          <w:color w:val="0070C0"/>
          <w:szCs w:val="21"/>
        </w:rPr>
        <w:t xml:space="preserve">Results </w:t>
      </w:r>
      <w:r w:rsidR="00735CDA" w:rsidRPr="00DA1A6A">
        <w:rPr>
          <w:rFonts w:ascii="Times New Roman" w:hAnsi="Times New Roman" w:cs="Times New Roman"/>
          <w:color w:val="0070C0"/>
          <w:szCs w:val="21"/>
        </w:rPr>
        <w:t>3.1, lines 372-414;</w:t>
      </w:r>
      <w:r w:rsidR="006E0502" w:rsidRPr="00DA1A6A">
        <w:rPr>
          <w:rFonts w:ascii="Times New Roman" w:hAnsi="Times New Roman" w:cs="Times New Roman"/>
          <w:color w:val="0070C0"/>
          <w:szCs w:val="21"/>
        </w:rPr>
        <w:t>3.6, line</w:t>
      </w:r>
      <w:r w:rsidR="00003A92" w:rsidRPr="00DA1A6A">
        <w:rPr>
          <w:rFonts w:ascii="Times New Roman" w:hAnsi="Times New Roman" w:cs="Times New Roman"/>
          <w:color w:val="0070C0"/>
          <w:szCs w:val="21"/>
        </w:rPr>
        <w:t>s 537-565</w:t>
      </w:r>
      <w:r w:rsidR="006E0502" w:rsidRPr="00DA1A6A">
        <w:rPr>
          <w:rFonts w:ascii="Times New Roman" w:hAnsi="Times New Roman" w:cs="Times New Roman"/>
          <w:color w:val="0070C0"/>
          <w:szCs w:val="21"/>
        </w:rPr>
        <w:t>)</w:t>
      </w:r>
      <w:r w:rsidRPr="00DA1A6A">
        <w:rPr>
          <w:rFonts w:ascii="Times New Roman" w:hAnsi="Times New Roman" w:cs="Times New Roman"/>
          <w:color w:val="0070C0"/>
          <w:szCs w:val="21"/>
        </w:rPr>
        <w:t xml:space="preserve">: </w:t>
      </w:r>
    </w:p>
    <w:p w14:paraId="2B10D2FB" w14:textId="77777777" w:rsidR="0064585C" w:rsidRPr="00DA1A6A" w:rsidRDefault="0064585C" w:rsidP="00AD63E4">
      <w:pPr>
        <w:spacing w:line="360" w:lineRule="auto"/>
        <w:rPr>
          <w:rFonts w:ascii="Times New Roman" w:hAnsi="Times New Roman" w:cs="Times New Roman"/>
          <w:color w:val="000000" w:themeColor="text1"/>
          <w:szCs w:val="21"/>
        </w:rPr>
      </w:pPr>
      <w:r w:rsidRPr="00DA1A6A">
        <w:rPr>
          <w:rFonts w:ascii="Times New Roman" w:hAnsi="Times New Roman" w:cs="Times New Roman"/>
          <w:color w:val="000000" w:themeColor="text1"/>
          <w:szCs w:val="21"/>
        </w:rPr>
        <w:t>Materials and Methods</w:t>
      </w:r>
    </w:p>
    <w:p w14:paraId="62AD901B" w14:textId="2AF66FBF" w:rsidR="0064585C" w:rsidRPr="00DA1A6A" w:rsidRDefault="0064585C" w:rsidP="00AD63E4">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In experiment 5, RM-1 and DU145 cells were grouped into the Control, Acetate, Propionate, Butyrate, and SCFAs groups. </w:t>
      </w:r>
      <w:r w:rsidR="003E23C7" w:rsidRPr="00DA1A6A">
        <w:rPr>
          <w:rFonts w:ascii="Times New Roman" w:hAnsi="Times New Roman" w:cs="Times New Roman"/>
          <w:color w:val="0070C0"/>
          <w:szCs w:val="21"/>
        </w:rPr>
        <w:t xml:space="preserve">In the </w:t>
      </w:r>
      <w:r w:rsidRPr="00DA1A6A">
        <w:rPr>
          <w:rFonts w:ascii="Times New Roman" w:hAnsi="Times New Roman" w:cs="Times New Roman"/>
          <w:color w:val="0070C0"/>
          <w:szCs w:val="21"/>
        </w:rPr>
        <w:t>Control group</w:t>
      </w:r>
      <w:r w:rsidR="003E23C7" w:rsidRPr="00DA1A6A">
        <w:rPr>
          <w:rFonts w:ascii="Times New Roman" w:hAnsi="Times New Roman" w:cs="Times New Roman"/>
          <w:color w:val="0070C0"/>
          <w:szCs w:val="21"/>
        </w:rPr>
        <w:t xml:space="preserve">, </w:t>
      </w:r>
      <w:r w:rsidRPr="00DA1A6A">
        <w:rPr>
          <w:rFonts w:ascii="Times New Roman" w:hAnsi="Times New Roman" w:cs="Times New Roman"/>
          <w:color w:val="0070C0"/>
          <w:szCs w:val="21"/>
        </w:rPr>
        <w:t xml:space="preserve">cells were cultured normally. </w:t>
      </w:r>
      <w:r w:rsidR="003E23C7" w:rsidRPr="00DA1A6A">
        <w:rPr>
          <w:rFonts w:ascii="Times New Roman" w:hAnsi="Times New Roman" w:cs="Times New Roman"/>
          <w:color w:val="0070C0"/>
          <w:szCs w:val="21"/>
        </w:rPr>
        <w:t xml:space="preserve">In the </w:t>
      </w:r>
      <w:r w:rsidRPr="00DA1A6A">
        <w:rPr>
          <w:rFonts w:ascii="Times New Roman" w:hAnsi="Times New Roman" w:cs="Times New Roman"/>
          <w:color w:val="0070C0"/>
          <w:szCs w:val="21"/>
        </w:rPr>
        <w:t>Acetate group</w:t>
      </w:r>
      <w:bookmarkStart w:id="13" w:name="OLE_LINK329"/>
      <w:r w:rsidR="003E23C7" w:rsidRPr="00DA1A6A">
        <w:rPr>
          <w:rFonts w:ascii="Times New Roman" w:hAnsi="Times New Roman" w:cs="Times New Roman"/>
          <w:color w:val="0070C0"/>
          <w:szCs w:val="21"/>
        </w:rPr>
        <w:t xml:space="preserve">, </w:t>
      </w:r>
      <w:r w:rsidRPr="00DA1A6A">
        <w:rPr>
          <w:rFonts w:ascii="Times New Roman" w:hAnsi="Times New Roman" w:cs="Times New Roman"/>
          <w:color w:val="0070C0"/>
          <w:szCs w:val="21"/>
        </w:rPr>
        <w:t xml:space="preserve">cells were treated with </w:t>
      </w:r>
      <w:bookmarkEnd w:id="13"/>
      <w:r w:rsidRPr="00DA1A6A">
        <w:rPr>
          <w:rFonts w:ascii="Times New Roman" w:hAnsi="Times New Roman" w:cs="Times New Roman"/>
          <w:color w:val="0070C0"/>
          <w:szCs w:val="21"/>
        </w:rPr>
        <w:t xml:space="preserve">acetate </w:t>
      </w:r>
      <w:bookmarkStart w:id="14" w:name="OLE_LINK332"/>
      <w:bookmarkStart w:id="15" w:name="OLE_LINK333"/>
      <w:r w:rsidRPr="00DA1A6A">
        <w:rPr>
          <w:rFonts w:ascii="Times New Roman" w:hAnsi="Times New Roman" w:cs="Times New Roman"/>
          <w:color w:val="0070C0"/>
          <w:szCs w:val="21"/>
        </w:rPr>
        <w:t>for 72 h</w:t>
      </w:r>
      <w:bookmarkEnd w:id="14"/>
      <w:bookmarkEnd w:id="15"/>
      <w:r w:rsidRPr="00DA1A6A">
        <w:rPr>
          <w:rFonts w:ascii="Times New Roman" w:hAnsi="Times New Roman" w:cs="Times New Roman"/>
          <w:color w:val="0070C0"/>
          <w:szCs w:val="21"/>
        </w:rPr>
        <w:t xml:space="preserve">. </w:t>
      </w:r>
      <w:r w:rsidR="003E23C7" w:rsidRPr="00DA1A6A">
        <w:rPr>
          <w:rFonts w:ascii="Times New Roman" w:hAnsi="Times New Roman" w:cs="Times New Roman"/>
          <w:color w:val="0070C0"/>
          <w:szCs w:val="21"/>
        </w:rPr>
        <w:t xml:space="preserve">In the </w:t>
      </w:r>
      <w:r w:rsidRPr="00DA1A6A">
        <w:rPr>
          <w:rFonts w:ascii="Times New Roman" w:hAnsi="Times New Roman" w:cs="Times New Roman"/>
          <w:color w:val="0070C0"/>
          <w:szCs w:val="21"/>
        </w:rPr>
        <w:t>Propionate group</w:t>
      </w:r>
      <w:r w:rsidR="003E23C7" w:rsidRPr="00DA1A6A">
        <w:rPr>
          <w:rFonts w:ascii="Times New Roman" w:hAnsi="Times New Roman" w:cs="Times New Roman"/>
          <w:color w:val="0070C0"/>
          <w:szCs w:val="21"/>
        </w:rPr>
        <w:t xml:space="preserve">, </w:t>
      </w:r>
      <w:r w:rsidRPr="00DA1A6A">
        <w:rPr>
          <w:rFonts w:ascii="Times New Roman" w:hAnsi="Times New Roman" w:cs="Times New Roman"/>
          <w:color w:val="0070C0"/>
          <w:szCs w:val="21"/>
        </w:rPr>
        <w:t xml:space="preserve">cells were treated with propionate for 72 h. </w:t>
      </w:r>
      <w:r w:rsidR="003E23C7" w:rsidRPr="00DA1A6A">
        <w:rPr>
          <w:rFonts w:ascii="Times New Roman" w:hAnsi="Times New Roman" w:cs="Times New Roman"/>
          <w:color w:val="0070C0"/>
          <w:szCs w:val="21"/>
        </w:rPr>
        <w:t xml:space="preserve">In the </w:t>
      </w:r>
      <w:r w:rsidRPr="00DA1A6A">
        <w:rPr>
          <w:rFonts w:ascii="Times New Roman" w:hAnsi="Times New Roman" w:cs="Times New Roman"/>
          <w:color w:val="0070C0"/>
          <w:szCs w:val="21"/>
        </w:rPr>
        <w:t>Butyrate group</w:t>
      </w:r>
      <w:r w:rsidR="003E23C7" w:rsidRPr="00DA1A6A">
        <w:rPr>
          <w:rFonts w:ascii="Times New Roman" w:hAnsi="Times New Roman" w:cs="Times New Roman"/>
          <w:color w:val="0070C0"/>
          <w:szCs w:val="21"/>
        </w:rPr>
        <w:t xml:space="preserve">, </w:t>
      </w:r>
      <w:r w:rsidRPr="00DA1A6A">
        <w:rPr>
          <w:rFonts w:ascii="Times New Roman" w:hAnsi="Times New Roman" w:cs="Times New Roman"/>
          <w:color w:val="0070C0"/>
          <w:szCs w:val="21"/>
        </w:rPr>
        <w:t xml:space="preserve">cells were treated with butyrate for 72 h. </w:t>
      </w:r>
      <w:r w:rsidR="003E23C7" w:rsidRPr="00DA1A6A">
        <w:rPr>
          <w:rFonts w:ascii="Times New Roman" w:hAnsi="Times New Roman" w:cs="Times New Roman"/>
          <w:color w:val="0070C0"/>
          <w:szCs w:val="21"/>
        </w:rPr>
        <w:t xml:space="preserve">In the </w:t>
      </w:r>
      <w:r w:rsidRPr="00DA1A6A">
        <w:rPr>
          <w:rFonts w:ascii="Times New Roman" w:hAnsi="Times New Roman" w:cs="Times New Roman"/>
          <w:color w:val="0070C0"/>
          <w:szCs w:val="21"/>
        </w:rPr>
        <w:t>SCFAs group</w:t>
      </w:r>
      <w:r w:rsidR="003E23C7" w:rsidRPr="00DA1A6A">
        <w:rPr>
          <w:rFonts w:ascii="Times New Roman" w:hAnsi="Times New Roman" w:cs="Times New Roman"/>
          <w:color w:val="0070C0"/>
          <w:szCs w:val="21"/>
        </w:rPr>
        <w:t>,</w:t>
      </w:r>
      <w:r w:rsidRPr="00DA1A6A">
        <w:rPr>
          <w:rFonts w:ascii="Times New Roman" w:hAnsi="Times New Roman" w:cs="Times New Roman"/>
          <w:color w:val="0070C0"/>
          <w:szCs w:val="21"/>
        </w:rPr>
        <w:t xml:space="preserve"> cells were treated with acetate, propionate, and butyrate together for 72 h.</w:t>
      </w:r>
    </w:p>
    <w:p w14:paraId="2ADF2DBE" w14:textId="77777777" w:rsidR="0064585C" w:rsidRPr="00DA1A6A" w:rsidRDefault="0064585C" w:rsidP="00AD63E4">
      <w:pPr>
        <w:spacing w:line="360" w:lineRule="auto"/>
        <w:rPr>
          <w:rFonts w:ascii="Times New Roman" w:hAnsi="Times New Roman" w:cs="Times New Roman"/>
          <w:color w:val="0070C0"/>
          <w:szCs w:val="21"/>
        </w:rPr>
      </w:pPr>
    </w:p>
    <w:p w14:paraId="164819E4" w14:textId="67160C54" w:rsidR="007328E9" w:rsidRPr="00DA1A6A" w:rsidRDefault="007328E9" w:rsidP="006E0502">
      <w:pPr>
        <w:spacing w:line="360" w:lineRule="auto"/>
        <w:outlineLvl w:val="1"/>
        <w:rPr>
          <w:rFonts w:ascii="Times New Roman" w:hAnsi="Times New Roman" w:cs="Times New Roman"/>
          <w:color w:val="000000" w:themeColor="text1"/>
          <w:szCs w:val="21"/>
        </w:rPr>
      </w:pPr>
      <w:r w:rsidRPr="00DA1A6A">
        <w:rPr>
          <w:rFonts w:ascii="Times New Roman" w:hAnsi="Times New Roman" w:cs="Times New Roman"/>
          <w:color w:val="000000" w:themeColor="text1"/>
          <w:szCs w:val="21"/>
        </w:rPr>
        <w:t>Results</w:t>
      </w:r>
    </w:p>
    <w:p w14:paraId="06F62457" w14:textId="77777777" w:rsidR="00FE4A18" w:rsidRPr="00DA1A6A" w:rsidRDefault="00FE4A18" w:rsidP="00FE4A18">
      <w:pPr>
        <w:spacing w:line="360" w:lineRule="auto"/>
        <w:rPr>
          <w:rFonts w:ascii="Times New Roman" w:hAnsi="Times New Roman" w:cs="Times New Roman"/>
          <w:color w:val="0070C0"/>
          <w:szCs w:val="21"/>
        </w:rPr>
      </w:pPr>
      <w:r w:rsidRPr="00DA1A6A">
        <w:rPr>
          <w:rFonts w:ascii="Times New Roman" w:hAnsi="Times New Roman" w:cs="Times New Roman"/>
          <w:noProof/>
          <w:color w:val="0070C0"/>
          <w:szCs w:val="21"/>
        </w:rPr>
        <w:lastRenderedPageBreak/>
        <w:drawing>
          <wp:inline distT="0" distB="0" distL="0" distR="0" wp14:anchorId="16220B88" wp14:editId="33212BEF">
            <wp:extent cx="5274310" cy="549275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1-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5492750"/>
                    </a:xfrm>
                    <a:prstGeom prst="rect">
                      <a:avLst/>
                    </a:prstGeom>
                  </pic:spPr>
                </pic:pic>
              </a:graphicData>
            </a:graphic>
          </wp:inline>
        </w:drawing>
      </w:r>
    </w:p>
    <w:p w14:paraId="2BDCD3EF" w14:textId="77777777" w:rsidR="00FE4A18" w:rsidRPr="00DA1A6A" w:rsidRDefault="00FE4A18" w:rsidP="00FE4A18">
      <w:pPr>
        <w:spacing w:line="360" w:lineRule="auto"/>
        <w:rPr>
          <w:rFonts w:ascii="Times New Roman" w:hAnsi="Times New Roman" w:cs="Times New Roman"/>
          <w:color w:val="0070C0"/>
          <w:szCs w:val="21"/>
        </w:rPr>
      </w:pPr>
      <w:r w:rsidRPr="00DA1A6A">
        <w:rPr>
          <w:rFonts w:ascii="Times New Roman" w:hAnsi="Times New Roman" w:cs="Times New Roman"/>
          <w:noProof/>
          <w:color w:val="0070C0"/>
          <w:szCs w:val="21"/>
        </w:rPr>
        <w:lastRenderedPageBreak/>
        <w:drawing>
          <wp:inline distT="0" distB="0" distL="0" distR="0" wp14:anchorId="1A9F4D43" wp14:editId="6C63CA38">
            <wp:extent cx="5274310" cy="768604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686040"/>
                    </a:xfrm>
                    <a:prstGeom prst="rect">
                      <a:avLst/>
                    </a:prstGeom>
                  </pic:spPr>
                </pic:pic>
              </a:graphicData>
            </a:graphic>
          </wp:inline>
        </w:drawing>
      </w:r>
    </w:p>
    <w:p w14:paraId="51BB3661" w14:textId="77777777" w:rsidR="00FE4A18" w:rsidRPr="00DA1A6A" w:rsidRDefault="00FE4A18" w:rsidP="00FE4A18">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Figure 1. ICA-CUR inhibits the development of PCa and regulates gut microbiota and SCFAs. A. Tumor imaging, volume, and weight measurements. B. IF staining to examine changes in Ki67 expression in tumors. C. Venn diagram analysis of differential OUTs among the different groups. D. Principal component analysis plot. E. α-diversity analysis (Observed OTUs, Simpson's index, </w:t>
      </w:r>
      <w:r w:rsidRPr="00DA1A6A">
        <w:rPr>
          <w:rFonts w:ascii="Times New Roman" w:hAnsi="Times New Roman" w:cs="Times New Roman"/>
          <w:color w:val="0070C0"/>
          <w:szCs w:val="21"/>
        </w:rPr>
        <w:lastRenderedPageBreak/>
        <w:t>Shannon index, Chao1 index, PD whole tree). F. β-diversity analysis. G. Changes in the relative abundance of gut microbiota at the phylum and genus levels. H. LefSe analysis of overall microbial structure differences at the phylum and genus levels. I. Changes in SCFAs (acetic acid, propionic acid, isobutyric acid, butyric acid, isovaleric acid, and valeric acid) in mouse feces. *P&lt;0.05 vs PCa.</w:t>
      </w:r>
    </w:p>
    <w:p w14:paraId="61C901BE" w14:textId="77777777" w:rsidR="00FE4A18" w:rsidRPr="00DA1A6A" w:rsidRDefault="00FE4A18" w:rsidP="006E0502">
      <w:pPr>
        <w:spacing w:line="360" w:lineRule="auto"/>
        <w:outlineLvl w:val="1"/>
        <w:rPr>
          <w:rFonts w:ascii="Times New Roman" w:hAnsi="Times New Roman" w:cs="Times New Roman"/>
          <w:color w:val="0070C0"/>
          <w:szCs w:val="21"/>
        </w:rPr>
      </w:pPr>
    </w:p>
    <w:p w14:paraId="22331EDD" w14:textId="29594C18" w:rsidR="006E0502" w:rsidRPr="00DA1A6A" w:rsidRDefault="006E0502" w:rsidP="006E0502">
      <w:pPr>
        <w:spacing w:line="360" w:lineRule="auto"/>
        <w:outlineLvl w:val="1"/>
        <w:rPr>
          <w:rFonts w:ascii="Times New Roman" w:hAnsi="Times New Roman" w:cs="Times New Roman"/>
          <w:color w:val="0070C0"/>
          <w:szCs w:val="21"/>
        </w:rPr>
      </w:pPr>
      <w:r w:rsidRPr="00DA1A6A">
        <w:rPr>
          <w:rFonts w:ascii="Times New Roman" w:hAnsi="Times New Roman" w:cs="Times New Roman"/>
          <w:color w:val="0070C0"/>
          <w:szCs w:val="21"/>
        </w:rPr>
        <w:t xml:space="preserve">3.6 </w:t>
      </w:r>
      <w:bookmarkStart w:id="16" w:name="OLE_LINK183"/>
      <w:bookmarkStart w:id="17" w:name="OLE_LINK184"/>
      <w:bookmarkStart w:id="18" w:name="OLE_LINK188"/>
      <w:r w:rsidRPr="00DA1A6A">
        <w:rPr>
          <w:rFonts w:ascii="Times New Roman" w:hAnsi="Times New Roman" w:cs="Times New Roman"/>
          <w:color w:val="0070C0"/>
          <w:szCs w:val="21"/>
        </w:rPr>
        <w:t>ICA-CUR inhibits the development of PCa, the DNMT1/IGFBP2 pathway, and activates cytotoxic effects of CD8</w:t>
      </w:r>
      <w:r w:rsidRPr="00DA1A6A">
        <w:rPr>
          <w:rFonts w:ascii="Times New Roman" w:hAnsi="Times New Roman" w:cs="Times New Roman"/>
          <w:color w:val="0070C0"/>
          <w:szCs w:val="21"/>
          <w:vertAlign w:val="superscript"/>
        </w:rPr>
        <w:t>+</w:t>
      </w:r>
      <w:r w:rsidRPr="00DA1A6A">
        <w:rPr>
          <w:rFonts w:ascii="Times New Roman" w:hAnsi="Times New Roman" w:cs="Times New Roman"/>
          <w:color w:val="0070C0"/>
          <w:szCs w:val="21"/>
        </w:rPr>
        <w:t xml:space="preserve"> T cells</w:t>
      </w:r>
      <w:r w:rsidRPr="00DA1A6A" w:rsidDel="005938E8">
        <w:rPr>
          <w:rFonts w:ascii="Times New Roman" w:hAnsi="Times New Roman" w:cs="Times New Roman"/>
          <w:color w:val="0070C0"/>
          <w:szCs w:val="21"/>
        </w:rPr>
        <w:t xml:space="preserve"> </w:t>
      </w:r>
      <w:r w:rsidRPr="00DA1A6A">
        <w:rPr>
          <w:rFonts w:ascii="Times New Roman" w:hAnsi="Times New Roman" w:cs="Times New Roman"/>
          <w:i/>
          <w:iCs/>
          <w:color w:val="0070C0"/>
          <w:szCs w:val="21"/>
        </w:rPr>
        <w:t>in vitro</w:t>
      </w:r>
      <w:bookmarkEnd w:id="16"/>
      <w:bookmarkEnd w:id="17"/>
      <w:bookmarkEnd w:id="18"/>
    </w:p>
    <w:p w14:paraId="3D6BD96B" w14:textId="0DAE6132" w:rsidR="007A70CF" w:rsidRPr="00DA1A6A" w:rsidRDefault="007A70CF" w:rsidP="00AD63E4">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In previous experiments, it has been demonstrated that ICA+CUR may mediate the development of PCa and T cell immunity through the gut microbiota-SCFAs-IGFBP2 pathway. </w:t>
      </w:r>
      <w:r w:rsidRPr="00DA1A6A">
        <w:rPr>
          <w:rFonts w:ascii="Times New Roman" w:hAnsi="Times New Roman" w:cs="Times New Roman"/>
          <w:i/>
          <w:color w:val="0070C0"/>
          <w:szCs w:val="21"/>
        </w:rPr>
        <w:t>In vivo</w:t>
      </w:r>
      <w:r w:rsidRPr="00DA1A6A">
        <w:rPr>
          <w:rFonts w:ascii="Times New Roman" w:hAnsi="Times New Roman" w:cs="Times New Roman"/>
          <w:color w:val="0070C0"/>
          <w:szCs w:val="21"/>
        </w:rPr>
        <w:t xml:space="preserve"> experiments have shown that ICA-CUR inhibits the production of SCFAs. However, considering the relatively low overall content of isobutyric acid and isovaleric acid, the effects of acetate, propionate, butyrate, and SCFAs on PCa were first investigated </w:t>
      </w:r>
      <w:r w:rsidRPr="00DA1A6A">
        <w:rPr>
          <w:rFonts w:ascii="Times New Roman" w:hAnsi="Times New Roman" w:cs="Times New Roman"/>
          <w:i/>
          <w:color w:val="0070C0"/>
          <w:szCs w:val="21"/>
        </w:rPr>
        <w:t>in vitro.</w:t>
      </w:r>
      <w:r w:rsidRPr="00DA1A6A">
        <w:rPr>
          <w:rFonts w:ascii="Times New Roman" w:hAnsi="Times New Roman" w:cs="Times New Roman"/>
          <w:color w:val="0070C0"/>
          <w:szCs w:val="21"/>
        </w:rPr>
        <w:t xml:space="preserve"> Compared to the Control group, there was no significant change in the cell viability of RM-1 and DU145 cells in the acetate, propionate, and butyrate groups, but the cell viability in the SCFAs group increased, indicating that SCFAs promote the proliferation of RM-1 and DU145 cells (Figure S1A). Compared to the Control group, the levels of IGFBP2 in RM-1 and DU145 cells were significantly increased in the acetate, propionate, butyrate, and SCFAs groups, while DNMT1 showed no significant change (Figure S1B-1C). These results further confirm that SCFAs could directly promote the level of IGFBP2 and that SCFAs promote the progression of PCa. </w:t>
      </w:r>
    </w:p>
    <w:p w14:paraId="387879BE" w14:textId="1F564A8E" w:rsidR="00A54845" w:rsidRPr="00DA1A6A" w:rsidRDefault="00A54845" w:rsidP="00AD63E4">
      <w:pPr>
        <w:spacing w:line="360" w:lineRule="auto"/>
        <w:rPr>
          <w:rFonts w:ascii="Times New Roman" w:hAnsi="Times New Roman" w:cs="Times New Roman"/>
          <w:color w:val="0070C0"/>
          <w:szCs w:val="21"/>
        </w:rPr>
      </w:pPr>
      <w:r w:rsidRPr="00DA1A6A">
        <w:rPr>
          <w:rFonts w:ascii="Times New Roman" w:hAnsi="Times New Roman" w:cs="Times New Roman"/>
          <w:noProof/>
          <w:color w:val="0070C0"/>
          <w:szCs w:val="21"/>
        </w:rPr>
        <w:lastRenderedPageBreak/>
        <w:drawing>
          <wp:inline distT="0" distB="0" distL="0" distR="0" wp14:anchorId="202CB124" wp14:editId="73B9ABE8">
            <wp:extent cx="4792980" cy="3355404"/>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7698" cy="3372708"/>
                    </a:xfrm>
                    <a:prstGeom prst="rect">
                      <a:avLst/>
                    </a:prstGeom>
                  </pic:spPr>
                </pic:pic>
              </a:graphicData>
            </a:graphic>
          </wp:inline>
        </w:drawing>
      </w:r>
    </w:p>
    <w:p w14:paraId="4C76EAB3" w14:textId="0BE7853E" w:rsidR="00A54845" w:rsidRPr="00DA1A6A" w:rsidRDefault="00A54845" w:rsidP="00A54845">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Figure S1, </w:t>
      </w:r>
      <w:r w:rsidR="004F2282" w:rsidRPr="00DA1A6A">
        <w:rPr>
          <w:rFonts w:ascii="Times New Roman" w:hAnsi="Times New Roman" w:cs="Times New Roman"/>
          <w:color w:val="0070C0"/>
          <w:szCs w:val="21"/>
        </w:rPr>
        <w:t>Cells were treated with different concentrations of acetate, propionate, and butyrate salts, and then cell viability was measured, along with changes in IGFBP2 and DNMT1 levels within the cells.</w:t>
      </w:r>
    </w:p>
    <w:p w14:paraId="3C3F9428" w14:textId="1972BB45" w:rsidR="001B0E3D" w:rsidRPr="00DA1A6A" w:rsidRDefault="00A22728">
      <w:pPr>
        <w:widowControl/>
        <w:spacing w:line="360" w:lineRule="auto"/>
        <w:rPr>
          <w:rFonts w:ascii="Times New Roman" w:eastAsia="宋体" w:hAnsi="Times New Roman" w:cs="Times New Roman"/>
          <w:szCs w:val="21"/>
        </w:rPr>
      </w:pPr>
      <w:r w:rsidRPr="00DA1A6A">
        <w:rPr>
          <w:rFonts w:ascii="Times New Roman" w:eastAsia="宋体" w:hAnsi="Times New Roman" w:cs="Times New Roman"/>
          <w:kern w:val="0"/>
          <w:sz w:val="18"/>
          <w:szCs w:val="18"/>
        </w:rPr>
        <w:pict w14:anchorId="7F34273D">
          <v:rect id="_x0000_i1025" style="width:0;height:1.5pt" o:hralign="center" o:hrstd="t" o:hrnoshade="t" o:hr="t" fillcolor="#003" stroked="f"/>
        </w:pict>
      </w:r>
    </w:p>
    <w:p w14:paraId="36386927" w14:textId="6F9CDF0D" w:rsidR="001B0E3D" w:rsidRPr="00DA1A6A" w:rsidRDefault="00CE2E81">
      <w:pPr>
        <w:widowControl/>
        <w:spacing w:line="360" w:lineRule="auto"/>
        <w:rPr>
          <w:rFonts w:ascii="Times New Roman" w:hAnsi="Times New Roman" w:cs="Times New Roman"/>
          <w:color w:val="31353B"/>
          <w:szCs w:val="21"/>
        </w:rPr>
      </w:pPr>
      <w:r w:rsidRPr="00DA1A6A">
        <w:rPr>
          <w:rFonts w:ascii="Times New Roman" w:hAnsi="Times New Roman" w:cs="Times New Roman"/>
          <w:color w:val="0070C0"/>
          <w:szCs w:val="21"/>
        </w:rPr>
        <w:t xml:space="preserve">Referee 1/problem 2: </w:t>
      </w:r>
      <w:bookmarkStart w:id="19" w:name="OLE_LINK82"/>
      <w:bookmarkStart w:id="20" w:name="OLE_LINK83"/>
      <w:r w:rsidR="004F2282" w:rsidRPr="00DA1A6A">
        <w:rPr>
          <w:rFonts w:ascii="Times New Roman" w:hAnsi="Times New Roman" w:cs="Times New Roman"/>
          <w:color w:val="000000" w:themeColor="text1"/>
          <w:szCs w:val="21"/>
        </w:rPr>
        <w:t xml:space="preserve">The Result section can be improved. The results of the Experiments and their </w:t>
      </w:r>
      <w:bookmarkStart w:id="21" w:name="OLE_LINK7"/>
      <w:r w:rsidR="004F2282" w:rsidRPr="00DA1A6A">
        <w:rPr>
          <w:rFonts w:ascii="Times New Roman" w:hAnsi="Times New Roman" w:cs="Times New Roman"/>
          <w:color w:val="000000" w:themeColor="text1"/>
          <w:szCs w:val="21"/>
        </w:rPr>
        <w:t>interpretation</w:t>
      </w:r>
      <w:bookmarkEnd w:id="21"/>
      <w:r w:rsidR="004F2282" w:rsidRPr="00DA1A6A">
        <w:rPr>
          <w:rFonts w:ascii="Times New Roman" w:hAnsi="Times New Roman" w:cs="Times New Roman"/>
          <w:color w:val="000000" w:themeColor="text1"/>
          <w:szCs w:val="21"/>
        </w:rPr>
        <w:t xml:space="preserve"> can be improved as the correlation with the figure panels.</w:t>
      </w:r>
    </w:p>
    <w:p w14:paraId="2D26CC25" w14:textId="47691C7B" w:rsidR="001B0E3D" w:rsidRPr="00DA1A6A" w:rsidRDefault="004523BC" w:rsidP="004F2282">
      <w:pPr>
        <w:widowControl/>
        <w:spacing w:line="360" w:lineRule="auto"/>
        <w:rPr>
          <w:rFonts w:ascii="Times New Roman" w:hAnsi="Times New Roman" w:cs="Times New Roman"/>
          <w:color w:val="0070C0"/>
          <w:szCs w:val="21"/>
        </w:rPr>
      </w:pPr>
      <w:bookmarkStart w:id="22" w:name="OLE_LINK365"/>
      <w:bookmarkStart w:id="23" w:name="OLE_LINK366"/>
      <w:bookmarkEnd w:id="19"/>
      <w:bookmarkEnd w:id="20"/>
      <w:r w:rsidRPr="00DA1A6A">
        <w:rPr>
          <w:rFonts w:ascii="Times New Roman" w:hAnsi="Times New Roman" w:cs="Times New Roman"/>
          <w:color w:val="0070C0"/>
          <w:szCs w:val="21"/>
        </w:rPr>
        <w:t>Reply</w:t>
      </w:r>
      <w:r w:rsidR="00CE2E81" w:rsidRPr="00DA1A6A">
        <w:rPr>
          <w:rFonts w:ascii="Times New Roman" w:hAnsi="Times New Roman" w:cs="Times New Roman"/>
          <w:color w:val="0070C0"/>
          <w:szCs w:val="21"/>
        </w:rPr>
        <w:t xml:space="preserve">: </w:t>
      </w:r>
      <w:bookmarkStart w:id="24" w:name="OLE_LINK204"/>
      <w:bookmarkStart w:id="25" w:name="OLE_LINK205"/>
      <w:r w:rsidR="004F2282" w:rsidRPr="00DA1A6A">
        <w:rPr>
          <w:rFonts w:ascii="Times New Roman" w:hAnsi="Times New Roman" w:cs="Times New Roman"/>
          <w:color w:val="0070C0"/>
          <w:szCs w:val="21"/>
        </w:rPr>
        <w:t>Thanks for kindly reminding us</w:t>
      </w:r>
      <w:r w:rsidR="00B72BAA" w:rsidRPr="00DA1A6A">
        <w:rPr>
          <w:rFonts w:ascii="Times New Roman" w:hAnsi="Times New Roman" w:cs="Times New Roman"/>
          <w:color w:val="0070C0"/>
          <w:szCs w:val="21"/>
        </w:rPr>
        <w:t>, and your suggestions have helped improve the quality of our manuscript</w:t>
      </w:r>
      <w:r w:rsidR="004F2282" w:rsidRPr="00DA1A6A">
        <w:rPr>
          <w:rFonts w:ascii="Times New Roman" w:hAnsi="Times New Roman" w:cs="Times New Roman"/>
          <w:color w:val="0070C0"/>
          <w:szCs w:val="21"/>
        </w:rPr>
        <w:t xml:space="preserve">. </w:t>
      </w:r>
      <w:bookmarkStart w:id="26" w:name="OLE_LINK5"/>
      <w:bookmarkStart w:id="27" w:name="OLE_LINK6"/>
      <w:r w:rsidR="00B72BAA" w:rsidRPr="00DA1A6A">
        <w:rPr>
          <w:rFonts w:ascii="Times New Roman" w:hAnsi="Times New Roman" w:cs="Times New Roman"/>
          <w:color w:val="0070C0"/>
          <w:szCs w:val="21"/>
        </w:rPr>
        <w:t>In light of your suggestions, we have recognized the necessity for enhancing the description of the experimental results. Consequently, we have conscientiously revised the Results section based on your suggestions, strengthening the connection between the Figures and Results descriptions. We aim to elucidate our experiment more effectively for reader comprehension.</w:t>
      </w:r>
      <w:bookmarkEnd w:id="24"/>
      <w:bookmarkEnd w:id="25"/>
    </w:p>
    <w:bookmarkEnd w:id="22"/>
    <w:bookmarkEnd w:id="23"/>
    <w:p w14:paraId="207F6020" w14:textId="1E5834E4" w:rsidR="00805B68" w:rsidRPr="00DA1A6A" w:rsidRDefault="0064585C" w:rsidP="00805B68">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For example, t</w:t>
      </w:r>
      <w:r w:rsidR="00805B68" w:rsidRPr="00DA1A6A">
        <w:rPr>
          <w:rFonts w:ascii="Times New Roman" w:hAnsi="Times New Roman" w:cs="Times New Roman"/>
          <w:color w:val="0070C0"/>
          <w:szCs w:val="21"/>
        </w:rPr>
        <w:t>he revisions are shown below (</w:t>
      </w:r>
      <w:r w:rsidRPr="00DA1A6A">
        <w:rPr>
          <w:rFonts w:ascii="Times New Roman" w:hAnsi="Times New Roman" w:cs="Times New Roman"/>
          <w:color w:val="0070C0"/>
          <w:szCs w:val="21"/>
        </w:rPr>
        <w:t>Results 3.1):</w:t>
      </w:r>
    </w:p>
    <w:p w14:paraId="6FC2226F" w14:textId="77777777" w:rsidR="0064585C" w:rsidRPr="00DA1A6A" w:rsidRDefault="0064585C" w:rsidP="0064585C">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3.1. ICA-CUR inhibits the development of PCa and regulates gut microbiota and SCFAs</w:t>
      </w:r>
    </w:p>
    <w:p w14:paraId="1BCAFE08" w14:textId="52C064D6" w:rsidR="00B72BAA" w:rsidRPr="00DA1A6A" w:rsidRDefault="00B72BAA" w:rsidP="00B72BAA">
      <w:pPr>
        <w:spacing w:line="360" w:lineRule="auto"/>
        <w:ind w:firstLineChars="200" w:firstLine="420"/>
        <w:rPr>
          <w:rFonts w:ascii="Times New Roman" w:hAnsi="Times New Roman" w:cs="Times New Roman"/>
          <w:color w:val="0070C0"/>
          <w:szCs w:val="21"/>
        </w:rPr>
      </w:pPr>
      <w:r w:rsidRPr="00DA1A6A">
        <w:rPr>
          <w:rFonts w:ascii="Times New Roman" w:hAnsi="Times New Roman" w:cs="Times New Roman"/>
          <w:color w:val="0070C0"/>
          <w:szCs w:val="21"/>
        </w:rPr>
        <w:t xml:space="preserve">To investigate the effect of combined ICA and CUR treatment on PCa, a mouse subcutaneous RM-1 cell tumor model was first established. Subsequently, the mice were respectively treated with ICA, CUR, ICA-CUR, and DOC (positive control), and changes in tumor size were observed. </w:t>
      </w:r>
      <w:bookmarkStart w:id="28" w:name="OLE_LINK206"/>
      <w:bookmarkStart w:id="29" w:name="OLE_LINK207"/>
      <w:r w:rsidRPr="00DA1A6A">
        <w:rPr>
          <w:rFonts w:ascii="Times New Roman" w:hAnsi="Times New Roman" w:cs="Times New Roman"/>
          <w:color w:val="0070C0"/>
          <w:szCs w:val="21"/>
        </w:rPr>
        <w:t>As compared to the PCa group, tumor size and weight witnessed a decrease in the ICA, CUR, ICA+CUR, and DOC groups, with the most substantial reduction observed in the ICA+CUR group</w:t>
      </w:r>
      <w:bookmarkEnd w:id="28"/>
      <w:bookmarkEnd w:id="29"/>
      <w:r w:rsidRPr="00DA1A6A">
        <w:rPr>
          <w:rFonts w:ascii="Times New Roman" w:hAnsi="Times New Roman" w:cs="Times New Roman"/>
          <w:color w:val="0070C0"/>
          <w:szCs w:val="21"/>
        </w:rPr>
        <w:t xml:space="preserve"> </w:t>
      </w:r>
      <w:r w:rsidRPr="00DA1A6A">
        <w:rPr>
          <w:rFonts w:ascii="Times New Roman" w:hAnsi="Times New Roman" w:cs="Times New Roman"/>
          <w:color w:val="0070C0"/>
          <w:szCs w:val="21"/>
        </w:rPr>
        <w:lastRenderedPageBreak/>
        <w:t xml:space="preserve">(Figure 1A). Ki67 is a marker protein associated with cancer cell proliferation, expressed in various cancers, and used as a prognostic marker </w:t>
      </w:r>
      <w:r w:rsidRPr="00DA1A6A">
        <w:rPr>
          <w:rFonts w:ascii="Times New Roman" w:hAnsi="Times New Roman" w:cs="Times New Roman"/>
          <w:color w:val="0070C0"/>
          <w:szCs w:val="21"/>
        </w:rPr>
        <w:fldChar w:fldCharType="begin">
          <w:fldData xml:space="preserve">PEVuZE5vdGU+PENpdGU+PEF1dGhvcj5NZW5vbjwvQXV0aG9yPjxZZWFyPjIwMTk8L1llYXI+PFJl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PEVuZE5vdGU+PENpdGU+PEF1dGhvcj5NZW5vbjwvQXV0aG9yPjxZZWFyPjIwMTk8L1llYXI+PFJl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[11, 12]</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Moreover, Ki67 expression levels were noted to be lower in the ICA, CUR, ICA+CUR, and DOC groups than those in the PCa group. Noticeably, the expression of Ki67 in the ICA+CUR group witnessed the most significant decline (Figure 1B). The above results preliminarily indicated that the efficacy of ICA combined with CUR in treating PCa was significantly better than when ICA and CUR were used alone.</w:t>
      </w:r>
      <w:bookmarkStart w:id="30" w:name="OLE_LINK215"/>
      <w:bookmarkStart w:id="31" w:name="OLE_LINK216"/>
      <w:r w:rsidRPr="00DA1A6A">
        <w:rPr>
          <w:rFonts w:ascii="Times New Roman" w:hAnsi="Times New Roman" w:cs="Times New Roman"/>
          <w:color w:val="0070C0"/>
          <w:szCs w:val="21"/>
        </w:rPr>
        <w:t xml:space="preserve"> The gut microbiota metabolizes the active ingredients of traditional Chinese medicine, which can help maintain intestinal health by balancing the microbial population </w:t>
      </w:r>
      <w:r w:rsidRPr="00DA1A6A">
        <w:rPr>
          <w:rFonts w:ascii="Times New Roman" w:hAnsi="Times New Roman" w:cs="Times New Roman"/>
          <w:color w:val="0070C0"/>
          <w:szCs w:val="21"/>
        </w:rPr>
        <w:fldChar w:fldCharType="begin">
          <w:fldData xml:space="preserve">PEVuZE5vdGU+PENpdGU+PEF1dGhvcj5GZW5nPC9BdXRob3I+PFllYXI+MjAyMzwvWWVhcj48UmVj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PEVuZE5vdGU+PENpdGU+PEF1dGhvcj5GZW5nPC9BdXRob3I+PFllYXI+MjAyMzwvWWVhcj48UmVj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[13]</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Researchers have found that ICA is easily metabolized by gut microbiota or enzymes after oral administration </w:t>
      </w:r>
      <w:r w:rsidRPr="00DA1A6A">
        <w:rPr>
          <w:rFonts w:ascii="Times New Roman" w:hAnsi="Times New Roman" w:cs="Times New Roman"/>
          <w:color w:val="0070C0"/>
          <w:szCs w:val="21"/>
        </w:rPr>
        <w:fldChar w:fldCharType="begin">
          <w:fldData xml:space="preserve">PEVuZE5vdGU+PENpdGU+PEF1dGhvcj5aaG91PC9BdXRob3I+PFllYXI+MjAxMzwvWWVhcj48UmVj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</w:fldData>
        </w:fldChar>
      </w:r>
      <w:r w:rsidRPr="00DA1A6A">
        <w:rPr>
          <w:rFonts w:ascii="Times New Roman" w:hAnsi="Times New Roman" w:cs="Times New Roman"/>
          <w:color w:val="0070C0"/>
          <w:szCs w:val="21"/>
        </w:rPr>
        <w:instrText xml:space="preserve"> ADDIN EN.CITE </w:instrText>
      </w:r>
      <w:r w:rsidRPr="00DA1A6A">
        <w:rPr>
          <w:rFonts w:ascii="Times New Roman" w:hAnsi="Times New Roman" w:cs="Times New Roman"/>
          <w:color w:val="0070C0"/>
          <w:szCs w:val="21"/>
        </w:rPr>
        <w:fldChar w:fldCharType="begin">
          <w:fldData xml:space="preserve">PEVuZE5vdGU+PENpdGU+PEF1dGhvcj5aaG91PC9BdXRob3I+PFllYXI+MjAxMzwvWWVhcj48UmVj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</w:fldData>
        </w:fldChar>
      </w:r>
      <w:r w:rsidRPr="00DA1A6A">
        <w:rPr>
          <w:rFonts w:ascii="Times New Roman" w:hAnsi="Times New Roman" w:cs="Times New Roman"/>
          <w:color w:val="0070C0"/>
          <w:szCs w:val="21"/>
        </w:rPr>
        <w:instrText xml:space="preserve"> ADDIN EN.CITE.DATA </w:instrText>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Pr="00DA1A6A">
        <w:rPr>
          <w:rFonts w:ascii="Times New Roman" w:hAnsi="Times New Roman" w:cs="Times New Roman"/>
          <w:noProof/>
          <w:color w:val="0070C0"/>
          <w:szCs w:val="21"/>
        </w:rPr>
        <w:t>[8]</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w:t>
      </w:r>
      <w:bookmarkStart w:id="32" w:name="OLE_LINK194"/>
      <w:bookmarkStart w:id="33" w:name="OLE_LINK195"/>
      <w:r w:rsidRPr="00DA1A6A">
        <w:rPr>
          <w:rFonts w:ascii="Times New Roman" w:hAnsi="Times New Roman" w:cs="Times New Roman"/>
          <w:color w:val="0070C0"/>
          <w:szCs w:val="21"/>
        </w:rPr>
        <w:t xml:space="preserve">Additionally, CUR may improve liver inflammation by influencing the gut microbiota </w:t>
      </w:r>
      <w:r w:rsidRPr="00DA1A6A">
        <w:rPr>
          <w:rFonts w:ascii="Times New Roman" w:hAnsi="Times New Roman" w:cs="Times New Roman"/>
          <w:color w:val="0070C0"/>
          <w:szCs w:val="21"/>
        </w:rPr>
        <w:fldChar w:fldCharType="begin"/>
      </w:r>
      <w:r w:rsidRPr="00DA1A6A">
        <w:rPr>
          <w:rFonts w:ascii="Times New Roman" w:hAnsi="Times New Roman" w:cs="Times New Roman"/>
          <w:color w:val="0070C0"/>
          <w:szCs w:val="21"/>
        </w:rPr>
        <w:instrText xml:space="preserve"> ADDIN EN.CITE &lt;EndNote&gt;&lt;Cite&gt;&lt;Author&gt;Zheng&lt;/Author&gt;&lt;Year&gt;2022&lt;/Year&gt;&lt;RecNum&gt;580&lt;/RecNum&gt;&lt;DisplayText&gt;[9]&lt;/DisplayText&gt;&lt;record&gt;&lt;rec-number&gt;580&lt;/rec-number&gt;&lt;foreign-keys&gt;&lt;key app="EN" db-id="sep5xdep9w9eraessz9v0vp3tzaa55fxpppd" timestamp="1713515663"&gt;580&lt;/key&gt;&lt;/foreign-keys&gt;&lt;ref-type name="Journal Article"&gt;17&lt;/ref-type&gt;&lt;contributors&gt;&lt;authors&gt;&lt;author&gt;Zheng, Y.&lt;/author&gt;&lt;author&gt;Wang, J.&lt;/author&gt;&lt;author&gt;Wang, J.&lt;/author&gt;&lt;author&gt;Jiang, R.&lt;/author&gt;&lt;author&gt;Zhao, T.&lt;/author&gt;&lt;/authors&gt;&lt;/contributors&gt;&lt;auth-address&gt;Department of Medicine, Faculty of Chinese Medicine Science Guangxi University of Chinese Medicine, Nanning, Guangxi 530222, China.&amp;#xD;College of Nursing, Guangxi University of Chinese Medicine, Nanning, Guangxi 530222, China.&amp;#xD;Department of Physiology, College of Basic Medicine, Guangxi University of Chinese Medicine, Nanning, Guangxi 530222, China. Electronic address: 570041687@qq.com.&lt;/auth-address&gt;&lt;titles&gt;&lt;title&gt;Gut microbiota combined with metabolomics reveal the mechanism of curcumol on liver fibrosis in mice&lt;/title&gt;&lt;secondary-title&gt;Biomed Pharmacother&lt;/secondary-title&gt;&lt;/titles&gt;&lt;periodical&gt;&lt;full-title&gt;Biomed Pharmacother&lt;/full-title&gt;&lt;/periodical&gt;&lt;pages&gt;113204&lt;/pages&gt;&lt;volume&gt;152&lt;/volume&gt;&lt;edition&gt;20220530&lt;/edition&gt;&lt;keywords&gt;&lt;keyword&gt;Animals&lt;/keyword&gt;&lt;keyword&gt;*Gastrointestinal Microbiome&lt;/keyword&gt;&lt;keyword&gt;Humans&lt;/keyword&gt;&lt;keyword&gt;Inflammation&lt;/keyword&gt;&lt;keyword&gt;Liver Cirrhosis/drug therapy/prevention &amp;amp; control&lt;/keyword&gt;&lt;keyword&gt;Metabolomics/methods&lt;/keyword&gt;&lt;keyword&gt;Mice&lt;/keyword&gt;&lt;keyword&gt;RNA, Ribosomal, 16S&lt;/keyword&gt;&lt;keyword&gt;Sesquiterpenes&lt;/keyword&gt;&lt;keyword&gt;Hepatic fibrosis&lt;/keyword&gt;&lt;keyword&gt;Intestinal microbiota&lt;/keyword&gt;&lt;keyword&gt;Metabolomics&lt;/keyword&gt;&lt;/keywords&gt;&lt;dates&gt;&lt;year&gt;2022&lt;/year&gt;&lt;pub-dates&gt;&lt;date&gt;Aug&lt;/date&gt;&lt;/pub-dates&gt;&lt;/dates&gt;&lt;isbn&gt;0753-3322&lt;/isbn&gt;&lt;accession-num&gt;35653891&lt;/accession-num&gt;&lt;urls&gt;&lt;/urls&gt;&lt;electronic-resource-num&gt;10.1016/j.biopha.2022.113204&lt;/electronic-resource-num&gt;&lt;remote-database-provider&gt;NLM&lt;/remote-database-provider&gt;&lt;language&gt;eng&lt;/language&gt;&lt;/record&gt;&lt;/Cite&gt;&lt;/EndNote&gt;</w:instrText>
      </w:r>
      <w:r w:rsidRPr="00DA1A6A">
        <w:rPr>
          <w:rFonts w:ascii="Times New Roman" w:hAnsi="Times New Roman" w:cs="Times New Roman"/>
          <w:color w:val="0070C0"/>
          <w:szCs w:val="21"/>
        </w:rPr>
        <w:fldChar w:fldCharType="separate"/>
      </w:r>
      <w:r w:rsidRPr="00DA1A6A">
        <w:rPr>
          <w:rFonts w:ascii="Times New Roman" w:hAnsi="Times New Roman" w:cs="Times New Roman"/>
          <w:noProof/>
          <w:color w:val="0070C0"/>
          <w:szCs w:val="21"/>
        </w:rPr>
        <w:t>[9]</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w:t>
      </w:r>
      <w:bookmarkEnd w:id="32"/>
      <w:bookmarkEnd w:id="33"/>
      <w:r w:rsidRPr="00DA1A6A">
        <w:rPr>
          <w:rFonts w:ascii="Times New Roman" w:hAnsi="Times New Roman" w:cs="Times New Roman"/>
          <w:color w:val="0070C0"/>
          <w:szCs w:val="21"/>
        </w:rPr>
        <w:t xml:space="preserve">Therefore, the changes in gut microbiota following treatment with ICA+CUR were further analyzed using </w:t>
      </w:r>
      <w:bookmarkEnd w:id="30"/>
      <w:bookmarkEnd w:id="31"/>
      <w:r w:rsidRPr="00DA1A6A">
        <w:rPr>
          <w:rFonts w:ascii="Times New Roman" w:hAnsi="Times New Roman" w:cs="Times New Roman"/>
          <w:color w:val="0070C0"/>
          <w:szCs w:val="21"/>
        </w:rPr>
        <w:t>16S rRNA sequencing. Figure 1C</w:t>
      </w:r>
      <w:r w:rsidRPr="00DA1A6A" w:rsidDel="000D6DC0">
        <w:rPr>
          <w:rFonts w:ascii="Times New Roman" w:hAnsi="Times New Roman" w:cs="Times New Roman"/>
          <w:color w:val="0070C0"/>
          <w:szCs w:val="21"/>
        </w:rPr>
        <w:t xml:space="preserve"> </w:t>
      </w:r>
      <w:r w:rsidRPr="00DA1A6A">
        <w:rPr>
          <w:rFonts w:ascii="Times New Roman" w:hAnsi="Times New Roman" w:cs="Times New Roman"/>
          <w:color w:val="0070C0"/>
          <w:szCs w:val="21"/>
        </w:rPr>
        <w:t xml:space="preserve">showed differences in OTU among groups. Compared to the PCa group, the number of gut microbiota in the ICA and ICA+CUR groups increased. Principal component analysis showed the degree of dispersion in each sample group. Compared to the PCa group, the microbial communities of the ICA and ICA+CUR group samples were significantly different (Figure 1D). </w:t>
      </w:r>
      <w:bookmarkStart w:id="34" w:name="OLE_LINK34"/>
      <w:r w:rsidRPr="00DA1A6A">
        <w:rPr>
          <w:rFonts w:ascii="Times New Roman" w:hAnsi="Times New Roman" w:cs="Times New Roman"/>
          <w:color w:val="0070C0"/>
          <w:szCs w:val="21"/>
        </w:rPr>
        <w:t xml:space="preserve">Besides, the alpha diversity (Observed, Chao1, ACE, Shannon, Simpson index) and β-diversity results of the mice showed that the gut microbiota in the ICA+CUR group was the most abundant, and there was a significant difference between the ICA+CUR group and the PCa group, indicating that the treatment of the ICA+CUR group may have an impact on the gut microbiota (Figure 1E-1F). </w:t>
      </w:r>
      <w:bookmarkStart w:id="35" w:name="OLE_LINK219"/>
      <w:r w:rsidRPr="00DA1A6A">
        <w:rPr>
          <w:rFonts w:ascii="Times New Roman" w:hAnsi="Times New Roman" w:cs="Times New Roman"/>
          <w:color w:val="0070C0"/>
          <w:szCs w:val="21"/>
        </w:rPr>
        <w:t>Further investigation revealed changes in the gut microbiota of mice at the phylum and genus levels, as well as the overall structural differences at the phylum and genus levels</w:t>
      </w:r>
      <w:bookmarkEnd w:id="35"/>
      <w:r w:rsidRPr="00DA1A6A">
        <w:rPr>
          <w:rFonts w:ascii="Times New Roman" w:hAnsi="Times New Roman" w:cs="Times New Roman"/>
          <w:color w:val="0070C0"/>
          <w:szCs w:val="21"/>
        </w:rPr>
        <w:t xml:space="preserve">. It was observed that after ICA+CUR treatment, the levels of Akkermansia, and Dubosiella within the gut of the mice significantly decreased at the genus level (Figures 1G-1H). Research reported that Akkermansia are important producers of SCFAs, </w:t>
      </w:r>
      <w:bookmarkStart w:id="36" w:name="OLE_LINK179"/>
      <w:r w:rsidRPr="00DA1A6A">
        <w:rPr>
          <w:rFonts w:ascii="Times New Roman" w:hAnsi="Times New Roman" w:cs="Times New Roman"/>
          <w:color w:val="0070C0"/>
          <w:szCs w:val="21"/>
        </w:rPr>
        <w:t>primarily</w:t>
      </w:r>
      <w:bookmarkStart w:id="37" w:name="OLE_LINK185"/>
      <w:bookmarkStart w:id="38" w:name="OLE_LINK186"/>
      <w:r w:rsidRPr="00DA1A6A">
        <w:rPr>
          <w:rFonts w:ascii="Times New Roman" w:hAnsi="Times New Roman" w:cs="Times New Roman"/>
          <w:color w:val="0070C0"/>
          <w:szCs w:val="21"/>
        </w:rPr>
        <w:t xml:space="preserve"> acetic</w:t>
      </w:r>
      <w:bookmarkEnd w:id="37"/>
      <w:bookmarkEnd w:id="38"/>
      <w:r w:rsidRPr="00DA1A6A">
        <w:rPr>
          <w:rFonts w:ascii="Times New Roman" w:hAnsi="Times New Roman" w:cs="Times New Roman"/>
          <w:color w:val="0070C0"/>
          <w:szCs w:val="21"/>
        </w:rPr>
        <w:t xml:space="preserve"> and butyric </w:t>
      </w:r>
      <w:bookmarkStart w:id="39" w:name="OLE_LINK187"/>
      <w:bookmarkStart w:id="40" w:name="OLE_LINK189"/>
      <w:r w:rsidRPr="00DA1A6A">
        <w:rPr>
          <w:rFonts w:ascii="Times New Roman" w:hAnsi="Times New Roman" w:cs="Times New Roman"/>
          <w:color w:val="0070C0"/>
          <w:szCs w:val="21"/>
        </w:rPr>
        <w:t>acid</w:t>
      </w:r>
      <w:bookmarkEnd w:id="36"/>
      <w:bookmarkEnd w:id="39"/>
      <w:bookmarkEnd w:id="40"/>
      <w:r w:rsidRPr="00DA1A6A">
        <w:rPr>
          <w:rFonts w:ascii="Times New Roman" w:hAnsi="Times New Roman" w:cs="Times New Roman"/>
          <w:color w:val="0070C0"/>
          <w:szCs w:val="21"/>
        </w:rPr>
        <w:t xml:space="preserve"> </w:t>
      </w:r>
      <w:r w:rsidRPr="00DA1A6A">
        <w:rPr>
          <w:rFonts w:ascii="Times New Roman" w:hAnsi="Times New Roman" w:cs="Times New Roman"/>
          <w:color w:val="0070C0"/>
          <w:szCs w:val="21"/>
        </w:rPr>
        <w:fldChar w:fldCharType="begin">
          <w:fldData xml:space="preserve">PEVuZE5vdGU+PENpdGU+PEF1dGhvcj5DaGVuZzwvQXV0aG9yPjxZZWFyPjIwMjI8L1llYXI+PFJl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</w:fldData>
        </w:fldChar>
      </w:r>
      <w:r w:rsidR="00C71893" w:rsidRPr="00DA1A6A">
        <w:rPr>
          <w:rFonts w:ascii="Times New Roman" w:hAnsi="Times New Roman" w:cs="Times New Roman"/>
          <w:color w:val="0070C0"/>
          <w:szCs w:val="21"/>
        </w:rPr>
        <w:instrText xml:space="preserve"> ADDIN EN.CITE </w:instrText>
      </w:r>
      <w:r w:rsidR="00C71893" w:rsidRPr="00DA1A6A">
        <w:rPr>
          <w:rFonts w:ascii="Times New Roman" w:hAnsi="Times New Roman" w:cs="Times New Roman"/>
          <w:color w:val="0070C0"/>
          <w:szCs w:val="21"/>
        </w:rPr>
        <w:fldChar w:fldCharType="begin">
          <w:fldData xml:space="preserve">PEVuZE5vdGU+PENpdGU+PEF1dGhvcj5DaGVuZzwvQXV0aG9yPjxZZWFyPjIwMjI8L1llYXI+PFJl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</w:fldData>
        </w:fldChar>
      </w:r>
      <w:r w:rsidR="00C71893" w:rsidRPr="00DA1A6A">
        <w:rPr>
          <w:rFonts w:ascii="Times New Roman" w:hAnsi="Times New Roman" w:cs="Times New Roman"/>
          <w:color w:val="0070C0"/>
          <w:szCs w:val="21"/>
        </w:rPr>
        <w:instrText xml:space="preserve"> ADDIN EN.CITE.DATA </w:instrText>
      </w:r>
      <w:r w:rsidR="00C71893" w:rsidRPr="00DA1A6A">
        <w:rPr>
          <w:rFonts w:ascii="Times New Roman" w:hAnsi="Times New Roman" w:cs="Times New Roman"/>
          <w:color w:val="0070C0"/>
          <w:szCs w:val="21"/>
        </w:rPr>
      </w:r>
      <w:r w:rsidR="00C71893"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[1]</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Yuan</w:t>
      </w:r>
      <w:r w:rsidRPr="00DA1A6A">
        <w:rPr>
          <w:rFonts w:ascii="Times New Roman" w:hAnsi="Times New Roman" w:cs="Times New Roman"/>
          <w:i/>
          <w:color w:val="0070C0"/>
          <w:szCs w:val="21"/>
        </w:rPr>
        <w:t xml:space="preserve"> et al.</w:t>
      </w:r>
      <w:r w:rsidRPr="00DA1A6A">
        <w:rPr>
          <w:rFonts w:ascii="Times New Roman" w:hAnsi="Times New Roman" w:cs="Times New Roman"/>
          <w:color w:val="0070C0"/>
          <w:szCs w:val="21"/>
        </w:rPr>
        <w:t xml:space="preserve"> found that allicin could improve intestinal injury by affecting the production of acetic and propionic acid by Dubosiella </w:t>
      </w:r>
      <w:r w:rsidRPr="00DA1A6A">
        <w:rPr>
          <w:rFonts w:ascii="Times New Roman" w:hAnsi="Times New Roman" w:cs="Times New Roman"/>
          <w:color w:val="0070C0"/>
          <w:szCs w:val="21"/>
        </w:rPr>
        <w:fldChar w:fldCharType="begin"/>
      </w:r>
      <w:r w:rsidR="00C71893" w:rsidRPr="00DA1A6A">
        <w:rPr>
          <w:rFonts w:ascii="Times New Roman" w:hAnsi="Times New Roman" w:cs="Times New Roman"/>
          <w:color w:val="0070C0"/>
          <w:szCs w:val="21"/>
        </w:rPr>
        <w:instrText xml:space="preserve"> ADDIN EN.CITE &lt;EndNote&gt;&lt;Cite&gt;&lt;Author&gt;Yuan&lt;/Author&gt;&lt;Year&gt;2021&lt;/Year&gt;&lt;RecNum&gt;583&lt;/RecNum&gt;&lt;DisplayText&gt;[2]&lt;/DisplayText&gt;&lt;record&gt;&lt;rec-number&gt;583&lt;/rec-number&gt;&lt;foreign-keys&gt;&lt;key app="EN" db-id="sep5xdep9w9eraessz9v0vp3tzaa55fxpppd" timestamp="1713842523"&gt;583&lt;/key&gt;&lt;/foreign-keys&gt;&lt;ref-type name="Journal Article"&gt;17&lt;/ref-type&gt;&lt;contributors&gt;&lt;authors&gt;&lt;author&gt;Yuan, Y.&lt;/author&gt;&lt;author&gt;Lu, L.&lt;/author&gt;&lt;author&gt;Bo, N.&lt;/author&gt;&lt;author&gt;Chaoyue, Y.&lt;/author&gt;&lt;author&gt;Haiyang, Y.&lt;/author&gt;&lt;/authors&gt;&lt;/contributors&gt;&lt;auth-address&gt;College of Food Science and Engineering, Jilin University, Changchun 130062, China.&lt;/auth-address&gt;&lt;titles&gt;&lt;title&gt;Allicin Ameliorates Intestinal Barrier Damage via Microbiota-Regulated Short-Chain Fatty Acids-TLR4/MyD88/NF-κB Cascade Response in Acrylamide-Induced Rats&lt;/title&gt;&lt;secondary-title&gt;J Agric Food Chem&lt;/secondary-title&gt;&lt;/titles&gt;&lt;periodical&gt;&lt;full-title&gt;J Agric Food Chem&lt;/full-title&gt;&lt;/periodical&gt;&lt;pages&gt;12837-12852&lt;/pages&gt;&lt;volume&gt;69&lt;/volume&gt;&lt;number&gt;43&lt;/number&gt;&lt;edition&gt;20211025&lt;/edition&gt;&lt;keywords&gt;&lt;keyword&gt;Acrylamide/toxicity&lt;/keyword&gt;&lt;keyword&gt;Animals&lt;/keyword&gt;&lt;keyword&gt;Disulfides&lt;/keyword&gt;&lt;keyword&gt;Fatty Acids, Volatile&lt;/keyword&gt;&lt;keyword&gt;*Microbiota&lt;/keyword&gt;&lt;keyword&gt;*Myeloid Differentiation Factor 88/genetics/metabolism&lt;/keyword&gt;&lt;keyword&gt;NF-kappa B/genetics/metabolism&lt;/keyword&gt;&lt;keyword&gt;Rats&lt;/keyword&gt;&lt;keyword&gt;Rats, Sprague-Dawley&lt;/keyword&gt;&lt;keyword&gt;Sulfinic Acids&lt;/keyword&gt;&lt;keyword&gt;Toll-Like Receptor 4/genetics/metabolism&lt;/keyword&gt;&lt;keyword&gt;TLR4/MyD88/NF-κB&lt;/keyword&gt;&lt;keyword&gt;acrylamide (AA)&lt;/keyword&gt;&lt;keyword&gt;allicin&lt;/keyword&gt;&lt;keyword&gt;gut microbiota&lt;/keyword&gt;&lt;keyword&gt;intestinal barrier&lt;/keyword&gt;&lt;keyword&gt;short-chain fatty acids&lt;/keyword&gt;&lt;/keywords&gt;&lt;dates&gt;&lt;year&gt;2021&lt;/year&gt;&lt;pub-dates&gt;&lt;date&gt;Nov 3&lt;/date&gt;&lt;/pub-dates&gt;&lt;/dates&gt;&lt;isbn&gt;0021-8561&lt;/isbn&gt;&lt;accession-num&gt;34694121&lt;/accession-num&gt;&lt;urls&gt;&lt;/urls&gt;&lt;electronic-resource-num&gt;10.1021/acs.jafc.1c05014&lt;/electronic-resource-num&gt;&lt;remote-database-provider&gt;NLM&lt;/remote-database-provider&gt;&lt;language&gt;eng&lt;/language&gt;&lt;/record&gt;&lt;/Cite&gt;&lt;/EndNote&gt;</w:instrText>
      </w:r>
      <w:r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[2]</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In addition, the changes in SCFAs in the mouse feces showed a significant decrease in acetic acid, butyric acid, and propionic acid after ICA+CUR treatment (Figure 1I</w:t>
      </w:r>
      <w:bookmarkStart w:id="41" w:name="OLE_LINK192"/>
      <w:r w:rsidRPr="00DA1A6A">
        <w:rPr>
          <w:rFonts w:ascii="Times New Roman" w:hAnsi="Times New Roman" w:cs="Times New Roman"/>
          <w:color w:val="0070C0"/>
          <w:szCs w:val="21"/>
        </w:rPr>
        <w:t xml:space="preserve">). </w:t>
      </w:r>
      <w:bookmarkEnd w:id="41"/>
      <w:r w:rsidRPr="00DA1A6A">
        <w:rPr>
          <w:rFonts w:ascii="Times New Roman" w:hAnsi="Times New Roman" w:cs="Times New Roman"/>
          <w:color w:val="0070C0"/>
          <w:szCs w:val="21"/>
        </w:rPr>
        <w:t xml:space="preserve">This result corresponded to the decrease at the genus level of Akkermansia, and Dubosiella after ICA+CUR treatment. Based on the above results, it was indicated that ICA+CUR inhibits the development of PCa and could regulate gut microbiota and SCFAs changes. Additionally, ICA+CUR may suppress </w:t>
      </w:r>
      <w:r w:rsidRPr="00DA1A6A">
        <w:rPr>
          <w:rFonts w:ascii="Times New Roman" w:hAnsi="Times New Roman" w:cs="Times New Roman"/>
          <w:color w:val="0070C0"/>
          <w:szCs w:val="21"/>
        </w:rPr>
        <w:lastRenderedPageBreak/>
        <w:t>the levels of SCFAs by inhibiting gut microbiota.</w:t>
      </w:r>
    </w:p>
    <w:bookmarkEnd w:id="34"/>
    <w:p w14:paraId="0C5A15FF" w14:textId="5B852E01" w:rsidR="007C2205" w:rsidRPr="00DA1A6A" w:rsidRDefault="007C2205" w:rsidP="0064585C">
      <w:pPr>
        <w:widowControl/>
        <w:spacing w:line="360" w:lineRule="auto"/>
        <w:rPr>
          <w:rFonts w:ascii="Times New Roman" w:hAnsi="Times New Roman" w:cs="Times New Roman"/>
          <w:color w:val="0070C0"/>
          <w:szCs w:val="21"/>
        </w:rPr>
      </w:pPr>
      <w:r w:rsidRPr="00DA1A6A">
        <w:rPr>
          <w:rFonts w:ascii="Times New Roman" w:hAnsi="Times New Roman" w:cs="Times New Roman"/>
          <w:noProof/>
          <w:color w:val="0070C0"/>
          <w:szCs w:val="21"/>
        </w:rPr>
        <w:drawing>
          <wp:inline distT="0" distB="0" distL="0" distR="0" wp14:anchorId="6A94A7F2" wp14:editId="174AC98C">
            <wp:extent cx="5274310" cy="5492623"/>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5492623"/>
                    </a:xfrm>
                    <a:prstGeom prst="rect">
                      <a:avLst/>
                    </a:prstGeom>
                  </pic:spPr>
                </pic:pic>
              </a:graphicData>
            </a:graphic>
          </wp:inline>
        </w:drawing>
      </w:r>
    </w:p>
    <w:p w14:paraId="1F42D081" w14:textId="1C18C60A" w:rsidR="007C2205" w:rsidRPr="00DA1A6A" w:rsidRDefault="007C2205" w:rsidP="0064585C">
      <w:pPr>
        <w:widowControl/>
        <w:spacing w:line="360" w:lineRule="auto"/>
        <w:rPr>
          <w:rFonts w:ascii="Times New Roman" w:hAnsi="Times New Roman" w:cs="Times New Roman"/>
          <w:color w:val="0070C0"/>
          <w:szCs w:val="21"/>
        </w:rPr>
      </w:pPr>
      <w:r w:rsidRPr="00DA1A6A">
        <w:rPr>
          <w:rFonts w:ascii="Times New Roman" w:hAnsi="Times New Roman" w:cs="Times New Roman"/>
          <w:noProof/>
          <w:color w:val="0070C0"/>
          <w:szCs w:val="21"/>
        </w:rPr>
        <w:lastRenderedPageBreak/>
        <w:drawing>
          <wp:inline distT="0" distB="0" distL="0" distR="0" wp14:anchorId="47D8898A" wp14:editId="3113BE4B">
            <wp:extent cx="3444875" cy="5019742"/>
            <wp:effectExtent l="0" t="0" r="317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4875" cy="5019742"/>
                    </a:xfrm>
                    <a:prstGeom prst="rect">
                      <a:avLst/>
                    </a:prstGeom>
                  </pic:spPr>
                </pic:pic>
              </a:graphicData>
            </a:graphic>
          </wp:inline>
        </w:drawing>
      </w:r>
    </w:p>
    <w:p w14:paraId="7D723B42" w14:textId="73507B40" w:rsidR="007C2205" w:rsidRPr="00DA1A6A" w:rsidRDefault="007C2205" w:rsidP="007C2205">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Figure 1. ICA-CUR inhibits the development of PCa and regulates gut microbiota and SCFAs. </w:t>
      </w:r>
      <w:r w:rsidR="00B72BAA" w:rsidRPr="00DA1A6A">
        <w:rPr>
          <w:rFonts w:ascii="Times New Roman" w:hAnsi="Times New Roman" w:cs="Times New Roman"/>
          <w:color w:val="0070C0"/>
          <w:szCs w:val="21"/>
        </w:rPr>
        <w:t xml:space="preserve">A. Tumor imaging, volume, and weight measurements. B. IF staining to examine changes in Ki67 expression in tumors. C. Venn diagram analysis of differential OUTs among the different groups. D. Principal component analysis plot. E. α-diversity analysis (Observed OTUs, Simpson's index, Shannon index, Chao1 index, PD whole tree). F. β-diversity analysis. G. Changes in the relative abundance of gut microbiota at the phylum and genus levels. H. LefSe analysis of overall microbial structure differences </w:t>
      </w:r>
      <w:bookmarkStart w:id="42" w:name="OLE_LINK352"/>
      <w:bookmarkStart w:id="43" w:name="OLE_LINK353"/>
      <w:r w:rsidR="00B72BAA" w:rsidRPr="00DA1A6A">
        <w:rPr>
          <w:rFonts w:ascii="Times New Roman" w:hAnsi="Times New Roman" w:cs="Times New Roman"/>
          <w:color w:val="0070C0"/>
          <w:szCs w:val="21"/>
        </w:rPr>
        <w:t>at the phylum and genus levels</w:t>
      </w:r>
      <w:bookmarkEnd w:id="42"/>
      <w:bookmarkEnd w:id="43"/>
      <w:r w:rsidR="00B72BAA" w:rsidRPr="00DA1A6A">
        <w:rPr>
          <w:rFonts w:ascii="Times New Roman" w:hAnsi="Times New Roman" w:cs="Times New Roman"/>
          <w:color w:val="0070C0"/>
          <w:szCs w:val="21"/>
        </w:rPr>
        <w:t>. I. Changes in SCFAs (acetic acid, propionic acid, isobutyric acid, butyric acid, isovaleric acid, and valeric acid) in mouse feces. *P&lt;0.05 vs PCa.</w:t>
      </w:r>
    </w:p>
    <w:bookmarkEnd w:id="26"/>
    <w:bookmarkEnd w:id="27"/>
    <w:p w14:paraId="6DB1A8E6" w14:textId="25F1106C" w:rsidR="001B0E3D" w:rsidRPr="00DA1A6A" w:rsidRDefault="00A22728" w:rsidP="00F63930">
      <w:pPr>
        <w:widowControl/>
        <w:spacing w:line="360" w:lineRule="auto"/>
        <w:rPr>
          <w:rFonts w:ascii="Times New Roman" w:eastAsia="宋体" w:hAnsi="Times New Roman" w:cs="Times New Roman"/>
          <w:color w:val="000033"/>
          <w:kern w:val="0"/>
          <w:szCs w:val="21"/>
        </w:rPr>
      </w:pPr>
      <w:r w:rsidRPr="00DA1A6A">
        <w:rPr>
          <w:rFonts w:ascii="Times New Roman" w:eastAsia="宋体" w:hAnsi="Times New Roman" w:cs="Times New Roman"/>
          <w:kern w:val="0"/>
          <w:sz w:val="18"/>
          <w:szCs w:val="18"/>
        </w:rPr>
        <w:pict w14:anchorId="2C78198F">
          <v:rect id="_x0000_i1026" style="width:0;height:1.5pt" o:hralign="center" o:hrstd="t" o:hrnoshade="t" o:hr="t" fillcolor="#003" stroked="f"/>
        </w:pict>
      </w:r>
    </w:p>
    <w:p w14:paraId="44437898" w14:textId="6B04B2C8" w:rsidR="001B0E3D" w:rsidRPr="00DA1A6A" w:rsidRDefault="00CE2E81">
      <w:pPr>
        <w:widowControl/>
        <w:spacing w:line="360" w:lineRule="auto"/>
        <w:rPr>
          <w:rFonts w:ascii="Times New Roman" w:hAnsi="Times New Roman" w:cs="Times New Roman"/>
          <w:color w:val="31353B"/>
          <w:szCs w:val="21"/>
        </w:rPr>
      </w:pPr>
      <w:r w:rsidRPr="00DA1A6A">
        <w:rPr>
          <w:rFonts w:ascii="Times New Roman" w:hAnsi="Times New Roman" w:cs="Times New Roman"/>
          <w:color w:val="0070C0"/>
          <w:szCs w:val="21"/>
        </w:rPr>
        <w:t xml:space="preserve">Referee 1/problem 3: </w:t>
      </w:r>
      <w:r w:rsidR="004F2282" w:rsidRPr="00DA1A6A">
        <w:rPr>
          <w:rFonts w:ascii="Times New Roman" w:hAnsi="Times New Roman" w:cs="Times New Roman"/>
          <w:color w:val="000000" w:themeColor="text1"/>
          <w:szCs w:val="21"/>
        </w:rPr>
        <w:t>The paper is full of abbreviations and sometime difficult to read.</w:t>
      </w:r>
    </w:p>
    <w:p w14:paraId="6B764ABD" w14:textId="5AA659C0" w:rsidR="001B0E3D" w:rsidRPr="00DA1A6A" w:rsidRDefault="00B13AAB" w:rsidP="00A471E7">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Reply</w:t>
      </w:r>
      <w:r w:rsidR="00CE2E81" w:rsidRPr="00DA1A6A">
        <w:rPr>
          <w:rFonts w:ascii="Times New Roman" w:hAnsi="Times New Roman" w:cs="Times New Roman"/>
          <w:color w:val="0070C0"/>
          <w:szCs w:val="21"/>
        </w:rPr>
        <w:t>:</w:t>
      </w:r>
      <w:bookmarkStart w:id="44" w:name="OLE_LINK277"/>
      <w:bookmarkStart w:id="45" w:name="OLE_LINK278"/>
      <w:r w:rsidR="00CE2E81" w:rsidRPr="00DA1A6A">
        <w:rPr>
          <w:rFonts w:ascii="Times New Roman" w:hAnsi="Times New Roman" w:cs="Times New Roman"/>
          <w:color w:val="0070C0"/>
          <w:szCs w:val="21"/>
        </w:rPr>
        <w:t xml:space="preserve"> </w:t>
      </w:r>
      <w:bookmarkStart w:id="46" w:name="OLE_LINK1"/>
      <w:bookmarkStart w:id="47" w:name="OLE_LINK2"/>
      <w:bookmarkEnd w:id="44"/>
      <w:bookmarkEnd w:id="45"/>
      <w:r w:rsidR="00A471E7" w:rsidRPr="00DA1A6A">
        <w:rPr>
          <w:rFonts w:ascii="Times New Roman" w:hAnsi="Times New Roman" w:cs="Times New Roman"/>
          <w:color w:val="0070C0"/>
          <w:szCs w:val="21"/>
        </w:rPr>
        <w:t xml:space="preserve">Thanks for reminding us and we are grateful for the question you pointed out. For the abbreviations mentioned in your query, we have provided the full names at their first mention in the </w:t>
      </w:r>
      <w:r w:rsidR="00A471E7" w:rsidRPr="00DA1A6A">
        <w:rPr>
          <w:rFonts w:ascii="Times New Roman" w:hAnsi="Times New Roman" w:cs="Times New Roman"/>
          <w:color w:val="0070C0"/>
          <w:szCs w:val="21"/>
        </w:rPr>
        <w:lastRenderedPageBreak/>
        <w:t xml:space="preserve">text. </w:t>
      </w:r>
      <w:r w:rsidR="005346B7" w:rsidRPr="00DA1A6A">
        <w:rPr>
          <w:rFonts w:ascii="Times New Roman" w:hAnsi="Times New Roman" w:cs="Times New Roman"/>
          <w:color w:val="0070C0"/>
          <w:szCs w:val="21"/>
        </w:rPr>
        <w:t>A</w:t>
      </w:r>
      <w:r w:rsidR="00A471E7" w:rsidRPr="00DA1A6A">
        <w:rPr>
          <w:rFonts w:ascii="Times New Roman" w:hAnsi="Times New Roman" w:cs="Times New Roman"/>
          <w:color w:val="0070C0"/>
          <w:szCs w:val="21"/>
        </w:rPr>
        <w:t>fter carefully considering your suggestion, we have appropriately removed some abbreviations and replaced them with their full names to reduce confusion for readers of this paper</w:t>
      </w:r>
      <w:r w:rsidR="00846128" w:rsidRPr="00DA1A6A">
        <w:rPr>
          <w:rFonts w:ascii="Times New Roman" w:hAnsi="Times New Roman" w:cs="Times New Roman"/>
          <w:color w:val="0070C0"/>
          <w:szCs w:val="21"/>
        </w:rPr>
        <w:t xml:space="preserve">, </w:t>
      </w:r>
      <w:bookmarkStart w:id="48" w:name="OLE_LINK211"/>
      <w:bookmarkStart w:id="49" w:name="OLE_LINK212"/>
      <w:r w:rsidR="00846128" w:rsidRPr="00DA1A6A">
        <w:rPr>
          <w:rFonts w:ascii="Times New Roman" w:hAnsi="Times New Roman" w:cs="Times New Roman"/>
          <w:color w:val="0070C0"/>
          <w:szCs w:val="21"/>
        </w:rPr>
        <w:t>such as insulin-like growth factor 1 (IGF1)</w:t>
      </w:r>
      <w:bookmarkEnd w:id="48"/>
      <w:bookmarkEnd w:id="49"/>
      <w:r w:rsidR="00A471E7" w:rsidRPr="00DA1A6A">
        <w:rPr>
          <w:rFonts w:ascii="Times New Roman" w:hAnsi="Times New Roman" w:cs="Times New Roman"/>
          <w:color w:val="0070C0"/>
          <w:szCs w:val="21"/>
        </w:rPr>
        <w:t>. Nevertheless, for terms like Icaritin-Curcumol (ICA) and short-chain fatty acids (SCFAs), using abbreviations in the text make</w:t>
      </w:r>
      <w:r w:rsidR="00B70466" w:rsidRPr="00DA1A6A">
        <w:rPr>
          <w:rFonts w:ascii="Times New Roman" w:hAnsi="Times New Roman" w:cs="Times New Roman"/>
          <w:color w:val="0070C0"/>
          <w:szCs w:val="21"/>
        </w:rPr>
        <w:t>s</w:t>
      </w:r>
      <w:r w:rsidR="00A471E7" w:rsidRPr="00DA1A6A">
        <w:rPr>
          <w:rFonts w:ascii="Times New Roman" w:hAnsi="Times New Roman" w:cs="Times New Roman"/>
          <w:color w:val="0070C0"/>
          <w:szCs w:val="21"/>
        </w:rPr>
        <w:t xml:space="preserve"> the article more concise and facilitate</w:t>
      </w:r>
      <w:r w:rsidR="00B70466" w:rsidRPr="00DA1A6A">
        <w:rPr>
          <w:rFonts w:ascii="Times New Roman" w:hAnsi="Times New Roman" w:cs="Times New Roman"/>
          <w:color w:val="0070C0"/>
          <w:szCs w:val="21"/>
        </w:rPr>
        <w:t>s</w:t>
      </w:r>
      <w:r w:rsidR="00A471E7" w:rsidRPr="00DA1A6A">
        <w:rPr>
          <w:rFonts w:ascii="Times New Roman" w:hAnsi="Times New Roman" w:cs="Times New Roman"/>
          <w:color w:val="0070C0"/>
          <w:szCs w:val="21"/>
        </w:rPr>
        <w:t xml:space="preserve"> both title writing and mechanism organization. Additionally, we have compiled </w:t>
      </w:r>
      <w:bookmarkStart w:id="50" w:name="OLE_LINK10"/>
      <w:r w:rsidR="00A471E7" w:rsidRPr="00DA1A6A">
        <w:rPr>
          <w:rFonts w:ascii="Times New Roman" w:hAnsi="Times New Roman" w:cs="Times New Roman"/>
          <w:color w:val="0070C0"/>
          <w:szCs w:val="21"/>
        </w:rPr>
        <w:t xml:space="preserve">key </w:t>
      </w:r>
      <w:bookmarkEnd w:id="50"/>
      <w:r w:rsidR="00A471E7" w:rsidRPr="00DA1A6A">
        <w:rPr>
          <w:rFonts w:ascii="Times New Roman" w:hAnsi="Times New Roman" w:cs="Times New Roman"/>
          <w:color w:val="0070C0"/>
          <w:szCs w:val="21"/>
        </w:rPr>
        <w:t xml:space="preserve">abbreviations </w:t>
      </w:r>
      <w:r w:rsidR="008E1E52" w:rsidRPr="00DA1A6A">
        <w:rPr>
          <w:rFonts w:ascii="Times New Roman" w:hAnsi="Times New Roman" w:cs="Times New Roman"/>
          <w:color w:val="0070C0"/>
          <w:szCs w:val="21"/>
        </w:rPr>
        <w:t>in the order they appeared</w:t>
      </w:r>
      <w:r w:rsidR="00A471E7" w:rsidRPr="00DA1A6A">
        <w:rPr>
          <w:rFonts w:ascii="Times New Roman" w:hAnsi="Times New Roman" w:cs="Times New Roman"/>
          <w:color w:val="0070C0"/>
          <w:szCs w:val="21"/>
        </w:rPr>
        <w:t xml:space="preserve"> in this article, </w:t>
      </w:r>
      <w:r w:rsidR="008E1E52" w:rsidRPr="00DA1A6A">
        <w:rPr>
          <w:rFonts w:ascii="Times New Roman" w:hAnsi="Times New Roman" w:cs="Times New Roman"/>
          <w:color w:val="0070C0"/>
          <w:szCs w:val="21"/>
        </w:rPr>
        <w:t xml:space="preserve">and included them </w:t>
      </w:r>
      <w:r w:rsidR="00A471E7" w:rsidRPr="00DA1A6A">
        <w:rPr>
          <w:rFonts w:ascii="Times New Roman" w:hAnsi="Times New Roman" w:cs="Times New Roman"/>
          <w:color w:val="0070C0"/>
          <w:szCs w:val="21"/>
        </w:rPr>
        <w:t>at the end of the manuscript.</w:t>
      </w:r>
      <w:r w:rsidR="00846128" w:rsidRPr="00DA1A6A">
        <w:rPr>
          <w:rFonts w:ascii="Times New Roman" w:hAnsi="Times New Roman" w:cs="Times New Roman"/>
          <w:color w:val="0070C0"/>
          <w:szCs w:val="21"/>
        </w:rPr>
        <w:t xml:space="preserve"> We hope that the Abbreviations will assist you in reading the manuscript.</w:t>
      </w:r>
    </w:p>
    <w:p w14:paraId="574B5BFE" w14:textId="025D24D7" w:rsidR="00D71FEA" w:rsidRPr="00DA1A6A" w:rsidRDefault="00D71FEA" w:rsidP="00D71FEA">
      <w:pPr>
        <w:widowControl/>
        <w:spacing w:line="360" w:lineRule="auto"/>
        <w:rPr>
          <w:rFonts w:ascii="Times New Roman" w:hAnsi="Times New Roman" w:cs="Times New Roman"/>
          <w:color w:val="0070C0"/>
          <w:szCs w:val="21"/>
        </w:rPr>
      </w:pPr>
      <w:bookmarkStart w:id="51" w:name="OLE_LINK209"/>
      <w:bookmarkStart w:id="52" w:name="OLE_LINK210"/>
      <w:r w:rsidRPr="00DA1A6A">
        <w:rPr>
          <w:rFonts w:ascii="Times New Roman" w:hAnsi="Times New Roman" w:cs="Times New Roman"/>
          <w:color w:val="0070C0"/>
          <w:szCs w:val="21"/>
        </w:rPr>
        <w:t>Abbreviations</w:t>
      </w:r>
    </w:p>
    <w:p w14:paraId="4A5AECD9" w14:textId="3ACDFB68" w:rsidR="00D71FEA" w:rsidRPr="00DA1A6A" w:rsidRDefault="00D71FEA" w:rsidP="00D71FEA">
      <w:pPr>
        <w:widowControl/>
        <w:spacing w:line="360" w:lineRule="auto"/>
        <w:rPr>
          <w:rFonts w:ascii="Times New Roman" w:hAnsi="Times New Roman" w:cs="Times New Roman"/>
          <w:color w:val="0070C0"/>
          <w:szCs w:val="21"/>
        </w:rPr>
      </w:pPr>
      <w:bookmarkStart w:id="53" w:name="OLE_LINK350"/>
      <w:bookmarkStart w:id="54" w:name="OLE_LINK351"/>
      <w:bookmarkEnd w:id="51"/>
      <w:bookmarkEnd w:id="52"/>
      <w:r w:rsidRPr="00DA1A6A">
        <w:rPr>
          <w:rFonts w:ascii="Times New Roman" w:hAnsi="Times New Roman" w:cs="Times New Roman"/>
          <w:color w:val="0070C0"/>
          <w:szCs w:val="21"/>
        </w:rPr>
        <w:t xml:space="preserve">PCa: </w:t>
      </w:r>
      <w:r w:rsidR="00877561" w:rsidRPr="00DA1A6A">
        <w:rPr>
          <w:rFonts w:ascii="Times New Roman" w:hAnsi="Times New Roman" w:cs="Times New Roman"/>
          <w:color w:val="0070C0"/>
          <w:szCs w:val="21"/>
        </w:rPr>
        <w:t xml:space="preserve">prostate </w:t>
      </w:r>
      <w:r w:rsidRPr="00DA1A6A">
        <w:rPr>
          <w:rFonts w:ascii="Times New Roman" w:hAnsi="Times New Roman" w:cs="Times New Roman"/>
          <w:color w:val="0070C0"/>
          <w:szCs w:val="21"/>
        </w:rPr>
        <w:t>cancer;</w:t>
      </w:r>
    </w:p>
    <w:p w14:paraId="59FE5402" w14:textId="6E4185C4" w:rsidR="009F229F" w:rsidRPr="00DA1A6A" w:rsidRDefault="009F229F" w:rsidP="009F229F">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SCFAs: short-chain fatty acids;</w:t>
      </w:r>
    </w:p>
    <w:p w14:paraId="62B59069" w14:textId="0B32AAC3" w:rsidR="001E245B" w:rsidRPr="00DA1A6A" w:rsidRDefault="001E245B" w:rsidP="009F229F">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IGFBP2: insulin-like growth factor binding protein 2;</w:t>
      </w:r>
    </w:p>
    <w:p w14:paraId="6261A15A" w14:textId="31CDB67C" w:rsidR="00B70466" w:rsidRPr="00DA1A6A" w:rsidRDefault="00B70466" w:rsidP="00B70466">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IGFBP3: insulin-like growth factor binding protein 3</w:t>
      </w:r>
    </w:p>
    <w:p w14:paraId="254446B0" w14:textId="1C77F8AE" w:rsidR="009F229F" w:rsidRPr="00DA1A6A" w:rsidRDefault="00D71FEA" w:rsidP="00D71FEA">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ICA: icariin</w:t>
      </w:r>
      <w:r w:rsidR="009F229F" w:rsidRPr="00DA1A6A">
        <w:rPr>
          <w:rFonts w:ascii="Times New Roman" w:hAnsi="Times New Roman" w:cs="Times New Roman"/>
          <w:color w:val="0070C0"/>
          <w:szCs w:val="21"/>
        </w:rPr>
        <w:t>;</w:t>
      </w:r>
    </w:p>
    <w:p w14:paraId="509CB5E9" w14:textId="4DD71F47" w:rsidR="00B70466" w:rsidRPr="00DA1A6A" w:rsidRDefault="009F229F" w:rsidP="00D71FEA">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CUR: curcumol;</w:t>
      </w:r>
    </w:p>
    <w:p w14:paraId="50D7CB45" w14:textId="05B7B85A" w:rsidR="00830B17" w:rsidRPr="00DA1A6A" w:rsidRDefault="00830B17" w:rsidP="00830B17">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STAT3: signal transducer and activator of transcription 3</w:t>
      </w:r>
    </w:p>
    <w:p w14:paraId="6C12D763" w14:textId="3BDE7D00" w:rsidR="00B70466" w:rsidRPr="00DA1A6A" w:rsidRDefault="00B70466" w:rsidP="00D71FEA">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DNMT1: DNA </w:t>
      </w:r>
      <w:r w:rsidR="00877561" w:rsidRPr="00DA1A6A">
        <w:rPr>
          <w:rFonts w:ascii="Times New Roman" w:hAnsi="Times New Roman" w:cs="Times New Roman"/>
          <w:color w:val="0070C0"/>
          <w:szCs w:val="21"/>
        </w:rPr>
        <w:t xml:space="preserve">methyltransferase </w:t>
      </w:r>
      <w:r w:rsidRPr="00DA1A6A">
        <w:rPr>
          <w:rFonts w:ascii="Times New Roman" w:hAnsi="Times New Roman" w:cs="Times New Roman"/>
          <w:color w:val="0070C0"/>
          <w:szCs w:val="21"/>
        </w:rPr>
        <w:t>1;</w:t>
      </w:r>
    </w:p>
    <w:p w14:paraId="4BC4CF9D" w14:textId="677DE90C" w:rsidR="00830B17" w:rsidRPr="00DA1A6A" w:rsidRDefault="00830B17" w:rsidP="00830B17">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PD-L1: </w:t>
      </w:r>
      <w:r w:rsidR="00877561" w:rsidRPr="00DA1A6A">
        <w:rPr>
          <w:rFonts w:ascii="Times New Roman" w:hAnsi="Times New Roman" w:cs="Times New Roman"/>
          <w:color w:val="0070C0"/>
          <w:szCs w:val="21"/>
        </w:rPr>
        <w:t>programmed death</w:t>
      </w:r>
      <w:r w:rsidRPr="00DA1A6A">
        <w:rPr>
          <w:rFonts w:ascii="Times New Roman" w:hAnsi="Times New Roman" w:cs="Times New Roman"/>
          <w:color w:val="0070C0"/>
          <w:szCs w:val="21"/>
        </w:rPr>
        <w:t>-</w:t>
      </w:r>
      <w:r w:rsidR="00877561" w:rsidRPr="00DA1A6A">
        <w:rPr>
          <w:rFonts w:ascii="Times New Roman" w:hAnsi="Times New Roman" w:cs="Times New Roman"/>
          <w:color w:val="0070C0"/>
          <w:szCs w:val="21"/>
        </w:rPr>
        <w:t xml:space="preserve">ligand </w:t>
      </w:r>
      <w:r w:rsidRPr="00DA1A6A">
        <w:rPr>
          <w:rFonts w:ascii="Times New Roman" w:hAnsi="Times New Roman" w:cs="Times New Roman"/>
          <w:color w:val="0070C0"/>
          <w:szCs w:val="21"/>
        </w:rPr>
        <w:t>1;</w:t>
      </w:r>
    </w:p>
    <w:p w14:paraId="6A6D72CB" w14:textId="64624ECB" w:rsidR="00B70466" w:rsidRPr="00DA1A6A" w:rsidRDefault="00B70466" w:rsidP="00B70466">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DOC: </w:t>
      </w:r>
      <w:r w:rsidR="00877561" w:rsidRPr="00DA1A6A">
        <w:rPr>
          <w:rFonts w:ascii="Times New Roman" w:hAnsi="Times New Roman" w:cs="Times New Roman"/>
          <w:color w:val="0070C0"/>
          <w:szCs w:val="21"/>
        </w:rPr>
        <w:t>docetaxel</w:t>
      </w:r>
      <w:r w:rsidRPr="00DA1A6A">
        <w:rPr>
          <w:rFonts w:ascii="Times New Roman" w:hAnsi="Times New Roman" w:cs="Times New Roman"/>
          <w:color w:val="0070C0"/>
          <w:szCs w:val="21"/>
        </w:rPr>
        <w:t>;</w:t>
      </w:r>
    </w:p>
    <w:p w14:paraId="4E4B1D39" w14:textId="2A75AEFE" w:rsidR="009F229F" w:rsidRPr="00DA1A6A" w:rsidRDefault="009F229F" w:rsidP="00D71FEA">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FMT: </w:t>
      </w:r>
      <w:r w:rsidR="00877561" w:rsidRPr="00DA1A6A">
        <w:rPr>
          <w:rFonts w:ascii="Times New Roman" w:hAnsi="Times New Roman" w:cs="Times New Roman"/>
          <w:color w:val="0070C0"/>
          <w:szCs w:val="21"/>
        </w:rPr>
        <w:t xml:space="preserve">fecal </w:t>
      </w:r>
      <w:r w:rsidRPr="00DA1A6A">
        <w:rPr>
          <w:rFonts w:ascii="Times New Roman" w:hAnsi="Times New Roman" w:cs="Times New Roman"/>
          <w:color w:val="0070C0"/>
          <w:szCs w:val="21"/>
        </w:rPr>
        <w:t>microbiota transplantation</w:t>
      </w:r>
      <w:r w:rsidR="00830B17" w:rsidRPr="00DA1A6A">
        <w:rPr>
          <w:rFonts w:ascii="Times New Roman" w:hAnsi="Times New Roman" w:cs="Times New Roman"/>
          <w:color w:val="0070C0"/>
          <w:szCs w:val="21"/>
        </w:rPr>
        <w:t>;</w:t>
      </w:r>
    </w:p>
    <w:p w14:paraId="1B0073DE" w14:textId="7FC719AA" w:rsidR="00830B17" w:rsidRPr="00DA1A6A" w:rsidRDefault="00830B17" w:rsidP="00D71FEA">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IFN-γ: </w:t>
      </w:r>
      <w:r w:rsidR="00877561" w:rsidRPr="00DA1A6A">
        <w:rPr>
          <w:rFonts w:ascii="Times New Roman" w:hAnsi="Times New Roman" w:cs="Times New Roman"/>
          <w:color w:val="0070C0"/>
          <w:szCs w:val="21"/>
        </w:rPr>
        <w:t>i</w:t>
      </w:r>
      <w:r w:rsidRPr="00DA1A6A">
        <w:rPr>
          <w:rFonts w:ascii="Times New Roman" w:hAnsi="Times New Roman" w:cs="Times New Roman"/>
          <w:color w:val="0070C0"/>
          <w:szCs w:val="21"/>
        </w:rPr>
        <w:t>nterferon-γ;</w:t>
      </w:r>
    </w:p>
    <w:p w14:paraId="42E30426" w14:textId="14309555" w:rsidR="00830B17" w:rsidRPr="00DA1A6A" w:rsidRDefault="00830B17" w:rsidP="00D71FEA">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IFN-α: </w:t>
      </w:r>
      <w:r w:rsidR="00877561" w:rsidRPr="00DA1A6A">
        <w:rPr>
          <w:rFonts w:ascii="Times New Roman" w:hAnsi="Times New Roman" w:cs="Times New Roman"/>
          <w:color w:val="0070C0"/>
          <w:szCs w:val="21"/>
        </w:rPr>
        <w:t>i</w:t>
      </w:r>
      <w:r w:rsidRPr="00DA1A6A">
        <w:rPr>
          <w:rFonts w:ascii="Times New Roman" w:hAnsi="Times New Roman" w:cs="Times New Roman"/>
          <w:color w:val="0070C0"/>
          <w:szCs w:val="21"/>
        </w:rPr>
        <w:t>nterferon-γ;</w:t>
      </w:r>
    </w:p>
    <w:bookmarkEnd w:id="46"/>
    <w:bookmarkEnd w:id="47"/>
    <w:bookmarkEnd w:id="53"/>
    <w:bookmarkEnd w:id="54"/>
    <w:p w14:paraId="11CCC07E" w14:textId="0C8E10BC" w:rsidR="001B0E3D" w:rsidRPr="00DA1A6A" w:rsidRDefault="00A22728" w:rsidP="00E15C43">
      <w:pPr>
        <w:widowControl/>
        <w:spacing w:line="360" w:lineRule="auto"/>
        <w:rPr>
          <w:rFonts w:ascii="Times New Roman" w:hAnsi="Times New Roman" w:cs="Times New Roman"/>
          <w:color w:val="31353B"/>
          <w:szCs w:val="21"/>
        </w:rPr>
      </w:pPr>
      <w:r w:rsidRPr="00DA1A6A">
        <w:rPr>
          <w:rFonts w:ascii="Times New Roman" w:eastAsia="宋体" w:hAnsi="Times New Roman" w:cs="Times New Roman"/>
          <w:kern w:val="0"/>
          <w:sz w:val="18"/>
          <w:szCs w:val="18"/>
        </w:rPr>
        <w:pict w14:anchorId="568DA774">
          <v:rect id="_x0000_i1027" style="width:0;height:1.5pt" o:hralign="center" o:hrstd="t" o:hrnoshade="t" o:hr="t" fillcolor="#003" stroked="f"/>
        </w:pict>
      </w:r>
    </w:p>
    <w:p w14:paraId="1641C809" w14:textId="605B2974" w:rsidR="001B0E3D" w:rsidRPr="00DA1A6A" w:rsidRDefault="00CE2E81" w:rsidP="0018676E">
      <w:pPr>
        <w:widowControl/>
        <w:spacing w:line="360" w:lineRule="auto"/>
        <w:rPr>
          <w:rFonts w:ascii="Times New Roman" w:hAnsi="Times New Roman" w:cs="Times New Roman"/>
          <w:color w:val="000000" w:themeColor="text1"/>
          <w:szCs w:val="21"/>
        </w:rPr>
      </w:pPr>
      <w:r w:rsidRPr="00DA1A6A">
        <w:rPr>
          <w:rFonts w:ascii="Times New Roman" w:hAnsi="Times New Roman" w:cs="Times New Roman"/>
          <w:color w:val="0070C0"/>
          <w:szCs w:val="21"/>
        </w:rPr>
        <w:t xml:space="preserve">Referee 1/problem 4: </w:t>
      </w:r>
      <w:r w:rsidR="004F2282" w:rsidRPr="00DA1A6A">
        <w:rPr>
          <w:rFonts w:ascii="Times New Roman" w:hAnsi="Times New Roman" w:cs="Times New Roman"/>
          <w:color w:val="000000" w:themeColor="text1"/>
          <w:szCs w:val="21"/>
        </w:rPr>
        <w:t>In the Introduction, referring to prostate cancer: "It is a complex and heterogeneous disease with a variable natural history" What do the authors mean? Not clear.</w:t>
      </w:r>
    </w:p>
    <w:p w14:paraId="56C1CF14" w14:textId="3E52E54C" w:rsidR="00577D8D" w:rsidRPr="00DA1A6A" w:rsidRDefault="00B13AAB" w:rsidP="00A471E7">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Reply</w:t>
      </w:r>
      <w:r w:rsidR="00CE2E81" w:rsidRPr="00DA1A6A">
        <w:rPr>
          <w:rFonts w:ascii="Times New Roman" w:hAnsi="Times New Roman" w:cs="Times New Roman"/>
          <w:color w:val="0070C0"/>
          <w:szCs w:val="21"/>
        </w:rPr>
        <w:t xml:space="preserve">: </w:t>
      </w:r>
      <w:r w:rsidR="00A471E7" w:rsidRPr="00DA1A6A">
        <w:rPr>
          <w:rFonts w:ascii="Times New Roman" w:hAnsi="Times New Roman" w:cs="Times New Roman"/>
          <w:color w:val="0070C0"/>
          <w:szCs w:val="21"/>
        </w:rPr>
        <w:t>Thank you very much for your careful review, we have revised the section for better understanding.</w:t>
      </w:r>
      <w:r w:rsidR="00D91C6D" w:rsidRPr="00DA1A6A">
        <w:rPr>
          <w:rFonts w:ascii="Times New Roman" w:hAnsi="Times New Roman" w:cs="Times New Roman"/>
          <w:color w:val="0070C0"/>
          <w:szCs w:val="21"/>
        </w:rPr>
        <w:t xml:space="preserve"> In this section, we aim to describe prostate cancer and its causes, laying the groundwork for the introduction of our research later on.</w:t>
      </w:r>
      <w:r w:rsidR="00577D8D" w:rsidRPr="00DA1A6A">
        <w:rPr>
          <w:rFonts w:ascii="Times New Roman" w:hAnsi="Times New Roman" w:cs="Times New Roman"/>
          <w:color w:val="0070C0"/>
          <w:szCs w:val="21"/>
        </w:rPr>
        <w:t xml:space="preserve"> </w:t>
      </w:r>
      <w:r w:rsidR="00542C0B" w:rsidRPr="00DA1A6A">
        <w:rPr>
          <w:rFonts w:ascii="Times New Roman" w:hAnsi="Times New Roman" w:cs="Times New Roman"/>
          <w:color w:val="0070C0"/>
          <w:szCs w:val="21"/>
        </w:rPr>
        <w:t>We have made changes to the description of this part. The updated section is as follows:</w:t>
      </w:r>
    </w:p>
    <w:p w14:paraId="70184D31" w14:textId="4B3E3C0D" w:rsidR="00577D8D" w:rsidRPr="00DA1A6A" w:rsidRDefault="00577D8D" w:rsidP="00577D8D">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The revisions are shown below (Introduction, line</w:t>
      </w:r>
      <w:r w:rsidR="00F045E1" w:rsidRPr="00DA1A6A">
        <w:rPr>
          <w:rFonts w:ascii="Times New Roman" w:hAnsi="Times New Roman" w:cs="Times New Roman"/>
          <w:color w:val="0070C0"/>
          <w:szCs w:val="21"/>
        </w:rPr>
        <w:t>s</w:t>
      </w:r>
      <w:r w:rsidRPr="00DA1A6A">
        <w:rPr>
          <w:rFonts w:ascii="Times New Roman" w:hAnsi="Times New Roman" w:cs="Times New Roman"/>
          <w:color w:val="0070C0"/>
          <w:szCs w:val="21"/>
        </w:rPr>
        <w:t xml:space="preserve"> </w:t>
      </w:r>
      <w:r w:rsidR="00F045E1" w:rsidRPr="00DA1A6A">
        <w:rPr>
          <w:rFonts w:ascii="Times New Roman" w:hAnsi="Times New Roman" w:cs="Times New Roman"/>
          <w:color w:val="0070C0"/>
          <w:szCs w:val="21"/>
        </w:rPr>
        <w:t>55-58</w:t>
      </w:r>
      <w:r w:rsidRPr="00DA1A6A">
        <w:rPr>
          <w:rFonts w:ascii="Times New Roman" w:hAnsi="Times New Roman" w:cs="Times New Roman"/>
          <w:color w:val="0070C0"/>
          <w:szCs w:val="21"/>
        </w:rPr>
        <w:t xml:space="preserve">): </w:t>
      </w:r>
    </w:p>
    <w:p w14:paraId="145A0F3E" w14:textId="466119DB" w:rsidR="00AF5DB6" w:rsidRPr="00DA1A6A" w:rsidRDefault="00614676" w:rsidP="00614676">
      <w:pPr>
        <w:spacing w:line="360" w:lineRule="auto"/>
        <w:ind w:firstLineChars="200" w:firstLine="420"/>
        <w:rPr>
          <w:rFonts w:ascii="Times New Roman" w:hAnsi="Times New Roman" w:cs="Times New Roman"/>
          <w:color w:val="0070C0"/>
          <w:szCs w:val="21"/>
        </w:rPr>
      </w:pPr>
      <w:bookmarkStart w:id="55" w:name="OLE_LINK133"/>
      <w:bookmarkStart w:id="56" w:name="OLE_LINK134"/>
      <w:r w:rsidRPr="00DA1A6A">
        <w:rPr>
          <w:rFonts w:ascii="Times New Roman" w:hAnsi="Times New Roman" w:cs="Times New Roman"/>
          <w:color w:val="0070C0"/>
          <w:szCs w:val="21"/>
        </w:rPr>
        <w:t xml:space="preserve">Prostate cancer (PCa) is a malignant tumor affecting men and is an important cause of the </w:t>
      </w:r>
      <w:r w:rsidRPr="00DA1A6A">
        <w:rPr>
          <w:rFonts w:ascii="Times New Roman" w:hAnsi="Times New Roman" w:cs="Times New Roman"/>
          <w:color w:val="0070C0"/>
          <w:szCs w:val="21"/>
        </w:rPr>
        <w:lastRenderedPageBreak/>
        <w:t xml:space="preserve">global increase in male mortality </w:t>
      </w:r>
      <w:r w:rsidRPr="00DA1A6A">
        <w:rPr>
          <w:rFonts w:ascii="Times New Roman" w:hAnsi="Times New Roman" w:cs="Times New Roman"/>
          <w:color w:val="0070C0"/>
          <w:szCs w:val="21"/>
        </w:rPr>
        <w:fldChar w:fldCharType="begin">
          <w:fldData xml:space="preserve">PEVuZE5vdGU+PENpdGU+PEF1dGhvcj5TZWtob2FjaGE8L0F1dGhvcj48WWVhcj4yMDIyPC9ZZWFy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==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PEVuZE5vdGU+PENpdGU+PEF1dGhvcj5TZWtob2FjaGE8L0F1dGhvcj48WWVhcj4yMDIyPC9ZZWFy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==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[14]</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The causes of PCa involve multiple factors </w:t>
      </w:r>
      <w:r w:rsidRPr="00DA1A6A">
        <w:rPr>
          <w:rFonts w:ascii="Times New Roman" w:hAnsi="Times New Roman" w:cs="Times New Roman"/>
          <w:color w:val="0070C0"/>
          <w:szCs w:val="21"/>
        </w:rPr>
        <w:fldChar w:fldCharType="begin">
          <w:fldData xml:space="preserve">PEVuZE5vdGU+PENpdGU+PEF1dGhvcj5QZWrEjWnEhzwvQXV0aG9yPjxZZWFyPjIwMjM8L1llYXI+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==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PEVuZE5vdGU+PENpdGU+PEF1dGhvcj5QZWrEjWnEhzwvQXV0aG9yPjxZZWFyPjIwMjM8L1llYXI+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==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[15]</w:t>
      </w:r>
      <w:r w:rsidRPr="00DA1A6A">
        <w:rPr>
          <w:rFonts w:ascii="Times New Roman" w:hAnsi="Times New Roman" w:cs="Times New Roman"/>
          <w:color w:val="0070C0"/>
          <w:szCs w:val="21"/>
        </w:rPr>
        <w:fldChar w:fldCharType="end"/>
      </w:r>
      <w:bookmarkStart w:id="57" w:name="OLE_LINK58"/>
      <w:bookmarkStart w:id="58" w:name="OLE_LINK59"/>
      <w:r w:rsidRPr="00DA1A6A">
        <w:rPr>
          <w:rFonts w:ascii="Times New Roman" w:hAnsi="Times New Roman" w:cs="Times New Roman"/>
          <w:color w:val="0070C0"/>
          <w:szCs w:val="21"/>
        </w:rPr>
        <w:t>.</w:t>
      </w:r>
      <w:bookmarkEnd w:id="57"/>
      <w:bookmarkEnd w:id="58"/>
      <w:r w:rsidRPr="00DA1A6A">
        <w:rPr>
          <w:rFonts w:ascii="Times New Roman" w:hAnsi="Times New Roman" w:cs="Times New Roman"/>
          <w:color w:val="0070C0"/>
          <w:szCs w:val="21"/>
        </w:rPr>
        <w:t xml:space="preserve"> </w:t>
      </w:r>
      <w:bookmarkStart w:id="59" w:name="OLE_LINK12"/>
      <w:bookmarkStart w:id="60" w:name="OLE_LINK13"/>
      <w:bookmarkStart w:id="61" w:name="OLE_LINK178"/>
      <w:r w:rsidRPr="00DA1A6A">
        <w:rPr>
          <w:rFonts w:ascii="Times New Roman" w:hAnsi="Times New Roman" w:cs="Times New Roman"/>
          <w:color w:val="0070C0"/>
          <w:szCs w:val="21"/>
        </w:rPr>
        <w:t xml:space="preserve">Even with second-generation androgen receptor axis inhibitors as the primary treatment option, </w:t>
      </w:r>
      <w:bookmarkStart w:id="62" w:name="OLE_LINK14"/>
      <w:r w:rsidRPr="00DA1A6A">
        <w:rPr>
          <w:rFonts w:ascii="Times New Roman" w:hAnsi="Times New Roman" w:cs="Times New Roman"/>
          <w:color w:val="0070C0"/>
          <w:szCs w:val="21"/>
        </w:rPr>
        <w:t>most metastatic cases progress to castration-resistant PCa after the initial treatment response with a poor prognostic outcome</w:t>
      </w:r>
      <w:bookmarkEnd w:id="59"/>
      <w:bookmarkEnd w:id="60"/>
      <w:bookmarkEnd w:id="61"/>
      <w:bookmarkEnd w:id="62"/>
      <w:r w:rsidRPr="00DA1A6A">
        <w:rPr>
          <w:rFonts w:ascii="Times New Roman" w:hAnsi="Times New Roman" w:cs="Times New Roman"/>
          <w:color w:val="0070C0"/>
          <w:szCs w:val="21"/>
        </w:rPr>
        <w:t xml:space="preserve"> </w:t>
      </w:r>
      <w:r w:rsidRPr="00DA1A6A">
        <w:rPr>
          <w:rFonts w:ascii="Times New Roman" w:hAnsi="Times New Roman" w:cs="Times New Roman"/>
          <w:color w:val="0070C0"/>
          <w:szCs w:val="21"/>
        </w:rPr>
        <w:fldChar w:fldCharType="begin"/>
      </w:r>
      <w:r w:rsidR="004F480D" w:rsidRPr="00DA1A6A">
        <w:rPr>
          <w:rFonts w:ascii="Times New Roman" w:hAnsi="Times New Roman" w:cs="Times New Roman"/>
          <w:color w:val="0070C0"/>
          <w:szCs w:val="21"/>
        </w:rPr>
        <w:instrText xml:space="preserve"> ADDIN EN.CITE &lt;EndNote&gt;&lt;Cite&gt;&lt;Author&gt;Bowling&lt;/Author&gt;&lt;Year&gt;2023&lt;/Year&gt;&lt;RecNum&gt;1443&lt;/RecNum&gt;&lt;DisplayText&gt;[16]&lt;/DisplayText&gt;&lt;record&gt;&lt;rec-number&gt;1443&lt;/rec-number&gt;&lt;foreign-keys&gt;&lt;key app="EN" db-id="dt0x2vd92xrv5mefs26veee5f0vazz20f2xf" timestamp="1676612164"&gt;1443&lt;/key&gt;&lt;/foreign-keys&gt;&lt;ref-type name="Journal Article"&gt;17&lt;/ref-type&gt;&lt;contributors&gt;&lt;authors&gt;&lt;author&gt;Bowling, G. C.&lt;/author&gt;&lt;author&gt;Rands, M. G.&lt;/author&gt;&lt;author&gt;Dobi, A.&lt;/author&gt;&lt;author&gt;Eldhose, B.&lt;/author&gt;&lt;/authors&gt;&lt;/contributors&gt;&lt;auth-address&gt;School of Medicine, Uniformed Services University of the Health Sciences, Bethesda, Maryland.&amp;#xD;Center for Prostate Disease Research, Murtha Cancer Center Research Program, Department of Surgery, Uniformed Services University of the Health Sciences, Bethesda, Maryland.&amp;#xD;Henry M. Jackson Foundation for the Advancement of Military Medicine, Inc., Bethesda, Maryland.&lt;/auth-address&gt;&lt;titles&gt;&lt;title&gt;Emerging Developments in ETS-Positive Prostate Cancer Therapy&lt;/title&gt;&lt;secondary-title&gt;Mol Cancer Ther&lt;/secondary-title&gt;&lt;/titles&gt;&lt;periodical&gt;&lt;full-title&gt;Mol Cancer Ther&lt;/full-title&gt;&lt;/periodical&gt;&lt;pages&gt;168-178&lt;/pages&gt;&lt;volume&gt;22&lt;/volume&gt;&lt;number&gt;2&lt;/number&gt;&lt;edition&gt;2022/12/14&lt;/edition&gt;&lt;keywords&gt;&lt;keyword&gt;Humans&lt;/keyword&gt;&lt;keyword&gt;Male&lt;/keyword&gt;&lt;keyword&gt;Gene Rearrangement&lt;/keyword&gt;&lt;keyword&gt;Oncogene Proteins, Fusion/genetics&lt;/keyword&gt;&lt;keyword&gt;Prognosis&lt;/keyword&gt;&lt;keyword&gt;*Prostatic Neoplasms/drug therapy/genetics&lt;/keyword&gt;&lt;keyword&gt;Transcription Factors/genetics&lt;/keyword&gt;&lt;keyword&gt;Transcriptional Regulator ERG/genetics&lt;/keyword&gt;&lt;keyword&gt;Proto-Oncogene Proteins c-ets/metabolism&lt;/keyword&gt;&lt;/keywords&gt;&lt;dates&gt;&lt;year&gt;2023&lt;/year&gt;&lt;pub-dates&gt;&lt;date&gt;Feb 1&lt;/date&gt;&lt;/pub-dates&gt;&lt;/dates&gt;&lt;isbn&gt;1535-7163&lt;/isbn&gt;&lt;accession-num&gt;36511830&lt;/accession-num&gt;&lt;urls&gt;&lt;/urls&gt;&lt;electronic-resource-num&gt;10.1158/1535-7163.Mct-22-0527&lt;/electronic-resource-num&gt;&lt;remote-database-provider&gt;NLM&lt;/remote-database-provider&gt;&lt;language&gt;eng&lt;/language&gt;&lt;/record&gt;&lt;/Cite&gt;&lt;/EndNote&gt;</w:instrText>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[16]</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Therefore, new treatments are required to enhance the prospects for PCa patients.</w:t>
      </w:r>
      <w:bookmarkEnd w:id="55"/>
      <w:bookmarkEnd w:id="56"/>
    </w:p>
    <w:p w14:paraId="624D441A" w14:textId="555C2771" w:rsidR="001B0E3D" w:rsidRPr="00DA1A6A" w:rsidRDefault="00A22728" w:rsidP="00F94DA1">
      <w:pPr>
        <w:widowControl/>
        <w:spacing w:line="360" w:lineRule="auto"/>
        <w:rPr>
          <w:rFonts w:ascii="Times New Roman" w:hAnsi="Times New Roman" w:cs="Times New Roman"/>
          <w:color w:val="31353B"/>
          <w:szCs w:val="21"/>
        </w:rPr>
      </w:pPr>
      <w:r w:rsidRPr="00DA1A6A">
        <w:rPr>
          <w:rFonts w:ascii="Times New Roman" w:eastAsia="宋体" w:hAnsi="Times New Roman" w:cs="Times New Roman"/>
          <w:kern w:val="0"/>
          <w:sz w:val="18"/>
          <w:szCs w:val="18"/>
        </w:rPr>
        <w:pict w14:anchorId="4ACEBC57">
          <v:rect id="_x0000_i1028" style="width:0;height:1.5pt" o:hralign="center" o:hrstd="t" o:hrnoshade="t" o:hr="t" fillcolor="#003" stroked="f"/>
        </w:pict>
      </w:r>
    </w:p>
    <w:p w14:paraId="6B49A61C" w14:textId="24DA70DA" w:rsidR="001B0E3D" w:rsidRPr="00DA1A6A" w:rsidRDefault="00CE2E81" w:rsidP="0018676E">
      <w:pPr>
        <w:widowControl/>
        <w:spacing w:line="360" w:lineRule="auto"/>
        <w:rPr>
          <w:rFonts w:ascii="Times New Roman" w:hAnsi="Times New Roman" w:cs="Times New Roman"/>
          <w:color w:val="000000" w:themeColor="text1"/>
          <w:szCs w:val="21"/>
        </w:rPr>
      </w:pPr>
      <w:r w:rsidRPr="00DA1A6A">
        <w:rPr>
          <w:rFonts w:ascii="Times New Roman" w:hAnsi="Times New Roman" w:cs="Times New Roman"/>
          <w:color w:val="0070C0"/>
          <w:szCs w:val="21"/>
        </w:rPr>
        <w:t xml:space="preserve">Referee 1/problem 5: </w:t>
      </w:r>
      <w:r w:rsidR="004F2282" w:rsidRPr="00DA1A6A">
        <w:rPr>
          <w:rFonts w:ascii="Times New Roman" w:hAnsi="Times New Roman" w:cs="Times New Roman"/>
          <w:color w:val="000000" w:themeColor="text1"/>
          <w:szCs w:val="21"/>
        </w:rPr>
        <w:t>In the Methodology section the authors report: "</w:t>
      </w:r>
      <w:bookmarkStart w:id="63" w:name="OLE_LINK79"/>
      <w:bookmarkStart w:id="64" w:name="OLE_LINK80"/>
      <w:r w:rsidR="004F2282" w:rsidRPr="00DA1A6A">
        <w:rPr>
          <w:rFonts w:ascii="Times New Roman" w:hAnsi="Times New Roman" w:cs="Times New Roman"/>
          <w:color w:val="000000" w:themeColor="text1"/>
          <w:szCs w:val="21"/>
        </w:rPr>
        <w:t>moisten the cell screen</w:t>
      </w:r>
      <w:bookmarkEnd w:id="63"/>
      <w:bookmarkEnd w:id="64"/>
      <w:r w:rsidR="004F2282" w:rsidRPr="00DA1A6A">
        <w:rPr>
          <w:rFonts w:ascii="Times New Roman" w:hAnsi="Times New Roman" w:cs="Times New Roman"/>
          <w:color w:val="000000" w:themeColor="text1"/>
          <w:szCs w:val="21"/>
        </w:rPr>
        <w:t>" What does it mean? Not clear.</w:t>
      </w:r>
    </w:p>
    <w:p w14:paraId="43F1DC18" w14:textId="3FC2252E" w:rsidR="00B13AAB" w:rsidRPr="00DA1A6A" w:rsidRDefault="00B13AAB" w:rsidP="0078555A">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Reply</w:t>
      </w:r>
      <w:r w:rsidR="00CE2E81" w:rsidRPr="00DA1A6A">
        <w:rPr>
          <w:rFonts w:ascii="Times New Roman" w:hAnsi="Times New Roman" w:cs="Times New Roman"/>
          <w:color w:val="0070C0"/>
          <w:szCs w:val="21"/>
        </w:rPr>
        <w:t>:</w:t>
      </w:r>
      <w:r w:rsidR="00CE2E81" w:rsidRPr="00DA1A6A">
        <w:rPr>
          <w:rFonts w:ascii="Times New Roman" w:hAnsi="Times New Roman" w:cs="Times New Roman"/>
          <w:color w:val="000000" w:themeColor="text1"/>
          <w:szCs w:val="21"/>
        </w:rPr>
        <w:t xml:space="preserve"> </w:t>
      </w:r>
      <w:bookmarkStart w:id="65" w:name="OLE_LINK61"/>
      <w:bookmarkStart w:id="66" w:name="OLE_LINK62"/>
      <w:bookmarkStart w:id="67" w:name="OLE_LINK32"/>
      <w:bookmarkStart w:id="68" w:name="OLE_LINK33"/>
      <w:r w:rsidR="00577D8D" w:rsidRPr="00DA1A6A">
        <w:rPr>
          <w:rFonts w:ascii="Times New Roman" w:hAnsi="Times New Roman" w:cs="Times New Roman"/>
          <w:color w:val="0070C0"/>
          <w:szCs w:val="21"/>
        </w:rPr>
        <w:t xml:space="preserve">Many thanks for your kind reminder. </w:t>
      </w:r>
      <w:bookmarkStart w:id="69" w:name="OLE_LINK328"/>
      <w:bookmarkEnd w:id="65"/>
      <w:bookmarkEnd w:id="66"/>
      <w:bookmarkEnd w:id="67"/>
      <w:bookmarkEnd w:id="68"/>
      <w:r w:rsidR="00D17819" w:rsidRPr="00DA1A6A">
        <w:rPr>
          <w:rFonts w:ascii="Times New Roman" w:hAnsi="Times New Roman" w:cs="Times New Roman"/>
          <w:color w:val="0070C0"/>
          <w:szCs w:val="21"/>
        </w:rPr>
        <w:t xml:space="preserve">Based on your feedback, we have reviewed the article and found two instances of mentioning "moisten the cell screen," located in sections 2.3 and 2.10 respectively. The intended meaning in both cases is to “moisten the cell strainer with a cell culture medium”. </w:t>
      </w:r>
      <w:r w:rsidR="00A06E97" w:rsidRPr="00DA1A6A">
        <w:rPr>
          <w:rFonts w:ascii="Times New Roman" w:hAnsi="Times New Roman" w:cs="Times New Roman"/>
          <w:color w:val="0070C0"/>
          <w:szCs w:val="21"/>
        </w:rPr>
        <w:t>Here our wording is not precise enough, so w</w:t>
      </w:r>
      <w:r w:rsidR="00D17819" w:rsidRPr="00DA1A6A">
        <w:rPr>
          <w:rFonts w:ascii="Times New Roman" w:hAnsi="Times New Roman" w:cs="Times New Roman"/>
          <w:color w:val="0070C0"/>
          <w:szCs w:val="21"/>
        </w:rPr>
        <w:t>e have revised the wording in these sections to ensure a smoother reading experience for the readers.</w:t>
      </w:r>
    </w:p>
    <w:p w14:paraId="16191DF2" w14:textId="65F565A3" w:rsidR="00A06E97" w:rsidRPr="00DA1A6A" w:rsidRDefault="00A06E97" w:rsidP="00A06E97">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The revisions are shown below (Materials and Methods, 2.3, line</w:t>
      </w:r>
      <w:r w:rsidR="000D39B2" w:rsidRPr="00DA1A6A">
        <w:rPr>
          <w:rFonts w:ascii="Times New Roman" w:hAnsi="Times New Roman" w:cs="Times New Roman"/>
          <w:color w:val="0070C0"/>
          <w:szCs w:val="21"/>
        </w:rPr>
        <w:t>s 176-177</w:t>
      </w:r>
      <w:r w:rsidRPr="00DA1A6A">
        <w:rPr>
          <w:rFonts w:ascii="Times New Roman" w:hAnsi="Times New Roman" w:cs="Times New Roman"/>
          <w:color w:val="0070C0"/>
          <w:szCs w:val="21"/>
        </w:rPr>
        <w:t>, 2.10, line</w:t>
      </w:r>
      <w:r w:rsidR="000D39B2" w:rsidRPr="00DA1A6A">
        <w:rPr>
          <w:rFonts w:ascii="Times New Roman" w:hAnsi="Times New Roman" w:cs="Times New Roman"/>
          <w:color w:val="0070C0"/>
          <w:szCs w:val="21"/>
        </w:rPr>
        <w:t>s 285-286</w:t>
      </w:r>
      <w:r w:rsidRPr="00DA1A6A">
        <w:rPr>
          <w:rFonts w:ascii="Times New Roman" w:hAnsi="Times New Roman" w:cs="Times New Roman"/>
          <w:color w:val="0070C0"/>
          <w:szCs w:val="21"/>
        </w:rPr>
        <w:t xml:space="preserve">): </w:t>
      </w:r>
    </w:p>
    <w:p w14:paraId="2553E55F" w14:textId="77777777" w:rsidR="006A164E" w:rsidRPr="00DA1A6A" w:rsidRDefault="006A164E" w:rsidP="006A164E">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2.3. Magnetic bead sorting of CD3</w:t>
      </w:r>
      <w:r w:rsidRPr="00DA1A6A">
        <w:rPr>
          <w:rFonts w:ascii="Times New Roman" w:hAnsi="Times New Roman" w:cs="Times New Roman"/>
          <w:color w:val="0070C0"/>
          <w:szCs w:val="21"/>
          <w:vertAlign w:val="superscript"/>
        </w:rPr>
        <w:t>+</w:t>
      </w:r>
      <w:r w:rsidRPr="00DA1A6A">
        <w:rPr>
          <w:rFonts w:ascii="Times New Roman" w:hAnsi="Times New Roman" w:cs="Times New Roman"/>
          <w:color w:val="0070C0"/>
          <w:szCs w:val="21"/>
        </w:rPr>
        <w:t>CD8</w:t>
      </w:r>
      <w:r w:rsidRPr="00DA1A6A">
        <w:rPr>
          <w:rFonts w:ascii="Times New Roman" w:hAnsi="Times New Roman" w:cs="Times New Roman"/>
          <w:color w:val="0070C0"/>
          <w:szCs w:val="21"/>
          <w:vertAlign w:val="superscript"/>
        </w:rPr>
        <w:t xml:space="preserve">+ </w:t>
      </w:r>
      <w:r w:rsidRPr="00DA1A6A">
        <w:rPr>
          <w:rFonts w:ascii="Times New Roman" w:hAnsi="Times New Roman" w:cs="Times New Roman"/>
          <w:color w:val="0070C0"/>
          <w:szCs w:val="21"/>
        </w:rPr>
        <w:t>T cells</w:t>
      </w:r>
    </w:p>
    <w:p w14:paraId="02765809" w14:textId="241F94A8" w:rsidR="006A164E" w:rsidRPr="00DA1A6A" w:rsidRDefault="006A164E" w:rsidP="007C2205">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A complete culture medium (2 mL) was taken to moisten a 40 μm cell strainer before placing the mouse spleen.</w:t>
      </w:r>
      <w:r w:rsidR="007C2205" w:rsidRPr="00DA1A6A">
        <w:rPr>
          <w:rFonts w:ascii="Times New Roman" w:hAnsi="Times New Roman" w:cs="Times New Roman"/>
          <w:color w:val="0070C0"/>
          <w:szCs w:val="21"/>
        </w:rPr>
        <w:t xml:space="preserve"> The mouse spleen was cut with ophthalmic scissors and ground by pressing the bottom of the piston of a 5 mL syringe. The strainer was rinsed with 10 mL of RPMI-1640 complete medium (C3010-0500, Viva Cell). Cell precipitation was achieved by centrifugation at 1500 rpm.</w:t>
      </w:r>
    </w:p>
    <w:p w14:paraId="3D168E5D" w14:textId="77777777" w:rsidR="006A164E" w:rsidRPr="00DA1A6A" w:rsidRDefault="006A164E" w:rsidP="006A164E">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2.10. Flow cytometry (FCM)</w:t>
      </w:r>
    </w:p>
    <w:p w14:paraId="6842493B" w14:textId="74CDEE4F" w:rsidR="006A164E" w:rsidRPr="00DA1A6A" w:rsidRDefault="006A164E" w:rsidP="007C2205">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A complete culture medium (2 mL) was taken to moisten a 40 μm cell strainer before placing the tumor.</w:t>
      </w:r>
      <w:r w:rsidR="007C2205" w:rsidRPr="00DA1A6A">
        <w:rPr>
          <w:rFonts w:ascii="Times New Roman" w:hAnsi="Times New Roman" w:cs="Times New Roman"/>
          <w:color w:val="0070C0"/>
          <w:szCs w:val="21"/>
        </w:rPr>
        <w:t xml:space="preserve"> The tumor was cut with ophthalmic scissors and ground by pressing the bottom of the piston of a 5 mL syringe. The rest of the operation is as described above for magnetic bead sorting. RM-1 and DU145 cells were resuspended in 500 μL of 10% FBS 1640, added 1μL of Cell Stimulation Cocktail (plus protein transport inhibitors), and incubated at 37℃. The cells were resuspended in 500 μL 10% FBS 1640, and then 1uL of Cell Stimulation Cocktail (plus protein transport inhibitors) was added. The cells were stimulated at 37℃.</w:t>
      </w:r>
    </w:p>
    <w:p w14:paraId="4A7E16CB" w14:textId="537A133C" w:rsidR="006A39B8" w:rsidRPr="00DA1A6A" w:rsidRDefault="00A22728" w:rsidP="006A39B8">
      <w:pPr>
        <w:widowControl/>
        <w:spacing w:line="360" w:lineRule="auto"/>
        <w:rPr>
          <w:rFonts w:ascii="Times New Roman" w:hAnsi="Times New Roman" w:cs="Times New Roman"/>
          <w:color w:val="31353B"/>
          <w:szCs w:val="21"/>
        </w:rPr>
      </w:pPr>
      <w:bookmarkStart w:id="70" w:name="OLE_LINK335"/>
      <w:bookmarkStart w:id="71" w:name="OLE_LINK336"/>
      <w:bookmarkEnd w:id="69"/>
      <w:r w:rsidRPr="00DA1A6A">
        <w:rPr>
          <w:rFonts w:ascii="Times New Roman" w:eastAsia="宋体" w:hAnsi="Times New Roman" w:cs="Times New Roman"/>
          <w:kern w:val="0"/>
          <w:sz w:val="18"/>
          <w:szCs w:val="18"/>
        </w:rPr>
        <w:pict w14:anchorId="3870AD3F">
          <v:rect id="_x0000_i1029" style="width:0;height:1.5pt" o:hralign="center" o:hrstd="t" o:hrnoshade="t" o:hr="t" fillcolor="#003" stroked="f"/>
        </w:pict>
      </w:r>
      <w:bookmarkEnd w:id="70"/>
      <w:bookmarkEnd w:id="71"/>
    </w:p>
    <w:p w14:paraId="1B3082FD" w14:textId="497859C7" w:rsidR="002618A9" w:rsidRPr="00DA1A6A" w:rsidRDefault="00CE2E81" w:rsidP="009E631B">
      <w:pPr>
        <w:spacing w:line="360" w:lineRule="auto"/>
        <w:rPr>
          <w:rStyle w:val="ae"/>
          <w:rFonts w:ascii="Times New Roman" w:hAnsi="Times New Roman" w:cs="Times New Roman"/>
          <w:b w:val="0"/>
          <w:color w:val="31353B"/>
          <w:szCs w:val="21"/>
        </w:rPr>
      </w:pPr>
      <w:r w:rsidRPr="00DA1A6A">
        <w:rPr>
          <w:rStyle w:val="ae"/>
          <w:rFonts w:ascii="Times New Roman" w:hAnsi="Times New Roman" w:cs="Times New Roman"/>
          <w:color w:val="31353B"/>
          <w:szCs w:val="21"/>
        </w:rPr>
        <w:t>REFEREE 2</w:t>
      </w:r>
      <w:r w:rsidRPr="00DA1A6A">
        <w:rPr>
          <w:rFonts w:ascii="Times New Roman" w:hAnsi="Times New Roman" w:cs="Times New Roman"/>
          <w:color w:val="31353B"/>
          <w:szCs w:val="21"/>
        </w:rPr>
        <w:br/>
      </w:r>
      <w:r w:rsidRPr="00DA1A6A">
        <w:rPr>
          <w:rStyle w:val="ae"/>
          <w:rFonts w:ascii="Times New Roman" w:hAnsi="Times New Roman" w:cs="Times New Roman"/>
          <w:color w:val="31353B"/>
          <w:szCs w:val="21"/>
        </w:rPr>
        <w:t>Comments:</w:t>
      </w:r>
      <w:r w:rsidR="004C6754" w:rsidRPr="00DA1A6A">
        <w:rPr>
          <w:rStyle w:val="ae"/>
          <w:rFonts w:ascii="Times New Roman" w:hAnsi="Times New Roman" w:cs="Times New Roman"/>
          <w:color w:val="31353B"/>
          <w:szCs w:val="21"/>
        </w:rPr>
        <w:t xml:space="preserve"> </w:t>
      </w:r>
      <w:bookmarkStart w:id="72" w:name="OLE_LINK213"/>
      <w:bookmarkStart w:id="73" w:name="OLE_LINK214"/>
      <w:r w:rsidR="007E68EA" w:rsidRPr="00DA1A6A">
        <w:rPr>
          <w:rStyle w:val="ae"/>
          <w:rFonts w:ascii="Times New Roman" w:hAnsi="Times New Roman" w:cs="Times New Roman"/>
          <w:b w:val="0"/>
          <w:color w:val="31353B"/>
          <w:szCs w:val="21"/>
        </w:rPr>
        <w:t xml:space="preserve">The study provides a clear overview of the study's objective and the significance of </w:t>
      </w:r>
      <w:r w:rsidR="007E68EA" w:rsidRPr="00DA1A6A">
        <w:rPr>
          <w:rStyle w:val="ae"/>
          <w:rFonts w:ascii="Times New Roman" w:hAnsi="Times New Roman" w:cs="Times New Roman"/>
          <w:b w:val="0"/>
          <w:color w:val="31353B"/>
          <w:szCs w:val="21"/>
        </w:rPr>
        <w:lastRenderedPageBreak/>
        <w:t>investigating ICA-CUR in PCa. The study found that ICA-CUR mediates the interaction between gut microbiota and the DNMT1/IGFBP2 axis to inhibit the progression of prostate cancer by regulating immune response and metabolism, suggesting a potential therapeutic strategy for PCa.</w:t>
      </w:r>
    </w:p>
    <w:bookmarkEnd w:id="72"/>
    <w:bookmarkEnd w:id="73"/>
    <w:p w14:paraId="3AAF19B9" w14:textId="77267E6D" w:rsidR="00EF01BD" w:rsidRPr="00DA1A6A" w:rsidRDefault="00D12C2D" w:rsidP="009E631B">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Reply:</w:t>
      </w:r>
      <w:r w:rsidR="00EF01BD" w:rsidRPr="00DA1A6A">
        <w:rPr>
          <w:rFonts w:ascii="Times New Roman" w:hAnsi="Times New Roman" w:cs="Times New Roman"/>
          <w:color w:val="0070C0"/>
          <w:szCs w:val="21"/>
        </w:rPr>
        <w:t xml:space="preserve"> Thank you very much for affirming our research. Your comments have significantly boosted our confidence. We hope that our study provides a little assistance for the future treatment of PCa.</w:t>
      </w:r>
    </w:p>
    <w:p w14:paraId="75FAFFDE" w14:textId="77777777" w:rsidR="005346B7" w:rsidRPr="00DA1A6A" w:rsidRDefault="005346B7" w:rsidP="009E631B">
      <w:pPr>
        <w:spacing w:line="360" w:lineRule="auto"/>
        <w:rPr>
          <w:rFonts w:ascii="Times New Roman" w:hAnsi="Times New Roman" w:cs="Times New Roman"/>
          <w:color w:val="0070C0"/>
          <w:szCs w:val="21"/>
        </w:rPr>
      </w:pPr>
    </w:p>
    <w:p w14:paraId="68D23276" w14:textId="2282927D" w:rsidR="007E68EA" w:rsidRPr="00DA1A6A" w:rsidRDefault="00CE2E81" w:rsidP="009E631B">
      <w:pPr>
        <w:spacing w:line="360" w:lineRule="auto"/>
        <w:rPr>
          <w:rFonts w:ascii="Times New Roman" w:hAnsi="Times New Roman" w:cs="Times New Roman"/>
          <w:color w:val="000000" w:themeColor="text1"/>
          <w:szCs w:val="21"/>
        </w:rPr>
      </w:pPr>
      <w:r w:rsidRPr="00DA1A6A">
        <w:rPr>
          <w:rFonts w:ascii="Times New Roman" w:hAnsi="Times New Roman" w:cs="Times New Roman"/>
          <w:color w:val="0070C0"/>
          <w:szCs w:val="21"/>
        </w:rPr>
        <w:t xml:space="preserve">Referee 2/problem 1: </w:t>
      </w:r>
      <w:r w:rsidR="007E68EA" w:rsidRPr="00DA1A6A">
        <w:rPr>
          <w:rFonts w:ascii="Times New Roman" w:hAnsi="Times New Roman" w:cs="Times New Roman"/>
          <w:color w:val="000000" w:themeColor="text1"/>
          <w:szCs w:val="21"/>
        </w:rPr>
        <w:t>Additional experimental studies investigating the specific mechanisms through which ICA-CUR affects the gut microbiota, such as metagenomic analysis or functional assays, would provide a more comprehensive understanding of the interplay between ICA-CUR and the gut microbiota in the context of prostate cancer.</w:t>
      </w:r>
    </w:p>
    <w:p w14:paraId="52382151" w14:textId="6B60FA14" w:rsidR="00CE2066" w:rsidRPr="00DA1A6A" w:rsidRDefault="004C6754" w:rsidP="00EF01BD">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Reply</w:t>
      </w:r>
      <w:r w:rsidR="00CE2E81" w:rsidRPr="00DA1A6A">
        <w:rPr>
          <w:rFonts w:ascii="Times New Roman" w:hAnsi="Times New Roman" w:cs="Times New Roman"/>
          <w:color w:val="0070C0"/>
          <w:szCs w:val="21"/>
        </w:rPr>
        <w:t>:</w:t>
      </w:r>
      <w:r w:rsidR="00CE2E81" w:rsidRPr="00DA1A6A">
        <w:rPr>
          <w:rFonts w:ascii="Times New Roman" w:eastAsia="宋体" w:hAnsi="Times New Roman" w:cs="Times New Roman"/>
          <w:color w:val="2F5496" w:themeColor="accent1" w:themeShade="BF"/>
          <w:kern w:val="0"/>
          <w:sz w:val="18"/>
          <w:szCs w:val="18"/>
        </w:rPr>
        <w:t xml:space="preserve"> </w:t>
      </w:r>
      <w:bookmarkStart w:id="74" w:name="OLE_LINK348"/>
      <w:bookmarkStart w:id="75" w:name="OLE_LINK349"/>
      <w:r w:rsidR="00CE2E81" w:rsidRPr="00DA1A6A">
        <w:rPr>
          <w:rFonts w:ascii="Times New Roman" w:hAnsi="Times New Roman" w:cs="Times New Roman"/>
          <w:color w:val="0070C0"/>
          <w:szCs w:val="21"/>
        </w:rPr>
        <w:t xml:space="preserve">Thank you for reviewing our manuscripts and giving us positive </w:t>
      </w:r>
      <w:r w:rsidR="006D1057" w:rsidRPr="00DA1A6A">
        <w:rPr>
          <w:rFonts w:ascii="Times New Roman" w:hAnsi="Times New Roman" w:cs="Times New Roman"/>
          <w:color w:val="0070C0"/>
          <w:szCs w:val="21"/>
        </w:rPr>
        <w:t>comments</w:t>
      </w:r>
      <w:r w:rsidR="00CE2E81" w:rsidRPr="00DA1A6A">
        <w:rPr>
          <w:rFonts w:ascii="Times New Roman" w:hAnsi="Times New Roman" w:cs="Times New Roman"/>
          <w:color w:val="0070C0"/>
          <w:szCs w:val="21"/>
        </w:rPr>
        <w:t>. We greatly appreciate your valuable comments, which further enhance the quality of our work.</w:t>
      </w:r>
      <w:bookmarkEnd w:id="74"/>
      <w:bookmarkEnd w:id="75"/>
      <w:r w:rsidR="00CE2066" w:rsidRPr="00DA1A6A">
        <w:rPr>
          <w:rFonts w:ascii="Times New Roman" w:hAnsi="Times New Roman" w:cs="Times New Roman"/>
        </w:rPr>
        <w:t xml:space="preserve"> </w:t>
      </w:r>
    </w:p>
    <w:p w14:paraId="300BD558" w14:textId="7D33719F" w:rsidR="009E631B" w:rsidRPr="00DA1A6A" w:rsidRDefault="00E9644A" w:rsidP="00EF01BD">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In recent years, there has been increasing interest in the role of </w:t>
      </w:r>
      <w:r w:rsidR="008522E8" w:rsidRPr="00DA1A6A">
        <w:rPr>
          <w:rFonts w:ascii="Times New Roman" w:hAnsi="Times New Roman" w:cs="Times New Roman"/>
          <w:color w:val="0070C0"/>
          <w:szCs w:val="21"/>
        </w:rPr>
        <w:t xml:space="preserve">gut </w:t>
      </w:r>
      <w:r w:rsidRPr="00DA1A6A">
        <w:rPr>
          <w:rFonts w:ascii="Times New Roman" w:hAnsi="Times New Roman" w:cs="Times New Roman"/>
          <w:color w:val="0070C0"/>
          <w:szCs w:val="21"/>
        </w:rPr>
        <w:t xml:space="preserve">microbiota in many diseases, with studies reporting a possible association between gut microbiota and PCa </w:t>
      </w:r>
      <w:r w:rsidRPr="00DA1A6A">
        <w:rPr>
          <w:rFonts w:ascii="Times New Roman" w:hAnsi="Times New Roman" w:cs="Times New Roman"/>
          <w:color w:val="0070C0"/>
          <w:szCs w:val="21"/>
        </w:rPr>
        <w:fldChar w:fldCharType="begin">
          <w:fldData xml:space="preserve">PEVuZE5vdGU+PENpdGU+PEF1dGhvcj5QZXJuaWdvbmk8L0F1dGhvcj48WWVhcj4yMDIzPC9ZZWFy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==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PEVuZE5vdGU+PENpdGU+PEF1dGhvcj5QZXJuaWdvbmk8L0F1dGhvcj48WWVhcj4yMDIzPC9ZZWFy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==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[17]</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Moreover, </w:t>
      </w:r>
      <w:bookmarkStart w:id="76" w:name="OLE_LINK22"/>
      <w:bookmarkStart w:id="77" w:name="OLE_LINK23"/>
      <w:r w:rsidRPr="00DA1A6A">
        <w:rPr>
          <w:rFonts w:ascii="Times New Roman" w:hAnsi="Times New Roman" w:cs="Times New Roman"/>
          <w:color w:val="0070C0"/>
          <w:szCs w:val="21"/>
        </w:rPr>
        <w:t xml:space="preserve">gut microbiota metabolizes the active ingredients of traditional Chinese medicine, which can help maintain intestinal health by balancing the microbial population </w:t>
      </w:r>
      <w:r w:rsidRPr="00DA1A6A">
        <w:rPr>
          <w:rFonts w:ascii="Times New Roman" w:hAnsi="Times New Roman" w:cs="Times New Roman"/>
          <w:color w:val="0070C0"/>
          <w:szCs w:val="21"/>
        </w:rPr>
        <w:fldChar w:fldCharType="begin">
          <w:fldData xml:space="preserve">PEVuZE5vdGU+PENpdGU+PEF1dGhvcj5GZW5nPC9BdXRob3I+PFllYXI+MjAyMzwvWWVhcj48UmVj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PEVuZE5vdGU+PENpdGU+PEF1dGhvcj5GZW5nPC9BdXRob3I+PFllYXI+MjAyMzwvWWVhcj48UmVj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[13]</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Researchers have found that </w:t>
      </w:r>
      <w:bookmarkStart w:id="78" w:name="OLE_LINK121"/>
      <w:r w:rsidRPr="00DA1A6A">
        <w:rPr>
          <w:rFonts w:ascii="Times New Roman" w:hAnsi="Times New Roman" w:cs="Times New Roman"/>
          <w:color w:val="0070C0"/>
          <w:szCs w:val="21"/>
        </w:rPr>
        <w:t>H. attenuatum Choisy</w:t>
      </w:r>
      <w:bookmarkEnd w:id="78"/>
      <w:r w:rsidRPr="00DA1A6A">
        <w:rPr>
          <w:rFonts w:ascii="Times New Roman" w:hAnsi="Times New Roman" w:cs="Times New Roman"/>
          <w:color w:val="0070C0"/>
          <w:szCs w:val="21"/>
        </w:rPr>
        <w:t xml:space="preserve"> can regulate the gut microbiota to suppress intestinal inflammation </w:t>
      </w:r>
      <w:r w:rsidRPr="00DA1A6A">
        <w:rPr>
          <w:rFonts w:ascii="Times New Roman" w:hAnsi="Times New Roman" w:cs="Times New Roman"/>
          <w:color w:val="0070C0"/>
          <w:szCs w:val="21"/>
        </w:rPr>
        <w:fldChar w:fldCharType="begin"/>
      </w:r>
      <w:r w:rsidR="004F480D" w:rsidRPr="00DA1A6A">
        <w:rPr>
          <w:rFonts w:ascii="Times New Roman" w:hAnsi="Times New Roman" w:cs="Times New Roman"/>
          <w:color w:val="0070C0"/>
          <w:szCs w:val="21"/>
        </w:rPr>
        <w:instrText xml:space="preserve"> ADDIN EN.CITE &lt;EndNote&gt;&lt;Cite&gt;&lt;Author&gt;Jin&lt;/Author&gt;&lt;Year&gt;2019&lt;/Year&gt;&lt;RecNum&gt;549&lt;/RecNum&gt;&lt;DisplayText&gt;[18]&lt;/DisplayText&gt;&lt;record&gt;&lt;rec-number&gt;549&lt;/rec-number&gt;&lt;foreign-keys&gt;&lt;key app="EN" db-id="sep5xdep9w9eraessz9v0vp3tzaa55fxpppd" timestamp="1713234525"&gt;549&lt;/key&gt;&lt;/foreign-keys&gt;&lt;ref-type name="Journal Article"&gt;17&lt;/ref-type&gt;&lt;contributors&gt;&lt;authors&gt;&lt;author&gt;Jin, Du-Xin&lt;/author&gt;&lt;author&gt;He, Jun-Fang&lt;/author&gt;&lt;author&gt;Zhang, Ke-Qin&lt;/author&gt;&lt;author&gt;Luo, Xue-Gang&lt;/author&gt;&lt;author&gt;Zhang, Tong-Cun&lt;/author&gt;&lt;/authors&gt;&lt;/contributors&gt;&lt;titles&gt;&lt;title&gt;EtOAc extract of H. attenuatum Choisy inhibits inflammation by suppressing the NF-κB and MAPK pathways and modulating the gut microbiota&lt;/title&gt;&lt;secondary-title&gt;Phytomedicine&lt;/secondary-title&gt;&lt;/titles&gt;&lt;periodical&gt;&lt;full-title&gt;Phytomedicine&lt;/full-title&gt;&lt;/periodical&gt;&lt;pages&gt;292-304&lt;/pages&gt;&lt;volume&gt;57&lt;/volume&gt;&lt;keywords&gt;&lt;keyword&gt;Choisy&lt;/keyword&gt;&lt;keyword&gt;Flavonoids&lt;/keyword&gt;&lt;keyword&gt;Inflammatory cytokines&lt;/keyword&gt;&lt;keyword&gt;MAPK&lt;/keyword&gt;&lt;keyword&gt;Gut flora&lt;/keyword&gt;&lt;keyword&gt;Ulcerative colitis&lt;/keyword&gt;&lt;/keywords&gt;&lt;dates&gt;&lt;year&gt;2019&lt;/year&gt;&lt;pub-dates&gt;&lt;date&gt;2019/04/01/&lt;/date&gt;&lt;/pub-dates&gt;&lt;/dates&gt;&lt;isbn&gt;0944-7113&lt;/isbn&gt;&lt;urls&gt;&lt;related-urls&gt;&lt;url&gt;https://www.sciencedirect.com/science/article/pii/S0944711318306329&lt;/url&gt;&lt;/related-urls&gt;&lt;/urls&gt;&lt;electronic-resource-num&gt;https://doi.org/10.1016/j.phymed.2018.12.037&lt;/electronic-resource-num&gt;&lt;/record&gt;&lt;/Cite&gt;&lt;/EndNote&gt;</w:instrText>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[18]</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ICA is easily metabolized by gut microbiota or enzymes after oral administration </w:t>
      </w:r>
      <w:r w:rsidRPr="00DA1A6A">
        <w:rPr>
          <w:rFonts w:ascii="Times New Roman" w:hAnsi="Times New Roman" w:cs="Times New Roman"/>
          <w:color w:val="0070C0"/>
          <w:szCs w:val="21"/>
        </w:rPr>
        <w:fldChar w:fldCharType="begin">
          <w:fldData xml:space="preserve">PEVuZE5vdGU+PENpdGU+PEF1dGhvcj5aaG91PC9BdXRob3I+PFllYXI+MjAxMzwvWWVhcj48UmVj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</w:fldData>
        </w:fldChar>
      </w:r>
      <w:r w:rsidR="003E23C7" w:rsidRPr="00DA1A6A">
        <w:rPr>
          <w:rFonts w:ascii="Times New Roman" w:hAnsi="Times New Roman" w:cs="Times New Roman"/>
          <w:color w:val="0070C0"/>
          <w:szCs w:val="21"/>
        </w:rPr>
        <w:instrText xml:space="preserve"> ADDIN EN.CITE </w:instrText>
      </w:r>
      <w:r w:rsidR="003E23C7" w:rsidRPr="00DA1A6A">
        <w:rPr>
          <w:rFonts w:ascii="Times New Roman" w:hAnsi="Times New Roman" w:cs="Times New Roman"/>
          <w:color w:val="0070C0"/>
          <w:szCs w:val="21"/>
        </w:rPr>
        <w:fldChar w:fldCharType="begin">
          <w:fldData xml:space="preserve">PEVuZE5vdGU+PENpdGU+PEF1dGhvcj5aaG91PC9BdXRob3I+PFllYXI+MjAxMzwvWWVhcj48UmVj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</w:fldData>
        </w:fldChar>
      </w:r>
      <w:r w:rsidR="003E23C7" w:rsidRPr="00DA1A6A">
        <w:rPr>
          <w:rFonts w:ascii="Times New Roman" w:hAnsi="Times New Roman" w:cs="Times New Roman"/>
          <w:color w:val="0070C0"/>
          <w:szCs w:val="21"/>
        </w:rPr>
        <w:instrText xml:space="preserve"> ADDIN EN.CITE.DATA </w:instrText>
      </w:r>
      <w:r w:rsidR="003E23C7" w:rsidRPr="00DA1A6A">
        <w:rPr>
          <w:rFonts w:ascii="Times New Roman" w:hAnsi="Times New Roman" w:cs="Times New Roman"/>
          <w:color w:val="0070C0"/>
          <w:szCs w:val="21"/>
        </w:rPr>
      </w:r>
      <w:r w:rsidR="003E23C7"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3E23C7" w:rsidRPr="00DA1A6A">
        <w:rPr>
          <w:rFonts w:ascii="Times New Roman" w:hAnsi="Times New Roman" w:cs="Times New Roman"/>
          <w:noProof/>
          <w:color w:val="0070C0"/>
          <w:szCs w:val="21"/>
        </w:rPr>
        <w:t>[8]</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w:t>
      </w:r>
      <w:bookmarkEnd w:id="76"/>
      <w:bookmarkEnd w:id="77"/>
      <w:r w:rsidR="00922257" w:rsidRPr="00DA1A6A">
        <w:rPr>
          <w:rFonts w:ascii="Times New Roman" w:hAnsi="Times New Roman" w:cs="Times New Roman"/>
          <w:color w:val="0070C0"/>
          <w:szCs w:val="21"/>
        </w:rPr>
        <w:t xml:space="preserve">Additionally, </w:t>
      </w:r>
      <w:r w:rsidR="00A713E7" w:rsidRPr="00DA1A6A">
        <w:rPr>
          <w:rFonts w:ascii="Times New Roman" w:hAnsi="Times New Roman" w:cs="Times New Roman"/>
          <w:color w:val="0070C0"/>
          <w:szCs w:val="21"/>
        </w:rPr>
        <w:t xml:space="preserve">CUR may improve liver inflammation by influencing the gut microbiota </w:t>
      </w:r>
      <w:r w:rsidR="00A713E7" w:rsidRPr="00DA1A6A">
        <w:rPr>
          <w:rFonts w:ascii="Times New Roman" w:hAnsi="Times New Roman" w:cs="Times New Roman"/>
          <w:color w:val="0070C0"/>
          <w:szCs w:val="21"/>
        </w:rPr>
        <w:fldChar w:fldCharType="begin"/>
      </w:r>
      <w:r w:rsidR="003E23C7" w:rsidRPr="00DA1A6A">
        <w:rPr>
          <w:rFonts w:ascii="Times New Roman" w:hAnsi="Times New Roman" w:cs="Times New Roman"/>
          <w:color w:val="0070C0"/>
          <w:szCs w:val="21"/>
        </w:rPr>
        <w:instrText xml:space="preserve"> ADDIN EN.CITE &lt;EndNote&gt;&lt;Cite&gt;&lt;Author&gt;Zheng&lt;/Author&gt;&lt;Year&gt;2022&lt;/Year&gt;&lt;RecNum&gt;580&lt;/RecNum&gt;&lt;DisplayText&gt;[9]&lt;/DisplayText&gt;&lt;record&gt;&lt;rec-number&gt;580&lt;/rec-number&gt;&lt;foreign-keys&gt;&lt;key app="EN" db-id="sep5xdep9w9eraessz9v0vp3tzaa55fxpppd" timestamp="1713515663"&gt;580&lt;/key&gt;&lt;/foreign-keys&gt;&lt;ref-type name="Journal Article"&gt;17&lt;/ref-type&gt;&lt;contributors&gt;&lt;authors&gt;&lt;author&gt;Zheng, Y.&lt;/author&gt;&lt;author&gt;Wang, J.&lt;/author&gt;&lt;author&gt;Wang, J.&lt;/author&gt;&lt;author&gt;Jiang, R.&lt;/author&gt;&lt;author&gt;Zhao, T.&lt;/author&gt;&lt;/authors&gt;&lt;/contributors&gt;&lt;auth-address&gt;Department of Medicine, Faculty of Chinese Medicine Science Guangxi University of Chinese Medicine, Nanning, Guangxi 530222, China.&amp;#xD;College of Nursing, Guangxi University of Chinese Medicine, Nanning, Guangxi 530222, China.&amp;#xD;Department of Physiology, College of Basic Medicine, Guangxi University of Chinese Medicine, Nanning, Guangxi 530222, China. Electronic address: 570041687@qq.com.&lt;/auth-address&gt;&lt;titles&gt;&lt;title&gt;Gut microbiota combined with metabolomics reveal the mechanism of curcumol on liver fibrosis in mice&lt;/title&gt;&lt;secondary-title&gt;Biomed Pharmacother&lt;/secondary-title&gt;&lt;/titles&gt;&lt;periodical&gt;&lt;full-title&gt;Biomed Pharmacother&lt;/full-title&gt;&lt;/periodical&gt;&lt;pages&gt;113204&lt;/pages&gt;&lt;volume&gt;152&lt;/volume&gt;&lt;edition&gt;20220530&lt;/edition&gt;&lt;keywords&gt;&lt;keyword&gt;Animals&lt;/keyword&gt;&lt;keyword&gt;*Gastrointestinal Microbiome&lt;/keyword&gt;&lt;keyword&gt;Humans&lt;/keyword&gt;&lt;keyword&gt;Inflammation&lt;/keyword&gt;&lt;keyword&gt;Liver Cirrhosis/drug therapy/prevention &amp;amp; control&lt;/keyword&gt;&lt;keyword&gt;Metabolomics/methods&lt;/keyword&gt;&lt;keyword&gt;Mice&lt;/keyword&gt;&lt;keyword&gt;RNA, Ribosomal, 16S&lt;/keyword&gt;&lt;keyword&gt;Sesquiterpenes&lt;/keyword&gt;&lt;keyword&gt;Hepatic fibrosis&lt;/keyword&gt;&lt;keyword&gt;Intestinal microbiota&lt;/keyword&gt;&lt;keyword&gt;Metabolomics&lt;/keyword&gt;&lt;/keywords&gt;&lt;dates&gt;&lt;year&gt;2022&lt;/year&gt;&lt;pub-dates&gt;&lt;date&gt;Aug&lt;/date&gt;&lt;/pub-dates&gt;&lt;/dates&gt;&lt;isbn&gt;0753-3322&lt;/isbn&gt;&lt;accession-num&gt;35653891&lt;/accession-num&gt;&lt;urls&gt;&lt;/urls&gt;&lt;electronic-resource-num&gt;10.1016/j.biopha.2022.113204&lt;/electronic-resource-num&gt;&lt;remote-database-provider&gt;NLM&lt;/remote-database-provider&gt;&lt;language&gt;eng&lt;/language&gt;&lt;/record&gt;&lt;/Cite&gt;&lt;/EndNote&gt;</w:instrText>
      </w:r>
      <w:r w:rsidR="00A713E7" w:rsidRPr="00DA1A6A">
        <w:rPr>
          <w:rFonts w:ascii="Times New Roman" w:hAnsi="Times New Roman" w:cs="Times New Roman"/>
          <w:color w:val="0070C0"/>
          <w:szCs w:val="21"/>
        </w:rPr>
        <w:fldChar w:fldCharType="separate"/>
      </w:r>
      <w:r w:rsidR="003E23C7" w:rsidRPr="00DA1A6A">
        <w:rPr>
          <w:rFonts w:ascii="Times New Roman" w:hAnsi="Times New Roman" w:cs="Times New Roman"/>
          <w:noProof/>
          <w:color w:val="0070C0"/>
          <w:szCs w:val="21"/>
        </w:rPr>
        <w:t>[9]</w:t>
      </w:r>
      <w:r w:rsidR="00A713E7" w:rsidRPr="00DA1A6A">
        <w:rPr>
          <w:rFonts w:ascii="Times New Roman" w:hAnsi="Times New Roman" w:cs="Times New Roman"/>
          <w:color w:val="0070C0"/>
          <w:szCs w:val="21"/>
        </w:rPr>
        <w:fldChar w:fldCharType="end"/>
      </w:r>
      <w:r w:rsidR="00A713E7" w:rsidRPr="00DA1A6A">
        <w:rPr>
          <w:rFonts w:ascii="Times New Roman" w:hAnsi="Times New Roman" w:cs="Times New Roman"/>
          <w:color w:val="0070C0"/>
          <w:szCs w:val="21"/>
        </w:rPr>
        <w:t xml:space="preserve">. </w:t>
      </w:r>
      <w:r w:rsidRPr="00DA1A6A">
        <w:rPr>
          <w:rFonts w:ascii="Times New Roman" w:hAnsi="Times New Roman" w:cs="Times New Roman"/>
          <w:color w:val="0070C0"/>
          <w:szCs w:val="21"/>
        </w:rPr>
        <w:t xml:space="preserve">The gut microbiota plays a crucial role in the metabolism of SCFAs and influences the expression of SCFAs </w:t>
      </w:r>
      <w:r w:rsidRPr="00DA1A6A">
        <w:rPr>
          <w:rFonts w:ascii="Times New Roman" w:hAnsi="Times New Roman" w:cs="Times New Roman"/>
          <w:color w:val="0070C0"/>
          <w:szCs w:val="21"/>
        </w:rPr>
        <w:fldChar w:fldCharType="begin">
          <w:fldData xml:space="preserve">PEVuZE5vdGU+PENpdGU+PEF1dGhvcj5Mb3VpczwvQXV0aG9yPjxZZWFyPjIwMTc8L1llYXI+PFJl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</w:fldData>
        </w:fldChar>
      </w:r>
      <w:r w:rsidR="00C71893" w:rsidRPr="00DA1A6A">
        <w:rPr>
          <w:rFonts w:ascii="Times New Roman" w:hAnsi="Times New Roman" w:cs="Times New Roman"/>
          <w:color w:val="0070C0"/>
          <w:szCs w:val="21"/>
        </w:rPr>
        <w:instrText xml:space="preserve"> ADDIN EN.CITE </w:instrText>
      </w:r>
      <w:r w:rsidR="00C71893" w:rsidRPr="00DA1A6A">
        <w:rPr>
          <w:rFonts w:ascii="Times New Roman" w:hAnsi="Times New Roman" w:cs="Times New Roman"/>
          <w:color w:val="0070C0"/>
          <w:szCs w:val="21"/>
        </w:rPr>
        <w:fldChar w:fldCharType="begin">
          <w:fldData xml:space="preserve">PEVuZE5vdGU+PENpdGU+PEF1dGhvcj5Mb3VpczwvQXV0aG9yPjxZZWFyPjIwMTc8L1llYXI+PFJl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</w:fldData>
        </w:fldChar>
      </w:r>
      <w:r w:rsidR="00C71893" w:rsidRPr="00DA1A6A">
        <w:rPr>
          <w:rFonts w:ascii="Times New Roman" w:hAnsi="Times New Roman" w:cs="Times New Roman"/>
          <w:color w:val="0070C0"/>
          <w:szCs w:val="21"/>
        </w:rPr>
        <w:instrText xml:space="preserve"> ADDIN EN.CITE.DATA </w:instrText>
      </w:r>
      <w:r w:rsidR="00C71893" w:rsidRPr="00DA1A6A">
        <w:rPr>
          <w:rFonts w:ascii="Times New Roman" w:hAnsi="Times New Roman" w:cs="Times New Roman"/>
          <w:color w:val="0070C0"/>
          <w:szCs w:val="21"/>
        </w:rPr>
      </w:r>
      <w:r w:rsidR="00C71893"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[3, 4]</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Our study focuses on exploring the mechanism of action of ICA-CUR in the context of PCa, highlighting the overall impact of ICA-CUR on the gut microbiota and its metabolic product SCFAs. Following careful consideration, we designed comprehensive experiments that provided convincing evidence of how ICA+CUR affects the gut microbiota in mice (Figure 1). Furthermore, research has shown that one of the primary mechanisms by which the gut microbiota regulates anti-tumor immunity is through its metabolites</w:t>
      </w:r>
      <w:r w:rsidR="00A74365" w:rsidRPr="00DA1A6A">
        <w:rPr>
          <w:rFonts w:ascii="Times New Roman" w:hAnsi="Times New Roman" w:cs="Times New Roman"/>
          <w:color w:val="0070C0"/>
          <w:szCs w:val="21"/>
        </w:rPr>
        <w:t xml:space="preserve"> </w:t>
      </w:r>
      <w:r w:rsidR="00A74365" w:rsidRPr="00DA1A6A">
        <w:rPr>
          <w:rFonts w:ascii="Times New Roman" w:hAnsi="Times New Roman" w:cs="Times New Roman"/>
          <w:color w:val="0070C0"/>
          <w:szCs w:val="21"/>
        </w:rPr>
        <w:fldChar w:fldCharType="begin">
          <w:fldData xml:space="preserve">PEVuZE5vdGU+PENpdGU+PEF1dGhvcj5MdTwvQXV0aG9yPjxZZWFyPjIwMjI8L1llYXI+PFJlY051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PEVuZE5vdGU+PENpdGU+PEF1dGhvcj5MdTwvQXV0aG9yPjxZZWFyPjIwMjI8L1llYXI+PFJlY051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00A74365" w:rsidRPr="00DA1A6A">
        <w:rPr>
          <w:rFonts w:ascii="Times New Roman" w:hAnsi="Times New Roman" w:cs="Times New Roman"/>
          <w:color w:val="0070C0"/>
          <w:szCs w:val="21"/>
        </w:rPr>
      </w:r>
      <w:r w:rsidR="00A74365"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[19]</w:t>
      </w:r>
      <w:r w:rsidR="00A74365"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Metabolites, as small molecules, can diffuse from their initial location in the gut and influence local and systemic anti-tumor immune responses</w:t>
      </w:r>
      <w:r w:rsidR="00A74365" w:rsidRPr="00DA1A6A">
        <w:rPr>
          <w:rFonts w:ascii="Times New Roman" w:hAnsi="Times New Roman" w:cs="Times New Roman"/>
          <w:color w:val="0070C0"/>
          <w:szCs w:val="21"/>
        </w:rPr>
        <w:t xml:space="preserve"> </w:t>
      </w:r>
      <w:r w:rsidR="00A74365" w:rsidRPr="00DA1A6A">
        <w:rPr>
          <w:rFonts w:ascii="Times New Roman" w:hAnsi="Times New Roman" w:cs="Times New Roman"/>
          <w:color w:val="0070C0"/>
          <w:szCs w:val="21"/>
        </w:rPr>
        <w:fldChar w:fldCharType="begin">
          <w:fldData xml:space="preserve">PEVuZE5vdGU+PENpdGU+PEF1dGhvcj5MdTwvQXV0aG9yPjxZZWFyPjIwMjI8L1llYXI+PFJlY051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PEVuZE5vdGU+PENpdGU+PEF1dGhvcj5MdTwvQXV0aG9yPjxZZWFyPjIwMjI8L1llYXI+PFJlY051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00A74365" w:rsidRPr="00DA1A6A">
        <w:rPr>
          <w:rFonts w:ascii="Times New Roman" w:hAnsi="Times New Roman" w:cs="Times New Roman"/>
          <w:color w:val="0070C0"/>
          <w:szCs w:val="21"/>
        </w:rPr>
      </w:r>
      <w:r w:rsidR="00A74365"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[19]</w:t>
      </w:r>
      <w:r w:rsidR="00A74365"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w:t>
      </w:r>
      <w:bookmarkStart w:id="79" w:name="OLE_LINK259"/>
      <w:r w:rsidRPr="00DA1A6A">
        <w:rPr>
          <w:rFonts w:ascii="Times New Roman" w:hAnsi="Times New Roman" w:cs="Times New Roman"/>
          <w:color w:val="0070C0"/>
          <w:szCs w:val="21"/>
        </w:rPr>
        <w:t>SCFAs are the main metabolites produced by gut microbiota fermentation</w:t>
      </w:r>
      <w:r w:rsidR="00A74365" w:rsidRPr="00DA1A6A">
        <w:rPr>
          <w:rFonts w:ascii="Times New Roman" w:hAnsi="Times New Roman" w:cs="Times New Roman"/>
          <w:color w:val="0070C0"/>
          <w:szCs w:val="21"/>
        </w:rPr>
        <w:t xml:space="preserve"> </w:t>
      </w:r>
      <w:r w:rsidR="00A74365" w:rsidRPr="00DA1A6A">
        <w:rPr>
          <w:rFonts w:ascii="Times New Roman" w:hAnsi="Times New Roman" w:cs="Times New Roman"/>
          <w:color w:val="0070C0"/>
          <w:szCs w:val="21"/>
        </w:rPr>
        <w:fldChar w:fldCharType="begin"/>
      </w:r>
      <w:r w:rsidR="004F480D" w:rsidRPr="00DA1A6A">
        <w:rPr>
          <w:rFonts w:ascii="Times New Roman" w:hAnsi="Times New Roman" w:cs="Times New Roman"/>
          <w:color w:val="0070C0"/>
          <w:szCs w:val="21"/>
        </w:rPr>
        <w:instrText xml:space="preserve"> ADDIN EN.CITE &lt;EndNote&gt;&lt;Cite&gt;&lt;Author&gt;Koh&lt;/Author&gt;&lt;Year&gt;2016&lt;/Year&gt;&lt;RecNum&gt;552&lt;/RecNum&gt;&lt;DisplayText&gt;[20]&lt;/DisplayText&gt;&lt;record&gt;&lt;rec-number&gt;552&lt;/rec-number&gt;&lt;foreign-keys&gt;&lt;key app="EN" db-id="sep5xdep9w9eraessz9v0vp3tzaa55fxpppd" timestamp="1713238950"&gt;552&lt;/key&gt;&lt;/foreign-keys&gt;&lt;ref-type name="Journal Article"&gt;17&lt;/ref-type&gt;&lt;contributors&gt;&lt;authors&gt;&lt;author&gt;Koh, Ara&lt;/author&gt;&lt;author&gt;De Vadder, Filipe&lt;/author&gt;&lt;author&gt;Kovatcheva-Datchary, Petia&lt;/author&gt;&lt;author&gt;Bäckhed, Fredrik&lt;/author&gt;&lt;/authors&gt;&lt;/contributors&gt;&lt;titles&gt;&lt;title&gt;From Dietary Fiber to Host Physiology: Short-Chain Fatty Acids as Key Bacterial Metabolites&lt;/title&gt;&lt;secondary-title&gt;Cell&lt;/secondary-title&gt;&lt;/titles&gt;&lt;periodical&gt;&lt;full-title&gt;Cell&lt;/full-title&gt;&lt;/periodical&gt;&lt;pages&gt;1332-1345&lt;/pages&gt;&lt;volume&gt;165&lt;/volume&gt;&lt;number&gt;6&lt;/number&gt;&lt;dates&gt;&lt;year&gt;2016&lt;/year&gt;&lt;pub-dates&gt;&lt;date&gt;2016/06/02/&lt;/date&gt;&lt;/pub-dates&gt;&lt;/dates&gt;&lt;isbn&gt;0092-8674&lt;/isbn&gt;&lt;urls&gt;&lt;related-urls&gt;&lt;url&gt;https://www.sciencedirect.com/science/article/pii/S009286741630592X&lt;/url&gt;&lt;/related-urls&gt;&lt;/urls&gt;&lt;electronic-resource-num&gt;https://doi.org/10.1016/j.cell.2016.05.041&lt;/electronic-resource-num&gt;&lt;/record&gt;&lt;/Cite&gt;&lt;/EndNote&gt;</w:instrText>
      </w:r>
      <w:r w:rsidR="00A74365"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[20]</w:t>
      </w:r>
      <w:r w:rsidR="00A74365"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and they can regulate host systemic and local prostate IGF1, promoting PCa cell proliferation</w:t>
      </w:r>
      <w:r w:rsidR="00A74365" w:rsidRPr="00DA1A6A">
        <w:rPr>
          <w:rFonts w:ascii="Times New Roman" w:hAnsi="Times New Roman" w:cs="Times New Roman"/>
          <w:color w:val="0070C0"/>
          <w:szCs w:val="21"/>
        </w:rPr>
        <w:t xml:space="preserve"> </w:t>
      </w:r>
      <w:r w:rsidR="00A74365" w:rsidRPr="00DA1A6A">
        <w:rPr>
          <w:rFonts w:ascii="Times New Roman" w:hAnsi="Times New Roman" w:cs="Times New Roman"/>
          <w:color w:val="0070C0"/>
          <w:szCs w:val="21"/>
        </w:rPr>
        <w:fldChar w:fldCharType="begin">
          <w:fldData xml:space="preserve">PEVuZE5vdGU+PENpdGU+PEF1dGhvcj5NYXRzdXNoaXRhPC9BdXRob3I+PFllYXI+MjAyMTwvWWVh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</w:fldData>
        </w:fldChar>
      </w:r>
      <w:r w:rsidR="00C71893" w:rsidRPr="00DA1A6A">
        <w:rPr>
          <w:rFonts w:ascii="Times New Roman" w:hAnsi="Times New Roman" w:cs="Times New Roman"/>
          <w:color w:val="0070C0"/>
          <w:szCs w:val="21"/>
        </w:rPr>
        <w:instrText xml:space="preserve"> ADDIN EN.CITE </w:instrText>
      </w:r>
      <w:r w:rsidR="00C71893" w:rsidRPr="00DA1A6A">
        <w:rPr>
          <w:rFonts w:ascii="Times New Roman" w:hAnsi="Times New Roman" w:cs="Times New Roman"/>
          <w:color w:val="0070C0"/>
          <w:szCs w:val="21"/>
        </w:rPr>
        <w:fldChar w:fldCharType="begin">
          <w:fldData xml:space="preserve">PEVuZE5vdGU+PENpdGU+PEF1dGhvcj5NYXRzdXNoaXRhPC9BdXRob3I+PFllYXI+MjAyMTwvWWVh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</w:fldData>
        </w:fldChar>
      </w:r>
      <w:r w:rsidR="00C71893" w:rsidRPr="00DA1A6A">
        <w:rPr>
          <w:rFonts w:ascii="Times New Roman" w:hAnsi="Times New Roman" w:cs="Times New Roman"/>
          <w:color w:val="0070C0"/>
          <w:szCs w:val="21"/>
        </w:rPr>
        <w:instrText xml:space="preserve"> ADDIN EN.CITE.DATA </w:instrText>
      </w:r>
      <w:r w:rsidR="00C71893" w:rsidRPr="00DA1A6A">
        <w:rPr>
          <w:rFonts w:ascii="Times New Roman" w:hAnsi="Times New Roman" w:cs="Times New Roman"/>
          <w:color w:val="0070C0"/>
          <w:szCs w:val="21"/>
        </w:rPr>
      </w:r>
      <w:r w:rsidR="00C71893" w:rsidRPr="00DA1A6A">
        <w:rPr>
          <w:rFonts w:ascii="Times New Roman" w:hAnsi="Times New Roman" w:cs="Times New Roman"/>
          <w:color w:val="0070C0"/>
          <w:szCs w:val="21"/>
        </w:rPr>
        <w:fldChar w:fldCharType="end"/>
      </w:r>
      <w:r w:rsidR="00A74365" w:rsidRPr="00DA1A6A">
        <w:rPr>
          <w:rFonts w:ascii="Times New Roman" w:hAnsi="Times New Roman" w:cs="Times New Roman"/>
          <w:color w:val="0070C0"/>
          <w:szCs w:val="21"/>
        </w:rPr>
      </w:r>
      <w:r w:rsidR="00A74365"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[5]</w:t>
      </w:r>
      <w:r w:rsidR="00A74365"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w:t>
      </w:r>
      <w:r w:rsidR="00A74365" w:rsidRPr="00DA1A6A">
        <w:rPr>
          <w:rFonts w:ascii="Times New Roman" w:hAnsi="Times New Roman" w:cs="Times New Roman"/>
          <w:color w:val="0070C0"/>
          <w:szCs w:val="21"/>
        </w:rPr>
        <w:t xml:space="preserve"> </w:t>
      </w:r>
      <w:bookmarkEnd w:id="79"/>
      <w:r w:rsidR="00A74365" w:rsidRPr="00DA1A6A">
        <w:rPr>
          <w:rFonts w:ascii="Times New Roman" w:hAnsi="Times New Roman" w:cs="Times New Roman"/>
          <w:color w:val="0070C0"/>
          <w:szCs w:val="21"/>
        </w:rPr>
        <w:t xml:space="preserve">IGFBP2 is an important oncogene in various human cancers </w:t>
      </w:r>
      <w:r w:rsidR="00A74365" w:rsidRPr="00DA1A6A">
        <w:rPr>
          <w:rFonts w:ascii="Times New Roman" w:hAnsi="Times New Roman" w:cs="Times New Roman"/>
          <w:color w:val="0070C0"/>
          <w:szCs w:val="21"/>
        </w:rPr>
        <w:fldChar w:fldCharType="begin">
          <w:fldData xml:space="preserve">PEVuZE5vdGU+PENpdGU+PEF1dGhvcj5XZWk8L0F1dGhvcj48WWVhcj4yMDIxPC9ZZWFyPjxSZWNO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==
</w:fldData>
        </w:fldChar>
      </w:r>
      <w:r w:rsidR="003E23C7" w:rsidRPr="00DA1A6A">
        <w:rPr>
          <w:rFonts w:ascii="Times New Roman" w:hAnsi="Times New Roman" w:cs="Times New Roman"/>
          <w:color w:val="0070C0"/>
          <w:szCs w:val="21"/>
        </w:rPr>
        <w:instrText xml:space="preserve"> ADDIN EN.CITE </w:instrText>
      </w:r>
      <w:r w:rsidR="003E23C7" w:rsidRPr="00DA1A6A">
        <w:rPr>
          <w:rFonts w:ascii="Times New Roman" w:hAnsi="Times New Roman" w:cs="Times New Roman"/>
          <w:color w:val="0070C0"/>
          <w:szCs w:val="21"/>
        </w:rPr>
        <w:fldChar w:fldCharType="begin">
          <w:fldData xml:space="preserve">PEVuZE5vdGU+PENpdGU+PEF1dGhvcj5XZWk8L0F1dGhvcj48WWVhcj4yMDIxPC9ZZWFyPjxSZWNO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==
</w:fldData>
        </w:fldChar>
      </w:r>
      <w:r w:rsidR="003E23C7" w:rsidRPr="00DA1A6A">
        <w:rPr>
          <w:rFonts w:ascii="Times New Roman" w:hAnsi="Times New Roman" w:cs="Times New Roman"/>
          <w:color w:val="0070C0"/>
          <w:szCs w:val="21"/>
        </w:rPr>
        <w:instrText xml:space="preserve"> ADDIN EN.CITE.DATA </w:instrText>
      </w:r>
      <w:r w:rsidR="003E23C7" w:rsidRPr="00DA1A6A">
        <w:rPr>
          <w:rFonts w:ascii="Times New Roman" w:hAnsi="Times New Roman" w:cs="Times New Roman"/>
          <w:color w:val="0070C0"/>
          <w:szCs w:val="21"/>
        </w:rPr>
      </w:r>
      <w:r w:rsidR="003E23C7" w:rsidRPr="00DA1A6A">
        <w:rPr>
          <w:rFonts w:ascii="Times New Roman" w:hAnsi="Times New Roman" w:cs="Times New Roman"/>
          <w:color w:val="0070C0"/>
          <w:szCs w:val="21"/>
        </w:rPr>
        <w:fldChar w:fldCharType="end"/>
      </w:r>
      <w:r w:rsidR="00A74365" w:rsidRPr="00DA1A6A">
        <w:rPr>
          <w:rFonts w:ascii="Times New Roman" w:hAnsi="Times New Roman" w:cs="Times New Roman"/>
          <w:color w:val="0070C0"/>
          <w:szCs w:val="21"/>
        </w:rPr>
      </w:r>
      <w:r w:rsidR="00A74365" w:rsidRPr="00DA1A6A">
        <w:rPr>
          <w:rFonts w:ascii="Times New Roman" w:hAnsi="Times New Roman" w:cs="Times New Roman"/>
          <w:color w:val="0070C0"/>
          <w:szCs w:val="21"/>
        </w:rPr>
        <w:fldChar w:fldCharType="separate"/>
      </w:r>
      <w:r w:rsidR="003E23C7" w:rsidRPr="00DA1A6A">
        <w:rPr>
          <w:rFonts w:ascii="Times New Roman" w:hAnsi="Times New Roman" w:cs="Times New Roman"/>
          <w:noProof/>
          <w:color w:val="0070C0"/>
          <w:szCs w:val="21"/>
        </w:rPr>
        <w:t>[10]</w:t>
      </w:r>
      <w:r w:rsidR="00A74365" w:rsidRPr="00DA1A6A">
        <w:rPr>
          <w:rFonts w:ascii="Times New Roman" w:hAnsi="Times New Roman" w:cs="Times New Roman"/>
          <w:color w:val="0070C0"/>
          <w:szCs w:val="21"/>
        </w:rPr>
        <w:fldChar w:fldCharType="end"/>
      </w:r>
      <w:r w:rsidR="00A74365" w:rsidRPr="00DA1A6A">
        <w:rPr>
          <w:rFonts w:ascii="Times New Roman" w:hAnsi="Times New Roman" w:cs="Times New Roman"/>
          <w:color w:val="0070C0"/>
          <w:szCs w:val="21"/>
        </w:rPr>
        <w:t xml:space="preserve">. </w:t>
      </w:r>
      <w:r w:rsidR="002B20E1" w:rsidRPr="00DA1A6A">
        <w:rPr>
          <w:rFonts w:ascii="Times New Roman" w:hAnsi="Times New Roman" w:cs="Times New Roman"/>
          <w:color w:val="0070C0"/>
          <w:szCs w:val="21"/>
        </w:rPr>
        <w:t xml:space="preserve">We analyzed changes in gut microbiota, SCFAs, and mouse tumors </w:t>
      </w:r>
      <w:r w:rsidR="002B20E1" w:rsidRPr="00DA1A6A">
        <w:rPr>
          <w:rFonts w:ascii="Times New Roman" w:hAnsi="Times New Roman" w:cs="Times New Roman"/>
          <w:color w:val="0070C0"/>
          <w:szCs w:val="21"/>
        </w:rPr>
        <w:lastRenderedPageBreak/>
        <w:t xml:space="preserve">after ICA-CUR treatment, and found that </w:t>
      </w:r>
      <w:r w:rsidR="00421BD2" w:rsidRPr="00DA1A6A">
        <w:rPr>
          <w:rFonts w:ascii="Times New Roman" w:hAnsi="Times New Roman" w:cs="Times New Roman"/>
          <w:color w:val="0070C0"/>
          <w:szCs w:val="21"/>
        </w:rPr>
        <w:t>FMT (with donors from the PCa and ICA-CUR group)</w:t>
      </w:r>
      <w:r w:rsidR="002B20E1" w:rsidRPr="00DA1A6A">
        <w:rPr>
          <w:rFonts w:ascii="Times New Roman" w:hAnsi="Times New Roman" w:cs="Times New Roman"/>
          <w:color w:val="0070C0"/>
          <w:szCs w:val="21"/>
        </w:rPr>
        <w:t xml:space="preserve"> </w:t>
      </w:r>
      <w:r w:rsidR="00A94731" w:rsidRPr="00A94731">
        <w:rPr>
          <w:rFonts w:ascii="Times New Roman" w:hAnsi="Times New Roman" w:cs="Times New Roman"/>
          <w:color w:val="0070C0"/>
          <w:szCs w:val="21"/>
        </w:rPr>
        <w:t>hindered</w:t>
      </w:r>
      <w:r w:rsidR="002B20E1" w:rsidRPr="00DA1A6A">
        <w:rPr>
          <w:rFonts w:ascii="Times New Roman" w:hAnsi="Times New Roman" w:cs="Times New Roman"/>
          <w:color w:val="0070C0"/>
          <w:szCs w:val="21"/>
        </w:rPr>
        <w:t xml:space="preserve"> PCa progression. </w:t>
      </w:r>
      <w:r w:rsidR="00A94731" w:rsidRPr="00A94731">
        <w:rPr>
          <w:rFonts w:ascii="Times New Roman" w:hAnsi="Times New Roman" w:cs="Times New Roman"/>
          <w:color w:val="0070C0"/>
          <w:szCs w:val="21"/>
        </w:rPr>
        <w:t>Hence, upon observing from the aforementioned experimental outcomes that ICA-CUR could suppress gut microbiota and SCFAs, we</w:t>
      </w:r>
      <w:r w:rsidR="00A94731">
        <w:rPr>
          <w:rFonts w:ascii="Times New Roman" w:hAnsi="Times New Roman" w:cs="Times New Roman"/>
          <w:color w:val="0070C0"/>
          <w:szCs w:val="21"/>
        </w:rPr>
        <w:t xml:space="preserve"> speculated</w:t>
      </w:r>
      <w:r w:rsidR="00A94731" w:rsidRPr="00A94731">
        <w:rPr>
          <w:rFonts w:ascii="Times New Roman" w:hAnsi="Times New Roman" w:cs="Times New Roman"/>
          <w:color w:val="0070C0"/>
          <w:szCs w:val="21"/>
        </w:rPr>
        <w:t xml:space="preserve"> that the gut microbiota might play a role in mediating the SCFAs-IGFBP2 axis, influencing the development of PCa, which prompted us to delve into further mechanistic investigations.</w:t>
      </w:r>
      <w:r w:rsidR="00A94731">
        <w:rPr>
          <w:rFonts w:ascii="Times New Roman" w:hAnsi="Times New Roman" w:cs="Times New Roman"/>
          <w:color w:val="0070C0"/>
          <w:szCs w:val="21"/>
        </w:rPr>
        <w:t xml:space="preserve"> </w:t>
      </w:r>
      <w:r w:rsidR="00852319" w:rsidRPr="00DA1A6A">
        <w:rPr>
          <w:rFonts w:ascii="Times New Roman" w:hAnsi="Times New Roman" w:cs="Times New Roman"/>
          <w:color w:val="0070C0"/>
          <w:szCs w:val="21"/>
        </w:rPr>
        <w:t xml:space="preserve">Additionally, we supplemented our </w:t>
      </w:r>
      <w:r w:rsidR="00852319" w:rsidRPr="00DA1A6A">
        <w:rPr>
          <w:rFonts w:ascii="Times New Roman" w:hAnsi="Times New Roman" w:cs="Times New Roman"/>
          <w:i/>
          <w:iCs/>
          <w:color w:val="0070C0"/>
          <w:szCs w:val="21"/>
        </w:rPr>
        <w:t>in vitro</w:t>
      </w:r>
      <w:r w:rsidR="00852319" w:rsidRPr="00DA1A6A">
        <w:rPr>
          <w:rFonts w:ascii="Times New Roman" w:hAnsi="Times New Roman" w:cs="Times New Roman"/>
          <w:color w:val="0070C0"/>
          <w:szCs w:val="21"/>
        </w:rPr>
        <w:t xml:space="preserve"> analysis of SCFAs' impact on PCa to further validate our </w:t>
      </w:r>
      <w:r w:rsidR="00852319" w:rsidRPr="00DA1A6A">
        <w:rPr>
          <w:rFonts w:ascii="Times New Roman" w:hAnsi="Times New Roman" w:cs="Times New Roman"/>
          <w:i/>
          <w:iCs/>
          <w:color w:val="0070C0"/>
          <w:szCs w:val="21"/>
        </w:rPr>
        <w:t>in vivo</w:t>
      </w:r>
      <w:r w:rsidR="00852319" w:rsidRPr="00DA1A6A">
        <w:rPr>
          <w:rFonts w:ascii="Times New Roman" w:hAnsi="Times New Roman" w:cs="Times New Roman"/>
          <w:color w:val="0070C0"/>
          <w:szCs w:val="21"/>
        </w:rPr>
        <w:t xml:space="preserve"> experimental results.</w:t>
      </w:r>
      <w:r w:rsidR="002B20E1" w:rsidRPr="00DA1A6A">
        <w:rPr>
          <w:rFonts w:ascii="Times New Roman" w:hAnsi="Times New Roman" w:cs="Times New Roman"/>
        </w:rPr>
        <w:t xml:space="preserve"> </w:t>
      </w:r>
      <w:r w:rsidR="00A94731" w:rsidRPr="00A94731">
        <w:rPr>
          <w:rFonts w:ascii="Times New Roman" w:hAnsi="Times New Roman" w:cs="Times New Roman"/>
          <w:color w:val="0070C0"/>
          <w:szCs w:val="21"/>
        </w:rPr>
        <w:t>After treating mice with ICA-CUR, we added SCFAs to their drinking water and observed an increase in the levels of IGFBP2 in the mice, as well as an increase in tumor volume.</w:t>
      </w:r>
      <w:r w:rsidR="00A94731">
        <w:rPr>
          <w:rFonts w:ascii="Times New Roman" w:hAnsi="Times New Roman" w:cs="Times New Roman"/>
          <w:color w:val="0070C0"/>
          <w:szCs w:val="21"/>
        </w:rPr>
        <w:t xml:space="preserve"> </w:t>
      </w:r>
      <w:r w:rsidR="00A94731" w:rsidRPr="00A94731">
        <w:rPr>
          <w:rFonts w:ascii="Times New Roman" w:hAnsi="Times New Roman" w:cs="Times New Roman"/>
          <w:color w:val="0070C0"/>
          <w:szCs w:val="21"/>
        </w:rPr>
        <w:t>The levels of perforin, granzyme A, and granzyme B in CD8</w:t>
      </w:r>
      <w:r w:rsidR="00A94731" w:rsidRPr="00064831">
        <w:rPr>
          <w:rFonts w:ascii="Times New Roman" w:hAnsi="Times New Roman" w:cs="Times New Roman"/>
          <w:color w:val="0070C0"/>
          <w:szCs w:val="21"/>
          <w:vertAlign w:val="superscript"/>
        </w:rPr>
        <w:t>+</w:t>
      </w:r>
      <w:r w:rsidR="00A94731" w:rsidRPr="00A94731">
        <w:rPr>
          <w:rFonts w:ascii="Times New Roman" w:hAnsi="Times New Roman" w:cs="Times New Roman"/>
          <w:color w:val="0070C0"/>
          <w:szCs w:val="21"/>
        </w:rPr>
        <w:t xml:space="preserve"> T cells, as well as the levels of IFN-γ and IFN-α in the serum, were decreased</w:t>
      </w:r>
      <w:r w:rsidR="00A94731">
        <w:rPr>
          <w:rFonts w:ascii="Times New Roman" w:hAnsi="Times New Roman" w:cs="Times New Roman"/>
          <w:color w:val="0070C0"/>
          <w:szCs w:val="21"/>
        </w:rPr>
        <w:t xml:space="preserve">, </w:t>
      </w:r>
      <w:r w:rsidR="00A94731" w:rsidRPr="00A94731">
        <w:rPr>
          <w:rFonts w:ascii="Times New Roman" w:hAnsi="Times New Roman" w:cs="Times New Roman"/>
          <w:color w:val="0070C0"/>
          <w:szCs w:val="21"/>
        </w:rPr>
        <w:t>indicating that the cytotoxic effects of CD8</w:t>
      </w:r>
      <w:r w:rsidR="00A94731" w:rsidRPr="00A94731">
        <w:rPr>
          <w:rFonts w:ascii="Times New Roman" w:hAnsi="Times New Roman" w:cs="Times New Roman"/>
          <w:color w:val="0070C0"/>
          <w:szCs w:val="21"/>
          <w:vertAlign w:val="superscript"/>
        </w:rPr>
        <w:t>+</w:t>
      </w:r>
      <w:r w:rsidR="00A94731" w:rsidRPr="00A94731">
        <w:rPr>
          <w:rFonts w:ascii="Times New Roman" w:hAnsi="Times New Roman" w:cs="Times New Roman"/>
          <w:color w:val="0070C0"/>
          <w:szCs w:val="21"/>
        </w:rPr>
        <w:t xml:space="preserve"> T cells were activated. </w:t>
      </w:r>
      <w:r w:rsidR="00ED31D2">
        <w:rPr>
          <w:rFonts w:ascii="Times New Roman" w:hAnsi="Times New Roman" w:cs="Times New Roman"/>
          <w:color w:val="0070C0"/>
          <w:szCs w:val="21"/>
        </w:rPr>
        <w:t>Subsequently,</w:t>
      </w:r>
      <w:r w:rsidR="00ED31D2" w:rsidRPr="00ED31D2">
        <w:t xml:space="preserve"> </w:t>
      </w:r>
      <w:r w:rsidR="00ED31D2" w:rsidRPr="00ED31D2">
        <w:rPr>
          <w:rFonts w:ascii="Times New Roman" w:hAnsi="Times New Roman" w:cs="Times New Roman"/>
          <w:color w:val="0070C0"/>
          <w:szCs w:val="21"/>
        </w:rPr>
        <w:t>upon treatment with anti-IGFBP</w:t>
      </w:r>
      <w:r w:rsidR="00ED31D2">
        <w:rPr>
          <w:rFonts w:ascii="Times New Roman" w:hAnsi="Times New Roman" w:cs="Times New Roman"/>
          <w:color w:val="0070C0"/>
          <w:szCs w:val="21"/>
        </w:rPr>
        <w:t>2 on the basis of ICA+CUR+SCFAs</w:t>
      </w:r>
      <w:r w:rsidR="00A94731" w:rsidRPr="00ED31D2">
        <w:rPr>
          <w:rFonts w:ascii="Times New Roman" w:hAnsi="Times New Roman" w:cs="Times New Roman"/>
          <w:color w:val="0070C0"/>
          <w:szCs w:val="21"/>
        </w:rPr>
        <w:t>,</w:t>
      </w:r>
      <w:r w:rsidR="00A94731" w:rsidRPr="00A94731">
        <w:rPr>
          <w:rFonts w:ascii="Times New Roman" w:hAnsi="Times New Roman" w:cs="Times New Roman"/>
          <w:color w:val="0070C0"/>
          <w:szCs w:val="21"/>
        </w:rPr>
        <w:t xml:space="preserve"> the expression of PD-L1, p-EGFR, and p-STAT3 decreased, </w:t>
      </w:r>
      <w:r w:rsidR="00ED31D2">
        <w:rPr>
          <w:rFonts w:ascii="Times New Roman" w:hAnsi="Times New Roman" w:cs="Times New Roman"/>
          <w:color w:val="0070C0"/>
          <w:szCs w:val="21"/>
        </w:rPr>
        <w:t xml:space="preserve">and </w:t>
      </w:r>
      <w:r w:rsidR="00A94731" w:rsidRPr="00A94731">
        <w:rPr>
          <w:rFonts w:ascii="Times New Roman" w:hAnsi="Times New Roman" w:cs="Times New Roman"/>
          <w:color w:val="0070C0"/>
          <w:szCs w:val="21"/>
        </w:rPr>
        <w:t>tumor volume reduced.</w:t>
      </w:r>
      <w:r w:rsidR="00A94731">
        <w:rPr>
          <w:rFonts w:ascii="Times New Roman" w:hAnsi="Times New Roman" w:cs="Times New Roman"/>
          <w:color w:val="0070C0"/>
          <w:szCs w:val="21"/>
        </w:rPr>
        <w:t xml:space="preserve"> </w:t>
      </w:r>
      <w:r w:rsidR="00ED31D2" w:rsidRPr="00ED31D2">
        <w:rPr>
          <w:rFonts w:ascii="Times New Roman" w:hAnsi="Times New Roman" w:cs="Times New Roman"/>
          <w:color w:val="0070C0"/>
          <w:szCs w:val="21"/>
        </w:rPr>
        <w:t>Additionally, the levels of perforin, granzyme A, and granzyme B in CD8</w:t>
      </w:r>
      <w:r w:rsidR="00ED31D2" w:rsidRPr="00ED31D2">
        <w:rPr>
          <w:rFonts w:ascii="Times New Roman" w:hAnsi="Times New Roman" w:cs="Times New Roman"/>
          <w:color w:val="0070C0"/>
          <w:szCs w:val="21"/>
          <w:vertAlign w:val="superscript"/>
        </w:rPr>
        <w:t>+</w:t>
      </w:r>
      <w:r w:rsidR="00ED31D2" w:rsidRPr="00ED31D2">
        <w:rPr>
          <w:rFonts w:ascii="Times New Roman" w:hAnsi="Times New Roman" w:cs="Times New Roman"/>
          <w:color w:val="0070C0"/>
          <w:szCs w:val="21"/>
        </w:rPr>
        <w:t xml:space="preserve"> T cells, as well as the levels of IFN-γ and IFN-α in the serum, increased, leading to a reversal of the promotive effects of SCFAs. </w:t>
      </w:r>
      <w:r w:rsidR="00A94731" w:rsidRPr="00A94731">
        <w:rPr>
          <w:rFonts w:ascii="Times New Roman" w:hAnsi="Times New Roman" w:cs="Times New Roman"/>
          <w:color w:val="0070C0"/>
          <w:szCs w:val="21"/>
        </w:rPr>
        <w:t xml:space="preserve">Furthermore, by supplementing SCFAs and assessing their impact on PCa </w:t>
      </w:r>
      <w:r w:rsidR="00A94731" w:rsidRPr="00A94731">
        <w:rPr>
          <w:rFonts w:ascii="Times New Roman" w:hAnsi="Times New Roman" w:cs="Times New Roman"/>
          <w:i/>
          <w:color w:val="0070C0"/>
          <w:szCs w:val="21"/>
        </w:rPr>
        <w:t>in vitro</w:t>
      </w:r>
      <w:r w:rsidR="00A94731" w:rsidRPr="00A94731">
        <w:rPr>
          <w:rFonts w:ascii="Times New Roman" w:hAnsi="Times New Roman" w:cs="Times New Roman"/>
          <w:color w:val="0070C0"/>
          <w:szCs w:val="21"/>
        </w:rPr>
        <w:t>, we observed that SCFAs promoted the proliferation of PCa cells, further confirming our in vivo experimental results.</w:t>
      </w:r>
      <w:r w:rsidR="00A94731">
        <w:rPr>
          <w:rFonts w:ascii="Times New Roman" w:hAnsi="Times New Roman" w:cs="Times New Roman"/>
          <w:color w:val="0070C0"/>
          <w:szCs w:val="21"/>
        </w:rPr>
        <w:t xml:space="preserve"> </w:t>
      </w:r>
      <w:r w:rsidR="00DD4C51" w:rsidRPr="00DA1A6A">
        <w:rPr>
          <w:rFonts w:ascii="Times New Roman" w:hAnsi="Times New Roman" w:cs="Times New Roman"/>
          <w:color w:val="0070C0"/>
          <w:szCs w:val="21"/>
        </w:rPr>
        <w:t xml:space="preserve">In conclusion, our study </w:t>
      </w:r>
      <w:r w:rsidR="00A94731">
        <w:rPr>
          <w:rFonts w:ascii="Times New Roman" w:hAnsi="Times New Roman" w:cs="Times New Roman"/>
          <w:color w:val="0070C0"/>
          <w:szCs w:val="21"/>
        </w:rPr>
        <w:t>demonstrated</w:t>
      </w:r>
      <w:r w:rsidR="00DD4C51" w:rsidRPr="00DA1A6A">
        <w:rPr>
          <w:rFonts w:ascii="Times New Roman" w:hAnsi="Times New Roman" w:cs="Times New Roman"/>
          <w:color w:val="0070C0"/>
          <w:szCs w:val="21"/>
        </w:rPr>
        <w:t xml:space="preserve"> that ICA-CUR mediated CD8</w:t>
      </w:r>
      <w:r w:rsidR="00DD4C51" w:rsidRPr="00DA1A6A">
        <w:rPr>
          <w:rFonts w:ascii="Times New Roman" w:hAnsi="Times New Roman" w:cs="Times New Roman"/>
          <w:color w:val="0070C0"/>
          <w:szCs w:val="21"/>
          <w:vertAlign w:val="superscript"/>
        </w:rPr>
        <w:t>+</w:t>
      </w:r>
      <w:r w:rsidR="00DD4C51" w:rsidRPr="00DA1A6A">
        <w:rPr>
          <w:rFonts w:ascii="Times New Roman" w:hAnsi="Times New Roman" w:cs="Times New Roman"/>
          <w:color w:val="0070C0"/>
          <w:szCs w:val="21"/>
        </w:rPr>
        <w:t xml:space="preserve"> T cell activation </w:t>
      </w:r>
      <w:r w:rsidR="00A94731">
        <w:rPr>
          <w:rFonts w:ascii="Times New Roman" w:hAnsi="Times New Roman" w:cs="Times New Roman"/>
          <w:color w:val="0070C0"/>
          <w:szCs w:val="21"/>
        </w:rPr>
        <w:t>hinders</w:t>
      </w:r>
      <w:r w:rsidR="00DD4C51" w:rsidRPr="00DA1A6A">
        <w:rPr>
          <w:rFonts w:ascii="Times New Roman" w:hAnsi="Times New Roman" w:cs="Times New Roman"/>
          <w:color w:val="0070C0"/>
          <w:szCs w:val="21"/>
        </w:rPr>
        <w:t xml:space="preserve"> </w:t>
      </w:r>
      <w:r w:rsidR="002B20E1" w:rsidRPr="00DA1A6A">
        <w:rPr>
          <w:rFonts w:ascii="Times New Roman" w:hAnsi="Times New Roman" w:cs="Times New Roman"/>
          <w:color w:val="0070C0"/>
          <w:szCs w:val="21"/>
        </w:rPr>
        <w:t>PCa</w:t>
      </w:r>
      <w:r w:rsidR="00DD4C51" w:rsidRPr="00DA1A6A">
        <w:rPr>
          <w:rFonts w:ascii="Times New Roman" w:hAnsi="Times New Roman" w:cs="Times New Roman"/>
          <w:color w:val="0070C0"/>
          <w:szCs w:val="21"/>
        </w:rPr>
        <w:t xml:space="preserve"> progression by modulating the gut microbiota-SCFAs-IGFBP2 and DNMT1/IGFBP2 axes. </w:t>
      </w:r>
      <w:r w:rsidR="00E85EF8" w:rsidRPr="00DA1A6A">
        <w:rPr>
          <w:rFonts w:ascii="Times New Roman" w:hAnsi="Times New Roman" w:cs="Times New Roman"/>
          <w:color w:val="0070C0"/>
          <w:szCs w:val="21"/>
        </w:rPr>
        <w:t>Further, inhibition of IGFBP2 activates CD8</w:t>
      </w:r>
      <w:r w:rsidR="00E85EF8" w:rsidRPr="00DA1A6A">
        <w:rPr>
          <w:rFonts w:ascii="Times New Roman" w:hAnsi="Times New Roman" w:cs="Times New Roman"/>
          <w:color w:val="0070C0"/>
          <w:szCs w:val="21"/>
          <w:vertAlign w:val="superscript"/>
        </w:rPr>
        <w:t>+</w:t>
      </w:r>
      <w:r w:rsidR="00E85EF8" w:rsidRPr="00DA1A6A">
        <w:rPr>
          <w:rFonts w:ascii="Times New Roman" w:hAnsi="Times New Roman" w:cs="Times New Roman"/>
          <w:color w:val="0070C0"/>
          <w:szCs w:val="21"/>
        </w:rPr>
        <w:t xml:space="preserve"> T cytotoxic effects by inhibiting the EGFR/STAT3/PD-L1 pathway. </w:t>
      </w:r>
      <w:r w:rsidR="00DD4C51" w:rsidRPr="00DA1A6A">
        <w:rPr>
          <w:rFonts w:ascii="Times New Roman" w:hAnsi="Times New Roman" w:cs="Times New Roman"/>
          <w:color w:val="0070C0"/>
          <w:szCs w:val="21"/>
        </w:rPr>
        <w:t>Our study provides a potential therapeutic strategy for the treatment of PCa.</w:t>
      </w:r>
      <w:r w:rsidR="00F4151F" w:rsidRPr="00DA1A6A">
        <w:rPr>
          <w:rFonts w:ascii="Times New Roman" w:hAnsi="Times New Roman" w:cs="Times New Roman"/>
          <w:color w:val="0070C0"/>
          <w:szCs w:val="21"/>
        </w:rPr>
        <w:t xml:space="preserve"> </w:t>
      </w:r>
      <w:r w:rsidR="00852319" w:rsidRPr="00DA1A6A">
        <w:rPr>
          <w:rFonts w:ascii="Times New Roman" w:hAnsi="Times New Roman" w:cs="Times New Roman"/>
          <w:color w:val="0070C0"/>
          <w:szCs w:val="21"/>
        </w:rPr>
        <w:t>However, we did not conduct detailed genomic or functional analyses of how ICA</w:t>
      </w:r>
      <w:r w:rsidR="00A11A2A" w:rsidRPr="00DA1A6A">
        <w:rPr>
          <w:rFonts w:ascii="Times New Roman" w:hAnsi="Times New Roman" w:cs="Times New Roman"/>
          <w:color w:val="0070C0"/>
          <w:szCs w:val="21"/>
        </w:rPr>
        <w:t>-</w:t>
      </w:r>
      <w:r w:rsidR="00852319" w:rsidRPr="00DA1A6A">
        <w:rPr>
          <w:rFonts w:ascii="Times New Roman" w:hAnsi="Times New Roman" w:cs="Times New Roman"/>
          <w:color w:val="0070C0"/>
          <w:szCs w:val="21"/>
        </w:rPr>
        <w:t>CUR affects the gut microbiota, which is a limitation of our study.</w:t>
      </w:r>
      <w:r w:rsidR="00EF01BD" w:rsidRPr="00DA1A6A">
        <w:rPr>
          <w:rFonts w:ascii="Times New Roman" w:hAnsi="Times New Roman" w:cs="Times New Roman"/>
          <w:color w:val="0070C0"/>
          <w:szCs w:val="21"/>
        </w:rPr>
        <w:t xml:space="preserve"> </w:t>
      </w:r>
      <w:r w:rsidR="007055E1" w:rsidRPr="00DA1A6A">
        <w:rPr>
          <w:rFonts w:ascii="Times New Roman" w:hAnsi="Times New Roman" w:cs="Times New Roman"/>
          <w:color w:val="0070C0"/>
          <w:szCs w:val="21"/>
        </w:rPr>
        <w:t xml:space="preserve">In future studies, we plan to delve deeper into the specific mechanisms of the gut microbiota through experiments such as metagenomic analysis or functional assays as you suggested. </w:t>
      </w:r>
    </w:p>
    <w:p w14:paraId="2D3BA9E6" w14:textId="0FF9BD70" w:rsidR="002344FC" w:rsidRPr="00DA1A6A" w:rsidRDefault="00A22728" w:rsidP="002344FC">
      <w:pPr>
        <w:spacing w:line="360" w:lineRule="auto"/>
        <w:rPr>
          <w:rFonts w:ascii="Times New Roman" w:hAnsi="Times New Roman" w:cs="Times New Roman"/>
          <w:color w:val="000000" w:themeColor="text1"/>
          <w:szCs w:val="21"/>
        </w:rPr>
      </w:pPr>
      <w:r w:rsidRPr="00DA1A6A">
        <w:rPr>
          <w:rFonts w:ascii="Times New Roman" w:eastAsia="宋体" w:hAnsi="Times New Roman" w:cs="Times New Roman"/>
          <w:kern w:val="0"/>
          <w:sz w:val="18"/>
          <w:szCs w:val="18"/>
        </w:rPr>
        <w:pict w14:anchorId="0EAA53A8">
          <v:rect id="_x0000_i1030" style="width:0;height:1.5pt" o:hralign="center" o:bullet="t" o:hrstd="t" o:hrnoshade="t" o:hr="t" fillcolor="#003" stroked="f"/>
        </w:pict>
      </w:r>
      <w:r w:rsidR="002344FC" w:rsidRPr="00DA1A6A">
        <w:rPr>
          <w:rFonts w:ascii="Times New Roman" w:hAnsi="Times New Roman" w:cs="Times New Roman"/>
          <w:color w:val="0070C0"/>
          <w:szCs w:val="21"/>
        </w:rPr>
        <w:t xml:space="preserve">Referee 2/problem 2: </w:t>
      </w:r>
      <w:r w:rsidR="00E26AAC" w:rsidRPr="00DA1A6A">
        <w:rPr>
          <w:rFonts w:ascii="Times New Roman" w:hAnsi="Times New Roman" w:cs="Times New Roman"/>
          <w:color w:val="000000" w:themeColor="text1"/>
          <w:szCs w:val="21"/>
        </w:rPr>
        <w:t xml:space="preserve">It would be beneficial to include additional </w:t>
      </w:r>
      <w:r w:rsidR="00E26AAC" w:rsidRPr="00DA1A6A">
        <w:rPr>
          <w:rFonts w:ascii="Times New Roman" w:hAnsi="Times New Roman" w:cs="Times New Roman"/>
          <w:i/>
          <w:color w:val="000000" w:themeColor="text1"/>
          <w:szCs w:val="21"/>
        </w:rPr>
        <w:t>in vivo</w:t>
      </w:r>
      <w:r w:rsidR="00E26AAC" w:rsidRPr="00DA1A6A">
        <w:rPr>
          <w:rFonts w:ascii="Times New Roman" w:hAnsi="Times New Roman" w:cs="Times New Roman"/>
          <w:color w:val="000000" w:themeColor="text1"/>
          <w:szCs w:val="21"/>
        </w:rPr>
        <w:t xml:space="preserve"> experiments to further elucidate the impact of ICA-CUR on immune response and metabolism, potentially exploring the signaling pathways associated with the observed changes in T-cell immunity and metabolic regulation.</w:t>
      </w:r>
    </w:p>
    <w:p w14:paraId="41F86E2E" w14:textId="713BB10B" w:rsidR="002344FC" w:rsidRPr="00DA1A6A" w:rsidRDefault="002344FC" w:rsidP="00420D0F">
      <w:pPr>
        <w:widowControl/>
        <w:spacing w:line="360" w:lineRule="auto"/>
        <w:rPr>
          <w:rFonts w:ascii="Times New Roman" w:hAnsi="Times New Roman" w:cs="Times New Roman"/>
          <w:color w:val="FF0000"/>
          <w:szCs w:val="21"/>
        </w:rPr>
      </w:pPr>
      <w:bookmarkStart w:id="80" w:name="OLE_LINK26"/>
      <w:r w:rsidRPr="00DA1A6A">
        <w:rPr>
          <w:rFonts w:ascii="Times New Roman" w:hAnsi="Times New Roman" w:cs="Times New Roman"/>
          <w:color w:val="0070C0"/>
          <w:szCs w:val="21"/>
        </w:rPr>
        <w:lastRenderedPageBreak/>
        <w:t xml:space="preserve">Reply: </w:t>
      </w:r>
      <w:r w:rsidR="00EE0E15" w:rsidRPr="00DA1A6A">
        <w:rPr>
          <w:rFonts w:ascii="Times New Roman" w:hAnsi="Times New Roman" w:cs="Times New Roman"/>
          <w:color w:val="0070C0"/>
          <w:szCs w:val="21"/>
        </w:rPr>
        <w:t xml:space="preserve">Thank you for your valuable </w:t>
      </w:r>
      <w:r w:rsidR="00A82717" w:rsidRPr="00DA1A6A">
        <w:rPr>
          <w:rFonts w:ascii="Times New Roman" w:hAnsi="Times New Roman" w:cs="Times New Roman"/>
          <w:color w:val="0070C0"/>
          <w:szCs w:val="21"/>
        </w:rPr>
        <w:t>suggestions</w:t>
      </w:r>
      <w:r w:rsidR="00EE0E15" w:rsidRPr="00DA1A6A">
        <w:rPr>
          <w:rFonts w:ascii="Times New Roman" w:hAnsi="Times New Roman" w:cs="Times New Roman"/>
          <w:color w:val="0070C0"/>
          <w:szCs w:val="21"/>
        </w:rPr>
        <w:t xml:space="preserve"> on our manuscript. </w:t>
      </w:r>
      <w:r w:rsidR="00A82717" w:rsidRPr="00DA1A6A">
        <w:rPr>
          <w:rFonts w:ascii="Times New Roman" w:hAnsi="Times New Roman" w:cs="Times New Roman"/>
          <w:color w:val="0070C0"/>
          <w:szCs w:val="21"/>
        </w:rPr>
        <w:t xml:space="preserve">We greatly appreciate your insightful recommendations for further elucidating the </w:t>
      </w:r>
      <w:r w:rsidR="00A82717" w:rsidRPr="00DA1A6A">
        <w:rPr>
          <w:rFonts w:ascii="Times New Roman" w:hAnsi="Times New Roman" w:cs="Times New Roman"/>
          <w:i/>
          <w:iCs/>
          <w:color w:val="0070C0"/>
          <w:szCs w:val="21"/>
        </w:rPr>
        <w:t>in vivo</w:t>
      </w:r>
      <w:r w:rsidR="00A82717" w:rsidRPr="00DA1A6A">
        <w:rPr>
          <w:rFonts w:ascii="Times New Roman" w:hAnsi="Times New Roman" w:cs="Times New Roman"/>
          <w:color w:val="0070C0"/>
          <w:szCs w:val="21"/>
        </w:rPr>
        <w:t xml:space="preserve"> effects of ICA-CUR on immune response and metabolism. </w:t>
      </w:r>
      <w:r w:rsidR="00EE0E15" w:rsidRPr="00DA1A6A">
        <w:rPr>
          <w:rFonts w:ascii="Times New Roman" w:hAnsi="Times New Roman" w:cs="Times New Roman"/>
          <w:color w:val="0070C0"/>
          <w:szCs w:val="21"/>
        </w:rPr>
        <w:t xml:space="preserve">PD-L1 is an inhibitory receptor expressed by T cells that can suppress the activation of immune T cells </w:t>
      </w:r>
      <w:r w:rsidR="00EE0E15" w:rsidRPr="00DA1A6A">
        <w:rPr>
          <w:rFonts w:ascii="Times New Roman" w:hAnsi="Times New Roman" w:cs="Times New Roman"/>
          <w:color w:val="0070C0"/>
          <w:szCs w:val="21"/>
        </w:rPr>
        <w:fldChar w:fldCharType="begin">
          <w:fldData xml:space="preserve">PEVuZE5vdGU+PENpdGU+PEF1dGhvcj5IYW88L0F1dGhvcj48WWVhcj4yMDE5PC9ZZWFyPjxSZWNO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PEVuZE5vdGU+PENpdGU+PEF1dGhvcj5IYW88L0F1dGhvcj48WWVhcj4yMDE5PC9ZZWFyPjxSZWNO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00EE0E15" w:rsidRPr="00DA1A6A">
        <w:rPr>
          <w:rFonts w:ascii="Times New Roman" w:hAnsi="Times New Roman" w:cs="Times New Roman"/>
          <w:color w:val="0070C0"/>
          <w:szCs w:val="21"/>
        </w:rPr>
      </w:r>
      <w:r w:rsidR="00EE0E15"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[21, 22]</w:t>
      </w:r>
      <w:r w:rsidR="00EE0E15" w:rsidRPr="00DA1A6A">
        <w:rPr>
          <w:rFonts w:ascii="Times New Roman" w:hAnsi="Times New Roman" w:cs="Times New Roman"/>
          <w:color w:val="0070C0"/>
          <w:szCs w:val="21"/>
        </w:rPr>
        <w:fldChar w:fldCharType="end"/>
      </w:r>
      <w:r w:rsidR="00EE0E15" w:rsidRPr="00DA1A6A">
        <w:rPr>
          <w:rFonts w:ascii="Times New Roman" w:hAnsi="Times New Roman" w:cs="Times New Roman"/>
          <w:color w:val="0070C0"/>
          <w:szCs w:val="21"/>
        </w:rPr>
        <w:t xml:space="preserve">. IGFBP2 can regulate PD-L1 expression by activating the EGFR-STAT3 signaling pathway </w:t>
      </w:r>
      <w:r w:rsidR="00EE0E15" w:rsidRPr="00DA1A6A">
        <w:rPr>
          <w:rFonts w:ascii="Times New Roman" w:hAnsi="Times New Roman" w:cs="Times New Roman"/>
          <w:color w:val="0070C0"/>
          <w:szCs w:val="21"/>
        </w:rPr>
        <w:fldChar w:fldCharType="begin">
          <w:fldData xml:space="preserve">PEVuZE5vdGU+PENpdGU+PEF1dGhvcj5MaTwvQXV0aG9yPjxZZWFyPjIwMjA8L1llYXI+PFJlY051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PEVuZE5vdGU+PENpdGU+PEF1dGhvcj5MaTwvQXV0aG9yPjxZZWFyPjIwMjA8L1llYXI+PFJlY051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00EE0E15" w:rsidRPr="00DA1A6A">
        <w:rPr>
          <w:rFonts w:ascii="Times New Roman" w:hAnsi="Times New Roman" w:cs="Times New Roman"/>
          <w:color w:val="0070C0"/>
          <w:szCs w:val="21"/>
        </w:rPr>
      </w:r>
      <w:r w:rsidR="00EE0E15"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[23]</w:t>
      </w:r>
      <w:r w:rsidR="00EE0E15" w:rsidRPr="00DA1A6A">
        <w:rPr>
          <w:rFonts w:ascii="Times New Roman" w:hAnsi="Times New Roman" w:cs="Times New Roman"/>
          <w:color w:val="0070C0"/>
          <w:szCs w:val="21"/>
        </w:rPr>
        <w:fldChar w:fldCharType="end"/>
      </w:r>
      <w:r w:rsidR="00EE0E15" w:rsidRPr="00DA1A6A">
        <w:rPr>
          <w:rFonts w:ascii="Times New Roman" w:hAnsi="Times New Roman" w:cs="Times New Roman"/>
          <w:color w:val="0070C0"/>
          <w:szCs w:val="21"/>
        </w:rPr>
        <w:t>.</w:t>
      </w:r>
      <w:r w:rsidR="00CB169B" w:rsidRPr="00DA1A6A">
        <w:rPr>
          <w:rFonts w:ascii="Times New Roman" w:hAnsi="Times New Roman" w:cs="Times New Roman"/>
        </w:rPr>
        <w:t xml:space="preserve"> </w:t>
      </w:r>
      <w:r w:rsidR="00CB169B" w:rsidRPr="00DA1A6A">
        <w:rPr>
          <w:rFonts w:ascii="Times New Roman" w:hAnsi="Times New Roman" w:cs="Times New Roman"/>
          <w:color w:val="0070C0"/>
          <w:szCs w:val="21"/>
        </w:rPr>
        <w:t xml:space="preserve">Our research findings indicate that ICA-CUR could inhibit the progression of PCa </w:t>
      </w:r>
      <w:r w:rsidR="00CB169B" w:rsidRPr="00DA1A6A">
        <w:rPr>
          <w:rFonts w:ascii="Times New Roman" w:hAnsi="Times New Roman" w:cs="Times New Roman"/>
          <w:i/>
          <w:color w:val="0070C0"/>
          <w:szCs w:val="21"/>
        </w:rPr>
        <w:t>in vivo</w:t>
      </w:r>
      <w:r w:rsidR="00CB169B" w:rsidRPr="00DA1A6A">
        <w:rPr>
          <w:rFonts w:ascii="Times New Roman" w:hAnsi="Times New Roman" w:cs="Times New Roman"/>
          <w:color w:val="0070C0"/>
          <w:szCs w:val="21"/>
        </w:rPr>
        <w:t xml:space="preserve"> by suppressing the IGFBP2/EGFR/STAT3/PD-L1 axis, and activate the cytotoxic effect of immune T cells. Additionally, ICA-CUR could downregulate gut microbiota (</w:t>
      </w:r>
      <w:r w:rsidR="00CB169B" w:rsidRPr="00DA1A6A">
        <w:rPr>
          <w:rFonts w:ascii="Times New Roman" w:hAnsi="Times New Roman" w:cs="Times New Roman"/>
          <w:i/>
          <w:color w:val="0070C0"/>
          <w:szCs w:val="21"/>
        </w:rPr>
        <w:t>Akkermansia</w:t>
      </w:r>
      <w:r w:rsidR="00CB169B" w:rsidRPr="00DA1A6A">
        <w:rPr>
          <w:rFonts w:ascii="Times New Roman" w:hAnsi="Times New Roman" w:cs="Times New Roman"/>
          <w:color w:val="0070C0"/>
          <w:szCs w:val="21"/>
        </w:rPr>
        <w:t xml:space="preserve"> and </w:t>
      </w:r>
      <w:r w:rsidR="00CB169B" w:rsidRPr="00DA1A6A">
        <w:rPr>
          <w:rFonts w:ascii="Times New Roman" w:hAnsi="Times New Roman" w:cs="Times New Roman"/>
          <w:i/>
          <w:color w:val="0070C0"/>
          <w:szCs w:val="21"/>
        </w:rPr>
        <w:t>Dubosiella</w:t>
      </w:r>
      <w:r w:rsidR="00CB169B" w:rsidRPr="00DA1A6A">
        <w:rPr>
          <w:rFonts w:ascii="Times New Roman" w:hAnsi="Times New Roman" w:cs="Times New Roman"/>
          <w:color w:val="0070C0"/>
          <w:szCs w:val="21"/>
        </w:rPr>
        <w:t xml:space="preserve">), consequently impacting </w:t>
      </w:r>
      <w:bookmarkStart w:id="81" w:name="OLE_LINK236"/>
      <w:r w:rsidR="00CB169B" w:rsidRPr="00DA1A6A">
        <w:rPr>
          <w:rFonts w:ascii="Times New Roman" w:hAnsi="Times New Roman" w:cs="Times New Roman"/>
          <w:color w:val="0070C0"/>
          <w:szCs w:val="21"/>
        </w:rPr>
        <w:t>SCFAs</w:t>
      </w:r>
      <w:bookmarkEnd w:id="81"/>
      <w:r w:rsidR="00CB169B" w:rsidRPr="00DA1A6A">
        <w:rPr>
          <w:rFonts w:ascii="Times New Roman" w:hAnsi="Times New Roman" w:cs="Times New Roman"/>
          <w:color w:val="0070C0"/>
          <w:szCs w:val="21"/>
        </w:rPr>
        <w:t xml:space="preserve"> (acetic acid, butyric acid, and propionic acid) levels, leading to their downregulation. </w:t>
      </w:r>
      <w:r w:rsidR="00BA4574" w:rsidRPr="00DA1A6A">
        <w:rPr>
          <w:rFonts w:ascii="Times New Roman" w:hAnsi="Times New Roman" w:cs="Times New Roman"/>
          <w:color w:val="0070C0"/>
          <w:szCs w:val="21"/>
        </w:rPr>
        <w:t xml:space="preserve">ICA-CUR inhibited the levels of IGFBP2 and its downstream target proteins, while SCFAs have a promoting effect on these indicators. Additionally, </w:t>
      </w:r>
      <w:r w:rsidR="00CB169B" w:rsidRPr="00DA1A6A">
        <w:rPr>
          <w:rFonts w:ascii="Times New Roman" w:hAnsi="Times New Roman" w:cs="Times New Roman"/>
          <w:color w:val="0070C0"/>
          <w:szCs w:val="21"/>
        </w:rPr>
        <w:t xml:space="preserve">SCFAs can regulate host systemic and local prostate insulin-like growth factor 1, promoting PCa cell proliferation </w:t>
      </w:r>
      <w:r w:rsidR="00CB169B" w:rsidRPr="00DA1A6A">
        <w:rPr>
          <w:rFonts w:ascii="Times New Roman" w:hAnsi="Times New Roman" w:cs="Times New Roman"/>
          <w:color w:val="0070C0"/>
          <w:szCs w:val="21"/>
        </w:rPr>
        <w:fldChar w:fldCharType="begin">
          <w:fldData xml:space="preserve">PEVuZE5vdGU+PENpdGU+PEF1dGhvcj5NYXRzdXNoaXRhPC9BdXRob3I+PFllYXI+MjAyMTwvWWVh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</w:fldData>
        </w:fldChar>
      </w:r>
      <w:r w:rsidR="00C71893" w:rsidRPr="00DA1A6A">
        <w:rPr>
          <w:rFonts w:ascii="Times New Roman" w:hAnsi="Times New Roman" w:cs="Times New Roman"/>
          <w:color w:val="0070C0"/>
          <w:szCs w:val="21"/>
        </w:rPr>
        <w:instrText xml:space="preserve"> ADDIN EN.CITE </w:instrText>
      </w:r>
      <w:r w:rsidR="00C71893" w:rsidRPr="00DA1A6A">
        <w:rPr>
          <w:rFonts w:ascii="Times New Roman" w:hAnsi="Times New Roman" w:cs="Times New Roman"/>
          <w:color w:val="0070C0"/>
          <w:szCs w:val="21"/>
        </w:rPr>
        <w:fldChar w:fldCharType="begin">
          <w:fldData xml:space="preserve">PEVuZE5vdGU+PENpdGU+PEF1dGhvcj5NYXRzdXNoaXRhPC9BdXRob3I+PFllYXI+MjAyMTwvWWVh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</w:fldData>
        </w:fldChar>
      </w:r>
      <w:r w:rsidR="00C71893" w:rsidRPr="00DA1A6A">
        <w:rPr>
          <w:rFonts w:ascii="Times New Roman" w:hAnsi="Times New Roman" w:cs="Times New Roman"/>
          <w:color w:val="0070C0"/>
          <w:szCs w:val="21"/>
        </w:rPr>
        <w:instrText xml:space="preserve"> ADDIN EN.CITE.DATA </w:instrText>
      </w:r>
      <w:r w:rsidR="00C71893" w:rsidRPr="00DA1A6A">
        <w:rPr>
          <w:rFonts w:ascii="Times New Roman" w:hAnsi="Times New Roman" w:cs="Times New Roman"/>
          <w:color w:val="0070C0"/>
          <w:szCs w:val="21"/>
        </w:rPr>
      </w:r>
      <w:r w:rsidR="00C71893" w:rsidRPr="00DA1A6A">
        <w:rPr>
          <w:rFonts w:ascii="Times New Roman" w:hAnsi="Times New Roman" w:cs="Times New Roman"/>
          <w:color w:val="0070C0"/>
          <w:szCs w:val="21"/>
        </w:rPr>
        <w:fldChar w:fldCharType="end"/>
      </w:r>
      <w:r w:rsidR="00CB169B" w:rsidRPr="00DA1A6A">
        <w:rPr>
          <w:rFonts w:ascii="Times New Roman" w:hAnsi="Times New Roman" w:cs="Times New Roman"/>
          <w:color w:val="0070C0"/>
          <w:szCs w:val="21"/>
        </w:rPr>
      </w:r>
      <w:r w:rsidR="00CB169B" w:rsidRPr="00DA1A6A">
        <w:rPr>
          <w:rFonts w:ascii="Times New Roman" w:hAnsi="Times New Roman" w:cs="Times New Roman"/>
          <w:color w:val="0070C0"/>
          <w:szCs w:val="21"/>
        </w:rPr>
        <w:fldChar w:fldCharType="separate"/>
      </w:r>
      <w:r w:rsidR="00C71893" w:rsidRPr="00DA1A6A">
        <w:rPr>
          <w:rFonts w:ascii="Times New Roman" w:hAnsi="Times New Roman" w:cs="Times New Roman"/>
          <w:noProof/>
          <w:color w:val="0070C0"/>
          <w:szCs w:val="21"/>
        </w:rPr>
        <w:t>[5]</w:t>
      </w:r>
      <w:r w:rsidR="00CB169B" w:rsidRPr="00DA1A6A">
        <w:rPr>
          <w:rFonts w:ascii="Times New Roman" w:hAnsi="Times New Roman" w:cs="Times New Roman"/>
          <w:color w:val="0070C0"/>
          <w:szCs w:val="21"/>
        </w:rPr>
        <w:fldChar w:fldCharType="end"/>
      </w:r>
      <w:r w:rsidR="00CB169B" w:rsidRPr="00DA1A6A">
        <w:rPr>
          <w:rFonts w:ascii="Times New Roman" w:hAnsi="Times New Roman" w:cs="Times New Roman"/>
          <w:color w:val="0070C0"/>
          <w:szCs w:val="21"/>
        </w:rPr>
        <w:t>. Therefore, we speculated that ICA</w:t>
      </w:r>
      <w:r w:rsidR="00BA4574" w:rsidRPr="00DA1A6A">
        <w:rPr>
          <w:rFonts w:ascii="Times New Roman" w:hAnsi="Times New Roman" w:cs="Times New Roman"/>
          <w:color w:val="0070C0"/>
          <w:szCs w:val="21"/>
        </w:rPr>
        <w:t>-</w:t>
      </w:r>
      <w:r w:rsidR="00CB169B" w:rsidRPr="00DA1A6A">
        <w:rPr>
          <w:rFonts w:ascii="Times New Roman" w:hAnsi="Times New Roman" w:cs="Times New Roman"/>
          <w:color w:val="0070C0"/>
          <w:szCs w:val="21"/>
        </w:rPr>
        <w:t xml:space="preserve">CUR could inhibit gut microbiota-SCFAs </w:t>
      </w:r>
      <w:r w:rsidR="00CB169B" w:rsidRPr="00DA1A6A">
        <w:rPr>
          <w:rFonts w:ascii="Times New Roman" w:hAnsi="Times New Roman" w:cs="Times New Roman"/>
          <w:i/>
          <w:color w:val="0070C0"/>
          <w:szCs w:val="21"/>
        </w:rPr>
        <w:t>in vivo</w:t>
      </w:r>
      <w:r w:rsidR="00CB169B" w:rsidRPr="00DA1A6A">
        <w:rPr>
          <w:rFonts w:ascii="Times New Roman" w:hAnsi="Times New Roman" w:cs="Times New Roman"/>
          <w:color w:val="0070C0"/>
          <w:szCs w:val="21"/>
        </w:rPr>
        <w:t xml:space="preserve"> and that SCFAs could regulate the expression of IGFBP2, thereby influencing the EGFR/STAT3/PD-L1 pathway to modulate immune T cells.</w:t>
      </w:r>
      <w:r w:rsidR="00CB169B" w:rsidRPr="00DA1A6A">
        <w:rPr>
          <w:rFonts w:ascii="Times New Roman" w:hAnsi="Times New Roman" w:cs="Times New Roman"/>
        </w:rPr>
        <w:t xml:space="preserve"> </w:t>
      </w:r>
      <w:r w:rsidR="000875B5" w:rsidRPr="00DA1A6A">
        <w:rPr>
          <w:rFonts w:ascii="Times New Roman" w:hAnsi="Times New Roman" w:cs="Times New Roman"/>
          <w:color w:val="0070C0"/>
          <w:szCs w:val="21"/>
        </w:rPr>
        <w:t>W</w:t>
      </w:r>
      <w:r w:rsidR="00CB169B" w:rsidRPr="00DA1A6A">
        <w:rPr>
          <w:rFonts w:ascii="Times New Roman" w:hAnsi="Times New Roman" w:cs="Times New Roman"/>
          <w:color w:val="0070C0"/>
          <w:szCs w:val="21"/>
        </w:rPr>
        <w:t>e conducted a range of experiments, including T</w:t>
      </w:r>
      <w:r w:rsidR="000875B5" w:rsidRPr="00DA1A6A">
        <w:rPr>
          <w:rFonts w:ascii="Times New Roman" w:hAnsi="Times New Roman" w:cs="Times New Roman"/>
          <w:color w:val="0070C0"/>
          <w:szCs w:val="21"/>
        </w:rPr>
        <w:t>-</w:t>
      </w:r>
      <w:r w:rsidR="00CB169B" w:rsidRPr="00DA1A6A">
        <w:rPr>
          <w:rFonts w:ascii="Times New Roman" w:hAnsi="Times New Roman" w:cs="Times New Roman"/>
          <w:color w:val="0070C0"/>
          <w:szCs w:val="21"/>
        </w:rPr>
        <w:t xml:space="preserve">cell immunity and SCFAs metabolism. </w:t>
      </w:r>
      <w:r w:rsidR="000F0A28" w:rsidRPr="00DA1A6A">
        <w:rPr>
          <w:rFonts w:ascii="Times New Roman" w:hAnsi="Times New Roman" w:cs="Times New Roman"/>
          <w:color w:val="0070C0"/>
          <w:szCs w:val="21"/>
        </w:rPr>
        <w:t>Studies have reported that CD8</w:t>
      </w:r>
      <w:r w:rsidR="000F0A28" w:rsidRPr="00DA1A6A">
        <w:rPr>
          <w:rFonts w:ascii="Times New Roman" w:hAnsi="Times New Roman" w:cs="Times New Roman"/>
          <w:color w:val="0070C0"/>
          <w:szCs w:val="21"/>
          <w:vertAlign w:val="superscript"/>
        </w:rPr>
        <w:t>+</w:t>
      </w:r>
      <w:r w:rsidR="000F0A28" w:rsidRPr="00DA1A6A">
        <w:rPr>
          <w:rFonts w:ascii="Times New Roman" w:hAnsi="Times New Roman" w:cs="Times New Roman"/>
          <w:color w:val="0070C0"/>
          <w:szCs w:val="21"/>
        </w:rPr>
        <w:t xml:space="preserve"> T cells release perforin, granzyme A, and granzyme B when exerting their cytotoxic effects </w:t>
      </w:r>
      <w:r w:rsidR="000F0A28" w:rsidRPr="00DA1A6A">
        <w:rPr>
          <w:rFonts w:ascii="Times New Roman" w:hAnsi="Times New Roman" w:cs="Times New Roman"/>
          <w:color w:val="0070C0"/>
          <w:szCs w:val="21"/>
        </w:rPr>
        <w:fldChar w:fldCharType="begin"/>
      </w:r>
      <w:r w:rsidR="004F480D" w:rsidRPr="00DA1A6A">
        <w:rPr>
          <w:rFonts w:ascii="Times New Roman" w:hAnsi="Times New Roman" w:cs="Times New Roman"/>
          <w:color w:val="0070C0"/>
          <w:szCs w:val="21"/>
        </w:rPr>
        <w:instrText xml:space="preserve"> ADDIN EN.CITE &lt;EndNote&gt;&lt;Cite&gt;&lt;Author&gt;Voskoboinik&lt;/Author&gt;&lt;Year&gt;2015&lt;/Year&gt;&lt;RecNum&gt;540&lt;/RecNum&gt;&lt;DisplayText&gt;[24]&lt;/DisplayText&gt;&lt;record&gt;&lt;rec-number&gt;540&lt;/rec-number&gt;&lt;foreign-keys&gt;&lt;key app="EN" db-id="sep5xdep9w9eraessz9v0vp3tzaa55fxpppd" timestamp="1712651316"&gt;540&lt;/key&gt;&lt;/foreign-keys&gt;&lt;ref-type name="Journal Article"&gt;17&lt;/ref-type&gt;&lt;contributors&gt;&lt;authors&gt;&lt;author&gt;Voskoboinik, I.&lt;/author&gt;&lt;author&gt;Whisstock, J. C.&lt;/author&gt;&lt;author&gt;Trapani, J. A.&lt;/author&gt;&lt;/authors&gt;&lt;/contributors&gt;&lt;titles&gt;&lt;title&gt;Perforin and granzymes: function, dysfunction and human pathology&lt;/title&gt;&lt;secondary-title&gt;Nat Rev Immunol&lt;/secondary-title&gt;&lt;/titles&gt;&lt;periodical&gt;&lt;full-title&gt;Nat Rev Immunol&lt;/full-title&gt;&lt;/periodical&gt;&lt;pages&gt;388-400&lt;/pages&gt;&lt;volume&gt;15&lt;/volume&gt;&lt;number&gt;6&lt;/number&gt;&lt;keywords&gt;&lt;keyword&gt;Animals&lt;/keyword&gt;&lt;keyword&gt;Apoptosis/immunology&lt;/keyword&gt;&lt;keyword&gt;Cell Communication/immunology&lt;/keyword&gt;&lt;keyword&gt;Cytosol/immunology&lt;/keyword&gt;&lt;keyword&gt;Endosomes/immunology&lt;/keyword&gt;&lt;keyword&gt;Exocytosis/physiology&lt;/keyword&gt;&lt;keyword&gt;Granzymes/chemistry/*immunology&lt;/keyword&gt;&lt;keyword&gt;Humans&lt;/keyword&gt;&lt;keyword&gt;Immune System Diseases/genetics/*immunology&lt;/keyword&gt;&lt;keyword&gt;Infections/*immunology&lt;/keyword&gt;&lt;keyword&gt;Inflammation/immunology&lt;/keyword&gt;&lt;keyword&gt;Killer Cells, Natural/*immunology&lt;/keyword&gt;&lt;keyword&gt;Neoplasms/genetics/*immunology&lt;/keyword&gt;&lt;keyword&gt;Perforin/chemistry/genetics/*immunology&lt;/keyword&gt;&lt;keyword&gt;Polymorphism, Genetic&lt;/keyword&gt;&lt;keyword&gt;Secretory Vesicles/immunology&lt;/keyword&gt;&lt;keyword&gt;T-Lymphocytes, Cytotoxic/*immunology&lt;/keyword&gt;&lt;/keywords&gt;&lt;dates&gt;&lt;year&gt;2015&lt;/year&gt;&lt;pub-dates&gt;&lt;date&gt;Jun&lt;/date&gt;&lt;/pub-dates&gt;&lt;/dates&gt;&lt;isbn&gt;1474-1733&lt;/isbn&gt;&lt;accession-num&gt;25998963&lt;/accession-num&gt;&lt;urls&gt;&lt;/urls&gt;&lt;electronic-resource-num&gt;10.1038/nri3839&lt;/electronic-resource-num&gt;&lt;remote-database-provider&gt;NLM&lt;/remote-database-provider&gt;&lt;language&gt;eng&lt;/language&gt;&lt;/record&gt;&lt;/Cite&gt;&lt;/EndNote&gt;</w:instrText>
      </w:r>
      <w:r w:rsidR="000F0A28"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[24]</w:t>
      </w:r>
      <w:r w:rsidR="000F0A28" w:rsidRPr="00DA1A6A">
        <w:rPr>
          <w:rFonts w:ascii="Times New Roman" w:hAnsi="Times New Roman" w:cs="Times New Roman"/>
          <w:color w:val="0070C0"/>
          <w:szCs w:val="21"/>
        </w:rPr>
        <w:fldChar w:fldCharType="end"/>
      </w:r>
      <w:r w:rsidR="000F0A28" w:rsidRPr="00DA1A6A">
        <w:rPr>
          <w:rFonts w:ascii="Times New Roman" w:hAnsi="Times New Roman" w:cs="Times New Roman"/>
          <w:color w:val="0070C0"/>
          <w:szCs w:val="21"/>
        </w:rPr>
        <w:t>. Interferon-α and interferon-β are effector factors that enhance CD8</w:t>
      </w:r>
      <w:r w:rsidR="000F0A28" w:rsidRPr="00DA1A6A">
        <w:rPr>
          <w:rFonts w:ascii="Times New Roman" w:hAnsi="Times New Roman" w:cs="Times New Roman"/>
          <w:color w:val="0070C0"/>
          <w:szCs w:val="21"/>
          <w:vertAlign w:val="superscript"/>
        </w:rPr>
        <w:t>+</w:t>
      </w:r>
      <w:r w:rsidR="000F0A28" w:rsidRPr="00DA1A6A">
        <w:rPr>
          <w:rFonts w:ascii="Times New Roman" w:hAnsi="Times New Roman" w:cs="Times New Roman"/>
          <w:color w:val="0070C0"/>
          <w:szCs w:val="21"/>
        </w:rPr>
        <w:t xml:space="preserve"> T cell responses </w:t>
      </w:r>
      <w:r w:rsidR="000F0A28" w:rsidRPr="00DA1A6A">
        <w:rPr>
          <w:rFonts w:ascii="Times New Roman" w:hAnsi="Times New Roman" w:cs="Times New Roman"/>
          <w:color w:val="0070C0"/>
          <w:szCs w:val="21"/>
        </w:rPr>
        <w:fldChar w:fldCharType="begin">
          <w:fldData xml:space="preserve">PEVuZE5vdGU+PENpdGU+PEF1dGhvcj5IZXJ2YXMtU3R1YmJzPC9BdXRob3I+PFllYXI+MjAxMDwv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PEVuZE5vdGU+PENpdGU+PEF1dGhvcj5IZXJ2YXMtU3R1YmJzPC9BdXRob3I+PFllYXI+MjAxMDwv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000F0A28" w:rsidRPr="00DA1A6A">
        <w:rPr>
          <w:rFonts w:ascii="Times New Roman" w:hAnsi="Times New Roman" w:cs="Times New Roman"/>
          <w:color w:val="0070C0"/>
          <w:szCs w:val="21"/>
        </w:rPr>
      </w:r>
      <w:r w:rsidR="000F0A28"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[25, 26]</w:t>
      </w:r>
      <w:r w:rsidR="000F0A28" w:rsidRPr="00DA1A6A">
        <w:rPr>
          <w:rFonts w:ascii="Times New Roman" w:hAnsi="Times New Roman" w:cs="Times New Roman"/>
          <w:color w:val="0070C0"/>
          <w:szCs w:val="21"/>
        </w:rPr>
        <w:fldChar w:fldCharType="end"/>
      </w:r>
      <w:r w:rsidR="000F0A28" w:rsidRPr="00DA1A6A">
        <w:rPr>
          <w:rFonts w:ascii="Times New Roman" w:hAnsi="Times New Roman" w:cs="Times New Roman"/>
          <w:color w:val="0070C0"/>
          <w:szCs w:val="21"/>
        </w:rPr>
        <w:t xml:space="preserve">. </w:t>
      </w:r>
      <w:r w:rsidR="000875B5" w:rsidRPr="00DA1A6A">
        <w:rPr>
          <w:rFonts w:ascii="Times New Roman" w:hAnsi="Times New Roman" w:cs="Times New Roman"/>
          <w:color w:val="0070C0"/>
          <w:szCs w:val="21"/>
        </w:rPr>
        <w:t>Our study began by isolating CD8</w:t>
      </w:r>
      <w:r w:rsidR="000875B5" w:rsidRPr="00DA1A6A">
        <w:rPr>
          <w:rFonts w:ascii="Times New Roman" w:hAnsi="Times New Roman" w:cs="Times New Roman"/>
          <w:color w:val="0070C0"/>
          <w:szCs w:val="21"/>
          <w:vertAlign w:val="superscript"/>
        </w:rPr>
        <w:t>+</w:t>
      </w:r>
      <w:r w:rsidR="000875B5" w:rsidRPr="00DA1A6A">
        <w:rPr>
          <w:rFonts w:ascii="Times New Roman" w:hAnsi="Times New Roman" w:cs="Times New Roman"/>
          <w:color w:val="0070C0"/>
          <w:szCs w:val="21"/>
        </w:rPr>
        <w:t xml:space="preserve"> T cells using magnetic bead sorting. Subsequently, it was observed that treatment with ICA-CUR led to an increase in serum levels of IFN-α and IFN-β, as well as elevated levels of perforin, granzyme A, and granzyme B in the tumor, indicating that ICA-CUR activated the cytotoxic effect of CD8</w:t>
      </w:r>
      <w:r w:rsidR="000875B5" w:rsidRPr="00DA1A6A">
        <w:rPr>
          <w:rFonts w:ascii="Times New Roman" w:hAnsi="Times New Roman" w:cs="Times New Roman"/>
          <w:color w:val="0070C0"/>
          <w:szCs w:val="21"/>
          <w:vertAlign w:val="superscript"/>
        </w:rPr>
        <w:t>+</w:t>
      </w:r>
      <w:r w:rsidR="000875B5" w:rsidRPr="00DA1A6A">
        <w:rPr>
          <w:rFonts w:ascii="Times New Roman" w:hAnsi="Times New Roman" w:cs="Times New Roman"/>
          <w:color w:val="0070C0"/>
          <w:szCs w:val="21"/>
        </w:rPr>
        <w:t xml:space="preserve"> T cells. Additionally, ICA-CUR upregulated the levels of IGFBP2 and its target protein PD-L1, as well as p-EGFR and p-STAT3. Therefore, we </w:t>
      </w:r>
      <w:r w:rsidR="002A1E86" w:rsidRPr="00DA1A6A">
        <w:rPr>
          <w:rFonts w:ascii="Times New Roman" w:hAnsi="Times New Roman" w:cs="Times New Roman"/>
          <w:color w:val="0070C0"/>
          <w:szCs w:val="21"/>
        </w:rPr>
        <w:t>found</w:t>
      </w:r>
      <w:r w:rsidR="000875B5" w:rsidRPr="00DA1A6A">
        <w:rPr>
          <w:rFonts w:ascii="Times New Roman" w:hAnsi="Times New Roman" w:cs="Times New Roman"/>
          <w:color w:val="0070C0"/>
          <w:szCs w:val="21"/>
        </w:rPr>
        <w:t xml:space="preserve"> that SCFAs could regulate the levels of IGFBP2, thereby influencing the EGFR/STAT3/PD-L1 pathway to modulate immune T cells.</w:t>
      </w:r>
      <w:r w:rsidR="000F0A28" w:rsidRPr="00DA1A6A">
        <w:rPr>
          <w:rFonts w:ascii="Times New Roman" w:hAnsi="Times New Roman" w:cs="Times New Roman"/>
          <w:color w:val="0070C0"/>
          <w:szCs w:val="21"/>
        </w:rPr>
        <w:t xml:space="preserve"> Furthermore, we conducted supplementary </w:t>
      </w:r>
      <w:r w:rsidR="000F0A28" w:rsidRPr="00DA1A6A">
        <w:rPr>
          <w:rFonts w:ascii="Times New Roman" w:hAnsi="Times New Roman" w:cs="Times New Roman"/>
          <w:i/>
          <w:color w:val="0070C0"/>
          <w:szCs w:val="21"/>
        </w:rPr>
        <w:t xml:space="preserve">in vitro </w:t>
      </w:r>
      <w:r w:rsidR="000F0A28" w:rsidRPr="00DA1A6A">
        <w:rPr>
          <w:rFonts w:ascii="Times New Roman" w:hAnsi="Times New Roman" w:cs="Times New Roman"/>
          <w:color w:val="0070C0"/>
          <w:szCs w:val="21"/>
        </w:rPr>
        <w:t xml:space="preserve">experiments to investigate the impact of SCFAs on PCa cells. </w:t>
      </w:r>
      <w:r w:rsidR="009652B0" w:rsidRPr="00DA1A6A">
        <w:rPr>
          <w:rFonts w:ascii="Times New Roman" w:hAnsi="Times New Roman" w:cs="Times New Roman"/>
          <w:color w:val="0070C0"/>
          <w:szCs w:val="21"/>
        </w:rPr>
        <w:t>In conclusion, our study found that ICA-CUR mediated CD8</w:t>
      </w:r>
      <w:r w:rsidR="009652B0" w:rsidRPr="00DA1A6A">
        <w:rPr>
          <w:rFonts w:ascii="Times New Roman" w:hAnsi="Times New Roman" w:cs="Times New Roman"/>
          <w:color w:val="0070C0"/>
          <w:szCs w:val="21"/>
          <w:vertAlign w:val="superscript"/>
        </w:rPr>
        <w:t>+</w:t>
      </w:r>
      <w:r w:rsidR="009652B0" w:rsidRPr="00DA1A6A">
        <w:rPr>
          <w:rFonts w:ascii="Times New Roman" w:hAnsi="Times New Roman" w:cs="Times New Roman"/>
          <w:color w:val="0070C0"/>
          <w:szCs w:val="21"/>
        </w:rPr>
        <w:t xml:space="preserve"> T cell activation to inhibit prostate cancer progression by modulating the gut microbiota-SCFAs-IGFBP2 and DNMT1/IGFBP2 axes. Further, inhibition of IGFBP2 activates CD8</w:t>
      </w:r>
      <w:r w:rsidR="009652B0" w:rsidRPr="00DA1A6A">
        <w:rPr>
          <w:rFonts w:ascii="Times New Roman" w:hAnsi="Times New Roman" w:cs="Times New Roman"/>
          <w:color w:val="0070C0"/>
          <w:szCs w:val="21"/>
          <w:vertAlign w:val="superscript"/>
        </w:rPr>
        <w:t>+</w:t>
      </w:r>
      <w:r w:rsidR="009652B0" w:rsidRPr="00DA1A6A">
        <w:rPr>
          <w:rFonts w:ascii="Times New Roman" w:hAnsi="Times New Roman" w:cs="Times New Roman"/>
          <w:color w:val="0070C0"/>
          <w:szCs w:val="21"/>
        </w:rPr>
        <w:t xml:space="preserve"> T cytotoxic effects by inhibiting the EGFR/STAT3/PD-L1 pathway. Our study provides a potential therapeutic strategy for the treatment of PCa. </w:t>
      </w:r>
      <w:r w:rsidR="001B6BD0" w:rsidRPr="00DA1A6A">
        <w:rPr>
          <w:rFonts w:ascii="Times New Roman" w:hAnsi="Times New Roman" w:cs="Times New Roman"/>
          <w:color w:val="0070C0"/>
          <w:szCs w:val="21"/>
        </w:rPr>
        <w:t xml:space="preserve">We did not explore other signaling pathways associated with changes in ICA-CUR regulation of T cell immunity and metabolism, which is a </w:t>
      </w:r>
      <w:r w:rsidR="001B6BD0" w:rsidRPr="00DA1A6A">
        <w:rPr>
          <w:rFonts w:ascii="Times New Roman" w:hAnsi="Times New Roman" w:cs="Times New Roman"/>
          <w:color w:val="0070C0"/>
          <w:szCs w:val="21"/>
        </w:rPr>
        <w:lastRenderedPageBreak/>
        <w:t xml:space="preserve">limitation of our study. We plan to screen the relevant signaling pathways by experiments such as metagenomic analysis or functional assays in future studies. Finally, we will confirm the specific mechanism of ICA-CUR regulating immunity and metabolism through other pathways by </w:t>
      </w:r>
      <w:r w:rsidR="00A77DAB" w:rsidRPr="00DA1A6A">
        <w:rPr>
          <w:rFonts w:ascii="Times New Roman" w:hAnsi="Times New Roman" w:cs="Times New Roman"/>
          <w:i/>
          <w:iCs/>
          <w:color w:val="0070C0"/>
          <w:szCs w:val="21"/>
        </w:rPr>
        <w:t>in</w:t>
      </w:r>
      <w:r w:rsidR="001B6BD0" w:rsidRPr="00DA1A6A">
        <w:rPr>
          <w:rFonts w:ascii="Times New Roman" w:hAnsi="Times New Roman" w:cs="Times New Roman"/>
          <w:i/>
          <w:iCs/>
          <w:color w:val="0070C0"/>
          <w:szCs w:val="21"/>
        </w:rPr>
        <w:t xml:space="preserve"> vivo</w:t>
      </w:r>
      <w:r w:rsidR="001B6BD0" w:rsidRPr="00DA1A6A">
        <w:rPr>
          <w:rFonts w:ascii="Times New Roman" w:hAnsi="Times New Roman" w:cs="Times New Roman"/>
          <w:color w:val="0070C0"/>
          <w:szCs w:val="21"/>
        </w:rPr>
        <w:t xml:space="preserve"> and </w:t>
      </w:r>
      <w:r w:rsidR="001B6BD0" w:rsidRPr="00DA1A6A">
        <w:rPr>
          <w:rFonts w:ascii="Times New Roman" w:hAnsi="Times New Roman" w:cs="Times New Roman"/>
          <w:i/>
          <w:iCs/>
          <w:color w:val="0070C0"/>
          <w:szCs w:val="21"/>
        </w:rPr>
        <w:t>in vivo</w:t>
      </w:r>
      <w:r w:rsidR="001B6BD0" w:rsidRPr="00DA1A6A">
        <w:rPr>
          <w:rFonts w:ascii="Times New Roman" w:hAnsi="Times New Roman" w:cs="Times New Roman"/>
          <w:color w:val="0070C0"/>
          <w:szCs w:val="21"/>
        </w:rPr>
        <w:t xml:space="preserve"> experiments.</w:t>
      </w:r>
      <w:bookmarkStart w:id="82" w:name="OLE_LINK122"/>
      <w:bookmarkStart w:id="83" w:name="OLE_LINK123"/>
      <w:bookmarkStart w:id="84" w:name="OLE_LINK223"/>
      <w:bookmarkStart w:id="85" w:name="OLE_LINK224"/>
      <w:bookmarkEnd w:id="80"/>
    </w:p>
    <w:bookmarkEnd w:id="82"/>
    <w:bookmarkEnd w:id="83"/>
    <w:bookmarkEnd w:id="84"/>
    <w:bookmarkEnd w:id="85"/>
    <w:p w14:paraId="1DDDC349" w14:textId="00C48FF9" w:rsidR="002344FC" w:rsidRPr="00DA1A6A" w:rsidRDefault="00A22728" w:rsidP="00E03482">
      <w:pPr>
        <w:widowControl/>
        <w:spacing w:line="360" w:lineRule="auto"/>
        <w:rPr>
          <w:rFonts w:ascii="Times New Roman" w:eastAsia="宋体" w:hAnsi="Times New Roman" w:cs="Times New Roman"/>
          <w:color w:val="000000" w:themeColor="text1"/>
          <w:szCs w:val="21"/>
        </w:rPr>
      </w:pPr>
      <w:r w:rsidRPr="00DA1A6A">
        <w:rPr>
          <w:rFonts w:ascii="Times New Roman" w:eastAsia="宋体" w:hAnsi="Times New Roman" w:cs="Times New Roman"/>
          <w:kern w:val="0"/>
          <w:sz w:val="18"/>
          <w:szCs w:val="18"/>
        </w:rPr>
        <w:pict w14:anchorId="49669DE7">
          <v:rect id="_x0000_i1031" style="width:0;height:1.5pt" o:hralign="center" o:bullet="t" o:hrstd="t" o:hrnoshade="t" o:hr="t" fillcolor="#003" stroked="f"/>
        </w:pict>
      </w:r>
    </w:p>
    <w:p w14:paraId="56450398" w14:textId="76C19D37" w:rsidR="002344FC" w:rsidRPr="00DA1A6A" w:rsidRDefault="002344FC" w:rsidP="002344FC">
      <w:pPr>
        <w:spacing w:line="360" w:lineRule="auto"/>
        <w:rPr>
          <w:rFonts w:ascii="Times New Roman" w:hAnsi="Times New Roman" w:cs="Times New Roman"/>
          <w:color w:val="000000" w:themeColor="text1"/>
          <w:szCs w:val="21"/>
        </w:rPr>
      </w:pPr>
      <w:bookmarkStart w:id="86" w:name="OLE_LINK165"/>
      <w:bookmarkStart w:id="87" w:name="OLE_LINK166"/>
      <w:r w:rsidRPr="00DA1A6A">
        <w:rPr>
          <w:rFonts w:ascii="Times New Roman" w:hAnsi="Times New Roman" w:cs="Times New Roman"/>
          <w:color w:val="0070C0"/>
          <w:szCs w:val="21"/>
        </w:rPr>
        <w:t xml:space="preserve">Referee 2/problem 3: </w:t>
      </w:r>
      <w:bookmarkEnd w:id="86"/>
      <w:bookmarkEnd w:id="87"/>
      <w:r w:rsidR="00E26AAC" w:rsidRPr="00DA1A6A">
        <w:rPr>
          <w:rFonts w:ascii="Times New Roman" w:hAnsi="Times New Roman" w:cs="Times New Roman"/>
          <w:color w:val="000000" w:themeColor="text1"/>
          <w:szCs w:val="21"/>
        </w:rPr>
        <w:t>Considering the complexity of the gut microbiota and its potential role in mediating therapeutic effects, conducting follow-up experiments to explore the long-term effects of ICA-CUR on gut microbiota composition and functionality would enhance the study's findings.</w:t>
      </w:r>
    </w:p>
    <w:p w14:paraId="1CA2947C" w14:textId="5E63B835" w:rsidR="002344FC" w:rsidRPr="00DA1A6A" w:rsidRDefault="002344FC" w:rsidP="006E5B16">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Reply: </w:t>
      </w:r>
      <w:r w:rsidR="00BA4574" w:rsidRPr="00DA1A6A">
        <w:rPr>
          <w:rFonts w:ascii="Times New Roman" w:hAnsi="Times New Roman" w:cs="Times New Roman"/>
          <w:color w:val="0070C0"/>
          <w:szCs w:val="21"/>
        </w:rPr>
        <w:t>Thank you for your careful review of our manuscript. Your suggestion to conduct experiments on the long-term effects of ICA-CUR on the composition and function of gut microbiota could provide stronger support for our current experimental results. We find this suggestion to be highly constructive.</w:t>
      </w:r>
      <w:r w:rsidR="000F0A28" w:rsidRPr="00DA1A6A">
        <w:rPr>
          <w:rFonts w:ascii="Times New Roman" w:hAnsi="Times New Roman" w:cs="Times New Roman"/>
          <w:color w:val="0070C0"/>
          <w:szCs w:val="21"/>
        </w:rPr>
        <w:t xml:space="preserve"> </w:t>
      </w:r>
      <w:r w:rsidR="00BA4574" w:rsidRPr="00DA1A6A">
        <w:rPr>
          <w:rFonts w:ascii="Times New Roman" w:hAnsi="Times New Roman" w:cs="Times New Roman"/>
          <w:color w:val="0070C0"/>
          <w:szCs w:val="21"/>
        </w:rPr>
        <w:t>Our current study focuses on investigating the role and mechanism of ICA-CUR in the context of PCa, without deeply exploring the long-term effects of ICA-CUR on gut microbiota composition and function.</w:t>
      </w:r>
      <w:r w:rsidR="000F0A28" w:rsidRPr="00DA1A6A">
        <w:rPr>
          <w:rFonts w:ascii="Times New Roman" w:hAnsi="Times New Roman" w:cs="Times New Roman"/>
          <w:color w:val="0070C0"/>
          <w:szCs w:val="21"/>
        </w:rPr>
        <w:t xml:space="preserve"> </w:t>
      </w:r>
      <w:r w:rsidR="00BA4574" w:rsidRPr="00DA1A6A">
        <w:rPr>
          <w:rFonts w:ascii="Times New Roman" w:hAnsi="Times New Roman" w:cs="Times New Roman"/>
          <w:color w:val="0070C0"/>
          <w:szCs w:val="21"/>
        </w:rPr>
        <w:t xml:space="preserve">Our current experimental results demonstrate that ICA-CUR could hinder the development of PCa by influencing gut microbiota-SCFAs. Specifically, after treatment with ICA-CUR, the levels of </w:t>
      </w:r>
      <w:r w:rsidR="00BA4574" w:rsidRPr="00DA1A6A">
        <w:rPr>
          <w:rFonts w:ascii="Times New Roman" w:hAnsi="Times New Roman" w:cs="Times New Roman"/>
          <w:i/>
          <w:color w:val="0070C0"/>
          <w:szCs w:val="21"/>
        </w:rPr>
        <w:t>Akkermansia</w:t>
      </w:r>
      <w:r w:rsidR="00BA4574" w:rsidRPr="00DA1A6A">
        <w:rPr>
          <w:rFonts w:ascii="Times New Roman" w:hAnsi="Times New Roman" w:cs="Times New Roman"/>
          <w:color w:val="0070C0"/>
          <w:szCs w:val="21"/>
        </w:rPr>
        <w:t xml:space="preserve"> and </w:t>
      </w:r>
      <w:r w:rsidR="00BA4574" w:rsidRPr="00DA1A6A">
        <w:rPr>
          <w:rFonts w:ascii="Times New Roman" w:hAnsi="Times New Roman" w:cs="Times New Roman"/>
          <w:i/>
          <w:color w:val="0070C0"/>
          <w:szCs w:val="21"/>
        </w:rPr>
        <w:t>Dubosiella</w:t>
      </w:r>
      <w:r w:rsidR="00BA4574" w:rsidRPr="00DA1A6A">
        <w:rPr>
          <w:rFonts w:ascii="Times New Roman" w:hAnsi="Times New Roman" w:cs="Times New Roman"/>
          <w:color w:val="0070C0"/>
          <w:szCs w:val="21"/>
        </w:rPr>
        <w:t xml:space="preserve"> in the mice intestines significantly decreased at the genus level, and there was a marked reduction in acetic acid, butyric acid, and propionic acid. ICA-CUR may regulate SCFAs through gut microbiota. Additionally, we considered the complexity of gut microbiota</w:t>
      </w:r>
      <w:r w:rsidR="000F0A28" w:rsidRPr="00DA1A6A">
        <w:rPr>
          <w:rFonts w:ascii="Times New Roman" w:hAnsi="Times New Roman" w:cs="Times New Roman"/>
          <w:color w:val="0070C0"/>
          <w:szCs w:val="21"/>
        </w:rPr>
        <w:t xml:space="preserve"> when designing the experiments, making efforts to minimize the influence of experimental conditions on research conclusions and carrying out a rich array of experiments to the best of our ability. However, our current research funding is insufficient to support long-term experiments. </w:t>
      </w:r>
      <w:r w:rsidR="00BA4574" w:rsidRPr="00DA1A6A">
        <w:rPr>
          <w:rFonts w:ascii="Times New Roman" w:hAnsi="Times New Roman" w:cs="Times New Roman"/>
          <w:color w:val="0070C0"/>
          <w:szCs w:val="21"/>
        </w:rPr>
        <w:t>W</w:t>
      </w:r>
      <w:r w:rsidR="000F0A28" w:rsidRPr="00DA1A6A">
        <w:rPr>
          <w:rFonts w:ascii="Times New Roman" w:hAnsi="Times New Roman" w:cs="Times New Roman"/>
          <w:color w:val="0070C0"/>
          <w:szCs w:val="21"/>
        </w:rPr>
        <w:t xml:space="preserve">e </w:t>
      </w:r>
      <w:r w:rsidR="004D31E6" w:rsidRPr="00DA1A6A">
        <w:rPr>
          <w:rFonts w:ascii="Times New Roman" w:hAnsi="Times New Roman" w:cs="Times New Roman"/>
          <w:color w:val="0070C0"/>
          <w:szCs w:val="21"/>
        </w:rPr>
        <w:t xml:space="preserve">will </w:t>
      </w:r>
      <w:r w:rsidR="000F0A28" w:rsidRPr="00DA1A6A">
        <w:rPr>
          <w:rFonts w:ascii="Times New Roman" w:hAnsi="Times New Roman" w:cs="Times New Roman"/>
          <w:color w:val="0070C0"/>
          <w:szCs w:val="21"/>
        </w:rPr>
        <w:t>enhance this aspect in future research endeavors.</w:t>
      </w:r>
    </w:p>
    <w:p w14:paraId="6572A1E1" w14:textId="42059BD2" w:rsidR="00BA4574" w:rsidRPr="00DA1A6A" w:rsidRDefault="00A22728" w:rsidP="00B7620F">
      <w:pPr>
        <w:widowControl/>
        <w:spacing w:line="360" w:lineRule="auto"/>
        <w:rPr>
          <w:rFonts w:ascii="Times New Roman" w:eastAsia="宋体" w:hAnsi="Times New Roman" w:cs="Times New Roman"/>
          <w:kern w:val="0"/>
          <w:sz w:val="18"/>
          <w:szCs w:val="18"/>
        </w:rPr>
      </w:pPr>
      <w:bookmarkStart w:id="88" w:name="OLE_LINK15"/>
      <w:bookmarkStart w:id="89" w:name="OLE_LINK16"/>
      <w:r w:rsidRPr="00DA1A6A">
        <w:rPr>
          <w:rFonts w:ascii="Times New Roman" w:eastAsia="宋体" w:hAnsi="Times New Roman" w:cs="Times New Roman"/>
          <w:kern w:val="0"/>
          <w:sz w:val="18"/>
          <w:szCs w:val="18"/>
        </w:rPr>
        <w:pict w14:anchorId="1E020904">
          <v:rect id="_x0000_i1032" style="width:0;height:1.5pt" o:hralign="center" o:bullet="t" o:hrstd="t" o:hrnoshade="t" o:hr="t" fillcolor="#003" stroked="f"/>
        </w:pict>
      </w:r>
    </w:p>
    <w:p w14:paraId="79B93490" w14:textId="77777777" w:rsidR="00BA4574" w:rsidRPr="00DA1A6A" w:rsidRDefault="00BA4574" w:rsidP="00E26AAC">
      <w:pPr>
        <w:widowControl/>
        <w:spacing w:line="360" w:lineRule="auto"/>
        <w:rPr>
          <w:rFonts w:ascii="Times New Roman" w:hAnsi="Times New Roman" w:cs="Times New Roman"/>
          <w:color w:val="0070C0"/>
          <w:szCs w:val="21"/>
        </w:rPr>
      </w:pPr>
      <w:bookmarkStart w:id="90" w:name="OLE_LINK169"/>
      <w:bookmarkStart w:id="91" w:name="OLE_LINK170"/>
      <w:r w:rsidRPr="00DA1A6A">
        <w:rPr>
          <w:rFonts w:ascii="Times New Roman" w:hAnsi="Times New Roman" w:cs="Times New Roman"/>
          <w:color w:val="0070C0"/>
          <w:szCs w:val="21"/>
        </w:rPr>
        <w:t xml:space="preserve">Referee 2/problem 4: </w:t>
      </w:r>
      <w:bookmarkEnd w:id="90"/>
      <w:bookmarkEnd w:id="91"/>
      <w:r w:rsidRPr="00DA1A6A">
        <w:rPr>
          <w:rFonts w:ascii="Times New Roman" w:hAnsi="Times New Roman" w:cs="Times New Roman"/>
          <w:color w:val="000000" w:themeColor="text1"/>
          <w:szCs w:val="21"/>
        </w:rPr>
        <w:t>While the study effectively demonstrates the inhibitory effects of ICA-CUR on tumor progression, incorporating additional analyses to assess potential adverse effects or off-target impacts of the treatment regimen would provide a more balanced evaluation of its overall efficacy and safety profile.</w:t>
      </w:r>
    </w:p>
    <w:p w14:paraId="464FDB2A" w14:textId="7AA9437F" w:rsidR="00BA4574" w:rsidRPr="00DA1A6A" w:rsidRDefault="00BA4574" w:rsidP="000F0A28">
      <w:pPr>
        <w:widowControl/>
        <w:spacing w:line="360" w:lineRule="auto"/>
        <w:rPr>
          <w:rFonts w:ascii="Times New Roman" w:hAnsi="Times New Roman" w:cs="Times New Roman"/>
          <w:color w:val="0070C0"/>
          <w:szCs w:val="21"/>
        </w:rPr>
      </w:pPr>
      <w:bookmarkStart w:id="92" w:name="OLE_LINK20"/>
      <w:bookmarkStart w:id="93" w:name="OLE_LINK21"/>
      <w:bookmarkStart w:id="94" w:name="OLE_LINK175"/>
      <w:bookmarkStart w:id="95" w:name="OLE_LINK176"/>
      <w:r w:rsidRPr="00DA1A6A">
        <w:rPr>
          <w:rFonts w:ascii="Times New Roman" w:hAnsi="Times New Roman" w:cs="Times New Roman"/>
          <w:color w:val="0070C0"/>
          <w:szCs w:val="21"/>
        </w:rPr>
        <w:t xml:space="preserve">Reply: Thank you for reviewing our manuscripts and giving us positive comments. We greatly appreciate your valuable comments, which further enhance the quality of our work. </w:t>
      </w:r>
      <w:r w:rsidR="004C2A1B" w:rsidRPr="00DA1A6A">
        <w:rPr>
          <w:rFonts w:ascii="Times New Roman" w:hAnsi="Times New Roman" w:cs="Times New Roman"/>
          <w:color w:val="0070C0"/>
          <w:szCs w:val="21"/>
        </w:rPr>
        <w:t xml:space="preserve">Your suggestion </w:t>
      </w:r>
      <w:r w:rsidR="004C2A1B" w:rsidRPr="00DA1A6A">
        <w:rPr>
          <w:rFonts w:ascii="Times New Roman" w:hAnsi="Times New Roman" w:cs="Times New Roman"/>
          <w:color w:val="0070C0"/>
          <w:szCs w:val="21"/>
        </w:rPr>
        <w:lastRenderedPageBreak/>
        <w:t xml:space="preserve">to incorporate more analysis to evaluate the potential adverse reactions of ICA-CUR is considered very valuable. However, our </w:t>
      </w:r>
      <w:r w:rsidRPr="00DA1A6A">
        <w:rPr>
          <w:rFonts w:ascii="Times New Roman" w:hAnsi="Times New Roman" w:cs="Times New Roman"/>
          <w:color w:val="0070C0"/>
          <w:szCs w:val="21"/>
        </w:rPr>
        <w:t>current research focuses on investigating the effects and mechanisms of ICA</w:t>
      </w:r>
      <w:r w:rsidR="004C2A1B" w:rsidRPr="00DA1A6A">
        <w:rPr>
          <w:rFonts w:ascii="Times New Roman" w:hAnsi="Times New Roman" w:cs="Times New Roman"/>
          <w:color w:val="0070C0"/>
          <w:szCs w:val="21"/>
        </w:rPr>
        <w:t>-</w:t>
      </w:r>
      <w:r w:rsidRPr="00DA1A6A">
        <w:rPr>
          <w:rFonts w:ascii="Times New Roman" w:hAnsi="Times New Roman" w:cs="Times New Roman"/>
          <w:color w:val="0070C0"/>
          <w:szCs w:val="21"/>
        </w:rPr>
        <w:t xml:space="preserve">CUR on PCa and has utilized both </w:t>
      </w:r>
      <w:r w:rsidRPr="00DA1A6A">
        <w:rPr>
          <w:rFonts w:ascii="Times New Roman" w:hAnsi="Times New Roman" w:cs="Times New Roman"/>
          <w:i/>
          <w:color w:val="0070C0"/>
          <w:szCs w:val="21"/>
        </w:rPr>
        <w:t xml:space="preserve">in </w:t>
      </w:r>
      <w:bookmarkStart w:id="96" w:name="OLE_LINK220"/>
      <w:bookmarkStart w:id="97" w:name="OLE_LINK221"/>
      <w:r w:rsidRPr="00DA1A6A">
        <w:rPr>
          <w:rFonts w:ascii="Times New Roman" w:hAnsi="Times New Roman" w:cs="Times New Roman"/>
          <w:i/>
          <w:color w:val="0070C0"/>
          <w:szCs w:val="21"/>
        </w:rPr>
        <w:t>vitro</w:t>
      </w:r>
      <w:bookmarkEnd w:id="96"/>
      <w:bookmarkEnd w:id="97"/>
      <w:r w:rsidRPr="00DA1A6A">
        <w:rPr>
          <w:rFonts w:ascii="Times New Roman" w:hAnsi="Times New Roman" w:cs="Times New Roman"/>
          <w:color w:val="0070C0"/>
          <w:szCs w:val="21"/>
        </w:rPr>
        <w:t xml:space="preserve"> and </w:t>
      </w:r>
      <w:r w:rsidRPr="00DA1A6A">
        <w:rPr>
          <w:rFonts w:ascii="Times New Roman" w:hAnsi="Times New Roman" w:cs="Times New Roman"/>
          <w:i/>
          <w:color w:val="0070C0"/>
          <w:szCs w:val="21"/>
        </w:rPr>
        <w:t>in vivo</w:t>
      </w:r>
      <w:r w:rsidRPr="00DA1A6A">
        <w:rPr>
          <w:rFonts w:ascii="Times New Roman" w:hAnsi="Times New Roman" w:cs="Times New Roman"/>
          <w:color w:val="0070C0"/>
          <w:szCs w:val="21"/>
        </w:rPr>
        <w:t xml:space="preserve"> experiments to demonstrate the inhibitory effects of ICA</w:t>
      </w:r>
      <w:r w:rsidR="004C2A1B" w:rsidRPr="00DA1A6A">
        <w:rPr>
          <w:rFonts w:ascii="Times New Roman" w:hAnsi="Times New Roman" w:cs="Times New Roman"/>
          <w:color w:val="0070C0"/>
          <w:szCs w:val="21"/>
        </w:rPr>
        <w:t>-</w:t>
      </w:r>
      <w:r w:rsidRPr="00DA1A6A">
        <w:rPr>
          <w:rFonts w:ascii="Times New Roman" w:hAnsi="Times New Roman" w:cs="Times New Roman"/>
          <w:color w:val="0070C0"/>
          <w:szCs w:val="21"/>
        </w:rPr>
        <w:t xml:space="preserve">CUR on the progression of PCa. Patents have been granted for the use of ICA in preparing immune-modulating drugs for tumors, with findings indicating low toxicity of ICA to normal cells and no apparent adverse reactions </w:t>
      </w:r>
      <w:r w:rsidRPr="00DA1A6A">
        <w:rPr>
          <w:rFonts w:ascii="Times New Roman" w:hAnsi="Times New Roman" w:cs="Times New Roman"/>
          <w:color w:val="0070C0"/>
          <w:szCs w:val="21"/>
        </w:rPr>
        <w:fldChar w:fldCharType="begin"/>
      </w:r>
      <w:r w:rsidR="004F480D" w:rsidRPr="00DA1A6A">
        <w:rPr>
          <w:rFonts w:ascii="Times New Roman" w:hAnsi="Times New Roman" w:cs="Times New Roman"/>
          <w:color w:val="0070C0"/>
          <w:szCs w:val="21"/>
        </w:rPr>
        <w:instrText xml:space="preserve"> ADDIN EN.CITE &lt;EndNote&gt;&lt;Cite&gt;&lt;RecNum&gt;556&lt;/RecNum&gt;&lt;DisplayText&gt;[27]&lt;/DisplayText&gt;&lt;record&gt;&lt;rec-number&gt;556&lt;/rec-number&gt;&lt;foreign-keys&gt;&lt;key app="EN" db-id="sep5xdep9w9eraessz9v0vp3tzaa55fxpppd" timestamp="1713331848"&gt;556&lt;/key&gt;&lt;/foreign-keys&gt;&lt;ref-type name="Journal Article"&gt;17&lt;/ref-type&gt;&lt;contributors&gt;&lt;/contributors&gt;&lt;titles&gt;&lt;title&gt;&amp;lt;Medical Application of Icariin in Preparing Medicament for Antagonizing Myeloid-Derived Suppressor Cells. CN. Patent No102106864 Beijing State Intellectual Property Office of the P.R.C..pdf&amp;gt;&lt;/title&gt;&lt;/titles&gt;&lt;dates&gt;&lt;/dates&gt;&lt;urls&gt;&lt;/urls&gt;&lt;/record&gt;&lt;/Cite&gt;&lt;/EndNote&gt;</w:instrText>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[27]</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Furthermore, studies by Cai </w:t>
      </w:r>
      <w:r w:rsidRPr="00DA1A6A">
        <w:rPr>
          <w:rFonts w:ascii="Times New Roman" w:hAnsi="Times New Roman" w:cs="Times New Roman"/>
          <w:i/>
          <w:color w:val="0070C0"/>
          <w:szCs w:val="21"/>
        </w:rPr>
        <w:t>et al.</w:t>
      </w:r>
      <w:r w:rsidRPr="00DA1A6A">
        <w:rPr>
          <w:rFonts w:ascii="Times New Roman" w:hAnsi="Times New Roman" w:cs="Times New Roman"/>
          <w:color w:val="0070C0"/>
          <w:szCs w:val="21"/>
        </w:rPr>
        <w:t xml:space="preserve"> have shown that using CUR alone or in combination with celecoxib does not cause liver toxicity and does not lead to significant changes in mouse body weight </w:t>
      </w:r>
      <w:r w:rsidRPr="00DA1A6A">
        <w:rPr>
          <w:rFonts w:ascii="Times New Roman" w:hAnsi="Times New Roman" w:cs="Times New Roman"/>
          <w:color w:val="0070C0"/>
          <w:szCs w:val="21"/>
        </w:rPr>
        <w:fldChar w:fldCharType="begin"/>
      </w:r>
      <w:r w:rsidR="004F480D" w:rsidRPr="00DA1A6A">
        <w:rPr>
          <w:rFonts w:ascii="Times New Roman" w:hAnsi="Times New Roman" w:cs="Times New Roman"/>
          <w:color w:val="0070C0"/>
          <w:szCs w:val="21"/>
        </w:rPr>
        <w:instrText xml:space="preserve"> ADDIN EN.CITE &lt;EndNote&gt;&lt;Cite&gt;&lt;Author&gt;Cai&lt;/Author&gt;&lt;Year&gt;2017&lt;/Year&gt;&lt;RecNum&gt;557&lt;/RecNum&gt;&lt;DisplayText&gt;[28]&lt;/DisplayText&gt;&lt;record&gt;&lt;rec-number&gt;557&lt;/rec-number&gt;&lt;foreign-keys&gt;&lt;key app="EN" db-id="sep5xdep9w9eraessz9v0vp3tzaa55fxpppd" timestamp="1713332824"&gt;557&lt;/key&gt;&lt;/foreign-keys&gt;&lt;ref-type name="Journal Article"&gt;17&lt;/ref-type&gt;&lt;contributors&gt;&lt;authors&gt;&lt;author&gt;Cai, F.&lt;/author&gt;&lt;author&gt;Chen, M.&lt;/author&gt;&lt;author&gt;Zha, D.&lt;/author&gt;&lt;author&gt;Zhang, P.&lt;/author&gt;&lt;author&gt;Zhang, X.&lt;/author&gt;&lt;author&gt;Cao, N.&lt;/author&gt;&lt;author&gt;Wang, J.&lt;/author&gt;&lt;author&gt;He, Y.&lt;/author&gt;&lt;author&gt;Fan, X.&lt;/author&gt;&lt;author&gt;Zhang, W.&lt;/author&gt;&lt;author&gt;Fu, Z.&lt;/author&gt;&lt;author&gt;Lai, Y.&lt;/author&gt;&lt;author&gt;Hua, Z. C.&lt;/author&gt;&lt;author&gt;Zhuang, H.&lt;/author&gt;&lt;/authors&gt;&lt;/contributors&gt;&lt;auth-address&gt;The State Key Laboratory of Pharmaceutical Biotechnology, School of Life Sciences, Nanjing University, Nanjing, China.&amp;#xD;State Key Laboratory of Quality Research in Chinese Medicines, Macau University of Science and Technology, Macau, China.&amp;#xD;Nanjing Industrial Innovation Center for Pharmaceutical Biotechnology, Nanjing, China.&lt;/auth-address&gt;&lt;titles&gt;&lt;title&gt;Curcumol potentiates celecoxib-induced growth inhibition and apoptosis in human non-small cell lung cancer&lt;/title&gt;&lt;secondary-title&gt;Oncotarget&lt;/secondary-title&gt;&lt;/titles&gt;&lt;periodical&gt;&lt;full-title&gt;Oncotarget&lt;/full-title&gt;&lt;/periodical&gt;&lt;pages&gt;115526-115545&lt;/pages&gt;&lt;volume&gt;8&lt;/volume&gt;&lt;number&gt;70&lt;/number&gt;&lt;edition&gt;20171214&lt;/edition&gt;&lt;keywords&gt;&lt;keyword&gt;apoptosis&lt;/keyword&gt;&lt;keyword&gt;celecoxib&lt;/keyword&gt;&lt;keyword&gt;curcumol&lt;/keyword&gt;&lt;keyword&gt;synergism&lt;/keyword&gt;&lt;keyword&gt;tumor metastasis&lt;/keyword&gt;&lt;/keywords&gt;&lt;dates&gt;&lt;year&gt;2017&lt;/year&gt;&lt;pub-dates&gt;&lt;date&gt;Dec 29&lt;/date&gt;&lt;/pub-dates&gt;&lt;/dates&gt;&lt;isbn&gt;1949-2553&lt;/isbn&gt;&lt;accession-num&gt;29383179&lt;/accession-num&gt;&lt;urls&gt;&lt;/urls&gt;&lt;custom1&gt;CONFLICTS OF INTEREST The authors declare no conflicts of interest.&lt;/custom1&gt;&lt;custom2&gt;PMC5777791&lt;/custom2&gt;&lt;electronic-resource-num&gt;10.18632/oncotarget.23308&lt;/electronic-resource-num&gt;&lt;remote-database-provider&gt;NLM&lt;/remote-database-provider&gt;&lt;language&gt;eng&lt;/language&gt;&lt;/record&gt;&lt;/Cite&gt;&lt;/EndNote&gt;</w:instrText>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[28]</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These studies suggest that ICA and CUR are not toxic when administered individually. Therefore, our experiments did not further investigate the potential adverse reactions of combined ICA and CUR use, which is also a limitation of our study. We will conduct a more comprehensive evaluation of the overall efficacy and safety of ICA-CUR in future experiments, aiming to provide some </w:t>
      </w:r>
      <w:r w:rsidR="0055769D" w:rsidRPr="00DA1A6A">
        <w:rPr>
          <w:rFonts w:ascii="Times New Roman" w:hAnsi="Times New Roman" w:cs="Times New Roman"/>
          <w:color w:val="0070C0"/>
          <w:szCs w:val="21"/>
        </w:rPr>
        <w:t>support</w:t>
      </w:r>
      <w:r w:rsidRPr="00DA1A6A">
        <w:rPr>
          <w:rFonts w:ascii="Times New Roman" w:hAnsi="Times New Roman" w:cs="Times New Roman"/>
          <w:color w:val="0070C0"/>
          <w:szCs w:val="21"/>
        </w:rPr>
        <w:t xml:space="preserve"> for the treatment of PCa.</w:t>
      </w:r>
    </w:p>
    <w:p w14:paraId="365B1A61" w14:textId="77777777" w:rsidR="00BA4574" w:rsidRPr="00DA1A6A" w:rsidRDefault="00A22728" w:rsidP="00E26AAC">
      <w:pPr>
        <w:widowControl/>
        <w:spacing w:line="360" w:lineRule="auto"/>
        <w:rPr>
          <w:rFonts w:ascii="Times New Roman" w:hAnsi="Times New Roman" w:cs="Times New Roman"/>
          <w:color w:val="0070C0"/>
          <w:szCs w:val="21"/>
        </w:rPr>
      </w:pPr>
      <w:bookmarkStart w:id="98" w:name="OLE_LINK97"/>
      <w:bookmarkStart w:id="99" w:name="OLE_LINK98"/>
      <w:bookmarkEnd w:id="92"/>
      <w:bookmarkEnd w:id="93"/>
      <w:bookmarkEnd w:id="94"/>
      <w:bookmarkEnd w:id="95"/>
      <w:r w:rsidRPr="00DA1A6A">
        <w:rPr>
          <w:rFonts w:ascii="Times New Roman" w:eastAsia="宋体" w:hAnsi="Times New Roman" w:cs="Times New Roman"/>
          <w:kern w:val="0"/>
          <w:sz w:val="18"/>
          <w:szCs w:val="18"/>
        </w:rPr>
        <w:pict w14:anchorId="4F20930D">
          <v:rect id="_x0000_i1033" style="width:0;height:1.5pt" o:hralign="center" o:bullet="t" o:hrstd="t" o:hrnoshade="t" o:hr="t" fillcolor="#003" stroked="f"/>
        </w:pict>
      </w:r>
      <w:bookmarkEnd w:id="98"/>
      <w:bookmarkEnd w:id="99"/>
    </w:p>
    <w:p w14:paraId="600FD1EE" w14:textId="77777777" w:rsidR="00BA4574" w:rsidRPr="00DA1A6A" w:rsidRDefault="00BA4574" w:rsidP="0004054A">
      <w:pPr>
        <w:widowControl/>
        <w:spacing w:line="360" w:lineRule="auto"/>
        <w:rPr>
          <w:rFonts w:ascii="Times New Roman" w:hAnsi="Times New Roman" w:cs="Times New Roman"/>
          <w:color w:val="0070C0"/>
          <w:szCs w:val="21"/>
        </w:rPr>
      </w:pPr>
      <w:bookmarkStart w:id="100" w:name="OLE_LINK171"/>
      <w:bookmarkStart w:id="101" w:name="OLE_LINK172"/>
      <w:r w:rsidRPr="00DA1A6A">
        <w:rPr>
          <w:rFonts w:ascii="Times New Roman" w:hAnsi="Times New Roman" w:cs="Times New Roman"/>
          <w:color w:val="0070C0"/>
          <w:szCs w:val="21"/>
        </w:rPr>
        <w:t>Referee 2/problem 5:</w:t>
      </w:r>
      <w:r w:rsidRPr="00DA1A6A">
        <w:rPr>
          <w:rFonts w:ascii="Times New Roman" w:hAnsi="Times New Roman" w:cs="Times New Roman"/>
          <w:color w:val="000000" w:themeColor="text1"/>
          <w:szCs w:val="21"/>
        </w:rPr>
        <w:t xml:space="preserve"> </w:t>
      </w:r>
      <w:bookmarkStart w:id="102" w:name="OLE_LINK111"/>
      <w:bookmarkStart w:id="103" w:name="OLE_LINK112"/>
      <w:bookmarkEnd w:id="100"/>
      <w:bookmarkEnd w:id="101"/>
      <w:r w:rsidRPr="00DA1A6A">
        <w:rPr>
          <w:rFonts w:ascii="Times New Roman" w:hAnsi="Times New Roman" w:cs="Times New Roman"/>
          <w:color w:val="000000" w:themeColor="text1"/>
          <w:szCs w:val="21"/>
        </w:rPr>
        <w:t>Given the multifaceted nature of prostate cancer development and progression, addressing potential limitations related to the generalizability of the findings, such as variations in PCa</w:t>
      </w:r>
      <w:bookmarkStart w:id="104" w:name="OLE_LINK109"/>
      <w:r w:rsidRPr="00DA1A6A">
        <w:rPr>
          <w:rFonts w:ascii="Times New Roman" w:hAnsi="Times New Roman" w:cs="Times New Roman"/>
          <w:color w:val="000000" w:themeColor="text1"/>
          <w:szCs w:val="21"/>
        </w:rPr>
        <w:t xml:space="preserve"> subtypes</w:t>
      </w:r>
      <w:bookmarkEnd w:id="104"/>
      <w:r w:rsidRPr="00DA1A6A">
        <w:rPr>
          <w:rFonts w:ascii="Times New Roman" w:hAnsi="Times New Roman" w:cs="Times New Roman"/>
          <w:color w:val="000000" w:themeColor="text1"/>
          <w:szCs w:val="21"/>
        </w:rPr>
        <w:t xml:space="preserve"> or stages, would strengthen the translational relevance of the study outcomes.</w:t>
      </w:r>
      <w:bookmarkEnd w:id="102"/>
      <w:bookmarkEnd w:id="103"/>
    </w:p>
    <w:p w14:paraId="59F5775E" w14:textId="319C46AD" w:rsidR="00BA4574" w:rsidRPr="00DA1A6A" w:rsidRDefault="00BA4574" w:rsidP="000F0A28">
      <w:pPr>
        <w:widowControl/>
        <w:spacing w:line="360" w:lineRule="auto"/>
        <w:rPr>
          <w:rFonts w:ascii="Times New Roman" w:hAnsi="Times New Roman" w:cs="Times New Roman"/>
          <w:color w:val="0070C0"/>
          <w:szCs w:val="21"/>
        </w:rPr>
      </w:pPr>
      <w:bookmarkStart w:id="105" w:name="OLE_LINK101"/>
      <w:r w:rsidRPr="00DA1A6A">
        <w:rPr>
          <w:rFonts w:ascii="Times New Roman" w:hAnsi="Times New Roman" w:cs="Times New Roman"/>
          <w:color w:val="0070C0"/>
          <w:szCs w:val="21"/>
        </w:rPr>
        <w:t xml:space="preserve">Reply: Thank you for your detailed review of our manuscript. Hu </w:t>
      </w:r>
      <w:r w:rsidRPr="00DA1A6A">
        <w:rPr>
          <w:rFonts w:ascii="Times New Roman" w:hAnsi="Times New Roman" w:cs="Times New Roman"/>
          <w:i/>
          <w:color w:val="0070C0"/>
          <w:szCs w:val="21"/>
        </w:rPr>
        <w:t>et al.</w:t>
      </w:r>
      <w:r w:rsidRPr="00DA1A6A">
        <w:rPr>
          <w:rFonts w:ascii="Times New Roman" w:hAnsi="Times New Roman" w:cs="Times New Roman"/>
          <w:color w:val="0070C0"/>
          <w:szCs w:val="21"/>
        </w:rPr>
        <w:t xml:space="preserve"> found that ICA can inhibit the development of PCa in TRAMP mice and further confirmed the inhibitory effect of ICA in human LNCaP and PC-3 cells </w:t>
      </w:r>
      <w:r w:rsidRPr="00DA1A6A">
        <w:rPr>
          <w:rFonts w:ascii="Times New Roman" w:hAnsi="Times New Roman" w:cs="Times New Roman"/>
          <w:color w:val="0070C0"/>
          <w:szCs w:val="21"/>
        </w:rPr>
        <w:fldChar w:fldCharType="begin">
          <w:fldData xml:space="preserve">PEVuZE5vdGU+PENpdGU+PEF1dGhvcj5IdTwvQXV0aG9yPjxZZWFyPjIwMTk8L1llYXI+PFJlY051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PEVuZE5vdGU+PENpdGU+PEF1dGhvcj5IdTwvQXV0aG9yPjxZZWFyPjIwMTk8L1llYXI+PFJlY051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[29]</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Wen </w:t>
      </w:r>
      <w:r w:rsidRPr="00DA1A6A">
        <w:rPr>
          <w:rFonts w:ascii="Times New Roman" w:hAnsi="Times New Roman" w:cs="Times New Roman"/>
          <w:i/>
          <w:color w:val="0070C0"/>
          <w:szCs w:val="21"/>
        </w:rPr>
        <w:t xml:space="preserve">et al. </w:t>
      </w:r>
      <w:r w:rsidRPr="00DA1A6A">
        <w:rPr>
          <w:rFonts w:ascii="Times New Roman" w:hAnsi="Times New Roman" w:cs="Times New Roman"/>
          <w:color w:val="0070C0"/>
          <w:szCs w:val="21"/>
        </w:rPr>
        <w:t xml:space="preserve">verified the inhibitory effect of CUR on PCa through </w:t>
      </w:r>
      <w:r w:rsidRPr="00DA1A6A">
        <w:rPr>
          <w:rFonts w:ascii="Times New Roman" w:hAnsi="Times New Roman" w:cs="Times New Roman"/>
          <w:i/>
          <w:color w:val="0070C0"/>
          <w:szCs w:val="21"/>
        </w:rPr>
        <w:t>in vivo</w:t>
      </w:r>
      <w:r w:rsidRPr="00DA1A6A">
        <w:rPr>
          <w:rFonts w:ascii="Times New Roman" w:hAnsi="Times New Roman" w:cs="Times New Roman"/>
          <w:color w:val="0070C0"/>
          <w:szCs w:val="21"/>
        </w:rPr>
        <w:t xml:space="preserve"> experiments and </w:t>
      </w:r>
      <w:r w:rsidRPr="00DA1A6A">
        <w:rPr>
          <w:rFonts w:ascii="Times New Roman" w:hAnsi="Times New Roman" w:cs="Times New Roman"/>
          <w:i/>
          <w:color w:val="0070C0"/>
          <w:szCs w:val="21"/>
        </w:rPr>
        <w:t>in vitro</w:t>
      </w:r>
      <w:r w:rsidRPr="00DA1A6A">
        <w:rPr>
          <w:rFonts w:ascii="Times New Roman" w:hAnsi="Times New Roman" w:cs="Times New Roman"/>
          <w:color w:val="0070C0"/>
          <w:szCs w:val="21"/>
        </w:rPr>
        <w:t xml:space="preserve"> cultures of PCa cell lines (PC3, DU145, LNCaP) and normal prostate cells (RWPE-1) </w:t>
      </w:r>
      <w:r w:rsidRPr="00DA1A6A">
        <w:rPr>
          <w:rFonts w:ascii="Times New Roman" w:hAnsi="Times New Roman" w:cs="Times New Roman"/>
          <w:color w:val="0070C0"/>
          <w:szCs w:val="21"/>
        </w:rPr>
        <w:fldChar w:fldCharType="begin">
          <w:fldData xml:space="preserve">PEVuZE5vdGU+PENpdGU+PEF1dGhvcj5TaGVuZzwvQXV0aG9yPjxZZWFyPjIwMjE8L1llYXI+PFJl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PEVuZE5vdGU+PENpdGU+PEF1dGhvcj5TaGVuZzwvQXV0aG9yPjxZZWFyPjIwMjE8L1llYXI+PFJl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[30]</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Our study explored the effects of ICA</w:t>
      </w:r>
      <w:r w:rsidR="004C2A1B" w:rsidRPr="00DA1A6A">
        <w:rPr>
          <w:rFonts w:ascii="Times New Roman" w:hAnsi="Times New Roman" w:cs="Times New Roman"/>
          <w:color w:val="0070C0"/>
          <w:szCs w:val="21"/>
        </w:rPr>
        <w:t>-</w:t>
      </w:r>
      <w:r w:rsidRPr="00DA1A6A">
        <w:rPr>
          <w:rFonts w:ascii="Times New Roman" w:hAnsi="Times New Roman" w:cs="Times New Roman"/>
          <w:color w:val="0070C0"/>
          <w:szCs w:val="21"/>
        </w:rPr>
        <w:t xml:space="preserve">CUR on RM-1 tumor-bearing mice </w:t>
      </w:r>
      <w:r w:rsidRPr="00DA1A6A">
        <w:rPr>
          <w:rFonts w:ascii="Times New Roman" w:hAnsi="Times New Roman" w:cs="Times New Roman"/>
          <w:i/>
          <w:color w:val="0070C0"/>
          <w:szCs w:val="21"/>
        </w:rPr>
        <w:t>in vivo</w:t>
      </w:r>
      <w:r w:rsidRPr="00DA1A6A">
        <w:rPr>
          <w:rFonts w:ascii="Times New Roman" w:hAnsi="Times New Roman" w:cs="Times New Roman"/>
          <w:color w:val="0070C0"/>
          <w:szCs w:val="21"/>
        </w:rPr>
        <w:t xml:space="preserve"> and further elucidated the effects and mechanisms of ICA</w:t>
      </w:r>
      <w:r w:rsidR="004C2A1B" w:rsidRPr="00DA1A6A">
        <w:rPr>
          <w:rFonts w:ascii="Times New Roman" w:hAnsi="Times New Roman" w:cs="Times New Roman"/>
          <w:color w:val="0070C0"/>
          <w:szCs w:val="21"/>
        </w:rPr>
        <w:t>-</w:t>
      </w:r>
      <w:r w:rsidRPr="00DA1A6A">
        <w:rPr>
          <w:rFonts w:ascii="Times New Roman" w:hAnsi="Times New Roman" w:cs="Times New Roman"/>
          <w:color w:val="0070C0"/>
          <w:szCs w:val="21"/>
        </w:rPr>
        <w:t>CUR through RM-1 and DU145 cells</w:t>
      </w:r>
      <w:r w:rsidRPr="00DA1A6A">
        <w:rPr>
          <w:rFonts w:ascii="Times New Roman" w:hAnsi="Times New Roman" w:cs="Times New Roman"/>
          <w:i/>
          <w:color w:val="0070C0"/>
          <w:szCs w:val="21"/>
        </w:rPr>
        <w:t xml:space="preserve"> in vitro</w:t>
      </w:r>
      <w:r w:rsidRPr="00DA1A6A">
        <w:rPr>
          <w:rFonts w:ascii="Times New Roman" w:hAnsi="Times New Roman" w:cs="Times New Roman"/>
          <w:color w:val="0070C0"/>
          <w:szCs w:val="21"/>
        </w:rPr>
        <w:t xml:space="preserve">. RM-1 cells (mouse PCa cells) and DU145 cells (human PCa cells) are widely used in PCa research. Additionally, patents have been granted for the use of ICA in preparing immune-modulating drugs for tumors </w:t>
      </w:r>
      <w:r w:rsidRPr="00DA1A6A">
        <w:rPr>
          <w:rFonts w:ascii="Times New Roman" w:hAnsi="Times New Roman" w:cs="Times New Roman"/>
          <w:color w:val="0070C0"/>
          <w:szCs w:val="21"/>
        </w:rPr>
        <w:fldChar w:fldCharType="begin"/>
      </w:r>
      <w:r w:rsidR="004F480D" w:rsidRPr="00DA1A6A">
        <w:rPr>
          <w:rFonts w:ascii="Times New Roman" w:hAnsi="Times New Roman" w:cs="Times New Roman"/>
          <w:color w:val="0070C0"/>
          <w:szCs w:val="21"/>
        </w:rPr>
        <w:instrText xml:space="preserve"> ADDIN EN.CITE &lt;EndNote&gt;&lt;Cite&gt;&lt;RecNum&gt;556&lt;/RecNum&gt;&lt;DisplayText&gt;[27]&lt;/DisplayText&gt;&lt;record&gt;&lt;rec-number&gt;556&lt;/rec-number&gt;&lt;foreign-keys&gt;&lt;key app="EN" db-id="sep5xdep9w9eraessz9v0vp3tzaa55fxpppd" timestamp="1713331848"&gt;556&lt;/key&gt;&lt;/foreign-keys&gt;&lt;ref-type name="Journal Article"&gt;17&lt;/ref-type&gt;&lt;contributors&gt;&lt;/contributors&gt;&lt;titles&gt;&lt;title&gt;&amp;lt;Medical Application of Icariin in Preparing Medicament for Antagonizing Myeloid-Derived Suppressor Cells. CN. Patent No102106864 Beijing State Intellectual Property Office of the P.R.C..pdf&amp;gt;&lt;/title&gt;&lt;/titles&gt;&lt;dates&gt;&lt;/dates&gt;&lt;urls&gt;&lt;/urls&gt;&lt;/record&gt;&lt;/Cite&gt;&lt;/EndNote&gt;</w:instrText>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[27]</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highlighting the therapeutic potential of combined ICA and CUR in treating PCa. Furthermore, research has indicated an association between gut microbiota and PCa and its subtypes </w:t>
      </w:r>
      <w:r w:rsidRPr="00DA1A6A">
        <w:rPr>
          <w:rFonts w:ascii="Times New Roman" w:hAnsi="Times New Roman" w:cs="Times New Roman"/>
          <w:color w:val="0070C0"/>
          <w:szCs w:val="21"/>
        </w:rPr>
        <w:fldChar w:fldCharType="begin">
          <w:fldData xml:space="preserve">PEVuZE5vdGU+PENpdGU+PEF1dGhvcj5XZWk8L0F1dGhvcj48WWVhcj4yMDIzPC9ZZWFyPjxSZWNO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PEVuZE5vdGU+PENpdGU+PEF1dGhvcj5XZWk8L0F1dGhvcj48WWVhcj4yMDIzPC9ZZWFyPjxSZWNO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[31]</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 xml:space="preserve">, suggesting that modulating gut microbiota may be a potential therapeutic approach for preventing PCa. Our experiments have demonstrated that ICA-CUR influences gut microbiota and their metabolic products, SCFAs. However, given the complexity of PCa and the differences in prognosis and treatment methods among its subtypes, our </w:t>
      </w:r>
      <w:r w:rsidRPr="00DA1A6A">
        <w:rPr>
          <w:rFonts w:ascii="Times New Roman" w:hAnsi="Times New Roman" w:cs="Times New Roman"/>
          <w:color w:val="0070C0"/>
          <w:szCs w:val="21"/>
        </w:rPr>
        <w:lastRenderedPageBreak/>
        <w:t xml:space="preserve">current research funding does not support investigations into all PCa subtypes. </w:t>
      </w:r>
      <w:r w:rsidR="00DD0982" w:rsidRPr="00DA1A6A">
        <w:rPr>
          <w:rFonts w:ascii="Times New Roman" w:hAnsi="Times New Roman" w:cs="Times New Roman"/>
          <w:color w:val="0070C0"/>
          <w:szCs w:val="21"/>
        </w:rPr>
        <w:t>In future experiments, we will further explore this area.</w:t>
      </w:r>
    </w:p>
    <w:bookmarkEnd w:id="105"/>
    <w:p w14:paraId="6218FA87" w14:textId="77777777" w:rsidR="00BA4574" w:rsidRPr="00DA1A6A" w:rsidRDefault="00A22728" w:rsidP="0004054A">
      <w:pPr>
        <w:widowControl/>
        <w:spacing w:line="360" w:lineRule="auto"/>
        <w:rPr>
          <w:rFonts w:ascii="Times New Roman" w:hAnsi="Times New Roman" w:cs="Times New Roman"/>
          <w:color w:val="0070C0"/>
          <w:szCs w:val="21"/>
        </w:rPr>
      </w:pPr>
      <w:r w:rsidRPr="00DA1A6A">
        <w:rPr>
          <w:rFonts w:ascii="Times New Roman" w:eastAsia="宋体" w:hAnsi="Times New Roman" w:cs="Times New Roman"/>
          <w:kern w:val="0"/>
          <w:sz w:val="18"/>
          <w:szCs w:val="18"/>
        </w:rPr>
        <w:pict w14:anchorId="2FB64732">
          <v:rect id="_x0000_i1034" style="width:0;height:1.5pt" o:hralign="center" o:bullet="t" o:hrstd="t" o:hrnoshade="t" o:hr="t" fillcolor="#003" stroked="f"/>
        </w:pict>
      </w:r>
    </w:p>
    <w:p w14:paraId="734FEE72" w14:textId="77777777" w:rsidR="00BA4574" w:rsidRPr="00DA1A6A" w:rsidRDefault="00BA4574" w:rsidP="0004054A">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Referee 2/problem 6: </w:t>
      </w:r>
      <w:r w:rsidRPr="00DA1A6A">
        <w:rPr>
          <w:rFonts w:ascii="Times New Roman" w:hAnsi="Times New Roman" w:cs="Times New Roman"/>
          <w:color w:val="000000" w:themeColor="text1"/>
          <w:szCs w:val="21"/>
        </w:rPr>
        <w:t>The study might benefit from discussing the potential challenges or limitations associated with translating the observed effects of ICA-CUR on gut microbiota, metabolism, and immunity into clinical applications, including considerations of patient heterogeneity and treatment variability.</w:t>
      </w:r>
    </w:p>
    <w:p w14:paraId="1F1A8D83" w14:textId="212590DE" w:rsidR="00CB2EEF" w:rsidRPr="00DA1A6A" w:rsidRDefault="00BA4574" w:rsidP="00420D0F">
      <w:pPr>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Reply: Thank you for reviewing our manuscript. Your comments will greatly help improve the quality of our manuscript. </w:t>
      </w:r>
      <w:r w:rsidR="00725638" w:rsidRPr="00DA1A6A">
        <w:rPr>
          <w:rFonts w:ascii="Times New Roman" w:hAnsi="Times New Roman" w:cs="Times New Roman"/>
          <w:color w:val="0070C0"/>
          <w:szCs w:val="21"/>
        </w:rPr>
        <w:t xml:space="preserve">Your suggestion regarding the potential challenges or limitations associated with translating the observed effects of ICA-CUR on gut microbiota, metabolism, and immunity into clinical applications is very constructive and will greatly inspire our future research. Although studies have reported that ICA and CUR do not exhibit significant toxic effects, </w:t>
      </w:r>
      <w:r w:rsidRPr="00DA1A6A">
        <w:rPr>
          <w:rFonts w:ascii="Times New Roman" w:hAnsi="Times New Roman" w:cs="Times New Roman"/>
          <w:color w:val="0070C0"/>
          <w:szCs w:val="21"/>
        </w:rPr>
        <w:t xml:space="preserve">and patents related to the preparation of ICA-related drugs have been published </w:t>
      </w:r>
      <w:r w:rsidRPr="00DA1A6A">
        <w:rPr>
          <w:rFonts w:ascii="Times New Roman" w:hAnsi="Times New Roman" w:cs="Times New Roman"/>
          <w:color w:val="0070C0"/>
          <w:szCs w:val="21"/>
        </w:rPr>
        <w:fldChar w:fldCharType="begin">
          <w:fldData xml:space="preserve">PEVuZE5vdGU+PENpdGU+PFJlY051bT41NTY8L1JlY051bT48RGlzcGxheVRleHQ+WzI3LCAyOF08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PEVuZE5vdGU+PENpdGU+PFJlY051bT41NTY8L1JlY051bT48RGlzcGxheVRleHQ+WzI3LCAyOF08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[27, 28]</w:t>
      </w:r>
      <w:r w:rsidRPr="00DA1A6A">
        <w:rPr>
          <w:rFonts w:ascii="Times New Roman" w:hAnsi="Times New Roman" w:cs="Times New Roman"/>
          <w:color w:val="0070C0"/>
          <w:szCs w:val="21"/>
        </w:rPr>
        <w:fldChar w:fldCharType="end"/>
      </w:r>
      <w:r w:rsidR="00725638" w:rsidRPr="00DA1A6A">
        <w:rPr>
          <w:rFonts w:ascii="Times New Roman" w:hAnsi="Times New Roman" w:cs="Times New Roman"/>
          <w:color w:val="0070C0"/>
          <w:szCs w:val="21"/>
        </w:rPr>
        <w:t>, the safety and potential</w:t>
      </w:r>
      <w:r w:rsidR="00B252AF" w:rsidRPr="00DA1A6A">
        <w:rPr>
          <w:rFonts w:ascii="Times New Roman" w:hAnsi="Times New Roman" w:cs="Times New Roman"/>
          <w:color w:val="0070C0"/>
          <w:szCs w:val="21"/>
        </w:rPr>
        <w:t>ly</w:t>
      </w:r>
      <w:r w:rsidR="00725638" w:rsidRPr="00DA1A6A">
        <w:rPr>
          <w:rFonts w:ascii="Times New Roman" w:hAnsi="Times New Roman" w:cs="Times New Roman"/>
          <w:color w:val="0070C0"/>
          <w:szCs w:val="21"/>
        </w:rPr>
        <w:t xml:space="preserve"> toxic side effects of the combination of ICA and CUR still need further investigation. </w:t>
      </w:r>
      <w:r w:rsidRPr="00DA1A6A">
        <w:rPr>
          <w:rFonts w:ascii="Times New Roman" w:hAnsi="Times New Roman" w:cs="Times New Roman"/>
          <w:color w:val="0070C0"/>
          <w:szCs w:val="21"/>
        </w:rPr>
        <w:t>We have preliminarily confirmed that ICA</w:t>
      </w:r>
      <w:r w:rsidR="004C2A1B" w:rsidRPr="00DA1A6A">
        <w:rPr>
          <w:rFonts w:ascii="Times New Roman" w:hAnsi="Times New Roman" w:cs="Times New Roman"/>
          <w:color w:val="0070C0"/>
          <w:szCs w:val="21"/>
        </w:rPr>
        <w:t>-</w:t>
      </w:r>
      <w:r w:rsidRPr="00DA1A6A">
        <w:rPr>
          <w:rFonts w:ascii="Times New Roman" w:hAnsi="Times New Roman" w:cs="Times New Roman"/>
          <w:color w:val="0070C0"/>
          <w:szCs w:val="21"/>
        </w:rPr>
        <w:t>CUR hinders the development of PCa by affecting the gut microbiota-SCFAs-IGFBP2 axis, but we have not conducted long-term studies on the effects of ICA</w:t>
      </w:r>
      <w:r w:rsidR="006E7A21" w:rsidRPr="00DA1A6A">
        <w:rPr>
          <w:rFonts w:ascii="Times New Roman" w:hAnsi="Times New Roman" w:cs="Times New Roman"/>
          <w:color w:val="0070C0"/>
          <w:szCs w:val="21"/>
        </w:rPr>
        <w:t>-</w:t>
      </w:r>
      <w:r w:rsidRPr="00DA1A6A">
        <w:rPr>
          <w:rFonts w:ascii="Times New Roman" w:hAnsi="Times New Roman" w:cs="Times New Roman"/>
          <w:color w:val="0070C0"/>
          <w:szCs w:val="21"/>
        </w:rPr>
        <w:t>CUR on gut microbiota, and the optimal treatment duration with ICA</w:t>
      </w:r>
      <w:r w:rsidR="004C2A1B" w:rsidRPr="00DA1A6A">
        <w:rPr>
          <w:rFonts w:ascii="Times New Roman" w:hAnsi="Times New Roman" w:cs="Times New Roman"/>
          <w:color w:val="0070C0"/>
          <w:szCs w:val="21"/>
        </w:rPr>
        <w:t>-</w:t>
      </w:r>
      <w:r w:rsidRPr="00DA1A6A">
        <w:rPr>
          <w:rFonts w:ascii="Times New Roman" w:hAnsi="Times New Roman" w:cs="Times New Roman"/>
          <w:color w:val="0070C0"/>
          <w:szCs w:val="21"/>
        </w:rPr>
        <w:t xml:space="preserve">CUR for PCa still needs further clarification. </w:t>
      </w:r>
      <w:r w:rsidR="002F760E" w:rsidRPr="00DA1A6A">
        <w:rPr>
          <w:rFonts w:ascii="Times New Roman" w:hAnsi="Times New Roman" w:cs="Times New Roman"/>
          <w:color w:val="0070C0"/>
          <w:szCs w:val="21"/>
        </w:rPr>
        <w:t xml:space="preserve">Although the study has reported an association between gut microbiota and PCa and its subtypes </w:t>
      </w:r>
      <w:r w:rsidR="002F760E" w:rsidRPr="00DA1A6A">
        <w:rPr>
          <w:rFonts w:ascii="Times New Roman" w:hAnsi="Times New Roman" w:cs="Times New Roman"/>
          <w:color w:val="0070C0"/>
          <w:szCs w:val="21"/>
        </w:rPr>
        <w:fldChar w:fldCharType="begin">
          <w:fldData xml:space="preserve">PEVuZE5vdGU+PENpdGU+PEF1dGhvcj5XZWk8L0F1dGhvcj48WWVhcj4yMDIzPC9ZZWFyPjxSZWNO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PEVuZE5vdGU+PENpdGU+PEF1dGhvcj5XZWk8L0F1dGhvcj48WWVhcj4yMDIzPC9ZZWFyPjxSZWNO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002F760E" w:rsidRPr="00DA1A6A">
        <w:rPr>
          <w:rFonts w:ascii="Times New Roman" w:hAnsi="Times New Roman" w:cs="Times New Roman"/>
          <w:color w:val="0070C0"/>
          <w:szCs w:val="21"/>
        </w:rPr>
      </w:r>
      <w:r w:rsidR="002F760E"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[31]</w:t>
      </w:r>
      <w:r w:rsidR="002F760E" w:rsidRPr="00DA1A6A">
        <w:rPr>
          <w:rFonts w:ascii="Times New Roman" w:hAnsi="Times New Roman" w:cs="Times New Roman"/>
          <w:color w:val="0070C0"/>
          <w:szCs w:val="21"/>
        </w:rPr>
        <w:fldChar w:fldCharType="end"/>
      </w:r>
      <w:r w:rsidR="002F760E" w:rsidRPr="00DA1A6A">
        <w:rPr>
          <w:rFonts w:ascii="Times New Roman" w:hAnsi="Times New Roman" w:cs="Times New Roman"/>
          <w:color w:val="0070C0"/>
          <w:szCs w:val="21"/>
        </w:rPr>
        <w:t xml:space="preserve">, both PCa and gut microbiota are complex, and it is unclear whether PCa can be treated in all its subtypes. Our future research focus will be on the treatment of different subtypes of PCa with ICA-CUR and the variability in treatment outcomes. </w:t>
      </w:r>
      <w:r w:rsidR="00CB2EEF" w:rsidRPr="00DA1A6A">
        <w:rPr>
          <w:rFonts w:ascii="Times New Roman" w:hAnsi="Times New Roman" w:cs="Times New Roman"/>
          <w:color w:val="0070C0"/>
          <w:szCs w:val="21"/>
        </w:rPr>
        <w:t>Furthermore, due to the heterogeneity of patients, the response of patients after ICA-CUR treatment may vary. At this stage, it is not possible to assess the efficacy and potential side effects of ICA-CUR through clinical feedback data. Therefore, we plan to conduct long-term monitoring on PCa mice treated with ICA-CUR in future experiments, including monitoring of mental status, body weight, body temperature, and biochemical markers. This may help us further evaluate the safety of ICA-CUR.</w:t>
      </w:r>
      <w:r w:rsidR="00725638" w:rsidRPr="00DA1A6A">
        <w:rPr>
          <w:rFonts w:ascii="Times New Roman" w:hAnsi="Times New Roman" w:cs="Times New Roman"/>
          <w:color w:val="0070C0"/>
          <w:szCs w:val="21"/>
        </w:rPr>
        <w:t xml:space="preserve"> This may assist us in applying ICA-CUR for treating PCa in the future.</w:t>
      </w:r>
      <w:r w:rsidR="00B252AF" w:rsidRPr="00DA1A6A">
        <w:rPr>
          <w:rFonts w:ascii="Times New Roman" w:eastAsia="宋体" w:hAnsi="Times New Roman" w:cs="Times New Roman"/>
        </w:rPr>
        <w:t xml:space="preserve"> </w:t>
      </w:r>
    </w:p>
    <w:p w14:paraId="00535817" w14:textId="77777777" w:rsidR="00BA4574" w:rsidRPr="00DA1A6A" w:rsidRDefault="00A22728" w:rsidP="0004054A">
      <w:pPr>
        <w:widowControl/>
        <w:spacing w:line="360" w:lineRule="auto"/>
        <w:rPr>
          <w:rFonts w:ascii="Times New Roman" w:hAnsi="Times New Roman" w:cs="Times New Roman"/>
          <w:color w:val="0070C0"/>
          <w:szCs w:val="21"/>
        </w:rPr>
      </w:pPr>
      <w:r w:rsidRPr="00DA1A6A">
        <w:rPr>
          <w:rFonts w:ascii="Times New Roman" w:eastAsia="宋体" w:hAnsi="Times New Roman" w:cs="Times New Roman"/>
          <w:kern w:val="0"/>
          <w:sz w:val="18"/>
          <w:szCs w:val="18"/>
        </w:rPr>
        <w:pict w14:anchorId="7ED60B19">
          <v:rect id="_x0000_i1035" style="width:0;height:1.5pt" o:hralign="center" o:bullet="t" o:hrstd="t" o:hrnoshade="t" o:hr="t" fillcolor="#003" stroked="f"/>
        </w:pict>
      </w:r>
    </w:p>
    <w:p w14:paraId="18671272" w14:textId="77777777" w:rsidR="00BA4574" w:rsidRPr="00DA1A6A" w:rsidRDefault="00BA4574" w:rsidP="0004054A">
      <w:pPr>
        <w:widowControl/>
        <w:spacing w:line="360" w:lineRule="auto"/>
        <w:rPr>
          <w:rFonts w:ascii="Times New Roman" w:hAnsi="Times New Roman" w:cs="Times New Roman"/>
          <w:color w:val="0070C0"/>
          <w:szCs w:val="21"/>
        </w:rPr>
      </w:pPr>
      <w:bookmarkStart w:id="106" w:name="OLE_LINK173"/>
      <w:bookmarkStart w:id="107" w:name="OLE_LINK174"/>
      <w:r w:rsidRPr="00DA1A6A">
        <w:rPr>
          <w:rFonts w:ascii="Times New Roman" w:hAnsi="Times New Roman" w:cs="Times New Roman"/>
          <w:color w:val="0070C0"/>
          <w:szCs w:val="21"/>
        </w:rPr>
        <w:lastRenderedPageBreak/>
        <w:t xml:space="preserve">Referee 2/problem </w:t>
      </w:r>
      <w:bookmarkEnd w:id="106"/>
      <w:bookmarkEnd w:id="107"/>
      <w:r w:rsidRPr="00DA1A6A">
        <w:rPr>
          <w:rFonts w:ascii="Times New Roman" w:hAnsi="Times New Roman" w:cs="Times New Roman"/>
          <w:color w:val="0070C0"/>
          <w:szCs w:val="21"/>
        </w:rPr>
        <w:t xml:space="preserve">7: </w:t>
      </w:r>
      <w:r w:rsidRPr="00DA1A6A">
        <w:rPr>
          <w:rFonts w:ascii="Times New Roman" w:hAnsi="Times New Roman" w:cs="Times New Roman"/>
          <w:color w:val="000000" w:themeColor="text1"/>
          <w:szCs w:val="21"/>
        </w:rPr>
        <w:t>Furthermore, providing a more detailed discussion of the potential scalability and feasibility of leveraging ICA-CUR as a therapeutic strategy for prostate cancer treatment could offer valuable insights into the practical applicability of the research findings.</w:t>
      </w:r>
    </w:p>
    <w:p w14:paraId="7EE5C928" w14:textId="32A8C258" w:rsidR="00BA4574" w:rsidRPr="00DA1A6A" w:rsidRDefault="00BA4574" w:rsidP="000E206C">
      <w:pPr>
        <w:spacing w:line="360" w:lineRule="auto"/>
        <w:rPr>
          <w:rFonts w:ascii="Times New Roman" w:hAnsi="Times New Roman" w:cs="Times New Roman"/>
        </w:rPr>
      </w:pPr>
      <w:r w:rsidRPr="00DA1A6A">
        <w:rPr>
          <w:rFonts w:ascii="Times New Roman" w:hAnsi="Times New Roman" w:cs="Times New Roman"/>
          <w:color w:val="0070C0"/>
          <w:szCs w:val="21"/>
        </w:rPr>
        <w:t xml:space="preserve">Reply: Thank you for reviewing our manuscript. </w:t>
      </w:r>
      <w:bookmarkStart w:id="108" w:name="OLE_LINK27"/>
      <w:bookmarkStart w:id="109" w:name="OLE_LINK30"/>
      <w:r w:rsidR="001A6D26" w:rsidRPr="001A6D26">
        <w:rPr>
          <w:rFonts w:ascii="Times New Roman" w:hAnsi="Times New Roman" w:cs="Times New Roman"/>
          <w:color w:val="0070C0"/>
          <w:szCs w:val="21"/>
        </w:rPr>
        <w:t xml:space="preserve">A more detailed discussion of the potential scalability and feasibility of the complemented ICA-CUR, as a therapeutic strategy for PCa, which you have proposed, is valuable and warranted. </w:t>
      </w:r>
      <w:r w:rsidR="000E206C" w:rsidRPr="00DA1A6A">
        <w:rPr>
          <w:rFonts w:ascii="Times New Roman" w:hAnsi="Times New Roman" w:cs="Times New Roman"/>
          <w:color w:val="0070C0"/>
          <w:szCs w:val="21"/>
        </w:rPr>
        <w:t xml:space="preserve">We have demonstrated that ICA-CUR is more effective in the treatment of PCa than either treatment separately. Moreover, we mentioned in the previous question that </w:t>
      </w:r>
      <w:bookmarkStart w:id="110" w:name="OLE_LINK255"/>
      <w:bookmarkStart w:id="111" w:name="OLE_LINK256"/>
      <w:r w:rsidRPr="00DA1A6A">
        <w:rPr>
          <w:rFonts w:ascii="Times New Roman" w:hAnsi="Times New Roman" w:cs="Times New Roman"/>
          <w:color w:val="0070C0"/>
          <w:szCs w:val="21"/>
        </w:rPr>
        <w:t>ICA and CUR did not show significant toxic effects</w:t>
      </w:r>
      <w:r w:rsidR="00047C0D" w:rsidRPr="00DA1A6A">
        <w:rPr>
          <w:rFonts w:ascii="Times New Roman" w:hAnsi="Times New Roman" w:cs="Times New Roman"/>
          <w:color w:val="0070C0"/>
          <w:szCs w:val="21"/>
        </w:rPr>
        <w:t xml:space="preserve"> in mice and cells</w:t>
      </w:r>
      <w:r w:rsidRPr="00DA1A6A">
        <w:rPr>
          <w:rFonts w:ascii="Times New Roman" w:hAnsi="Times New Roman" w:cs="Times New Roman"/>
          <w:color w:val="0070C0"/>
          <w:szCs w:val="21"/>
        </w:rPr>
        <w:t xml:space="preserve"> and patents related to the preparation of ICA-related drugs have been published </w:t>
      </w:r>
      <w:bookmarkEnd w:id="110"/>
      <w:bookmarkEnd w:id="111"/>
      <w:r w:rsidRPr="00DA1A6A">
        <w:rPr>
          <w:rFonts w:ascii="Times New Roman" w:hAnsi="Times New Roman" w:cs="Times New Roman"/>
          <w:color w:val="0070C0"/>
          <w:szCs w:val="21"/>
        </w:rPr>
        <w:fldChar w:fldCharType="begin">
          <w:fldData xml:space="preserve">PEVuZE5vdGU+PENpdGU+PFJlY051bT41NTY8L1JlY051bT48RGlzcGxheVRleHQ+WzI3LCAyOF08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PEVuZE5vdGU+PENpdGU+PFJlY051bT41NTY8L1JlY051bT48RGlzcGxheVRleHQ+WzI3LCAyOF08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r>
      <w:r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[27, 28]</w:t>
      </w:r>
      <w:r w:rsidRPr="00DA1A6A">
        <w:rPr>
          <w:rFonts w:ascii="Times New Roman" w:hAnsi="Times New Roman" w:cs="Times New Roman"/>
          <w:color w:val="0070C0"/>
          <w:szCs w:val="21"/>
        </w:rPr>
        <w:fldChar w:fldCharType="end"/>
      </w:r>
      <w:r w:rsidRPr="00DA1A6A">
        <w:rPr>
          <w:rFonts w:ascii="Times New Roman" w:hAnsi="Times New Roman" w:cs="Times New Roman"/>
          <w:color w:val="0070C0"/>
          <w:szCs w:val="21"/>
        </w:rPr>
        <w:t>.</w:t>
      </w:r>
      <w:r w:rsidR="007A638C" w:rsidRPr="00DA1A6A">
        <w:rPr>
          <w:rFonts w:ascii="Times New Roman" w:hAnsi="Times New Roman" w:cs="Times New Roman"/>
          <w:color w:val="0070C0"/>
          <w:szCs w:val="21"/>
        </w:rPr>
        <w:t xml:space="preserve"> </w:t>
      </w:r>
      <w:r w:rsidR="001A6D26" w:rsidRPr="001A6D26">
        <w:rPr>
          <w:rFonts w:ascii="Times New Roman" w:hAnsi="Times New Roman" w:cs="Times New Roman"/>
          <w:color w:val="0070C0"/>
          <w:szCs w:val="21"/>
        </w:rPr>
        <w:t xml:space="preserve">Therefore, the combination of ICA and CUR is safe to some extent and these drugs are commonly used in China without imposing a significant economic burden on patients. </w:t>
      </w:r>
      <w:r w:rsidR="007A638C" w:rsidRPr="00DA1A6A">
        <w:rPr>
          <w:rFonts w:ascii="Times New Roman" w:hAnsi="Times New Roman" w:cs="Times New Roman"/>
          <w:color w:val="0070C0"/>
          <w:szCs w:val="21"/>
        </w:rPr>
        <w:t xml:space="preserve">Additionally, </w:t>
      </w:r>
      <w:r w:rsidR="006A5F2F" w:rsidRPr="00DA1A6A">
        <w:rPr>
          <w:rFonts w:ascii="Times New Roman" w:hAnsi="Times New Roman" w:cs="Times New Roman"/>
          <w:color w:val="0070C0"/>
          <w:szCs w:val="21"/>
        </w:rPr>
        <w:t xml:space="preserve">Moreover, gut microbiota metabolizes the active ingredients of traditional Chinese medicine, which can help maintain intestinal health by balancing the microbial population </w:t>
      </w:r>
      <w:r w:rsidR="006A5F2F" w:rsidRPr="00DA1A6A">
        <w:rPr>
          <w:rFonts w:ascii="Times New Roman" w:hAnsi="Times New Roman" w:cs="Times New Roman"/>
          <w:color w:val="0070C0"/>
          <w:szCs w:val="21"/>
        </w:rPr>
        <w:fldChar w:fldCharType="begin">
          <w:fldData xml:space="preserve">PEVuZE5vdGU+PENpdGU+PEF1dGhvcj5GZW5nPC9BdXRob3I+PFllYXI+MjAyMzwvWWVhcj48UmVj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</w:fldData>
        </w:fldChar>
      </w:r>
      <w:r w:rsidR="004F480D" w:rsidRPr="00DA1A6A">
        <w:rPr>
          <w:rFonts w:ascii="Times New Roman" w:hAnsi="Times New Roman" w:cs="Times New Roman"/>
          <w:color w:val="0070C0"/>
          <w:szCs w:val="21"/>
        </w:rPr>
        <w:instrText xml:space="preserve"> ADDIN EN.CITE </w:instrText>
      </w:r>
      <w:r w:rsidR="004F480D" w:rsidRPr="00DA1A6A">
        <w:rPr>
          <w:rFonts w:ascii="Times New Roman" w:hAnsi="Times New Roman" w:cs="Times New Roman"/>
          <w:color w:val="0070C0"/>
          <w:szCs w:val="21"/>
        </w:rPr>
        <w:fldChar w:fldCharType="begin">
          <w:fldData xml:space="preserve">PEVuZE5vdGU+PENpdGU+PEF1dGhvcj5GZW5nPC9BdXRob3I+PFllYXI+MjAyMzwvWWVhcj48UmVj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</w:fldData>
        </w:fldChar>
      </w:r>
      <w:r w:rsidR="004F480D" w:rsidRPr="00DA1A6A">
        <w:rPr>
          <w:rFonts w:ascii="Times New Roman" w:hAnsi="Times New Roman" w:cs="Times New Roman"/>
          <w:color w:val="0070C0"/>
          <w:szCs w:val="21"/>
        </w:rPr>
        <w:instrText xml:space="preserve"> ADDIN EN.CITE.DATA </w:instrText>
      </w:r>
      <w:r w:rsidR="004F480D" w:rsidRPr="00DA1A6A">
        <w:rPr>
          <w:rFonts w:ascii="Times New Roman" w:hAnsi="Times New Roman" w:cs="Times New Roman"/>
          <w:color w:val="0070C0"/>
          <w:szCs w:val="21"/>
        </w:rPr>
      </w:r>
      <w:r w:rsidR="004F480D" w:rsidRPr="00DA1A6A">
        <w:rPr>
          <w:rFonts w:ascii="Times New Roman" w:hAnsi="Times New Roman" w:cs="Times New Roman"/>
          <w:color w:val="0070C0"/>
          <w:szCs w:val="21"/>
        </w:rPr>
        <w:fldChar w:fldCharType="end"/>
      </w:r>
      <w:r w:rsidR="006A5F2F" w:rsidRPr="00DA1A6A">
        <w:rPr>
          <w:rFonts w:ascii="Times New Roman" w:hAnsi="Times New Roman" w:cs="Times New Roman"/>
          <w:color w:val="0070C0"/>
          <w:szCs w:val="21"/>
        </w:rPr>
      </w:r>
      <w:r w:rsidR="006A5F2F" w:rsidRPr="00DA1A6A">
        <w:rPr>
          <w:rFonts w:ascii="Times New Roman" w:hAnsi="Times New Roman" w:cs="Times New Roman"/>
          <w:color w:val="0070C0"/>
          <w:szCs w:val="21"/>
        </w:rPr>
        <w:fldChar w:fldCharType="separate"/>
      </w:r>
      <w:r w:rsidR="004F480D" w:rsidRPr="00DA1A6A">
        <w:rPr>
          <w:rFonts w:ascii="Times New Roman" w:hAnsi="Times New Roman" w:cs="Times New Roman"/>
          <w:noProof/>
          <w:color w:val="0070C0"/>
          <w:szCs w:val="21"/>
        </w:rPr>
        <w:t>[13]</w:t>
      </w:r>
      <w:r w:rsidR="006A5F2F" w:rsidRPr="00DA1A6A">
        <w:rPr>
          <w:rFonts w:ascii="Times New Roman" w:hAnsi="Times New Roman" w:cs="Times New Roman"/>
          <w:color w:val="0070C0"/>
          <w:szCs w:val="21"/>
        </w:rPr>
        <w:fldChar w:fldCharType="end"/>
      </w:r>
      <w:r w:rsidR="006A5F2F" w:rsidRPr="00DA1A6A">
        <w:rPr>
          <w:rFonts w:ascii="Times New Roman" w:hAnsi="Times New Roman" w:cs="Times New Roman"/>
          <w:color w:val="0070C0"/>
          <w:szCs w:val="21"/>
        </w:rPr>
        <w:t xml:space="preserve">. </w:t>
      </w:r>
      <w:r w:rsidR="007A638C" w:rsidRPr="00DA1A6A">
        <w:rPr>
          <w:rFonts w:ascii="Times New Roman" w:hAnsi="Times New Roman" w:cs="Times New Roman"/>
          <w:color w:val="0070C0"/>
          <w:szCs w:val="21"/>
        </w:rPr>
        <w:t xml:space="preserve">ICA-CUR exerted its action by affecting gut microbiota-SCFAs </w:t>
      </w:r>
      <w:r w:rsidR="007A638C" w:rsidRPr="00DA1A6A">
        <w:rPr>
          <w:rFonts w:ascii="Times New Roman" w:hAnsi="Times New Roman" w:cs="Times New Roman"/>
          <w:i/>
          <w:color w:val="0070C0"/>
          <w:szCs w:val="21"/>
        </w:rPr>
        <w:t>in vivo</w:t>
      </w:r>
      <w:r w:rsidR="007A638C" w:rsidRPr="00DA1A6A">
        <w:rPr>
          <w:rFonts w:ascii="Times New Roman" w:hAnsi="Times New Roman" w:cs="Times New Roman"/>
          <w:color w:val="0070C0"/>
          <w:szCs w:val="21"/>
        </w:rPr>
        <w:t>, rather than being an invasive treatment.</w:t>
      </w:r>
      <w:r w:rsidR="007A638C" w:rsidRPr="00DA1A6A">
        <w:rPr>
          <w:rFonts w:ascii="Times New Roman" w:hAnsi="Times New Roman" w:cs="Times New Roman"/>
        </w:rPr>
        <w:t xml:space="preserve"> </w:t>
      </w:r>
      <w:bookmarkStart w:id="112" w:name="OLE_LINK31"/>
      <w:bookmarkStart w:id="113" w:name="OLE_LINK35"/>
      <w:r w:rsidR="001A6D26" w:rsidRPr="001A6D26">
        <w:rPr>
          <w:rFonts w:ascii="Times New Roman" w:hAnsi="Times New Roman" w:cs="Times New Roman"/>
          <w:color w:val="0070C0"/>
          <w:szCs w:val="21"/>
        </w:rPr>
        <w:t>Therefore, ICA-CUR possesses certain therapeutic potential, and our study may provide a new option for the treatment of PCa.</w:t>
      </w:r>
      <w:bookmarkStart w:id="114" w:name="_GoBack"/>
      <w:bookmarkEnd w:id="112"/>
      <w:bookmarkEnd w:id="113"/>
      <w:bookmarkEnd w:id="114"/>
    </w:p>
    <w:bookmarkEnd w:id="108"/>
    <w:bookmarkEnd w:id="109"/>
    <w:p w14:paraId="5F0C81B8" w14:textId="7F732720" w:rsidR="00BA4574" w:rsidRPr="00DA1A6A" w:rsidRDefault="00A22728" w:rsidP="00420D0F">
      <w:pPr>
        <w:rPr>
          <w:rFonts w:ascii="Times New Roman" w:hAnsi="Times New Roman" w:cs="Times New Roman"/>
          <w:color w:val="0070C0"/>
          <w:szCs w:val="21"/>
        </w:rPr>
      </w:pPr>
      <w:r w:rsidRPr="00DA1A6A">
        <w:rPr>
          <w:rFonts w:ascii="Times New Roman" w:eastAsia="宋体" w:hAnsi="Times New Roman" w:cs="Times New Roman"/>
          <w:kern w:val="0"/>
          <w:sz w:val="18"/>
          <w:szCs w:val="18"/>
        </w:rPr>
        <w:pict w14:anchorId="1C4643A6">
          <v:rect id="_x0000_i1054" style="width:0;height:1.5pt" o:hralign="center" o:bullet="t" o:hrstd="t" o:hrnoshade="t" o:hr="t" fillcolor="#003" stroked="f"/>
        </w:pict>
      </w:r>
    </w:p>
    <w:p w14:paraId="7DD96374" w14:textId="77777777" w:rsidR="00BA4574" w:rsidRPr="00DA1A6A" w:rsidRDefault="00BA4574" w:rsidP="0004054A">
      <w:pPr>
        <w:widowControl/>
        <w:spacing w:line="360" w:lineRule="auto"/>
        <w:rPr>
          <w:rFonts w:ascii="Times New Roman" w:hAnsi="Times New Roman" w:cs="Times New Roman"/>
          <w:color w:val="000000" w:themeColor="text1"/>
          <w:szCs w:val="21"/>
        </w:rPr>
      </w:pPr>
      <w:r w:rsidRPr="00DA1A6A">
        <w:rPr>
          <w:rFonts w:ascii="Times New Roman" w:hAnsi="Times New Roman" w:cs="Times New Roman"/>
          <w:color w:val="0070C0"/>
          <w:szCs w:val="21"/>
        </w:rPr>
        <w:t xml:space="preserve">Referee 2/problem 8: </w:t>
      </w:r>
      <w:r w:rsidRPr="00DA1A6A">
        <w:rPr>
          <w:rFonts w:ascii="Times New Roman" w:hAnsi="Times New Roman" w:cs="Times New Roman"/>
          <w:color w:val="000000" w:themeColor="text1"/>
          <w:szCs w:val="21"/>
        </w:rPr>
        <w:t>It is recommended to reprocess the figures to improve clarity, ensure that all text is legible, and make color adjustments to achieve a publishable level of resolution for the figures.</w:t>
      </w:r>
    </w:p>
    <w:p w14:paraId="17C963C3" w14:textId="77777777" w:rsidR="00BA4574" w:rsidRPr="00DA1A6A" w:rsidRDefault="00BA4574" w:rsidP="0004054A">
      <w:pPr>
        <w:widowControl/>
        <w:spacing w:line="360" w:lineRule="auto"/>
        <w:rPr>
          <w:rFonts w:ascii="Times New Roman" w:hAnsi="Times New Roman" w:cs="Times New Roman"/>
          <w:color w:val="000000" w:themeColor="text1"/>
          <w:szCs w:val="21"/>
        </w:rPr>
      </w:pPr>
      <w:r w:rsidRPr="00DA1A6A">
        <w:rPr>
          <w:rFonts w:ascii="Times New Roman" w:hAnsi="Times New Roman" w:cs="Times New Roman"/>
          <w:color w:val="000000" w:themeColor="text1"/>
          <w:szCs w:val="21"/>
        </w:rPr>
        <w:t>In conclusion, while the current study offers significant insights into the potential therapeutic effects of ICA-CUR on prostate cancer, addressing these experimental additions and limitations could further enrich the scientific contributions and translational implications of the research.</w:t>
      </w:r>
    </w:p>
    <w:p w14:paraId="48676DF7" w14:textId="68313A9F" w:rsidR="00071EAD" w:rsidRPr="00DA1A6A" w:rsidRDefault="00BA4574" w:rsidP="00C17BD5">
      <w:pPr>
        <w:widowControl/>
        <w:spacing w:line="360" w:lineRule="auto"/>
        <w:rPr>
          <w:rFonts w:ascii="Times New Roman" w:hAnsi="Times New Roman" w:cs="Times New Roman"/>
          <w:color w:val="0070C0"/>
          <w:szCs w:val="21"/>
        </w:rPr>
      </w:pPr>
      <w:r w:rsidRPr="00DA1A6A">
        <w:rPr>
          <w:rFonts w:ascii="Times New Roman" w:hAnsi="Times New Roman" w:cs="Times New Roman"/>
          <w:color w:val="0070C0"/>
          <w:szCs w:val="21"/>
        </w:rPr>
        <w:t xml:space="preserve">Reply: Thank you very much for your suggestion. </w:t>
      </w:r>
      <w:r w:rsidR="000D39B2" w:rsidRPr="00DA1A6A">
        <w:rPr>
          <w:rFonts w:ascii="Times New Roman" w:hAnsi="Times New Roman" w:cs="Times New Roman"/>
          <w:color w:val="0070C0"/>
          <w:szCs w:val="21"/>
        </w:rPr>
        <w:t>According to your advice, we adjust</w:t>
      </w:r>
      <w:r w:rsidR="006E3866" w:rsidRPr="00DA1A6A">
        <w:rPr>
          <w:rFonts w:ascii="Times New Roman" w:hAnsi="Times New Roman" w:cs="Times New Roman"/>
          <w:color w:val="0070C0"/>
          <w:szCs w:val="21"/>
        </w:rPr>
        <w:t>ed</w:t>
      </w:r>
      <w:r w:rsidR="000D39B2" w:rsidRPr="00DA1A6A">
        <w:rPr>
          <w:rFonts w:ascii="Times New Roman" w:hAnsi="Times New Roman" w:cs="Times New Roman"/>
          <w:color w:val="0070C0"/>
          <w:szCs w:val="21"/>
        </w:rPr>
        <w:t xml:space="preserve"> the image pixels to </w:t>
      </w:r>
      <w:r w:rsidR="006E3866" w:rsidRPr="00DA1A6A">
        <w:rPr>
          <w:rFonts w:ascii="Times New Roman" w:hAnsi="Times New Roman" w:cs="Times New Roman"/>
          <w:color w:val="0070C0"/>
          <w:szCs w:val="21"/>
        </w:rPr>
        <w:t>6</w:t>
      </w:r>
      <w:r w:rsidR="006C2282" w:rsidRPr="00DA1A6A">
        <w:rPr>
          <w:rFonts w:ascii="Times New Roman" w:hAnsi="Times New Roman" w:cs="Times New Roman"/>
          <w:color w:val="0070C0"/>
          <w:szCs w:val="21"/>
        </w:rPr>
        <w:t>00 dpi and mad</w:t>
      </w:r>
      <w:r w:rsidR="000D39B2" w:rsidRPr="00DA1A6A">
        <w:rPr>
          <w:rFonts w:ascii="Times New Roman" w:hAnsi="Times New Roman" w:cs="Times New Roman"/>
          <w:color w:val="0070C0"/>
          <w:szCs w:val="21"/>
        </w:rPr>
        <w:t>e color adjustments to ensure that all text is clear and legible, meeting the required resolution for publication.</w:t>
      </w:r>
    </w:p>
    <w:bookmarkEnd w:id="88"/>
    <w:bookmarkEnd w:id="89"/>
    <w:p w14:paraId="3188F9EF" w14:textId="2E75901A" w:rsidR="001B0E3D" w:rsidRPr="00DA1A6A" w:rsidRDefault="00A22728" w:rsidP="00420D0F">
      <w:pPr>
        <w:widowControl/>
        <w:spacing w:line="360" w:lineRule="auto"/>
        <w:rPr>
          <w:rFonts w:ascii="Times New Roman" w:eastAsia="宋体" w:hAnsi="Times New Roman" w:cs="Times New Roman"/>
          <w:color w:val="000000" w:themeColor="text1"/>
          <w:szCs w:val="21"/>
        </w:rPr>
      </w:pPr>
      <w:r w:rsidRPr="00DA1A6A">
        <w:rPr>
          <w:rFonts w:ascii="Times New Roman" w:eastAsia="宋体" w:hAnsi="Times New Roman" w:cs="Times New Roman"/>
          <w:kern w:val="0"/>
          <w:sz w:val="18"/>
          <w:szCs w:val="18"/>
        </w:rPr>
        <w:pict w14:anchorId="0FD3E9E6">
          <v:rect id="_x0000_i1037" style="width:0;height:1.5pt" o:hralign="center" o:bullet="t" o:hrstd="t" o:hrnoshade="t" o:hr="t" fillcolor="#003" stroked="f"/>
        </w:pict>
      </w:r>
      <w:r w:rsidR="00CE2E81" w:rsidRPr="00DA1A6A">
        <w:rPr>
          <w:rFonts w:ascii="Times New Roman" w:hAnsi="Times New Roman" w:cs="Times New Roman"/>
          <w:b/>
          <w:color w:val="000000" w:themeColor="text1"/>
          <w:szCs w:val="21"/>
        </w:rPr>
        <w:t>References</w:t>
      </w:r>
    </w:p>
    <w:p w14:paraId="24640DB6" w14:textId="77777777" w:rsidR="004F480D" w:rsidRPr="00DA1A6A" w:rsidRDefault="00CE2E81" w:rsidP="004F480D">
      <w:pPr>
        <w:pStyle w:val="EndNoteBibliography"/>
        <w:ind w:left="720" w:hanging="720"/>
        <w:rPr>
          <w:rFonts w:ascii="Times New Roman" w:hAnsi="Times New Roman" w:cs="Times New Roman"/>
          <w:noProof/>
        </w:rPr>
      </w:pPr>
      <w:r w:rsidRPr="00DA1A6A">
        <w:rPr>
          <w:rFonts w:ascii="Times New Roman" w:hAnsi="Times New Roman" w:cs="Times New Roman"/>
          <w:color w:val="000000" w:themeColor="text1"/>
          <w:szCs w:val="21"/>
        </w:rPr>
        <w:fldChar w:fldCharType="begin"/>
      </w:r>
      <w:r w:rsidRPr="00DA1A6A">
        <w:rPr>
          <w:rFonts w:ascii="Times New Roman" w:hAnsi="Times New Roman" w:cs="Times New Roman"/>
          <w:color w:val="000000" w:themeColor="text1"/>
          <w:szCs w:val="21"/>
        </w:rPr>
        <w:instrText xml:space="preserve"> ADDIN EN.REFLIST </w:instrText>
      </w:r>
      <w:r w:rsidRPr="00DA1A6A">
        <w:rPr>
          <w:rFonts w:ascii="Times New Roman" w:hAnsi="Times New Roman" w:cs="Times New Roman"/>
          <w:color w:val="000000" w:themeColor="text1"/>
          <w:szCs w:val="21"/>
        </w:rPr>
        <w:fldChar w:fldCharType="separate"/>
      </w:r>
      <w:r w:rsidR="004F480D" w:rsidRPr="00DA1A6A">
        <w:rPr>
          <w:rFonts w:ascii="Times New Roman" w:hAnsi="Times New Roman" w:cs="Times New Roman"/>
          <w:noProof/>
        </w:rPr>
        <w:t>1.</w:t>
      </w:r>
      <w:r w:rsidR="004F480D" w:rsidRPr="00DA1A6A">
        <w:rPr>
          <w:rFonts w:ascii="Times New Roman" w:hAnsi="Times New Roman" w:cs="Times New Roman"/>
          <w:noProof/>
        </w:rPr>
        <w:tab/>
        <w:t xml:space="preserve">Cheng Y, Liu J, Ling Z: </w:t>
      </w:r>
      <w:r w:rsidR="004F480D" w:rsidRPr="00DA1A6A">
        <w:rPr>
          <w:rFonts w:ascii="Times New Roman" w:hAnsi="Times New Roman" w:cs="Times New Roman"/>
          <w:b/>
          <w:noProof/>
        </w:rPr>
        <w:t>Short-chain fatty acids-producing probiotics: A novel source of psychobiotics</w:t>
      </w:r>
      <w:r w:rsidR="004F480D" w:rsidRPr="00DA1A6A">
        <w:rPr>
          <w:rFonts w:ascii="Times New Roman" w:hAnsi="Times New Roman" w:cs="Times New Roman"/>
          <w:noProof/>
        </w:rPr>
        <w:t xml:space="preserve">. </w:t>
      </w:r>
      <w:r w:rsidR="004F480D" w:rsidRPr="00DA1A6A">
        <w:rPr>
          <w:rFonts w:ascii="Times New Roman" w:hAnsi="Times New Roman" w:cs="Times New Roman"/>
          <w:i/>
          <w:noProof/>
        </w:rPr>
        <w:t xml:space="preserve">Crit Rev Food Sci Nutr </w:t>
      </w:r>
      <w:r w:rsidR="004F480D" w:rsidRPr="00DA1A6A">
        <w:rPr>
          <w:rFonts w:ascii="Times New Roman" w:hAnsi="Times New Roman" w:cs="Times New Roman"/>
          <w:noProof/>
        </w:rPr>
        <w:t xml:space="preserve">2022, </w:t>
      </w:r>
      <w:r w:rsidR="004F480D" w:rsidRPr="00DA1A6A">
        <w:rPr>
          <w:rFonts w:ascii="Times New Roman" w:hAnsi="Times New Roman" w:cs="Times New Roman"/>
          <w:b/>
          <w:noProof/>
        </w:rPr>
        <w:t>62</w:t>
      </w:r>
      <w:r w:rsidR="004F480D" w:rsidRPr="00DA1A6A">
        <w:rPr>
          <w:rFonts w:ascii="Times New Roman" w:hAnsi="Times New Roman" w:cs="Times New Roman"/>
          <w:noProof/>
        </w:rPr>
        <w:t>(28):7929-7959.</w:t>
      </w:r>
    </w:p>
    <w:p w14:paraId="5527A0B4"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2.</w:t>
      </w:r>
      <w:r w:rsidRPr="00DA1A6A">
        <w:rPr>
          <w:rFonts w:ascii="Times New Roman" w:hAnsi="Times New Roman" w:cs="Times New Roman"/>
          <w:noProof/>
        </w:rPr>
        <w:tab/>
        <w:t xml:space="preserve">Yuan Y, Lu L, Bo N, Chaoyue Y, Haiyang Y: </w:t>
      </w:r>
      <w:r w:rsidRPr="00DA1A6A">
        <w:rPr>
          <w:rFonts w:ascii="Times New Roman" w:hAnsi="Times New Roman" w:cs="Times New Roman"/>
          <w:b/>
          <w:noProof/>
        </w:rPr>
        <w:t xml:space="preserve">Allicin Ameliorates Intestinal Barrier Damage via Microbiota-Regulated Short-Chain Fatty Acids-TLR4/MyD88/NF-κB Cascade </w:t>
      </w:r>
      <w:r w:rsidRPr="00DA1A6A">
        <w:rPr>
          <w:rFonts w:ascii="Times New Roman" w:hAnsi="Times New Roman" w:cs="Times New Roman"/>
          <w:b/>
          <w:noProof/>
        </w:rPr>
        <w:lastRenderedPageBreak/>
        <w:t>Response in Acrylamide-Induced Rats</w:t>
      </w:r>
      <w:r w:rsidRPr="00DA1A6A">
        <w:rPr>
          <w:rFonts w:ascii="Times New Roman" w:hAnsi="Times New Roman" w:cs="Times New Roman"/>
          <w:noProof/>
        </w:rPr>
        <w:t xml:space="preserve">. </w:t>
      </w:r>
      <w:r w:rsidRPr="00DA1A6A">
        <w:rPr>
          <w:rFonts w:ascii="Times New Roman" w:hAnsi="Times New Roman" w:cs="Times New Roman"/>
          <w:i/>
          <w:noProof/>
        </w:rPr>
        <w:t xml:space="preserve">J Agric Food Chem </w:t>
      </w:r>
      <w:r w:rsidRPr="00DA1A6A">
        <w:rPr>
          <w:rFonts w:ascii="Times New Roman" w:hAnsi="Times New Roman" w:cs="Times New Roman"/>
          <w:noProof/>
        </w:rPr>
        <w:t xml:space="preserve">2021, </w:t>
      </w:r>
      <w:r w:rsidRPr="00DA1A6A">
        <w:rPr>
          <w:rFonts w:ascii="Times New Roman" w:hAnsi="Times New Roman" w:cs="Times New Roman"/>
          <w:b/>
          <w:noProof/>
        </w:rPr>
        <w:t>69</w:t>
      </w:r>
      <w:r w:rsidRPr="00DA1A6A">
        <w:rPr>
          <w:rFonts w:ascii="Times New Roman" w:hAnsi="Times New Roman" w:cs="Times New Roman"/>
          <w:noProof/>
        </w:rPr>
        <w:t>(43):12837-12852.</w:t>
      </w:r>
    </w:p>
    <w:p w14:paraId="25CA73B9"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3.</w:t>
      </w:r>
      <w:r w:rsidRPr="00DA1A6A">
        <w:rPr>
          <w:rFonts w:ascii="Times New Roman" w:hAnsi="Times New Roman" w:cs="Times New Roman"/>
          <w:noProof/>
        </w:rPr>
        <w:tab/>
        <w:t xml:space="preserve">Louis P, Flint HJ: </w:t>
      </w:r>
      <w:r w:rsidRPr="00DA1A6A">
        <w:rPr>
          <w:rFonts w:ascii="Times New Roman" w:hAnsi="Times New Roman" w:cs="Times New Roman"/>
          <w:b/>
          <w:noProof/>
        </w:rPr>
        <w:t>Formation of propionate and butyrate by the human colonic microbiota</w:t>
      </w:r>
      <w:r w:rsidRPr="00DA1A6A">
        <w:rPr>
          <w:rFonts w:ascii="Times New Roman" w:hAnsi="Times New Roman" w:cs="Times New Roman"/>
          <w:noProof/>
        </w:rPr>
        <w:t xml:space="preserve">. </w:t>
      </w:r>
      <w:r w:rsidRPr="00DA1A6A">
        <w:rPr>
          <w:rFonts w:ascii="Times New Roman" w:hAnsi="Times New Roman" w:cs="Times New Roman"/>
          <w:i/>
          <w:noProof/>
        </w:rPr>
        <w:t xml:space="preserve">Environ Microbiol </w:t>
      </w:r>
      <w:r w:rsidRPr="00DA1A6A">
        <w:rPr>
          <w:rFonts w:ascii="Times New Roman" w:hAnsi="Times New Roman" w:cs="Times New Roman"/>
          <w:noProof/>
        </w:rPr>
        <w:t xml:space="preserve">2017, </w:t>
      </w:r>
      <w:r w:rsidRPr="00DA1A6A">
        <w:rPr>
          <w:rFonts w:ascii="Times New Roman" w:hAnsi="Times New Roman" w:cs="Times New Roman"/>
          <w:b/>
          <w:noProof/>
        </w:rPr>
        <w:t>19</w:t>
      </w:r>
      <w:r w:rsidRPr="00DA1A6A">
        <w:rPr>
          <w:rFonts w:ascii="Times New Roman" w:hAnsi="Times New Roman" w:cs="Times New Roman"/>
          <w:noProof/>
        </w:rPr>
        <w:t>(1):29-41.</w:t>
      </w:r>
    </w:p>
    <w:p w14:paraId="6CB60455"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4.</w:t>
      </w:r>
      <w:r w:rsidRPr="00DA1A6A">
        <w:rPr>
          <w:rFonts w:ascii="Times New Roman" w:hAnsi="Times New Roman" w:cs="Times New Roman"/>
          <w:noProof/>
        </w:rPr>
        <w:tab/>
        <w:t xml:space="preserve">Portincasa P, Bonfrate L, Vacca M, De Angelis M, Farella I, Lanza E, Khalil M, Wang DQ, Sperandio M, Di Ciaula A: </w:t>
      </w:r>
      <w:r w:rsidRPr="00DA1A6A">
        <w:rPr>
          <w:rFonts w:ascii="Times New Roman" w:hAnsi="Times New Roman" w:cs="Times New Roman"/>
          <w:b/>
          <w:noProof/>
        </w:rPr>
        <w:t>Gut Microbiota and Short Chain Fatty Acids: Implications in Glucose Homeostasis</w:t>
      </w:r>
      <w:r w:rsidRPr="00DA1A6A">
        <w:rPr>
          <w:rFonts w:ascii="Times New Roman" w:hAnsi="Times New Roman" w:cs="Times New Roman"/>
          <w:noProof/>
        </w:rPr>
        <w:t xml:space="preserve">. </w:t>
      </w:r>
      <w:r w:rsidRPr="00DA1A6A">
        <w:rPr>
          <w:rFonts w:ascii="Times New Roman" w:hAnsi="Times New Roman" w:cs="Times New Roman"/>
          <w:i/>
          <w:noProof/>
        </w:rPr>
        <w:t xml:space="preserve">Int J Mol Sci </w:t>
      </w:r>
      <w:r w:rsidRPr="00DA1A6A">
        <w:rPr>
          <w:rFonts w:ascii="Times New Roman" w:hAnsi="Times New Roman" w:cs="Times New Roman"/>
          <w:noProof/>
        </w:rPr>
        <w:t xml:space="preserve">2022, </w:t>
      </w:r>
      <w:r w:rsidRPr="00DA1A6A">
        <w:rPr>
          <w:rFonts w:ascii="Times New Roman" w:hAnsi="Times New Roman" w:cs="Times New Roman"/>
          <w:b/>
          <w:noProof/>
        </w:rPr>
        <w:t>23</w:t>
      </w:r>
      <w:r w:rsidRPr="00DA1A6A">
        <w:rPr>
          <w:rFonts w:ascii="Times New Roman" w:hAnsi="Times New Roman" w:cs="Times New Roman"/>
          <w:noProof/>
        </w:rPr>
        <w:t>(3).</w:t>
      </w:r>
    </w:p>
    <w:p w14:paraId="695A918F"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5.</w:t>
      </w:r>
      <w:r w:rsidRPr="00DA1A6A">
        <w:rPr>
          <w:rFonts w:ascii="Times New Roman" w:hAnsi="Times New Roman" w:cs="Times New Roman"/>
          <w:noProof/>
        </w:rPr>
        <w:tab/>
        <w:t>Matsushita M, Fujita K, Hayashi T, Kayama H, Motooka D, Hase H, Jingushi K, Yamamichi G, Yumiba S, Tomiyama E</w:t>
      </w:r>
      <w:r w:rsidRPr="00DA1A6A">
        <w:rPr>
          <w:rFonts w:ascii="Times New Roman" w:hAnsi="Times New Roman" w:cs="Times New Roman"/>
          <w:i/>
          <w:noProof/>
        </w:rPr>
        <w:t xml:space="preserve"> et al</w:t>
      </w:r>
      <w:r w:rsidRPr="00DA1A6A">
        <w:rPr>
          <w:rFonts w:ascii="Times New Roman" w:hAnsi="Times New Roman" w:cs="Times New Roman"/>
          <w:noProof/>
        </w:rPr>
        <w:t xml:space="preserve">: </w:t>
      </w:r>
      <w:r w:rsidRPr="00DA1A6A">
        <w:rPr>
          <w:rFonts w:ascii="Times New Roman" w:hAnsi="Times New Roman" w:cs="Times New Roman"/>
          <w:b/>
          <w:noProof/>
        </w:rPr>
        <w:t>Gut Microbiota-Derived Short-Chain Fatty Acids Promote Prostate Cancer Growth via IGF1 Signaling</w:t>
      </w:r>
      <w:r w:rsidRPr="00DA1A6A">
        <w:rPr>
          <w:rFonts w:ascii="Times New Roman" w:hAnsi="Times New Roman" w:cs="Times New Roman"/>
          <w:noProof/>
        </w:rPr>
        <w:t xml:space="preserve">. </w:t>
      </w:r>
      <w:r w:rsidRPr="00DA1A6A">
        <w:rPr>
          <w:rFonts w:ascii="Times New Roman" w:hAnsi="Times New Roman" w:cs="Times New Roman"/>
          <w:i/>
          <w:noProof/>
        </w:rPr>
        <w:t xml:space="preserve">Cancer Res </w:t>
      </w:r>
      <w:r w:rsidRPr="00DA1A6A">
        <w:rPr>
          <w:rFonts w:ascii="Times New Roman" w:hAnsi="Times New Roman" w:cs="Times New Roman"/>
          <w:noProof/>
        </w:rPr>
        <w:t xml:space="preserve">2021, </w:t>
      </w:r>
      <w:r w:rsidRPr="00DA1A6A">
        <w:rPr>
          <w:rFonts w:ascii="Times New Roman" w:hAnsi="Times New Roman" w:cs="Times New Roman"/>
          <w:b/>
          <w:noProof/>
        </w:rPr>
        <w:t>81</w:t>
      </w:r>
      <w:r w:rsidRPr="00DA1A6A">
        <w:rPr>
          <w:rFonts w:ascii="Times New Roman" w:hAnsi="Times New Roman" w:cs="Times New Roman"/>
          <w:noProof/>
        </w:rPr>
        <w:t>(15):4014-4026.</w:t>
      </w:r>
    </w:p>
    <w:p w14:paraId="6FEF0B3E"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6.</w:t>
      </w:r>
      <w:r w:rsidRPr="00DA1A6A">
        <w:rPr>
          <w:rFonts w:ascii="Times New Roman" w:hAnsi="Times New Roman" w:cs="Times New Roman"/>
          <w:noProof/>
        </w:rPr>
        <w:tab/>
        <w:t xml:space="preserve">Schwabe RF, Greten TF: </w:t>
      </w:r>
      <w:r w:rsidRPr="00DA1A6A">
        <w:rPr>
          <w:rFonts w:ascii="Times New Roman" w:hAnsi="Times New Roman" w:cs="Times New Roman"/>
          <w:b/>
          <w:noProof/>
        </w:rPr>
        <w:t>Gut microbiome in HCC – Mechanisms, diagnosis and therapy</w:t>
      </w:r>
      <w:r w:rsidRPr="00DA1A6A">
        <w:rPr>
          <w:rFonts w:ascii="Times New Roman" w:hAnsi="Times New Roman" w:cs="Times New Roman"/>
          <w:noProof/>
        </w:rPr>
        <w:t xml:space="preserve">. </w:t>
      </w:r>
      <w:r w:rsidRPr="00DA1A6A">
        <w:rPr>
          <w:rFonts w:ascii="Times New Roman" w:hAnsi="Times New Roman" w:cs="Times New Roman"/>
          <w:i/>
          <w:noProof/>
        </w:rPr>
        <w:t xml:space="preserve">Journal of Hepatology </w:t>
      </w:r>
      <w:r w:rsidRPr="00DA1A6A">
        <w:rPr>
          <w:rFonts w:ascii="Times New Roman" w:hAnsi="Times New Roman" w:cs="Times New Roman"/>
          <w:noProof/>
        </w:rPr>
        <w:t xml:space="preserve">2020, </w:t>
      </w:r>
      <w:r w:rsidRPr="00DA1A6A">
        <w:rPr>
          <w:rFonts w:ascii="Times New Roman" w:hAnsi="Times New Roman" w:cs="Times New Roman"/>
          <w:b/>
          <w:noProof/>
        </w:rPr>
        <w:t>72</w:t>
      </w:r>
      <w:r w:rsidRPr="00DA1A6A">
        <w:rPr>
          <w:rFonts w:ascii="Times New Roman" w:hAnsi="Times New Roman" w:cs="Times New Roman"/>
          <w:noProof/>
        </w:rPr>
        <w:t>(2):230-238.</w:t>
      </w:r>
    </w:p>
    <w:p w14:paraId="38E68D9C"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7.</w:t>
      </w:r>
      <w:r w:rsidRPr="00DA1A6A">
        <w:rPr>
          <w:rFonts w:ascii="Times New Roman" w:hAnsi="Times New Roman" w:cs="Times New Roman"/>
          <w:noProof/>
        </w:rPr>
        <w:tab/>
        <w:t xml:space="preserve">Rizzo A, Santoni M, Mollica V, Fiorentino M, Brandi G, Massari F: </w:t>
      </w:r>
      <w:r w:rsidRPr="00DA1A6A">
        <w:rPr>
          <w:rFonts w:ascii="Times New Roman" w:hAnsi="Times New Roman" w:cs="Times New Roman"/>
          <w:b/>
          <w:noProof/>
        </w:rPr>
        <w:t>Microbiota and prostate cancer</w:t>
      </w:r>
      <w:r w:rsidRPr="00DA1A6A">
        <w:rPr>
          <w:rFonts w:ascii="Times New Roman" w:hAnsi="Times New Roman" w:cs="Times New Roman"/>
          <w:noProof/>
        </w:rPr>
        <w:t xml:space="preserve">. </w:t>
      </w:r>
      <w:r w:rsidRPr="00DA1A6A">
        <w:rPr>
          <w:rFonts w:ascii="Times New Roman" w:hAnsi="Times New Roman" w:cs="Times New Roman"/>
          <w:i/>
          <w:noProof/>
        </w:rPr>
        <w:t xml:space="preserve">Semin Cancer Biol </w:t>
      </w:r>
      <w:r w:rsidRPr="00DA1A6A">
        <w:rPr>
          <w:rFonts w:ascii="Times New Roman" w:hAnsi="Times New Roman" w:cs="Times New Roman"/>
          <w:noProof/>
        </w:rPr>
        <w:t xml:space="preserve">2022, </w:t>
      </w:r>
      <w:r w:rsidRPr="00DA1A6A">
        <w:rPr>
          <w:rFonts w:ascii="Times New Roman" w:hAnsi="Times New Roman" w:cs="Times New Roman"/>
          <w:b/>
          <w:noProof/>
        </w:rPr>
        <w:t>86</w:t>
      </w:r>
      <w:r w:rsidRPr="00DA1A6A">
        <w:rPr>
          <w:rFonts w:ascii="Times New Roman" w:hAnsi="Times New Roman" w:cs="Times New Roman"/>
          <w:noProof/>
        </w:rPr>
        <w:t>(Pt 3):1058-1065.</w:t>
      </w:r>
    </w:p>
    <w:p w14:paraId="6A93A1D5"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8.</w:t>
      </w:r>
      <w:r w:rsidRPr="00DA1A6A">
        <w:rPr>
          <w:rFonts w:ascii="Times New Roman" w:hAnsi="Times New Roman" w:cs="Times New Roman"/>
          <w:noProof/>
        </w:rPr>
        <w:tab/>
        <w:t xml:space="preserve">Zhou J, Chen Y, Wang Y, Gao X, Qu D, Liu C: </w:t>
      </w:r>
      <w:r w:rsidRPr="00DA1A6A">
        <w:rPr>
          <w:rFonts w:ascii="Times New Roman" w:hAnsi="Times New Roman" w:cs="Times New Roman"/>
          <w:b/>
          <w:noProof/>
        </w:rPr>
        <w:t>A comparative study on the metabolism of Epimedium koreanum Nakai-prenylated flavonoids in rats by an intestinal enzyme (lactase phlorizin hydrolase) and intestinal flora</w:t>
      </w:r>
      <w:r w:rsidRPr="00DA1A6A">
        <w:rPr>
          <w:rFonts w:ascii="Times New Roman" w:hAnsi="Times New Roman" w:cs="Times New Roman"/>
          <w:noProof/>
        </w:rPr>
        <w:t xml:space="preserve">. </w:t>
      </w:r>
      <w:r w:rsidRPr="00DA1A6A">
        <w:rPr>
          <w:rFonts w:ascii="Times New Roman" w:hAnsi="Times New Roman" w:cs="Times New Roman"/>
          <w:i/>
          <w:noProof/>
        </w:rPr>
        <w:t xml:space="preserve">Molecules </w:t>
      </w:r>
      <w:r w:rsidRPr="00DA1A6A">
        <w:rPr>
          <w:rFonts w:ascii="Times New Roman" w:hAnsi="Times New Roman" w:cs="Times New Roman"/>
          <w:noProof/>
        </w:rPr>
        <w:t xml:space="preserve">2013, </w:t>
      </w:r>
      <w:r w:rsidRPr="00DA1A6A">
        <w:rPr>
          <w:rFonts w:ascii="Times New Roman" w:hAnsi="Times New Roman" w:cs="Times New Roman"/>
          <w:b/>
          <w:noProof/>
        </w:rPr>
        <w:t>19</w:t>
      </w:r>
      <w:r w:rsidRPr="00DA1A6A">
        <w:rPr>
          <w:rFonts w:ascii="Times New Roman" w:hAnsi="Times New Roman" w:cs="Times New Roman"/>
          <w:noProof/>
        </w:rPr>
        <w:t>(1):177-203.</w:t>
      </w:r>
    </w:p>
    <w:p w14:paraId="1D0DE2BD"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9.</w:t>
      </w:r>
      <w:r w:rsidRPr="00DA1A6A">
        <w:rPr>
          <w:rFonts w:ascii="Times New Roman" w:hAnsi="Times New Roman" w:cs="Times New Roman"/>
          <w:noProof/>
        </w:rPr>
        <w:tab/>
        <w:t xml:space="preserve">Zheng Y, Wang J, Wang J, Jiang R, Zhao T: </w:t>
      </w:r>
      <w:r w:rsidRPr="00DA1A6A">
        <w:rPr>
          <w:rFonts w:ascii="Times New Roman" w:hAnsi="Times New Roman" w:cs="Times New Roman"/>
          <w:b/>
          <w:noProof/>
        </w:rPr>
        <w:t>Gut microbiota combined with metabolomics reveal the mechanism of curcumol on liver fibrosis in mice</w:t>
      </w:r>
      <w:r w:rsidRPr="00DA1A6A">
        <w:rPr>
          <w:rFonts w:ascii="Times New Roman" w:hAnsi="Times New Roman" w:cs="Times New Roman"/>
          <w:noProof/>
        </w:rPr>
        <w:t xml:space="preserve">. </w:t>
      </w:r>
      <w:r w:rsidRPr="00DA1A6A">
        <w:rPr>
          <w:rFonts w:ascii="Times New Roman" w:hAnsi="Times New Roman" w:cs="Times New Roman"/>
          <w:i/>
          <w:noProof/>
        </w:rPr>
        <w:t xml:space="preserve">Biomed Pharmacother </w:t>
      </w:r>
      <w:r w:rsidRPr="00DA1A6A">
        <w:rPr>
          <w:rFonts w:ascii="Times New Roman" w:hAnsi="Times New Roman" w:cs="Times New Roman"/>
          <w:noProof/>
        </w:rPr>
        <w:t xml:space="preserve">2022, </w:t>
      </w:r>
      <w:r w:rsidRPr="00DA1A6A">
        <w:rPr>
          <w:rFonts w:ascii="Times New Roman" w:hAnsi="Times New Roman" w:cs="Times New Roman"/>
          <w:b/>
          <w:noProof/>
        </w:rPr>
        <w:t>152</w:t>
      </w:r>
      <w:r w:rsidRPr="00DA1A6A">
        <w:rPr>
          <w:rFonts w:ascii="Times New Roman" w:hAnsi="Times New Roman" w:cs="Times New Roman"/>
          <w:noProof/>
        </w:rPr>
        <w:t>:113204.</w:t>
      </w:r>
    </w:p>
    <w:p w14:paraId="08F7CB94"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10.</w:t>
      </w:r>
      <w:r w:rsidRPr="00DA1A6A">
        <w:rPr>
          <w:rFonts w:ascii="Times New Roman" w:hAnsi="Times New Roman" w:cs="Times New Roman"/>
          <w:noProof/>
        </w:rPr>
        <w:tab/>
        <w:t xml:space="preserve">Wei LF, Weng XF, Huang XC, Peng YH, Guo HP, Xu YW: </w:t>
      </w:r>
      <w:r w:rsidRPr="00DA1A6A">
        <w:rPr>
          <w:rFonts w:ascii="Times New Roman" w:hAnsi="Times New Roman" w:cs="Times New Roman"/>
          <w:b/>
          <w:noProof/>
        </w:rPr>
        <w:t>IGFBP2 in cancer: Pathological role and clinical significance (Review)</w:t>
      </w:r>
      <w:r w:rsidRPr="00DA1A6A">
        <w:rPr>
          <w:rFonts w:ascii="Times New Roman" w:hAnsi="Times New Roman" w:cs="Times New Roman"/>
          <w:noProof/>
        </w:rPr>
        <w:t xml:space="preserve">. </w:t>
      </w:r>
      <w:r w:rsidRPr="00DA1A6A">
        <w:rPr>
          <w:rFonts w:ascii="Times New Roman" w:hAnsi="Times New Roman" w:cs="Times New Roman"/>
          <w:i/>
          <w:noProof/>
        </w:rPr>
        <w:t xml:space="preserve">Oncol Rep </w:t>
      </w:r>
      <w:r w:rsidRPr="00DA1A6A">
        <w:rPr>
          <w:rFonts w:ascii="Times New Roman" w:hAnsi="Times New Roman" w:cs="Times New Roman"/>
          <w:noProof/>
        </w:rPr>
        <w:t xml:space="preserve">2021, </w:t>
      </w:r>
      <w:r w:rsidRPr="00DA1A6A">
        <w:rPr>
          <w:rFonts w:ascii="Times New Roman" w:hAnsi="Times New Roman" w:cs="Times New Roman"/>
          <w:b/>
          <w:noProof/>
        </w:rPr>
        <w:t>45</w:t>
      </w:r>
      <w:r w:rsidRPr="00DA1A6A">
        <w:rPr>
          <w:rFonts w:ascii="Times New Roman" w:hAnsi="Times New Roman" w:cs="Times New Roman"/>
          <w:noProof/>
        </w:rPr>
        <w:t>(2):427-438.</w:t>
      </w:r>
    </w:p>
    <w:p w14:paraId="12BAF18A"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11.</w:t>
      </w:r>
      <w:r w:rsidRPr="00DA1A6A">
        <w:rPr>
          <w:rFonts w:ascii="Times New Roman" w:hAnsi="Times New Roman" w:cs="Times New Roman"/>
          <w:noProof/>
        </w:rPr>
        <w:tab/>
        <w:t xml:space="preserve">Menon SS, Guruvayoorappan C, Sakthivel KM, Rasmi RR: </w:t>
      </w:r>
      <w:r w:rsidRPr="00DA1A6A">
        <w:rPr>
          <w:rFonts w:ascii="Times New Roman" w:hAnsi="Times New Roman" w:cs="Times New Roman"/>
          <w:b/>
          <w:noProof/>
        </w:rPr>
        <w:t>Ki-67 protein as a tumour proliferation marker</w:t>
      </w:r>
      <w:r w:rsidRPr="00DA1A6A">
        <w:rPr>
          <w:rFonts w:ascii="Times New Roman" w:hAnsi="Times New Roman" w:cs="Times New Roman"/>
          <w:noProof/>
        </w:rPr>
        <w:t xml:space="preserve">. </w:t>
      </w:r>
      <w:r w:rsidRPr="00DA1A6A">
        <w:rPr>
          <w:rFonts w:ascii="Times New Roman" w:hAnsi="Times New Roman" w:cs="Times New Roman"/>
          <w:i/>
          <w:noProof/>
        </w:rPr>
        <w:t xml:space="preserve">Clin Chim Acta </w:t>
      </w:r>
      <w:r w:rsidRPr="00DA1A6A">
        <w:rPr>
          <w:rFonts w:ascii="Times New Roman" w:hAnsi="Times New Roman" w:cs="Times New Roman"/>
          <w:noProof/>
        </w:rPr>
        <w:t xml:space="preserve">2019, </w:t>
      </w:r>
      <w:r w:rsidRPr="00DA1A6A">
        <w:rPr>
          <w:rFonts w:ascii="Times New Roman" w:hAnsi="Times New Roman" w:cs="Times New Roman"/>
          <w:b/>
          <w:noProof/>
        </w:rPr>
        <w:t>491</w:t>
      </w:r>
      <w:r w:rsidRPr="00DA1A6A">
        <w:rPr>
          <w:rFonts w:ascii="Times New Roman" w:hAnsi="Times New Roman" w:cs="Times New Roman"/>
          <w:noProof/>
        </w:rPr>
        <w:t>:39-45.</w:t>
      </w:r>
    </w:p>
    <w:p w14:paraId="61FE436E"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12.</w:t>
      </w:r>
      <w:r w:rsidRPr="00DA1A6A">
        <w:rPr>
          <w:rFonts w:ascii="Times New Roman" w:hAnsi="Times New Roman" w:cs="Times New Roman"/>
          <w:noProof/>
        </w:rPr>
        <w:tab/>
        <w:t xml:space="preserve">Li LT, Jiang G, Chen Q, Zheng JN: </w:t>
      </w:r>
      <w:r w:rsidRPr="00DA1A6A">
        <w:rPr>
          <w:rFonts w:ascii="Times New Roman" w:hAnsi="Times New Roman" w:cs="Times New Roman"/>
          <w:b/>
          <w:noProof/>
        </w:rPr>
        <w:t>Ki67 is a promising molecular target in the diagnosis of cancer (review)</w:t>
      </w:r>
      <w:r w:rsidRPr="00DA1A6A">
        <w:rPr>
          <w:rFonts w:ascii="Times New Roman" w:hAnsi="Times New Roman" w:cs="Times New Roman"/>
          <w:noProof/>
        </w:rPr>
        <w:t xml:space="preserve">. </w:t>
      </w:r>
      <w:r w:rsidRPr="00DA1A6A">
        <w:rPr>
          <w:rFonts w:ascii="Times New Roman" w:hAnsi="Times New Roman" w:cs="Times New Roman"/>
          <w:i/>
          <w:noProof/>
        </w:rPr>
        <w:t xml:space="preserve">Mol Med Rep </w:t>
      </w:r>
      <w:r w:rsidRPr="00DA1A6A">
        <w:rPr>
          <w:rFonts w:ascii="Times New Roman" w:hAnsi="Times New Roman" w:cs="Times New Roman"/>
          <w:noProof/>
        </w:rPr>
        <w:t xml:space="preserve">2015, </w:t>
      </w:r>
      <w:r w:rsidRPr="00DA1A6A">
        <w:rPr>
          <w:rFonts w:ascii="Times New Roman" w:hAnsi="Times New Roman" w:cs="Times New Roman"/>
          <w:b/>
          <w:noProof/>
        </w:rPr>
        <w:t>11</w:t>
      </w:r>
      <w:r w:rsidRPr="00DA1A6A">
        <w:rPr>
          <w:rFonts w:ascii="Times New Roman" w:hAnsi="Times New Roman" w:cs="Times New Roman"/>
          <w:noProof/>
        </w:rPr>
        <w:t>(3):1566-1572.</w:t>
      </w:r>
    </w:p>
    <w:p w14:paraId="29DFD41D"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13.</w:t>
      </w:r>
      <w:r w:rsidRPr="00DA1A6A">
        <w:rPr>
          <w:rFonts w:ascii="Times New Roman" w:hAnsi="Times New Roman" w:cs="Times New Roman"/>
          <w:noProof/>
        </w:rPr>
        <w:tab/>
        <w:t>Feng W, Yang Z, Liu Y, Chen R, Song Z, Pan G, Zhang Y, Guo Z, Ding X, Chen L</w:t>
      </w:r>
      <w:r w:rsidRPr="00DA1A6A">
        <w:rPr>
          <w:rFonts w:ascii="Times New Roman" w:hAnsi="Times New Roman" w:cs="Times New Roman"/>
          <w:i/>
          <w:noProof/>
        </w:rPr>
        <w:t xml:space="preserve"> et al</w:t>
      </w:r>
      <w:r w:rsidRPr="00DA1A6A">
        <w:rPr>
          <w:rFonts w:ascii="Times New Roman" w:hAnsi="Times New Roman" w:cs="Times New Roman"/>
          <w:noProof/>
        </w:rPr>
        <w:t xml:space="preserve">: </w:t>
      </w:r>
      <w:r w:rsidRPr="00DA1A6A">
        <w:rPr>
          <w:rFonts w:ascii="Times New Roman" w:hAnsi="Times New Roman" w:cs="Times New Roman"/>
          <w:b/>
          <w:noProof/>
        </w:rPr>
        <w:t>Gut microbiota: A new target of traditional Chinese medicine for insomnia</w:t>
      </w:r>
      <w:r w:rsidRPr="00DA1A6A">
        <w:rPr>
          <w:rFonts w:ascii="Times New Roman" w:hAnsi="Times New Roman" w:cs="Times New Roman"/>
          <w:noProof/>
        </w:rPr>
        <w:t xml:space="preserve">. </w:t>
      </w:r>
      <w:r w:rsidRPr="00DA1A6A">
        <w:rPr>
          <w:rFonts w:ascii="Times New Roman" w:hAnsi="Times New Roman" w:cs="Times New Roman"/>
          <w:i/>
          <w:noProof/>
        </w:rPr>
        <w:t xml:space="preserve">Biomed Pharmacother </w:t>
      </w:r>
      <w:r w:rsidRPr="00DA1A6A">
        <w:rPr>
          <w:rFonts w:ascii="Times New Roman" w:hAnsi="Times New Roman" w:cs="Times New Roman"/>
          <w:noProof/>
        </w:rPr>
        <w:t xml:space="preserve">2023, </w:t>
      </w:r>
      <w:r w:rsidRPr="00DA1A6A">
        <w:rPr>
          <w:rFonts w:ascii="Times New Roman" w:hAnsi="Times New Roman" w:cs="Times New Roman"/>
          <w:b/>
          <w:noProof/>
        </w:rPr>
        <w:t>160</w:t>
      </w:r>
      <w:r w:rsidRPr="00DA1A6A">
        <w:rPr>
          <w:rFonts w:ascii="Times New Roman" w:hAnsi="Times New Roman" w:cs="Times New Roman"/>
          <w:noProof/>
        </w:rPr>
        <w:t>:114344.</w:t>
      </w:r>
    </w:p>
    <w:p w14:paraId="4686FAE5"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14.</w:t>
      </w:r>
      <w:r w:rsidRPr="00DA1A6A">
        <w:rPr>
          <w:rFonts w:ascii="Times New Roman" w:hAnsi="Times New Roman" w:cs="Times New Roman"/>
          <w:noProof/>
        </w:rPr>
        <w:tab/>
        <w:t xml:space="preserve">Sekhoacha M, Riet K, Motloung P, Gumenku L, Adegoke A, Mashele S: </w:t>
      </w:r>
      <w:r w:rsidRPr="00DA1A6A">
        <w:rPr>
          <w:rFonts w:ascii="Times New Roman" w:hAnsi="Times New Roman" w:cs="Times New Roman"/>
          <w:b/>
          <w:noProof/>
        </w:rPr>
        <w:t>Prostate Cancer Review: Genetics, Diagnosis, Treatment Options, and Alternative Approaches</w:t>
      </w:r>
      <w:r w:rsidRPr="00DA1A6A">
        <w:rPr>
          <w:rFonts w:ascii="Times New Roman" w:hAnsi="Times New Roman" w:cs="Times New Roman"/>
          <w:noProof/>
        </w:rPr>
        <w:t xml:space="preserve">. </w:t>
      </w:r>
      <w:r w:rsidRPr="00DA1A6A">
        <w:rPr>
          <w:rFonts w:ascii="Times New Roman" w:hAnsi="Times New Roman" w:cs="Times New Roman"/>
          <w:i/>
          <w:noProof/>
        </w:rPr>
        <w:t xml:space="preserve">Molecules </w:t>
      </w:r>
      <w:r w:rsidRPr="00DA1A6A">
        <w:rPr>
          <w:rFonts w:ascii="Times New Roman" w:hAnsi="Times New Roman" w:cs="Times New Roman"/>
          <w:noProof/>
        </w:rPr>
        <w:t xml:space="preserve">2022, </w:t>
      </w:r>
      <w:r w:rsidRPr="00DA1A6A">
        <w:rPr>
          <w:rFonts w:ascii="Times New Roman" w:hAnsi="Times New Roman" w:cs="Times New Roman"/>
          <w:b/>
          <w:noProof/>
        </w:rPr>
        <w:t>27</w:t>
      </w:r>
      <w:r w:rsidRPr="00DA1A6A">
        <w:rPr>
          <w:rFonts w:ascii="Times New Roman" w:hAnsi="Times New Roman" w:cs="Times New Roman"/>
          <w:noProof/>
        </w:rPr>
        <w:t>(17).</w:t>
      </w:r>
    </w:p>
    <w:p w14:paraId="05004113"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15.</w:t>
      </w:r>
      <w:r w:rsidRPr="00DA1A6A">
        <w:rPr>
          <w:rFonts w:ascii="Times New Roman" w:hAnsi="Times New Roman" w:cs="Times New Roman"/>
          <w:noProof/>
        </w:rPr>
        <w:tab/>
        <w:t xml:space="preserve">Pejčić T, Todorović Z, Đurašević S, Popović L: </w:t>
      </w:r>
      <w:r w:rsidRPr="00DA1A6A">
        <w:rPr>
          <w:rFonts w:ascii="Times New Roman" w:hAnsi="Times New Roman" w:cs="Times New Roman"/>
          <w:b/>
          <w:noProof/>
        </w:rPr>
        <w:t>Mechanisms of Prostate Cancer Cells Survival and Their Therapeutic Targeting</w:t>
      </w:r>
      <w:r w:rsidRPr="00DA1A6A">
        <w:rPr>
          <w:rFonts w:ascii="Times New Roman" w:hAnsi="Times New Roman" w:cs="Times New Roman"/>
          <w:noProof/>
        </w:rPr>
        <w:t xml:space="preserve">. </w:t>
      </w:r>
      <w:r w:rsidRPr="00DA1A6A">
        <w:rPr>
          <w:rFonts w:ascii="Times New Roman" w:hAnsi="Times New Roman" w:cs="Times New Roman"/>
          <w:i/>
          <w:noProof/>
        </w:rPr>
        <w:t xml:space="preserve">Int J Mol Sci </w:t>
      </w:r>
      <w:r w:rsidRPr="00DA1A6A">
        <w:rPr>
          <w:rFonts w:ascii="Times New Roman" w:hAnsi="Times New Roman" w:cs="Times New Roman"/>
          <w:noProof/>
        </w:rPr>
        <w:t xml:space="preserve">2023, </w:t>
      </w:r>
      <w:r w:rsidRPr="00DA1A6A">
        <w:rPr>
          <w:rFonts w:ascii="Times New Roman" w:hAnsi="Times New Roman" w:cs="Times New Roman"/>
          <w:b/>
          <w:noProof/>
        </w:rPr>
        <w:t>24</w:t>
      </w:r>
      <w:r w:rsidRPr="00DA1A6A">
        <w:rPr>
          <w:rFonts w:ascii="Times New Roman" w:hAnsi="Times New Roman" w:cs="Times New Roman"/>
          <w:noProof/>
        </w:rPr>
        <w:t>(3).</w:t>
      </w:r>
    </w:p>
    <w:p w14:paraId="5CAEE5E0"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16.</w:t>
      </w:r>
      <w:r w:rsidRPr="00DA1A6A">
        <w:rPr>
          <w:rFonts w:ascii="Times New Roman" w:hAnsi="Times New Roman" w:cs="Times New Roman"/>
          <w:noProof/>
        </w:rPr>
        <w:tab/>
        <w:t xml:space="preserve">Bowling GC, Rands MG, Dobi A, Eldhose B: </w:t>
      </w:r>
      <w:r w:rsidRPr="00DA1A6A">
        <w:rPr>
          <w:rFonts w:ascii="Times New Roman" w:hAnsi="Times New Roman" w:cs="Times New Roman"/>
          <w:b/>
          <w:noProof/>
        </w:rPr>
        <w:t>Emerging Developments in ETS-Positive Prostate Cancer Therapy</w:t>
      </w:r>
      <w:r w:rsidRPr="00DA1A6A">
        <w:rPr>
          <w:rFonts w:ascii="Times New Roman" w:hAnsi="Times New Roman" w:cs="Times New Roman"/>
          <w:noProof/>
        </w:rPr>
        <w:t xml:space="preserve">. </w:t>
      </w:r>
      <w:r w:rsidRPr="00DA1A6A">
        <w:rPr>
          <w:rFonts w:ascii="Times New Roman" w:hAnsi="Times New Roman" w:cs="Times New Roman"/>
          <w:i/>
          <w:noProof/>
        </w:rPr>
        <w:t xml:space="preserve">Mol Cancer Ther </w:t>
      </w:r>
      <w:r w:rsidRPr="00DA1A6A">
        <w:rPr>
          <w:rFonts w:ascii="Times New Roman" w:hAnsi="Times New Roman" w:cs="Times New Roman"/>
          <w:noProof/>
        </w:rPr>
        <w:t xml:space="preserve">2023, </w:t>
      </w:r>
      <w:r w:rsidRPr="00DA1A6A">
        <w:rPr>
          <w:rFonts w:ascii="Times New Roman" w:hAnsi="Times New Roman" w:cs="Times New Roman"/>
          <w:b/>
          <w:noProof/>
        </w:rPr>
        <w:t>22</w:t>
      </w:r>
      <w:r w:rsidRPr="00DA1A6A">
        <w:rPr>
          <w:rFonts w:ascii="Times New Roman" w:hAnsi="Times New Roman" w:cs="Times New Roman"/>
          <w:noProof/>
        </w:rPr>
        <w:t>(2):168-178.</w:t>
      </w:r>
    </w:p>
    <w:p w14:paraId="7D39B43C"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17.</w:t>
      </w:r>
      <w:r w:rsidRPr="00DA1A6A">
        <w:rPr>
          <w:rFonts w:ascii="Times New Roman" w:hAnsi="Times New Roman" w:cs="Times New Roman"/>
          <w:noProof/>
        </w:rPr>
        <w:tab/>
        <w:t>Pernigoni N, Guo C, Gallagher L, Yuan W, Colucci M, Troiani M, Liu L, Maraccani L, Guccini I, Migliorini D</w:t>
      </w:r>
      <w:r w:rsidRPr="00DA1A6A">
        <w:rPr>
          <w:rFonts w:ascii="Times New Roman" w:hAnsi="Times New Roman" w:cs="Times New Roman"/>
          <w:i/>
          <w:noProof/>
        </w:rPr>
        <w:t xml:space="preserve"> et al</w:t>
      </w:r>
      <w:r w:rsidRPr="00DA1A6A">
        <w:rPr>
          <w:rFonts w:ascii="Times New Roman" w:hAnsi="Times New Roman" w:cs="Times New Roman"/>
          <w:noProof/>
        </w:rPr>
        <w:t xml:space="preserve">: </w:t>
      </w:r>
      <w:r w:rsidRPr="00DA1A6A">
        <w:rPr>
          <w:rFonts w:ascii="Times New Roman" w:hAnsi="Times New Roman" w:cs="Times New Roman"/>
          <w:b/>
          <w:noProof/>
        </w:rPr>
        <w:t>The potential role of the microbiota in prostate cancer pathogenesis and treatment</w:t>
      </w:r>
      <w:r w:rsidRPr="00DA1A6A">
        <w:rPr>
          <w:rFonts w:ascii="Times New Roman" w:hAnsi="Times New Roman" w:cs="Times New Roman"/>
          <w:noProof/>
        </w:rPr>
        <w:t xml:space="preserve">. </w:t>
      </w:r>
      <w:r w:rsidRPr="00DA1A6A">
        <w:rPr>
          <w:rFonts w:ascii="Times New Roman" w:hAnsi="Times New Roman" w:cs="Times New Roman"/>
          <w:i/>
          <w:noProof/>
        </w:rPr>
        <w:t xml:space="preserve">Nat Rev Urol </w:t>
      </w:r>
      <w:r w:rsidRPr="00DA1A6A">
        <w:rPr>
          <w:rFonts w:ascii="Times New Roman" w:hAnsi="Times New Roman" w:cs="Times New Roman"/>
          <w:noProof/>
        </w:rPr>
        <w:t xml:space="preserve">2023, </w:t>
      </w:r>
      <w:r w:rsidRPr="00DA1A6A">
        <w:rPr>
          <w:rFonts w:ascii="Times New Roman" w:hAnsi="Times New Roman" w:cs="Times New Roman"/>
          <w:b/>
          <w:noProof/>
        </w:rPr>
        <w:t>20</w:t>
      </w:r>
      <w:r w:rsidRPr="00DA1A6A">
        <w:rPr>
          <w:rFonts w:ascii="Times New Roman" w:hAnsi="Times New Roman" w:cs="Times New Roman"/>
          <w:noProof/>
        </w:rPr>
        <w:t>(12):706-718.</w:t>
      </w:r>
    </w:p>
    <w:p w14:paraId="6D71F16F"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18.</w:t>
      </w:r>
      <w:r w:rsidRPr="00DA1A6A">
        <w:rPr>
          <w:rFonts w:ascii="Times New Roman" w:hAnsi="Times New Roman" w:cs="Times New Roman"/>
          <w:noProof/>
        </w:rPr>
        <w:tab/>
        <w:t xml:space="preserve">Jin D-X, He J-F, Zhang K-Q, Luo X-G, Zhang T-C: </w:t>
      </w:r>
      <w:r w:rsidRPr="00DA1A6A">
        <w:rPr>
          <w:rFonts w:ascii="Times New Roman" w:hAnsi="Times New Roman" w:cs="Times New Roman"/>
          <w:b/>
          <w:noProof/>
        </w:rPr>
        <w:t>EtOAc extract of H. attenuatum Choisy inhibits inflammation by suppressing the NF-κB and MAPK pathways and modulating the gut microbiota</w:t>
      </w:r>
      <w:r w:rsidRPr="00DA1A6A">
        <w:rPr>
          <w:rFonts w:ascii="Times New Roman" w:hAnsi="Times New Roman" w:cs="Times New Roman"/>
          <w:noProof/>
        </w:rPr>
        <w:t xml:space="preserve">. </w:t>
      </w:r>
      <w:r w:rsidRPr="00DA1A6A">
        <w:rPr>
          <w:rFonts w:ascii="Times New Roman" w:hAnsi="Times New Roman" w:cs="Times New Roman"/>
          <w:i/>
          <w:noProof/>
        </w:rPr>
        <w:t xml:space="preserve">Phytomedicine </w:t>
      </w:r>
      <w:r w:rsidRPr="00DA1A6A">
        <w:rPr>
          <w:rFonts w:ascii="Times New Roman" w:hAnsi="Times New Roman" w:cs="Times New Roman"/>
          <w:noProof/>
        </w:rPr>
        <w:t xml:space="preserve">2019, </w:t>
      </w:r>
      <w:r w:rsidRPr="00DA1A6A">
        <w:rPr>
          <w:rFonts w:ascii="Times New Roman" w:hAnsi="Times New Roman" w:cs="Times New Roman"/>
          <w:b/>
          <w:noProof/>
        </w:rPr>
        <w:t>57</w:t>
      </w:r>
      <w:r w:rsidRPr="00DA1A6A">
        <w:rPr>
          <w:rFonts w:ascii="Times New Roman" w:hAnsi="Times New Roman" w:cs="Times New Roman"/>
          <w:noProof/>
        </w:rPr>
        <w:t>:292-304.</w:t>
      </w:r>
    </w:p>
    <w:p w14:paraId="5CC35C68"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19.</w:t>
      </w:r>
      <w:r w:rsidRPr="00DA1A6A">
        <w:rPr>
          <w:rFonts w:ascii="Times New Roman" w:hAnsi="Times New Roman" w:cs="Times New Roman"/>
          <w:noProof/>
        </w:rPr>
        <w:tab/>
        <w:t xml:space="preserve">Lu Y, Yuan X, Wang M, He Z, Li H, Wang J, Li Q: </w:t>
      </w:r>
      <w:r w:rsidRPr="00DA1A6A">
        <w:rPr>
          <w:rFonts w:ascii="Times New Roman" w:hAnsi="Times New Roman" w:cs="Times New Roman"/>
          <w:b/>
          <w:noProof/>
        </w:rPr>
        <w:t>Gut microbiota influence immunotherapy responses: mechanisms and therapeutic strategies</w:t>
      </w:r>
      <w:r w:rsidRPr="00DA1A6A">
        <w:rPr>
          <w:rFonts w:ascii="Times New Roman" w:hAnsi="Times New Roman" w:cs="Times New Roman"/>
          <w:noProof/>
        </w:rPr>
        <w:t xml:space="preserve">. </w:t>
      </w:r>
      <w:r w:rsidRPr="00DA1A6A">
        <w:rPr>
          <w:rFonts w:ascii="Times New Roman" w:hAnsi="Times New Roman" w:cs="Times New Roman"/>
          <w:i/>
          <w:noProof/>
        </w:rPr>
        <w:t xml:space="preserve">J Hematol Oncol </w:t>
      </w:r>
      <w:r w:rsidRPr="00DA1A6A">
        <w:rPr>
          <w:rFonts w:ascii="Times New Roman" w:hAnsi="Times New Roman" w:cs="Times New Roman"/>
          <w:noProof/>
        </w:rPr>
        <w:t xml:space="preserve">2022, </w:t>
      </w:r>
      <w:r w:rsidRPr="00DA1A6A">
        <w:rPr>
          <w:rFonts w:ascii="Times New Roman" w:hAnsi="Times New Roman" w:cs="Times New Roman"/>
          <w:b/>
          <w:noProof/>
        </w:rPr>
        <w:t>15</w:t>
      </w:r>
      <w:r w:rsidRPr="00DA1A6A">
        <w:rPr>
          <w:rFonts w:ascii="Times New Roman" w:hAnsi="Times New Roman" w:cs="Times New Roman"/>
          <w:noProof/>
        </w:rPr>
        <w:t>(1):47.</w:t>
      </w:r>
    </w:p>
    <w:p w14:paraId="02EEEDB0"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20.</w:t>
      </w:r>
      <w:r w:rsidRPr="00DA1A6A">
        <w:rPr>
          <w:rFonts w:ascii="Times New Roman" w:hAnsi="Times New Roman" w:cs="Times New Roman"/>
          <w:noProof/>
        </w:rPr>
        <w:tab/>
        <w:t xml:space="preserve">Koh A, De Vadder F, Kovatcheva-Datchary P, Bäckhed F: </w:t>
      </w:r>
      <w:r w:rsidRPr="00DA1A6A">
        <w:rPr>
          <w:rFonts w:ascii="Times New Roman" w:hAnsi="Times New Roman" w:cs="Times New Roman"/>
          <w:b/>
          <w:noProof/>
        </w:rPr>
        <w:t>From Dietary Fiber to Host Physiology: Short-Chain Fatty Acids as Key Bacterial Metabolites</w:t>
      </w:r>
      <w:r w:rsidRPr="00DA1A6A">
        <w:rPr>
          <w:rFonts w:ascii="Times New Roman" w:hAnsi="Times New Roman" w:cs="Times New Roman"/>
          <w:noProof/>
        </w:rPr>
        <w:t xml:space="preserve">. </w:t>
      </w:r>
      <w:r w:rsidRPr="00DA1A6A">
        <w:rPr>
          <w:rFonts w:ascii="Times New Roman" w:hAnsi="Times New Roman" w:cs="Times New Roman"/>
          <w:i/>
          <w:noProof/>
        </w:rPr>
        <w:t xml:space="preserve">Cell </w:t>
      </w:r>
      <w:r w:rsidRPr="00DA1A6A">
        <w:rPr>
          <w:rFonts w:ascii="Times New Roman" w:hAnsi="Times New Roman" w:cs="Times New Roman"/>
          <w:noProof/>
        </w:rPr>
        <w:t xml:space="preserve">2016, </w:t>
      </w:r>
      <w:r w:rsidRPr="00DA1A6A">
        <w:rPr>
          <w:rFonts w:ascii="Times New Roman" w:hAnsi="Times New Roman" w:cs="Times New Roman"/>
          <w:b/>
          <w:noProof/>
        </w:rPr>
        <w:t>165</w:t>
      </w:r>
      <w:r w:rsidRPr="00DA1A6A">
        <w:rPr>
          <w:rFonts w:ascii="Times New Roman" w:hAnsi="Times New Roman" w:cs="Times New Roman"/>
          <w:noProof/>
        </w:rPr>
        <w:t>(6):1332-1345.</w:t>
      </w:r>
    </w:p>
    <w:p w14:paraId="145D6DE5"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lastRenderedPageBreak/>
        <w:t>21.</w:t>
      </w:r>
      <w:r w:rsidRPr="00DA1A6A">
        <w:rPr>
          <w:rFonts w:ascii="Times New Roman" w:hAnsi="Times New Roman" w:cs="Times New Roman"/>
          <w:noProof/>
        </w:rPr>
        <w:tab/>
        <w:t xml:space="preserve">Hao H, Zhang Q, Zhu H, Wen Y, Qiu D, Xiong J, Fu X, Wu Y, Meng K, Li J: </w:t>
      </w:r>
      <w:r w:rsidRPr="00DA1A6A">
        <w:rPr>
          <w:rFonts w:ascii="Times New Roman" w:hAnsi="Times New Roman" w:cs="Times New Roman"/>
          <w:b/>
          <w:noProof/>
        </w:rPr>
        <w:t>Icaritin promotes tumor T-cell infiltration and induces antitumor immunity in mice</w:t>
      </w:r>
      <w:r w:rsidRPr="00DA1A6A">
        <w:rPr>
          <w:rFonts w:ascii="Times New Roman" w:hAnsi="Times New Roman" w:cs="Times New Roman"/>
          <w:noProof/>
        </w:rPr>
        <w:t xml:space="preserve">. </w:t>
      </w:r>
      <w:r w:rsidRPr="00DA1A6A">
        <w:rPr>
          <w:rFonts w:ascii="Times New Roman" w:hAnsi="Times New Roman" w:cs="Times New Roman"/>
          <w:i/>
          <w:noProof/>
        </w:rPr>
        <w:t xml:space="preserve">Eur J Immunol </w:t>
      </w:r>
      <w:r w:rsidRPr="00DA1A6A">
        <w:rPr>
          <w:rFonts w:ascii="Times New Roman" w:hAnsi="Times New Roman" w:cs="Times New Roman"/>
          <w:noProof/>
        </w:rPr>
        <w:t xml:space="preserve">2019, </w:t>
      </w:r>
      <w:r w:rsidRPr="00DA1A6A">
        <w:rPr>
          <w:rFonts w:ascii="Times New Roman" w:hAnsi="Times New Roman" w:cs="Times New Roman"/>
          <w:b/>
          <w:noProof/>
        </w:rPr>
        <w:t>49</w:t>
      </w:r>
      <w:r w:rsidRPr="00DA1A6A">
        <w:rPr>
          <w:rFonts w:ascii="Times New Roman" w:hAnsi="Times New Roman" w:cs="Times New Roman"/>
          <w:noProof/>
        </w:rPr>
        <w:t>(12):2235-2244.</w:t>
      </w:r>
    </w:p>
    <w:p w14:paraId="04621150"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22.</w:t>
      </w:r>
      <w:r w:rsidRPr="00DA1A6A">
        <w:rPr>
          <w:rFonts w:ascii="Times New Roman" w:hAnsi="Times New Roman" w:cs="Times New Roman"/>
          <w:noProof/>
        </w:rPr>
        <w:tab/>
        <w:t>Topalian SL, Hodi FS, Brahmer JR, Gettinger SN, Smith DC, McDermott DF, Powderly JD, Carvajal RD, Sosman JA, Atkins MB</w:t>
      </w:r>
      <w:r w:rsidRPr="00DA1A6A">
        <w:rPr>
          <w:rFonts w:ascii="Times New Roman" w:hAnsi="Times New Roman" w:cs="Times New Roman"/>
          <w:i/>
          <w:noProof/>
        </w:rPr>
        <w:t xml:space="preserve"> et al</w:t>
      </w:r>
      <w:r w:rsidRPr="00DA1A6A">
        <w:rPr>
          <w:rFonts w:ascii="Times New Roman" w:hAnsi="Times New Roman" w:cs="Times New Roman"/>
          <w:noProof/>
        </w:rPr>
        <w:t xml:space="preserve">: </w:t>
      </w:r>
      <w:r w:rsidRPr="00DA1A6A">
        <w:rPr>
          <w:rFonts w:ascii="Times New Roman" w:hAnsi="Times New Roman" w:cs="Times New Roman"/>
          <w:b/>
          <w:noProof/>
        </w:rPr>
        <w:t>Safety, activity, and immune correlates of anti-PD-1 antibody in cancer</w:t>
      </w:r>
      <w:r w:rsidRPr="00DA1A6A">
        <w:rPr>
          <w:rFonts w:ascii="Times New Roman" w:hAnsi="Times New Roman" w:cs="Times New Roman"/>
          <w:noProof/>
        </w:rPr>
        <w:t xml:space="preserve">. </w:t>
      </w:r>
      <w:r w:rsidRPr="00DA1A6A">
        <w:rPr>
          <w:rFonts w:ascii="Times New Roman" w:hAnsi="Times New Roman" w:cs="Times New Roman"/>
          <w:i/>
          <w:noProof/>
        </w:rPr>
        <w:t xml:space="preserve">N Engl J Med </w:t>
      </w:r>
      <w:r w:rsidRPr="00DA1A6A">
        <w:rPr>
          <w:rFonts w:ascii="Times New Roman" w:hAnsi="Times New Roman" w:cs="Times New Roman"/>
          <w:noProof/>
        </w:rPr>
        <w:t xml:space="preserve">2012, </w:t>
      </w:r>
      <w:r w:rsidRPr="00DA1A6A">
        <w:rPr>
          <w:rFonts w:ascii="Times New Roman" w:hAnsi="Times New Roman" w:cs="Times New Roman"/>
          <w:b/>
          <w:noProof/>
        </w:rPr>
        <w:t>366</w:t>
      </w:r>
      <w:r w:rsidRPr="00DA1A6A">
        <w:rPr>
          <w:rFonts w:ascii="Times New Roman" w:hAnsi="Times New Roman" w:cs="Times New Roman"/>
          <w:noProof/>
        </w:rPr>
        <w:t>(26):2443-2454.</w:t>
      </w:r>
    </w:p>
    <w:p w14:paraId="23FF4638"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23.</w:t>
      </w:r>
      <w:r w:rsidRPr="00DA1A6A">
        <w:rPr>
          <w:rFonts w:ascii="Times New Roman" w:hAnsi="Times New Roman" w:cs="Times New Roman"/>
          <w:noProof/>
        </w:rPr>
        <w:tab/>
        <w:t>Li T, Zhang C, Zhao G, Zhang X, Hao M, Hassan S, Zhang M, Zheng H, Yang D, Liu L</w:t>
      </w:r>
      <w:r w:rsidRPr="00DA1A6A">
        <w:rPr>
          <w:rFonts w:ascii="Times New Roman" w:hAnsi="Times New Roman" w:cs="Times New Roman"/>
          <w:i/>
          <w:noProof/>
        </w:rPr>
        <w:t xml:space="preserve"> et al</w:t>
      </w:r>
      <w:r w:rsidRPr="00DA1A6A">
        <w:rPr>
          <w:rFonts w:ascii="Times New Roman" w:hAnsi="Times New Roman" w:cs="Times New Roman"/>
          <w:noProof/>
        </w:rPr>
        <w:t xml:space="preserve">: </w:t>
      </w:r>
      <w:r w:rsidRPr="00DA1A6A">
        <w:rPr>
          <w:rFonts w:ascii="Times New Roman" w:hAnsi="Times New Roman" w:cs="Times New Roman"/>
          <w:b/>
          <w:noProof/>
        </w:rPr>
        <w:t>IGFBP2 regulates PD-L1 expression by activating the EGFR-STAT3 signaling pathway in malignant melanoma</w:t>
      </w:r>
      <w:r w:rsidRPr="00DA1A6A">
        <w:rPr>
          <w:rFonts w:ascii="Times New Roman" w:hAnsi="Times New Roman" w:cs="Times New Roman"/>
          <w:noProof/>
        </w:rPr>
        <w:t xml:space="preserve">. </w:t>
      </w:r>
      <w:r w:rsidRPr="00DA1A6A">
        <w:rPr>
          <w:rFonts w:ascii="Times New Roman" w:hAnsi="Times New Roman" w:cs="Times New Roman"/>
          <w:i/>
          <w:noProof/>
        </w:rPr>
        <w:t xml:space="preserve">Cancer Lett </w:t>
      </w:r>
      <w:r w:rsidRPr="00DA1A6A">
        <w:rPr>
          <w:rFonts w:ascii="Times New Roman" w:hAnsi="Times New Roman" w:cs="Times New Roman"/>
          <w:noProof/>
        </w:rPr>
        <w:t xml:space="preserve">2020, </w:t>
      </w:r>
      <w:r w:rsidRPr="00DA1A6A">
        <w:rPr>
          <w:rFonts w:ascii="Times New Roman" w:hAnsi="Times New Roman" w:cs="Times New Roman"/>
          <w:b/>
          <w:noProof/>
        </w:rPr>
        <w:t>477</w:t>
      </w:r>
      <w:r w:rsidRPr="00DA1A6A">
        <w:rPr>
          <w:rFonts w:ascii="Times New Roman" w:hAnsi="Times New Roman" w:cs="Times New Roman"/>
          <w:noProof/>
        </w:rPr>
        <w:t>:19-30.</w:t>
      </w:r>
    </w:p>
    <w:p w14:paraId="1A9A85BF"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24.</w:t>
      </w:r>
      <w:r w:rsidRPr="00DA1A6A">
        <w:rPr>
          <w:rFonts w:ascii="Times New Roman" w:hAnsi="Times New Roman" w:cs="Times New Roman"/>
          <w:noProof/>
        </w:rPr>
        <w:tab/>
        <w:t xml:space="preserve">Voskoboinik I, Whisstock JC, Trapani JA: </w:t>
      </w:r>
      <w:r w:rsidRPr="00DA1A6A">
        <w:rPr>
          <w:rFonts w:ascii="Times New Roman" w:hAnsi="Times New Roman" w:cs="Times New Roman"/>
          <w:b/>
          <w:noProof/>
        </w:rPr>
        <w:t>Perforin and granzymes: function, dysfunction and human pathology</w:t>
      </w:r>
      <w:r w:rsidRPr="00DA1A6A">
        <w:rPr>
          <w:rFonts w:ascii="Times New Roman" w:hAnsi="Times New Roman" w:cs="Times New Roman"/>
          <w:noProof/>
        </w:rPr>
        <w:t xml:space="preserve">. </w:t>
      </w:r>
      <w:r w:rsidRPr="00DA1A6A">
        <w:rPr>
          <w:rFonts w:ascii="Times New Roman" w:hAnsi="Times New Roman" w:cs="Times New Roman"/>
          <w:i/>
          <w:noProof/>
        </w:rPr>
        <w:t xml:space="preserve">Nat Rev Immunol </w:t>
      </w:r>
      <w:r w:rsidRPr="00DA1A6A">
        <w:rPr>
          <w:rFonts w:ascii="Times New Roman" w:hAnsi="Times New Roman" w:cs="Times New Roman"/>
          <w:noProof/>
        </w:rPr>
        <w:t xml:space="preserve">2015, </w:t>
      </w:r>
      <w:r w:rsidRPr="00DA1A6A">
        <w:rPr>
          <w:rFonts w:ascii="Times New Roman" w:hAnsi="Times New Roman" w:cs="Times New Roman"/>
          <w:b/>
          <w:noProof/>
        </w:rPr>
        <w:t>15</w:t>
      </w:r>
      <w:r w:rsidRPr="00DA1A6A">
        <w:rPr>
          <w:rFonts w:ascii="Times New Roman" w:hAnsi="Times New Roman" w:cs="Times New Roman"/>
          <w:noProof/>
        </w:rPr>
        <w:t>(6):388-400.</w:t>
      </w:r>
    </w:p>
    <w:p w14:paraId="56AF7230"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25.</w:t>
      </w:r>
      <w:r w:rsidRPr="00DA1A6A">
        <w:rPr>
          <w:rFonts w:ascii="Times New Roman" w:hAnsi="Times New Roman" w:cs="Times New Roman"/>
          <w:noProof/>
        </w:rPr>
        <w:tab/>
        <w:t>Hervas-Stubbs S, Riezu-Boj JI, Gonzalez I, Mancheño U, Dubrot J, Azpilicueta A, Gabari I, Palazon A, Aranguren A, Ruiz J</w:t>
      </w:r>
      <w:r w:rsidRPr="00DA1A6A">
        <w:rPr>
          <w:rFonts w:ascii="Times New Roman" w:hAnsi="Times New Roman" w:cs="Times New Roman"/>
          <w:i/>
          <w:noProof/>
        </w:rPr>
        <w:t xml:space="preserve"> et al</w:t>
      </w:r>
      <w:r w:rsidRPr="00DA1A6A">
        <w:rPr>
          <w:rFonts w:ascii="Times New Roman" w:hAnsi="Times New Roman" w:cs="Times New Roman"/>
          <w:noProof/>
        </w:rPr>
        <w:t xml:space="preserve">: </w:t>
      </w:r>
      <w:r w:rsidRPr="00DA1A6A">
        <w:rPr>
          <w:rFonts w:ascii="Times New Roman" w:hAnsi="Times New Roman" w:cs="Times New Roman"/>
          <w:b/>
          <w:noProof/>
        </w:rPr>
        <w:t>Effects of IFN-α as a signal-3 cytokine on human naïve and antigen-experienced CD8(+) T cells</w:t>
      </w:r>
      <w:r w:rsidRPr="00DA1A6A">
        <w:rPr>
          <w:rFonts w:ascii="Times New Roman" w:hAnsi="Times New Roman" w:cs="Times New Roman"/>
          <w:noProof/>
        </w:rPr>
        <w:t xml:space="preserve">. </w:t>
      </w:r>
      <w:r w:rsidRPr="00DA1A6A">
        <w:rPr>
          <w:rFonts w:ascii="Times New Roman" w:hAnsi="Times New Roman" w:cs="Times New Roman"/>
          <w:i/>
          <w:noProof/>
        </w:rPr>
        <w:t xml:space="preserve">Eur J Immunol </w:t>
      </w:r>
      <w:r w:rsidRPr="00DA1A6A">
        <w:rPr>
          <w:rFonts w:ascii="Times New Roman" w:hAnsi="Times New Roman" w:cs="Times New Roman"/>
          <w:noProof/>
        </w:rPr>
        <w:t xml:space="preserve">2010, </w:t>
      </w:r>
      <w:r w:rsidRPr="00DA1A6A">
        <w:rPr>
          <w:rFonts w:ascii="Times New Roman" w:hAnsi="Times New Roman" w:cs="Times New Roman"/>
          <w:b/>
          <w:noProof/>
        </w:rPr>
        <w:t>40</w:t>
      </w:r>
      <w:r w:rsidRPr="00DA1A6A">
        <w:rPr>
          <w:rFonts w:ascii="Times New Roman" w:hAnsi="Times New Roman" w:cs="Times New Roman"/>
          <w:noProof/>
        </w:rPr>
        <w:t>(12):3389-3402.</w:t>
      </w:r>
    </w:p>
    <w:p w14:paraId="0BA91A90"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26.</w:t>
      </w:r>
      <w:r w:rsidRPr="00DA1A6A">
        <w:rPr>
          <w:rFonts w:ascii="Times New Roman" w:hAnsi="Times New Roman" w:cs="Times New Roman"/>
          <w:noProof/>
        </w:rPr>
        <w:tab/>
        <w:t xml:space="preserve">Curtsinger JM, Agarwal P, Lins DC, Mescher MF: </w:t>
      </w:r>
      <w:r w:rsidRPr="00DA1A6A">
        <w:rPr>
          <w:rFonts w:ascii="Times New Roman" w:hAnsi="Times New Roman" w:cs="Times New Roman"/>
          <w:b/>
          <w:noProof/>
        </w:rPr>
        <w:t>Autocrine IFN-γ promotes naive CD8 T cell differentiation and synergizes with IFN-α to stimulate strong function</w:t>
      </w:r>
      <w:r w:rsidRPr="00DA1A6A">
        <w:rPr>
          <w:rFonts w:ascii="Times New Roman" w:hAnsi="Times New Roman" w:cs="Times New Roman"/>
          <w:noProof/>
        </w:rPr>
        <w:t xml:space="preserve">. </w:t>
      </w:r>
      <w:r w:rsidRPr="00DA1A6A">
        <w:rPr>
          <w:rFonts w:ascii="Times New Roman" w:hAnsi="Times New Roman" w:cs="Times New Roman"/>
          <w:i/>
          <w:noProof/>
        </w:rPr>
        <w:t xml:space="preserve">J Immunol </w:t>
      </w:r>
      <w:r w:rsidRPr="00DA1A6A">
        <w:rPr>
          <w:rFonts w:ascii="Times New Roman" w:hAnsi="Times New Roman" w:cs="Times New Roman"/>
          <w:noProof/>
        </w:rPr>
        <w:t xml:space="preserve">2012, </w:t>
      </w:r>
      <w:r w:rsidRPr="00DA1A6A">
        <w:rPr>
          <w:rFonts w:ascii="Times New Roman" w:hAnsi="Times New Roman" w:cs="Times New Roman"/>
          <w:b/>
          <w:noProof/>
        </w:rPr>
        <w:t>189</w:t>
      </w:r>
      <w:r w:rsidRPr="00DA1A6A">
        <w:rPr>
          <w:rFonts w:ascii="Times New Roman" w:hAnsi="Times New Roman" w:cs="Times New Roman"/>
          <w:noProof/>
        </w:rPr>
        <w:t>(2):659-668.</w:t>
      </w:r>
    </w:p>
    <w:p w14:paraId="1AF6B735"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27.</w:t>
      </w:r>
      <w:r w:rsidRPr="00DA1A6A">
        <w:rPr>
          <w:rFonts w:ascii="Times New Roman" w:hAnsi="Times New Roman" w:cs="Times New Roman"/>
          <w:noProof/>
        </w:rPr>
        <w:tab/>
      </w:r>
      <w:r w:rsidRPr="00DA1A6A">
        <w:rPr>
          <w:rFonts w:ascii="Times New Roman" w:hAnsi="Times New Roman" w:cs="Times New Roman"/>
          <w:b/>
          <w:noProof/>
        </w:rPr>
        <w:t>&lt;Medical Application of Icariin in Preparing Medicament for Antagonizing Myeloid-Derived Suppressor Cells. CN. Patent No102106864 Beijing State Intellectual Property Office of the P.R.C..pdf&gt;</w:t>
      </w:r>
      <w:r w:rsidRPr="00DA1A6A">
        <w:rPr>
          <w:rFonts w:ascii="Times New Roman" w:hAnsi="Times New Roman" w:cs="Times New Roman"/>
          <w:noProof/>
        </w:rPr>
        <w:t>.</w:t>
      </w:r>
    </w:p>
    <w:p w14:paraId="7C28BD91"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28.</w:t>
      </w:r>
      <w:r w:rsidRPr="00DA1A6A">
        <w:rPr>
          <w:rFonts w:ascii="Times New Roman" w:hAnsi="Times New Roman" w:cs="Times New Roman"/>
          <w:noProof/>
        </w:rPr>
        <w:tab/>
        <w:t>Cai F, Chen M, Zha D, Zhang P, Zhang X, Cao N, Wang J, He Y, Fan X, Zhang W</w:t>
      </w:r>
      <w:r w:rsidRPr="00DA1A6A">
        <w:rPr>
          <w:rFonts w:ascii="Times New Roman" w:hAnsi="Times New Roman" w:cs="Times New Roman"/>
          <w:i/>
          <w:noProof/>
        </w:rPr>
        <w:t xml:space="preserve"> et al</w:t>
      </w:r>
      <w:r w:rsidRPr="00DA1A6A">
        <w:rPr>
          <w:rFonts w:ascii="Times New Roman" w:hAnsi="Times New Roman" w:cs="Times New Roman"/>
          <w:noProof/>
        </w:rPr>
        <w:t xml:space="preserve">: </w:t>
      </w:r>
      <w:r w:rsidRPr="00DA1A6A">
        <w:rPr>
          <w:rFonts w:ascii="Times New Roman" w:hAnsi="Times New Roman" w:cs="Times New Roman"/>
          <w:b/>
          <w:noProof/>
        </w:rPr>
        <w:t>Curcumol potentiates celecoxib-induced growth inhibition and apoptosis in human non-small cell lung cancer</w:t>
      </w:r>
      <w:r w:rsidRPr="00DA1A6A">
        <w:rPr>
          <w:rFonts w:ascii="Times New Roman" w:hAnsi="Times New Roman" w:cs="Times New Roman"/>
          <w:noProof/>
        </w:rPr>
        <w:t xml:space="preserve">. </w:t>
      </w:r>
      <w:r w:rsidRPr="00DA1A6A">
        <w:rPr>
          <w:rFonts w:ascii="Times New Roman" w:hAnsi="Times New Roman" w:cs="Times New Roman"/>
          <w:i/>
          <w:noProof/>
        </w:rPr>
        <w:t xml:space="preserve">Oncotarget </w:t>
      </w:r>
      <w:r w:rsidRPr="00DA1A6A">
        <w:rPr>
          <w:rFonts w:ascii="Times New Roman" w:hAnsi="Times New Roman" w:cs="Times New Roman"/>
          <w:noProof/>
        </w:rPr>
        <w:t xml:space="preserve">2017, </w:t>
      </w:r>
      <w:r w:rsidRPr="00DA1A6A">
        <w:rPr>
          <w:rFonts w:ascii="Times New Roman" w:hAnsi="Times New Roman" w:cs="Times New Roman"/>
          <w:b/>
          <w:noProof/>
        </w:rPr>
        <w:t>8</w:t>
      </w:r>
      <w:r w:rsidRPr="00DA1A6A">
        <w:rPr>
          <w:rFonts w:ascii="Times New Roman" w:hAnsi="Times New Roman" w:cs="Times New Roman"/>
          <w:noProof/>
        </w:rPr>
        <w:t>(70):115526-115545.</w:t>
      </w:r>
    </w:p>
    <w:p w14:paraId="30E4E0CD"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29.</w:t>
      </w:r>
      <w:r w:rsidRPr="00DA1A6A">
        <w:rPr>
          <w:rFonts w:ascii="Times New Roman" w:hAnsi="Times New Roman" w:cs="Times New Roman"/>
          <w:noProof/>
        </w:rPr>
        <w:tab/>
        <w:t xml:space="preserve">Hu J, Wu X, Yang C, Rashid K, Ma C, Hu M, Ding Q, Jiang H: </w:t>
      </w:r>
      <w:r w:rsidRPr="00DA1A6A">
        <w:rPr>
          <w:rFonts w:ascii="Times New Roman" w:hAnsi="Times New Roman" w:cs="Times New Roman"/>
          <w:b/>
          <w:noProof/>
        </w:rPr>
        <w:t>Anticancer effect of icaritin on prostate cancer via regulating miR-381-3p and its target gene UBE2C</w:t>
      </w:r>
      <w:r w:rsidRPr="00DA1A6A">
        <w:rPr>
          <w:rFonts w:ascii="Times New Roman" w:hAnsi="Times New Roman" w:cs="Times New Roman"/>
          <w:noProof/>
        </w:rPr>
        <w:t xml:space="preserve">. </w:t>
      </w:r>
      <w:r w:rsidRPr="00DA1A6A">
        <w:rPr>
          <w:rFonts w:ascii="Times New Roman" w:hAnsi="Times New Roman" w:cs="Times New Roman"/>
          <w:i/>
          <w:noProof/>
        </w:rPr>
        <w:t xml:space="preserve">Cancer Med </w:t>
      </w:r>
      <w:r w:rsidRPr="00DA1A6A">
        <w:rPr>
          <w:rFonts w:ascii="Times New Roman" w:hAnsi="Times New Roman" w:cs="Times New Roman"/>
          <w:noProof/>
        </w:rPr>
        <w:t xml:space="preserve">2019, </w:t>
      </w:r>
      <w:r w:rsidRPr="00DA1A6A">
        <w:rPr>
          <w:rFonts w:ascii="Times New Roman" w:hAnsi="Times New Roman" w:cs="Times New Roman"/>
          <w:b/>
          <w:noProof/>
        </w:rPr>
        <w:t>8</w:t>
      </w:r>
      <w:r w:rsidRPr="00DA1A6A">
        <w:rPr>
          <w:rFonts w:ascii="Times New Roman" w:hAnsi="Times New Roman" w:cs="Times New Roman"/>
          <w:noProof/>
        </w:rPr>
        <w:t>(18):7833-7845.</w:t>
      </w:r>
    </w:p>
    <w:p w14:paraId="641FDA48"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30.</w:t>
      </w:r>
      <w:r w:rsidRPr="00DA1A6A">
        <w:rPr>
          <w:rFonts w:ascii="Times New Roman" w:hAnsi="Times New Roman" w:cs="Times New Roman"/>
          <w:noProof/>
        </w:rPr>
        <w:tab/>
        <w:t xml:space="preserve">Sheng W, Xu W, Ding J, Li L, You X, Wu Y, He Q: </w:t>
      </w:r>
      <w:r w:rsidRPr="00DA1A6A">
        <w:rPr>
          <w:rFonts w:ascii="Times New Roman" w:hAnsi="Times New Roman" w:cs="Times New Roman"/>
          <w:b/>
          <w:noProof/>
        </w:rPr>
        <w:t>Curcumol inhibits the malignant progression of prostate cancer and regulates the PDK1/AKT/mTOR pathway by targeting miR</w:t>
      </w:r>
      <w:r w:rsidRPr="00DA1A6A">
        <w:rPr>
          <w:rFonts w:ascii="Times New Roman" w:eastAsia="MS Mincho" w:hAnsi="Times New Roman" w:cs="Times New Roman"/>
          <w:b/>
          <w:noProof/>
        </w:rPr>
        <w:t>‑</w:t>
      </w:r>
      <w:r w:rsidRPr="00DA1A6A">
        <w:rPr>
          <w:rFonts w:ascii="Times New Roman" w:hAnsi="Times New Roman" w:cs="Times New Roman"/>
          <w:b/>
          <w:noProof/>
        </w:rPr>
        <w:t>9</w:t>
      </w:r>
      <w:r w:rsidRPr="00DA1A6A">
        <w:rPr>
          <w:rFonts w:ascii="Times New Roman" w:hAnsi="Times New Roman" w:cs="Times New Roman"/>
          <w:noProof/>
        </w:rPr>
        <w:t xml:space="preserve">. </w:t>
      </w:r>
      <w:r w:rsidRPr="00DA1A6A">
        <w:rPr>
          <w:rFonts w:ascii="Times New Roman" w:hAnsi="Times New Roman" w:cs="Times New Roman"/>
          <w:i/>
          <w:noProof/>
        </w:rPr>
        <w:t xml:space="preserve">Oncol Rep </w:t>
      </w:r>
      <w:r w:rsidRPr="00DA1A6A">
        <w:rPr>
          <w:rFonts w:ascii="Times New Roman" w:hAnsi="Times New Roman" w:cs="Times New Roman"/>
          <w:noProof/>
        </w:rPr>
        <w:t xml:space="preserve">2021, </w:t>
      </w:r>
      <w:r w:rsidRPr="00DA1A6A">
        <w:rPr>
          <w:rFonts w:ascii="Times New Roman" w:hAnsi="Times New Roman" w:cs="Times New Roman"/>
          <w:b/>
          <w:noProof/>
        </w:rPr>
        <w:t>46</w:t>
      </w:r>
      <w:r w:rsidRPr="00DA1A6A">
        <w:rPr>
          <w:rFonts w:ascii="Times New Roman" w:hAnsi="Times New Roman" w:cs="Times New Roman"/>
          <w:noProof/>
        </w:rPr>
        <w:t>(5).</w:t>
      </w:r>
    </w:p>
    <w:p w14:paraId="0DDCC719" w14:textId="77777777" w:rsidR="004F480D" w:rsidRPr="00DA1A6A" w:rsidRDefault="004F480D" w:rsidP="004F480D">
      <w:pPr>
        <w:pStyle w:val="EndNoteBibliography"/>
        <w:ind w:left="720" w:hanging="720"/>
        <w:rPr>
          <w:rFonts w:ascii="Times New Roman" w:hAnsi="Times New Roman" w:cs="Times New Roman"/>
          <w:noProof/>
        </w:rPr>
      </w:pPr>
      <w:r w:rsidRPr="00DA1A6A">
        <w:rPr>
          <w:rFonts w:ascii="Times New Roman" w:hAnsi="Times New Roman" w:cs="Times New Roman"/>
          <w:noProof/>
        </w:rPr>
        <w:t>31.</w:t>
      </w:r>
      <w:r w:rsidRPr="00DA1A6A">
        <w:rPr>
          <w:rFonts w:ascii="Times New Roman" w:hAnsi="Times New Roman" w:cs="Times New Roman"/>
          <w:noProof/>
        </w:rPr>
        <w:tab/>
        <w:t xml:space="preserve">Wei Z, Yang B, Tang T, Xiao Z, Ye F, Li X, Wu S, Huang JG, Jiang S: </w:t>
      </w:r>
      <w:r w:rsidRPr="00DA1A6A">
        <w:rPr>
          <w:rFonts w:ascii="Times New Roman" w:hAnsi="Times New Roman" w:cs="Times New Roman"/>
          <w:b/>
          <w:noProof/>
        </w:rPr>
        <w:t>Gut microbiota and risk of five common cancers: A univariable and multivariable Mendelian randomization study</w:t>
      </w:r>
      <w:r w:rsidRPr="00DA1A6A">
        <w:rPr>
          <w:rFonts w:ascii="Times New Roman" w:hAnsi="Times New Roman" w:cs="Times New Roman"/>
          <w:noProof/>
        </w:rPr>
        <w:t xml:space="preserve">. </w:t>
      </w:r>
      <w:r w:rsidRPr="00DA1A6A">
        <w:rPr>
          <w:rFonts w:ascii="Times New Roman" w:hAnsi="Times New Roman" w:cs="Times New Roman"/>
          <w:i/>
          <w:noProof/>
        </w:rPr>
        <w:t xml:space="preserve">Cancer Med </w:t>
      </w:r>
      <w:r w:rsidRPr="00DA1A6A">
        <w:rPr>
          <w:rFonts w:ascii="Times New Roman" w:hAnsi="Times New Roman" w:cs="Times New Roman"/>
          <w:noProof/>
        </w:rPr>
        <w:t xml:space="preserve">2023, </w:t>
      </w:r>
      <w:r w:rsidRPr="00DA1A6A">
        <w:rPr>
          <w:rFonts w:ascii="Times New Roman" w:hAnsi="Times New Roman" w:cs="Times New Roman"/>
          <w:b/>
          <w:noProof/>
        </w:rPr>
        <w:t>12</w:t>
      </w:r>
      <w:r w:rsidRPr="00DA1A6A">
        <w:rPr>
          <w:rFonts w:ascii="Times New Roman" w:hAnsi="Times New Roman" w:cs="Times New Roman"/>
          <w:noProof/>
        </w:rPr>
        <w:t>(9):10393-10405.</w:t>
      </w:r>
    </w:p>
    <w:p w14:paraId="3C02012C" w14:textId="3D5F58C1" w:rsidR="001B0E3D" w:rsidRPr="00DA1A6A" w:rsidRDefault="00CE2E81" w:rsidP="004C6754">
      <w:pPr>
        <w:rPr>
          <w:rFonts w:ascii="Times New Roman" w:hAnsi="Times New Roman" w:cs="Times New Roman"/>
          <w:color w:val="000000" w:themeColor="text1"/>
          <w:szCs w:val="21"/>
        </w:rPr>
      </w:pPr>
      <w:r w:rsidRPr="00DA1A6A">
        <w:rPr>
          <w:rFonts w:ascii="Times New Roman" w:hAnsi="Times New Roman" w:cs="Times New Roman"/>
          <w:color w:val="000000" w:themeColor="text1"/>
          <w:szCs w:val="21"/>
        </w:rPr>
        <w:fldChar w:fldCharType="end"/>
      </w:r>
    </w:p>
    <w:sectPr w:rsidR="001B0E3D" w:rsidRPr="00DA1A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1800E" w14:textId="77777777" w:rsidR="00A22728" w:rsidRDefault="00A22728"/>
  </w:endnote>
  <w:endnote w:type="continuationSeparator" w:id="0">
    <w:p w14:paraId="34202978" w14:textId="77777777" w:rsidR="00A22728" w:rsidRDefault="00A22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911FE" w14:textId="77777777" w:rsidR="00A22728" w:rsidRDefault="00A22728"/>
  </w:footnote>
  <w:footnote w:type="continuationSeparator" w:id="0">
    <w:p w14:paraId="47F58DB1" w14:textId="77777777" w:rsidR="00A22728" w:rsidRDefault="00A2272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IyNTcxtzA1trA0MjJU0lEKTi0uzszPAykwsawFAMxLBJItAAAA"/>
    <w:docVar w:name="commondata" w:val="eyJoZGlkIjoiYTU1OWQ2OWYyY2RlZDg0YTYxM2ExODc5ODhkOWE4YjIifQ=="/>
    <w:docVar w:name="EN.InstantFormat" w:val="&lt;ENInstantFormat&gt;&lt;Enabled&gt;0&lt;/Enabled&gt;&lt;ScanUnformatted&gt;1&lt;/ScanUnformatted&gt;&lt;ScanChanges&gt;1&lt;/ScanChanges&gt;&lt;Suspended&gt;0&lt;/Suspended&gt;&lt;/ENInstantFormat&gt;"/>
    <w:docVar w:name="EN.Layout" w:val="&lt;ENLayout&gt;&lt;Style&gt;BMC Canc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6791C"/>
    <w:rsid w:val="00003A92"/>
    <w:rsid w:val="0001268A"/>
    <w:rsid w:val="00014662"/>
    <w:rsid w:val="00016146"/>
    <w:rsid w:val="000310D2"/>
    <w:rsid w:val="00031B75"/>
    <w:rsid w:val="00036AFD"/>
    <w:rsid w:val="0004054A"/>
    <w:rsid w:val="00042004"/>
    <w:rsid w:val="00045ED7"/>
    <w:rsid w:val="00046807"/>
    <w:rsid w:val="000479CA"/>
    <w:rsid w:val="00047C0D"/>
    <w:rsid w:val="00062847"/>
    <w:rsid w:val="00064831"/>
    <w:rsid w:val="00071EAD"/>
    <w:rsid w:val="00074A2D"/>
    <w:rsid w:val="0007502D"/>
    <w:rsid w:val="000875B5"/>
    <w:rsid w:val="00096F6D"/>
    <w:rsid w:val="00097FE3"/>
    <w:rsid w:val="000A0F16"/>
    <w:rsid w:val="000A50D1"/>
    <w:rsid w:val="000A5134"/>
    <w:rsid w:val="000A5DA7"/>
    <w:rsid w:val="000B517E"/>
    <w:rsid w:val="000B7933"/>
    <w:rsid w:val="000D1343"/>
    <w:rsid w:val="000D16AB"/>
    <w:rsid w:val="000D2A81"/>
    <w:rsid w:val="000D39B2"/>
    <w:rsid w:val="000D553A"/>
    <w:rsid w:val="000E206C"/>
    <w:rsid w:val="000E5BB6"/>
    <w:rsid w:val="000E6484"/>
    <w:rsid w:val="000F0880"/>
    <w:rsid w:val="000F0A28"/>
    <w:rsid w:val="000F172B"/>
    <w:rsid w:val="000F78B1"/>
    <w:rsid w:val="000F7E4F"/>
    <w:rsid w:val="0010189D"/>
    <w:rsid w:val="00103759"/>
    <w:rsid w:val="001222F3"/>
    <w:rsid w:val="001227C1"/>
    <w:rsid w:val="001306C6"/>
    <w:rsid w:val="00131296"/>
    <w:rsid w:val="00143FE3"/>
    <w:rsid w:val="001456CF"/>
    <w:rsid w:val="00150010"/>
    <w:rsid w:val="00157C45"/>
    <w:rsid w:val="0016791C"/>
    <w:rsid w:val="00177AC8"/>
    <w:rsid w:val="001829BA"/>
    <w:rsid w:val="0018676E"/>
    <w:rsid w:val="00194B6E"/>
    <w:rsid w:val="001A6D26"/>
    <w:rsid w:val="001B0E3D"/>
    <w:rsid w:val="001B1FBF"/>
    <w:rsid w:val="001B6BD0"/>
    <w:rsid w:val="001C00E0"/>
    <w:rsid w:val="001C079D"/>
    <w:rsid w:val="001C1653"/>
    <w:rsid w:val="001C47F2"/>
    <w:rsid w:val="001C797D"/>
    <w:rsid w:val="001D000E"/>
    <w:rsid w:val="001D47A0"/>
    <w:rsid w:val="001D6F9E"/>
    <w:rsid w:val="001E06EA"/>
    <w:rsid w:val="001E18AF"/>
    <w:rsid w:val="001E245B"/>
    <w:rsid w:val="001E5ED0"/>
    <w:rsid w:val="001F4446"/>
    <w:rsid w:val="0020218F"/>
    <w:rsid w:val="002052C9"/>
    <w:rsid w:val="0020615F"/>
    <w:rsid w:val="0021203E"/>
    <w:rsid w:val="00212ED9"/>
    <w:rsid w:val="0021596C"/>
    <w:rsid w:val="00216A9B"/>
    <w:rsid w:val="00216CD2"/>
    <w:rsid w:val="0021787B"/>
    <w:rsid w:val="002179CE"/>
    <w:rsid w:val="00221798"/>
    <w:rsid w:val="00221ABB"/>
    <w:rsid w:val="0022253F"/>
    <w:rsid w:val="002231D2"/>
    <w:rsid w:val="00225147"/>
    <w:rsid w:val="002344FC"/>
    <w:rsid w:val="00250723"/>
    <w:rsid w:val="00254143"/>
    <w:rsid w:val="002560AC"/>
    <w:rsid w:val="002607CD"/>
    <w:rsid w:val="002618A9"/>
    <w:rsid w:val="00261A7F"/>
    <w:rsid w:val="00263B6B"/>
    <w:rsid w:val="00265CE2"/>
    <w:rsid w:val="002820BE"/>
    <w:rsid w:val="002856F2"/>
    <w:rsid w:val="00292E3E"/>
    <w:rsid w:val="002933F2"/>
    <w:rsid w:val="00294C87"/>
    <w:rsid w:val="002A1E86"/>
    <w:rsid w:val="002A35BF"/>
    <w:rsid w:val="002A5F38"/>
    <w:rsid w:val="002B20E1"/>
    <w:rsid w:val="002B6144"/>
    <w:rsid w:val="002B6D2E"/>
    <w:rsid w:val="002B7B0D"/>
    <w:rsid w:val="002C065B"/>
    <w:rsid w:val="002D58AE"/>
    <w:rsid w:val="002E0F75"/>
    <w:rsid w:val="002E18A4"/>
    <w:rsid w:val="002E22F3"/>
    <w:rsid w:val="002F17A3"/>
    <w:rsid w:val="002F6F46"/>
    <w:rsid w:val="002F760E"/>
    <w:rsid w:val="003000C2"/>
    <w:rsid w:val="0030224E"/>
    <w:rsid w:val="00304188"/>
    <w:rsid w:val="003113E8"/>
    <w:rsid w:val="00314E66"/>
    <w:rsid w:val="003164DE"/>
    <w:rsid w:val="0032003C"/>
    <w:rsid w:val="00321260"/>
    <w:rsid w:val="00325D6F"/>
    <w:rsid w:val="00351549"/>
    <w:rsid w:val="00351A89"/>
    <w:rsid w:val="00357AC8"/>
    <w:rsid w:val="0036098B"/>
    <w:rsid w:val="00367A6F"/>
    <w:rsid w:val="0038062F"/>
    <w:rsid w:val="003841F1"/>
    <w:rsid w:val="00386659"/>
    <w:rsid w:val="00386C09"/>
    <w:rsid w:val="00393436"/>
    <w:rsid w:val="003A3DE5"/>
    <w:rsid w:val="003B3FCD"/>
    <w:rsid w:val="003B708C"/>
    <w:rsid w:val="003C08C4"/>
    <w:rsid w:val="003C1056"/>
    <w:rsid w:val="003C6038"/>
    <w:rsid w:val="003C7EDB"/>
    <w:rsid w:val="003D1962"/>
    <w:rsid w:val="003D4886"/>
    <w:rsid w:val="003E23C7"/>
    <w:rsid w:val="003E7420"/>
    <w:rsid w:val="003F1C90"/>
    <w:rsid w:val="003F6722"/>
    <w:rsid w:val="00401291"/>
    <w:rsid w:val="00404A5D"/>
    <w:rsid w:val="00420D0F"/>
    <w:rsid w:val="00421270"/>
    <w:rsid w:val="00421BD2"/>
    <w:rsid w:val="004347F2"/>
    <w:rsid w:val="004523BC"/>
    <w:rsid w:val="00455542"/>
    <w:rsid w:val="0046253D"/>
    <w:rsid w:val="00473980"/>
    <w:rsid w:val="004750F7"/>
    <w:rsid w:val="004769BB"/>
    <w:rsid w:val="0048162F"/>
    <w:rsid w:val="00482560"/>
    <w:rsid w:val="00484F79"/>
    <w:rsid w:val="004A03BB"/>
    <w:rsid w:val="004A3959"/>
    <w:rsid w:val="004A7F23"/>
    <w:rsid w:val="004B3A4E"/>
    <w:rsid w:val="004B5A43"/>
    <w:rsid w:val="004B66E0"/>
    <w:rsid w:val="004C2A1B"/>
    <w:rsid w:val="004C3DE5"/>
    <w:rsid w:val="004C4BA8"/>
    <w:rsid w:val="004C6754"/>
    <w:rsid w:val="004D31E6"/>
    <w:rsid w:val="004D3E67"/>
    <w:rsid w:val="004D51D6"/>
    <w:rsid w:val="004E3435"/>
    <w:rsid w:val="004F21B1"/>
    <w:rsid w:val="004F2282"/>
    <w:rsid w:val="004F480D"/>
    <w:rsid w:val="004F678C"/>
    <w:rsid w:val="00506CEC"/>
    <w:rsid w:val="00507912"/>
    <w:rsid w:val="00525FA3"/>
    <w:rsid w:val="005319D1"/>
    <w:rsid w:val="0053387E"/>
    <w:rsid w:val="005346B7"/>
    <w:rsid w:val="00542C0B"/>
    <w:rsid w:val="00555EC2"/>
    <w:rsid w:val="0055769D"/>
    <w:rsid w:val="00560E23"/>
    <w:rsid w:val="005629EB"/>
    <w:rsid w:val="0056357D"/>
    <w:rsid w:val="00564BE0"/>
    <w:rsid w:val="0057178E"/>
    <w:rsid w:val="00574883"/>
    <w:rsid w:val="00577D8D"/>
    <w:rsid w:val="005817A2"/>
    <w:rsid w:val="00587A75"/>
    <w:rsid w:val="005A5668"/>
    <w:rsid w:val="005A7CE2"/>
    <w:rsid w:val="005A7F66"/>
    <w:rsid w:val="005B7BC9"/>
    <w:rsid w:val="005C3274"/>
    <w:rsid w:val="005D3F17"/>
    <w:rsid w:val="005D58DE"/>
    <w:rsid w:val="005E2A94"/>
    <w:rsid w:val="005E7789"/>
    <w:rsid w:val="005F192A"/>
    <w:rsid w:val="00603F84"/>
    <w:rsid w:val="00604394"/>
    <w:rsid w:val="00605ED5"/>
    <w:rsid w:val="0060603E"/>
    <w:rsid w:val="00606852"/>
    <w:rsid w:val="00607C92"/>
    <w:rsid w:val="00614676"/>
    <w:rsid w:val="006165BE"/>
    <w:rsid w:val="00617A47"/>
    <w:rsid w:val="00622B3D"/>
    <w:rsid w:val="006345DD"/>
    <w:rsid w:val="00637E55"/>
    <w:rsid w:val="0064585C"/>
    <w:rsid w:val="00647CEF"/>
    <w:rsid w:val="00666596"/>
    <w:rsid w:val="00671A3E"/>
    <w:rsid w:val="006A164E"/>
    <w:rsid w:val="006A39B8"/>
    <w:rsid w:val="006A5EF9"/>
    <w:rsid w:val="006A5F2F"/>
    <w:rsid w:val="006B1BAB"/>
    <w:rsid w:val="006B33C1"/>
    <w:rsid w:val="006C2282"/>
    <w:rsid w:val="006D1057"/>
    <w:rsid w:val="006E0502"/>
    <w:rsid w:val="006E26ED"/>
    <w:rsid w:val="006E3866"/>
    <w:rsid w:val="006E5B16"/>
    <w:rsid w:val="006E7A21"/>
    <w:rsid w:val="006F198B"/>
    <w:rsid w:val="007007DA"/>
    <w:rsid w:val="007010B4"/>
    <w:rsid w:val="007055E1"/>
    <w:rsid w:val="007065A4"/>
    <w:rsid w:val="007075CE"/>
    <w:rsid w:val="00713336"/>
    <w:rsid w:val="00716DC3"/>
    <w:rsid w:val="0072083C"/>
    <w:rsid w:val="00724FDD"/>
    <w:rsid w:val="00725638"/>
    <w:rsid w:val="007328E9"/>
    <w:rsid w:val="00735CDA"/>
    <w:rsid w:val="00742A12"/>
    <w:rsid w:val="0075199F"/>
    <w:rsid w:val="0075214F"/>
    <w:rsid w:val="0076621B"/>
    <w:rsid w:val="007728D2"/>
    <w:rsid w:val="007828A0"/>
    <w:rsid w:val="0078427D"/>
    <w:rsid w:val="0078555A"/>
    <w:rsid w:val="00794FBF"/>
    <w:rsid w:val="007978B5"/>
    <w:rsid w:val="00797EE5"/>
    <w:rsid w:val="00797F12"/>
    <w:rsid w:val="007A638C"/>
    <w:rsid w:val="007A70CF"/>
    <w:rsid w:val="007B34E2"/>
    <w:rsid w:val="007B7C21"/>
    <w:rsid w:val="007C2205"/>
    <w:rsid w:val="007C4321"/>
    <w:rsid w:val="007D4519"/>
    <w:rsid w:val="007E3CA8"/>
    <w:rsid w:val="007E68EA"/>
    <w:rsid w:val="007E733A"/>
    <w:rsid w:val="007F5F89"/>
    <w:rsid w:val="007F70E6"/>
    <w:rsid w:val="0080191B"/>
    <w:rsid w:val="00803159"/>
    <w:rsid w:val="00805B68"/>
    <w:rsid w:val="00814940"/>
    <w:rsid w:val="008246FF"/>
    <w:rsid w:val="0083022D"/>
    <w:rsid w:val="00830B17"/>
    <w:rsid w:val="00832F05"/>
    <w:rsid w:val="00837D51"/>
    <w:rsid w:val="008421A9"/>
    <w:rsid w:val="00843343"/>
    <w:rsid w:val="008450E1"/>
    <w:rsid w:val="00846128"/>
    <w:rsid w:val="008522E8"/>
    <w:rsid w:val="00852319"/>
    <w:rsid w:val="00863D9E"/>
    <w:rsid w:val="00864F52"/>
    <w:rsid w:val="0087588E"/>
    <w:rsid w:val="00877293"/>
    <w:rsid w:val="00877561"/>
    <w:rsid w:val="00884EA2"/>
    <w:rsid w:val="00890860"/>
    <w:rsid w:val="00893236"/>
    <w:rsid w:val="008A728B"/>
    <w:rsid w:val="008C11A0"/>
    <w:rsid w:val="008C171D"/>
    <w:rsid w:val="008D3ABF"/>
    <w:rsid w:val="008E1E52"/>
    <w:rsid w:val="008E5C7C"/>
    <w:rsid w:val="008F4B38"/>
    <w:rsid w:val="008F5A16"/>
    <w:rsid w:val="008F747E"/>
    <w:rsid w:val="009163A0"/>
    <w:rsid w:val="00920CD5"/>
    <w:rsid w:val="009213B0"/>
    <w:rsid w:val="00922257"/>
    <w:rsid w:val="009255BE"/>
    <w:rsid w:val="00927FC3"/>
    <w:rsid w:val="00941EE6"/>
    <w:rsid w:val="00942302"/>
    <w:rsid w:val="00944DC4"/>
    <w:rsid w:val="00951A40"/>
    <w:rsid w:val="009556F8"/>
    <w:rsid w:val="00964D2F"/>
    <w:rsid w:val="009652B0"/>
    <w:rsid w:val="0096612E"/>
    <w:rsid w:val="00970613"/>
    <w:rsid w:val="00976333"/>
    <w:rsid w:val="009779A7"/>
    <w:rsid w:val="0098151D"/>
    <w:rsid w:val="00986E52"/>
    <w:rsid w:val="00991894"/>
    <w:rsid w:val="00992BE8"/>
    <w:rsid w:val="009941CB"/>
    <w:rsid w:val="0099444D"/>
    <w:rsid w:val="00996BA8"/>
    <w:rsid w:val="009C2917"/>
    <w:rsid w:val="009C5441"/>
    <w:rsid w:val="009C7564"/>
    <w:rsid w:val="009D38BD"/>
    <w:rsid w:val="009E25E9"/>
    <w:rsid w:val="009E276F"/>
    <w:rsid w:val="009E631B"/>
    <w:rsid w:val="009F229F"/>
    <w:rsid w:val="00A00A14"/>
    <w:rsid w:val="00A06E97"/>
    <w:rsid w:val="00A11A2A"/>
    <w:rsid w:val="00A1374E"/>
    <w:rsid w:val="00A2033F"/>
    <w:rsid w:val="00A22728"/>
    <w:rsid w:val="00A44895"/>
    <w:rsid w:val="00A471E7"/>
    <w:rsid w:val="00A477E2"/>
    <w:rsid w:val="00A52F50"/>
    <w:rsid w:val="00A54845"/>
    <w:rsid w:val="00A65B8C"/>
    <w:rsid w:val="00A667C2"/>
    <w:rsid w:val="00A713E7"/>
    <w:rsid w:val="00A74365"/>
    <w:rsid w:val="00A77DAB"/>
    <w:rsid w:val="00A82717"/>
    <w:rsid w:val="00A8764F"/>
    <w:rsid w:val="00A90AE9"/>
    <w:rsid w:val="00A94731"/>
    <w:rsid w:val="00A956B2"/>
    <w:rsid w:val="00AA10E3"/>
    <w:rsid w:val="00AA2A90"/>
    <w:rsid w:val="00AB182B"/>
    <w:rsid w:val="00AB682D"/>
    <w:rsid w:val="00AD31CD"/>
    <w:rsid w:val="00AD63E4"/>
    <w:rsid w:val="00AE3D78"/>
    <w:rsid w:val="00AE721B"/>
    <w:rsid w:val="00AF20DE"/>
    <w:rsid w:val="00AF4D5B"/>
    <w:rsid w:val="00AF5DB6"/>
    <w:rsid w:val="00B0317D"/>
    <w:rsid w:val="00B0350E"/>
    <w:rsid w:val="00B03B1E"/>
    <w:rsid w:val="00B04EC6"/>
    <w:rsid w:val="00B13AAB"/>
    <w:rsid w:val="00B14748"/>
    <w:rsid w:val="00B20F48"/>
    <w:rsid w:val="00B2120C"/>
    <w:rsid w:val="00B23A72"/>
    <w:rsid w:val="00B23B26"/>
    <w:rsid w:val="00B252AF"/>
    <w:rsid w:val="00B3693B"/>
    <w:rsid w:val="00B42CF1"/>
    <w:rsid w:val="00B52526"/>
    <w:rsid w:val="00B57F27"/>
    <w:rsid w:val="00B70466"/>
    <w:rsid w:val="00B70540"/>
    <w:rsid w:val="00B7142A"/>
    <w:rsid w:val="00B72BAA"/>
    <w:rsid w:val="00B74DD7"/>
    <w:rsid w:val="00B7620F"/>
    <w:rsid w:val="00B8009F"/>
    <w:rsid w:val="00B80811"/>
    <w:rsid w:val="00B8091B"/>
    <w:rsid w:val="00B82C92"/>
    <w:rsid w:val="00B84168"/>
    <w:rsid w:val="00B8695C"/>
    <w:rsid w:val="00B90119"/>
    <w:rsid w:val="00B9493A"/>
    <w:rsid w:val="00BA4574"/>
    <w:rsid w:val="00BD7F29"/>
    <w:rsid w:val="00BE4EE6"/>
    <w:rsid w:val="00BF0741"/>
    <w:rsid w:val="00BF363C"/>
    <w:rsid w:val="00BF5805"/>
    <w:rsid w:val="00C05B33"/>
    <w:rsid w:val="00C17BD5"/>
    <w:rsid w:val="00C218DA"/>
    <w:rsid w:val="00C26E61"/>
    <w:rsid w:val="00C36F76"/>
    <w:rsid w:val="00C37195"/>
    <w:rsid w:val="00C51802"/>
    <w:rsid w:val="00C66DB3"/>
    <w:rsid w:val="00C70D87"/>
    <w:rsid w:val="00C710D4"/>
    <w:rsid w:val="00C71893"/>
    <w:rsid w:val="00C71AAE"/>
    <w:rsid w:val="00C75486"/>
    <w:rsid w:val="00C828B1"/>
    <w:rsid w:val="00C87918"/>
    <w:rsid w:val="00C90DD4"/>
    <w:rsid w:val="00C92E81"/>
    <w:rsid w:val="00CA0A5B"/>
    <w:rsid w:val="00CA45B2"/>
    <w:rsid w:val="00CA64F9"/>
    <w:rsid w:val="00CA6766"/>
    <w:rsid w:val="00CA75F7"/>
    <w:rsid w:val="00CB161D"/>
    <w:rsid w:val="00CB169B"/>
    <w:rsid w:val="00CB2EEF"/>
    <w:rsid w:val="00CB5669"/>
    <w:rsid w:val="00CB6517"/>
    <w:rsid w:val="00CE2066"/>
    <w:rsid w:val="00CE2E81"/>
    <w:rsid w:val="00CE79E4"/>
    <w:rsid w:val="00CF0093"/>
    <w:rsid w:val="00CF1D11"/>
    <w:rsid w:val="00D00FF6"/>
    <w:rsid w:val="00D07900"/>
    <w:rsid w:val="00D07D80"/>
    <w:rsid w:val="00D12529"/>
    <w:rsid w:val="00D12C2D"/>
    <w:rsid w:val="00D17819"/>
    <w:rsid w:val="00D23EE1"/>
    <w:rsid w:val="00D24BA2"/>
    <w:rsid w:val="00D303E1"/>
    <w:rsid w:val="00D35237"/>
    <w:rsid w:val="00D3659E"/>
    <w:rsid w:val="00D44245"/>
    <w:rsid w:val="00D52CBD"/>
    <w:rsid w:val="00D55031"/>
    <w:rsid w:val="00D55981"/>
    <w:rsid w:val="00D62166"/>
    <w:rsid w:val="00D6267C"/>
    <w:rsid w:val="00D70580"/>
    <w:rsid w:val="00D71EB3"/>
    <w:rsid w:val="00D71FEA"/>
    <w:rsid w:val="00D726A4"/>
    <w:rsid w:val="00D72DD7"/>
    <w:rsid w:val="00D7472B"/>
    <w:rsid w:val="00D80991"/>
    <w:rsid w:val="00D826CC"/>
    <w:rsid w:val="00D859B5"/>
    <w:rsid w:val="00D91C6D"/>
    <w:rsid w:val="00D91D39"/>
    <w:rsid w:val="00D94802"/>
    <w:rsid w:val="00DA1A6A"/>
    <w:rsid w:val="00DA7E18"/>
    <w:rsid w:val="00DB0586"/>
    <w:rsid w:val="00DB41F9"/>
    <w:rsid w:val="00DC542A"/>
    <w:rsid w:val="00DD0982"/>
    <w:rsid w:val="00DD3ECB"/>
    <w:rsid w:val="00DD4B22"/>
    <w:rsid w:val="00DD4C51"/>
    <w:rsid w:val="00DE1F79"/>
    <w:rsid w:val="00DE3710"/>
    <w:rsid w:val="00DE37E8"/>
    <w:rsid w:val="00DE4AE6"/>
    <w:rsid w:val="00DE5915"/>
    <w:rsid w:val="00DE6930"/>
    <w:rsid w:val="00DF471D"/>
    <w:rsid w:val="00DF5607"/>
    <w:rsid w:val="00DF622A"/>
    <w:rsid w:val="00DF72BA"/>
    <w:rsid w:val="00E03482"/>
    <w:rsid w:val="00E03872"/>
    <w:rsid w:val="00E134D9"/>
    <w:rsid w:val="00E15C43"/>
    <w:rsid w:val="00E21625"/>
    <w:rsid w:val="00E26AAC"/>
    <w:rsid w:val="00E30764"/>
    <w:rsid w:val="00E30DE5"/>
    <w:rsid w:val="00E36376"/>
    <w:rsid w:val="00E5422B"/>
    <w:rsid w:val="00E55A19"/>
    <w:rsid w:val="00E74457"/>
    <w:rsid w:val="00E80E25"/>
    <w:rsid w:val="00E85EF8"/>
    <w:rsid w:val="00E87C6D"/>
    <w:rsid w:val="00E87E24"/>
    <w:rsid w:val="00E87E30"/>
    <w:rsid w:val="00E901D5"/>
    <w:rsid w:val="00E9644A"/>
    <w:rsid w:val="00E96562"/>
    <w:rsid w:val="00EA62D7"/>
    <w:rsid w:val="00EB33A6"/>
    <w:rsid w:val="00EC09B3"/>
    <w:rsid w:val="00EC0D8E"/>
    <w:rsid w:val="00EC5EC5"/>
    <w:rsid w:val="00ED31D2"/>
    <w:rsid w:val="00ED7868"/>
    <w:rsid w:val="00EE0E15"/>
    <w:rsid w:val="00EF01BD"/>
    <w:rsid w:val="00F045E1"/>
    <w:rsid w:val="00F15A70"/>
    <w:rsid w:val="00F24CE9"/>
    <w:rsid w:val="00F26C98"/>
    <w:rsid w:val="00F31099"/>
    <w:rsid w:val="00F32CAD"/>
    <w:rsid w:val="00F34797"/>
    <w:rsid w:val="00F37685"/>
    <w:rsid w:val="00F4151F"/>
    <w:rsid w:val="00F5077E"/>
    <w:rsid w:val="00F63930"/>
    <w:rsid w:val="00F708C9"/>
    <w:rsid w:val="00F73882"/>
    <w:rsid w:val="00F82EC9"/>
    <w:rsid w:val="00F94DA1"/>
    <w:rsid w:val="00FA55FC"/>
    <w:rsid w:val="00FA6726"/>
    <w:rsid w:val="00FA702D"/>
    <w:rsid w:val="00FB5EE6"/>
    <w:rsid w:val="00FC4C05"/>
    <w:rsid w:val="00FC7826"/>
    <w:rsid w:val="00FD4878"/>
    <w:rsid w:val="00FD655A"/>
    <w:rsid w:val="00FE1795"/>
    <w:rsid w:val="00FE1DF3"/>
    <w:rsid w:val="00FE49D1"/>
    <w:rsid w:val="00FE4A18"/>
    <w:rsid w:val="00FE640E"/>
    <w:rsid w:val="00FE75DF"/>
    <w:rsid w:val="00FF501F"/>
    <w:rsid w:val="00FF6D37"/>
    <w:rsid w:val="00FF7B0A"/>
    <w:rsid w:val="00FF7EA9"/>
    <w:rsid w:val="2E905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B7CF8"/>
  <w15:docId w15:val="{25248A7E-10CE-447A-8C37-C0BD473F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7900"/>
    <w:pPr>
      <w:widowControl w:val="0"/>
      <w:jc w:val="both"/>
    </w:pPr>
    <w:rPr>
      <w:kern w:val="2"/>
      <w:sz w:val="21"/>
      <w:szCs w:val="22"/>
    </w:rPr>
  </w:style>
  <w:style w:type="paragraph" w:styleId="2">
    <w:name w:val="heading 2"/>
    <w:basedOn w:val="a"/>
    <w:next w:val="a"/>
    <w:link w:val="20"/>
    <w:uiPriority w:val="9"/>
    <w:unhideWhenUsed/>
    <w:qFormat/>
    <w:rsid w:val="007B34E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szCs w:val="24"/>
    </w:rPr>
  </w:style>
  <w:style w:type="paragraph" w:styleId="ac">
    <w:name w:val="annotation subject"/>
    <w:basedOn w:val="a3"/>
    <w:next w:val="a3"/>
    <w:link w:val="ad"/>
    <w:uiPriority w:val="99"/>
    <w:semiHidden/>
    <w:unhideWhenUsed/>
    <w:rPr>
      <w:b/>
      <w:bCs/>
    </w:rPr>
  </w:style>
  <w:style w:type="character" w:styleId="ae">
    <w:name w:val="Strong"/>
    <w:basedOn w:val="a0"/>
    <w:qFormat/>
    <w:rPr>
      <w:b/>
    </w:rPr>
  </w:style>
  <w:style w:type="character" w:styleId="af">
    <w:name w:val="Hyperlink"/>
    <w:basedOn w:val="a0"/>
    <w:uiPriority w:val="99"/>
    <w:semiHidden/>
    <w:unhideWhenUsed/>
    <w:rPr>
      <w:color w:val="0000FF"/>
      <w:u w:val="single"/>
    </w:rPr>
  </w:style>
  <w:style w:type="character" w:styleId="af0">
    <w:name w:val="annotation reference"/>
    <w:basedOn w:val="a0"/>
    <w:uiPriority w:val="99"/>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pple-converted-space">
    <w:name w:val="apple-converted-space"/>
    <w:basedOn w:val="a0"/>
    <w:qFormat/>
  </w:style>
  <w:style w:type="character" w:customStyle="1" w:styleId="a4">
    <w:name w:val="批注文字 字符"/>
    <w:basedOn w:val="a0"/>
    <w:link w:val="a3"/>
    <w:uiPriority w:val="99"/>
    <w:qFormat/>
  </w:style>
  <w:style w:type="character" w:customStyle="1" w:styleId="ad">
    <w:name w:val="批注主题 字符"/>
    <w:basedOn w:val="a4"/>
    <w:link w:val="ac"/>
    <w:uiPriority w:val="99"/>
    <w:semiHidden/>
    <w:rPr>
      <w:b/>
      <w:bCs/>
    </w:rPr>
  </w:style>
  <w:style w:type="character" w:customStyle="1" w:styleId="a6">
    <w:name w:val="批注框文本 字符"/>
    <w:basedOn w:val="a0"/>
    <w:link w:val="a5"/>
    <w:uiPriority w:val="99"/>
    <w:semiHidden/>
    <w:rPr>
      <w:sz w:val="18"/>
      <w:szCs w:val="18"/>
    </w:rPr>
  </w:style>
  <w:style w:type="paragraph" w:customStyle="1" w:styleId="1">
    <w:name w:val="修订1"/>
    <w:hidden/>
    <w:uiPriority w:val="99"/>
    <w:semiHidden/>
    <w:rPr>
      <w:kern w:val="2"/>
      <w:sz w:val="21"/>
      <w:szCs w:val="22"/>
    </w:rPr>
  </w:style>
  <w:style w:type="paragraph" w:customStyle="1" w:styleId="EndNoteBibliographyTitle">
    <w:name w:val="EndNote Bibliography Title"/>
    <w:basedOn w:val="a"/>
    <w:link w:val="EndNoteBibliographyTitle0"/>
    <w:pPr>
      <w:jc w:val="center"/>
    </w:pPr>
    <w:rPr>
      <w:rFonts w:ascii="等线" w:eastAsia="等线" w:hAnsi="等线"/>
      <w:sz w:val="20"/>
    </w:rPr>
  </w:style>
  <w:style w:type="character" w:customStyle="1" w:styleId="EndNoteBibliographyTitle0">
    <w:name w:val="EndNote Bibliography Title 字符"/>
    <w:basedOn w:val="a0"/>
    <w:link w:val="EndNoteBibliographyTitle"/>
    <w:rPr>
      <w:rFonts w:ascii="等线" w:eastAsia="等线" w:hAnsi="等线"/>
      <w:kern w:val="2"/>
      <w:szCs w:val="22"/>
    </w:rPr>
  </w:style>
  <w:style w:type="paragraph" w:customStyle="1" w:styleId="EndNoteBibliography">
    <w:name w:val="EndNote Bibliography"/>
    <w:basedOn w:val="a"/>
    <w:link w:val="EndNoteBibliography0"/>
    <w:rPr>
      <w:rFonts w:ascii="等线" w:eastAsia="等线" w:hAnsi="等线"/>
      <w:sz w:val="20"/>
    </w:rPr>
  </w:style>
  <w:style w:type="character" w:customStyle="1" w:styleId="EndNoteBibliography0">
    <w:name w:val="EndNote Bibliography 字符"/>
    <w:basedOn w:val="a0"/>
    <w:link w:val="EndNoteBibliography"/>
    <w:rPr>
      <w:rFonts w:ascii="等线" w:eastAsia="等线" w:hAnsi="等线"/>
      <w:kern w:val="2"/>
      <w:szCs w:val="22"/>
    </w:rPr>
  </w:style>
  <w:style w:type="character" w:customStyle="1" w:styleId="20">
    <w:name w:val="标题 2 字符"/>
    <w:basedOn w:val="a0"/>
    <w:link w:val="2"/>
    <w:uiPriority w:val="9"/>
    <w:rsid w:val="007B34E2"/>
    <w:rPr>
      <w:rFonts w:asciiTheme="majorHAnsi" w:eastAsiaTheme="majorEastAsia" w:hAnsiTheme="majorHAnsi" w:cstheme="majorBidi"/>
      <w:color w:val="2F5496" w:themeColor="accent1" w:themeShade="BF"/>
      <w:kern w:val="2"/>
      <w:sz w:val="26"/>
      <w:szCs w:val="26"/>
    </w:rPr>
  </w:style>
  <w:style w:type="paragraph" w:styleId="af1">
    <w:name w:val="Revision"/>
    <w:hidden/>
    <w:uiPriority w:val="99"/>
    <w:semiHidden/>
    <w:rsid w:val="00D12C2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765149">
      <w:bodyDiv w:val="1"/>
      <w:marLeft w:val="0"/>
      <w:marRight w:val="0"/>
      <w:marTop w:val="0"/>
      <w:marBottom w:val="0"/>
      <w:divBdr>
        <w:top w:val="none" w:sz="0" w:space="0" w:color="auto"/>
        <w:left w:val="none" w:sz="0" w:space="0" w:color="auto"/>
        <w:bottom w:val="none" w:sz="0" w:space="0" w:color="auto"/>
        <w:right w:val="none" w:sz="0" w:space="0" w:color="auto"/>
      </w:divBdr>
    </w:div>
    <w:div w:id="1199319755">
      <w:bodyDiv w:val="1"/>
      <w:marLeft w:val="0"/>
      <w:marRight w:val="0"/>
      <w:marTop w:val="0"/>
      <w:marBottom w:val="0"/>
      <w:divBdr>
        <w:top w:val="none" w:sz="0" w:space="0" w:color="auto"/>
        <w:left w:val="none" w:sz="0" w:space="0" w:color="auto"/>
        <w:bottom w:val="none" w:sz="0" w:space="0" w:color="auto"/>
        <w:right w:val="none" w:sz="0" w:space="0" w:color="auto"/>
      </w:divBdr>
    </w:div>
    <w:div w:id="177262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22</Pages>
  <Words>9918</Words>
  <Characters>55248</Characters>
  <Application>Microsoft Office Word</Application>
  <DocSecurity>0</DocSecurity>
  <Lines>812</Lines>
  <Paragraphs>188</Paragraphs>
  <ScaleCrop>false</ScaleCrop>
  <Company>微软中国</Company>
  <LinksUpToDate>false</LinksUpToDate>
  <CharactersWithSpaces>64978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Administrator</cp:lastModifiedBy>
  <cp:revision>20</cp:revision>
  <dcterms:created xsi:type="dcterms:W3CDTF">2024-04-25T14:13:00Z</dcterms:created>
  <dcterms:modified xsi:type="dcterms:W3CDTF">2024-04-26T03:54:00Z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75087CF1EC4C4266B09240C923D15E54_12</vt:lpwstr>
  </property>
</Properties>
</file>