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6353" w14:textId="3E2D6C73" w:rsidR="00A35F80" w:rsidRDefault="00A35F80" w:rsidP="006D6FA2">
      <w:pPr>
        <w:spacing w:line="360" w:lineRule="auto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6FA63CA2" wp14:editId="38B4E532">
            <wp:extent cx="5274310" cy="3291205"/>
            <wp:effectExtent l="0" t="0" r="2540" b="4445"/>
            <wp:docPr id="459471890" name="Picture 1" descr="A collage of different colored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471890" name="Picture 1" descr="A collage of different colored graph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AE0FB" w14:textId="7AD7174A" w:rsidR="006D6FA2" w:rsidRDefault="006D6FA2" w:rsidP="006D6FA2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 xml:space="preserve">Supplementary </w:t>
      </w:r>
      <w:r w:rsidRPr="009D08EF">
        <w:rPr>
          <w:rFonts w:hint="eastAsia"/>
          <w:b/>
          <w:bCs/>
        </w:rPr>
        <w:t>F</w:t>
      </w:r>
      <w:r w:rsidRPr="009D08EF">
        <w:rPr>
          <w:b/>
          <w:bCs/>
        </w:rPr>
        <w:t xml:space="preserve">igure </w:t>
      </w:r>
      <w:r>
        <w:rPr>
          <w:rFonts w:hint="eastAsia"/>
          <w:b/>
          <w:bCs/>
        </w:rPr>
        <w:t xml:space="preserve">4. </w:t>
      </w:r>
    </w:p>
    <w:p w14:paraId="59D5E003" w14:textId="77777777" w:rsidR="006D6FA2" w:rsidRPr="009E4DEA" w:rsidRDefault="006D6FA2" w:rsidP="006D6FA2">
      <w:pPr>
        <w:spacing w:line="360" w:lineRule="auto"/>
      </w:pPr>
      <w:r w:rsidRPr="00BA64B2">
        <w:rPr>
          <w:rFonts w:hint="eastAsia"/>
        </w:rPr>
        <w:t>(A)</w:t>
      </w:r>
      <w:r>
        <w:rPr>
          <w:rFonts w:hint="eastAsia"/>
        </w:rPr>
        <w:t xml:space="preserve"> </w:t>
      </w:r>
      <w:r w:rsidRPr="00BA64B2">
        <w:t xml:space="preserve">Flow cytometry detection of </w:t>
      </w:r>
      <w:r>
        <w:rPr>
          <w:rFonts w:hint="eastAsia"/>
        </w:rPr>
        <w:t xml:space="preserve">the effect </w:t>
      </w:r>
      <w:r>
        <w:t xml:space="preserve">of </w:t>
      </w:r>
      <w:r w:rsidRPr="00BA64B2">
        <w:t>2-DG on 5-HT-mediated changes in cell surface PD-L1 expression</w:t>
      </w:r>
      <w:r>
        <w:rPr>
          <w:rFonts w:hint="eastAsia"/>
        </w:rPr>
        <w:t>. (B)</w:t>
      </w:r>
      <w:r w:rsidRPr="00BA64B2">
        <w:t xml:space="preserve"> Flow cytometry detection of 2-DG on 5-HT-mediated changes in cell surface MHC-I expression. *</w:t>
      </w:r>
      <w:r>
        <w:rPr>
          <w:rFonts w:hint="eastAsia"/>
        </w:rPr>
        <w:t xml:space="preserve"> </w:t>
      </w:r>
      <w:r w:rsidRPr="00BA64B2">
        <w:t xml:space="preserve">Indicates statistically significant difference of </w:t>
      </w:r>
      <w:r>
        <w:rPr>
          <w:rFonts w:hint="eastAsia"/>
        </w:rPr>
        <w:t xml:space="preserve">p </w:t>
      </w:r>
      <w:r w:rsidRPr="00BA64B2">
        <w:t>&lt;</w:t>
      </w:r>
      <w:r>
        <w:rPr>
          <w:rFonts w:hint="eastAsia"/>
        </w:rPr>
        <w:t xml:space="preserve"> </w:t>
      </w:r>
      <w:r w:rsidRPr="00BA64B2">
        <w:t>0.05 compared with the control group; #</w:t>
      </w:r>
      <w:r>
        <w:rPr>
          <w:rFonts w:hint="eastAsia"/>
        </w:rPr>
        <w:t xml:space="preserve"> </w:t>
      </w:r>
      <w:r w:rsidRPr="00BA64B2">
        <w:t xml:space="preserve">Indicates statistically significant difference of </w:t>
      </w:r>
      <w:r>
        <w:rPr>
          <w:rFonts w:hint="eastAsia"/>
        </w:rPr>
        <w:t xml:space="preserve">p </w:t>
      </w:r>
      <w:r w:rsidRPr="00BA64B2">
        <w:t>&lt;</w:t>
      </w:r>
      <w:r>
        <w:rPr>
          <w:rFonts w:hint="eastAsia"/>
        </w:rPr>
        <w:t xml:space="preserve"> </w:t>
      </w:r>
      <w:r w:rsidRPr="00BA64B2">
        <w:t>0.05 compared with the 5-HT group</w:t>
      </w:r>
      <w:r>
        <w:rPr>
          <w:rFonts w:hint="eastAsia"/>
        </w:rPr>
        <w:t>.</w:t>
      </w:r>
    </w:p>
    <w:p w14:paraId="1E7A5EB0" w14:textId="77777777" w:rsidR="006D6FA2" w:rsidRDefault="006D6FA2"/>
    <w:sectPr w:rsidR="006D6FA2" w:rsidSect="006D6FA2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9231624"/>
      <w:docPartObj>
        <w:docPartGallery w:val="Page Numbers (Bottom of Page)"/>
        <w:docPartUnique/>
      </w:docPartObj>
    </w:sdtPr>
    <w:sdtContent>
      <w:p w14:paraId="7CFFC354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F57176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A2"/>
    <w:rsid w:val="006D6FA2"/>
    <w:rsid w:val="00A35F80"/>
    <w:rsid w:val="00EE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66C62"/>
  <w15:chartTrackingRefBased/>
  <w15:docId w15:val="{981F7142-DAD5-4524-9673-901FA078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FA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FA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FA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FA2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FA2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FA2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FA2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FA2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FA2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FA2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FA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6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FA2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6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FA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6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FA2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6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FA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FA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D6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D6FA2"/>
    <w:rPr>
      <w:rFonts w:ascii="Times New Roman" w:eastAsia="SimSun" w:hAnsi="Times New Roman" w:cs="Times New Roman"/>
      <w:sz w:val="18"/>
      <w:szCs w:val="18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D6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1</cp:revision>
  <dcterms:created xsi:type="dcterms:W3CDTF">2024-09-27T05:44:00Z</dcterms:created>
  <dcterms:modified xsi:type="dcterms:W3CDTF">2024-09-27T05:59:00Z</dcterms:modified>
</cp:coreProperties>
</file>