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ECB3F">
      <w:pPr>
        <w:rPr>
          <w:rFonts w:hint="default"/>
          <w:lang w:val="en-US"/>
        </w:rPr>
      </w:pPr>
      <w:r>
        <w:rPr>
          <w:rFonts w:hint="default"/>
          <w:lang w:val="en-US"/>
        </w:rPr>
        <w:t>Table S1. The primer sequences of qRT-PCR and binding sites in the promoter region of KYNU.</w:t>
      </w:r>
    </w:p>
    <w:tbl>
      <w:tblPr>
        <w:tblStyle w:val="4"/>
        <w:tblpPr w:leftFromText="180" w:rightFromText="180" w:vertAnchor="page" w:horzAnchor="page" w:tblpX="2196" w:tblpY="2259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1"/>
        <w:gridCol w:w="710"/>
        <w:gridCol w:w="3490"/>
      </w:tblGrid>
      <w:tr w14:paraId="29F13F20">
        <w:trPr>
          <w:trHeight w:val="227" w:hRule="atLeast"/>
        </w:trPr>
        <w:tc>
          <w:tcPr>
            <w:tcW w:w="207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285EFC1A">
            <w:pPr>
              <w:rPr>
                <w:b w:val="0"/>
                <w:color w:val="000000" w:themeColor="text1"/>
                <w:sz w:val="15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TNFα</w:t>
            </w: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0CBCA0">
            <w:pPr>
              <w:rPr>
                <w:rFonts w:hint="default"/>
                <w:b w:val="0"/>
                <w:color w:val="000000" w:themeColor="text1"/>
                <w:sz w:val="15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F: TGCTCCTCACCCACACCATCAG</w:t>
            </w:r>
          </w:p>
        </w:tc>
      </w:tr>
      <w:tr w14:paraId="17C2144B">
        <w:trPr>
          <w:trHeight w:val="227" w:hRule="atLeast"/>
        </w:trPr>
        <w:tc>
          <w:tcPr>
            <w:tcW w:w="207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172BF0">
            <w:pPr>
              <w:rPr>
                <w:rFonts w:hint="default"/>
                <w:b w:val="0"/>
                <w:color w:val="000000" w:themeColor="text1"/>
                <w:sz w:val="15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9C011C">
            <w:pPr>
              <w:rPr>
                <w:rFonts w:hint="default"/>
                <w:b w:val="0"/>
                <w:color w:val="000000" w:themeColor="text1"/>
                <w:sz w:val="15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R: TCCCAAAGTAGACCTGCCCAGAC</w:t>
            </w:r>
          </w:p>
        </w:tc>
      </w:tr>
      <w:tr w14:paraId="287EFE63">
        <w:trPr>
          <w:trHeight w:val="227" w:hRule="atLeast"/>
        </w:trPr>
        <w:tc>
          <w:tcPr>
            <w:tcW w:w="207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6B85C4">
            <w:pPr>
              <w:rPr>
                <w:rFonts w:hint="default"/>
                <w:b w:val="0"/>
                <w:color w:val="000000" w:themeColor="text1"/>
                <w:sz w:val="15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HLA-DRα</w:t>
            </w: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D81C43">
            <w:pPr>
              <w:rPr>
                <w:rFonts w:hint="default"/>
                <w:b w:val="0"/>
                <w:color w:val="000000" w:themeColor="text1"/>
                <w:sz w:val="15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F: GCCGAGTTCTATCTGAATCCTGACC</w:t>
            </w:r>
          </w:p>
        </w:tc>
      </w:tr>
      <w:tr w14:paraId="62A5343D">
        <w:trPr>
          <w:trHeight w:val="227" w:hRule="atLeast"/>
        </w:trPr>
        <w:tc>
          <w:tcPr>
            <w:tcW w:w="207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BADD2">
            <w:pPr>
              <w:rPr>
                <w:rFonts w:hint="default"/>
                <w:b w:val="0"/>
                <w:color w:val="000000" w:themeColor="text1"/>
                <w:sz w:val="15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C37F67">
            <w:pPr>
              <w:rPr>
                <w:rFonts w:hint="default"/>
                <w:b w:val="0"/>
                <w:color w:val="000000" w:themeColor="text1"/>
                <w:sz w:val="15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R: GACCGTCTCCTTCTTTGCCATATCC</w:t>
            </w:r>
          </w:p>
        </w:tc>
      </w:tr>
      <w:tr w14:paraId="2F8F87F9">
        <w:trPr>
          <w:trHeight w:val="227" w:hRule="atLeast"/>
        </w:trPr>
        <w:tc>
          <w:tcPr>
            <w:tcW w:w="207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D98904">
            <w:pPr>
              <w:rPr>
                <w:rFonts w:hint="default"/>
                <w:b w:val="0"/>
                <w:color w:val="000000" w:themeColor="text1"/>
                <w:sz w:val="15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IL-6</w:t>
            </w: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2E7128">
            <w:pPr>
              <w:rPr>
                <w:rFonts w:hint="default"/>
                <w:b w:val="0"/>
                <w:color w:val="000000" w:themeColor="text1"/>
                <w:sz w:val="15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F: GCCTTCGGTCCAGTTGCCTTC</w:t>
            </w:r>
          </w:p>
        </w:tc>
      </w:tr>
      <w:tr w14:paraId="52D193E2">
        <w:trPr>
          <w:trHeight w:val="227" w:hRule="atLeast"/>
        </w:trPr>
        <w:tc>
          <w:tcPr>
            <w:tcW w:w="207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FAF657">
            <w:pPr>
              <w:rPr>
                <w:rFonts w:hint="default"/>
                <w:b w:val="0"/>
                <w:color w:val="000000" w:themeColor="text1"/>
                <w:sz w:val="15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4C0E57">
            <w:pPr>
              <w:rPr>
                <w:rFonts w:hint="default"/>
                <w:b w:val="0"/>
                <w:color w:val="000000" w:themeColor="text1"/>
                <w:sz w:val="15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R: GCCTCTTTGCTGCTTTCACACATG</w:t>
            </w:r>
          </w:p>
        </w:tc>
      </w:tr>
      <w:tr w14:paraId="425D1F06">
        <w:trPr>
          <w:trHeight w:val="227" w:hRule="atLeast"/>
        </w:trPr>
        <w:tc>
          <w:tcPr>
            <w:tcW w:w="207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320C31">
            <w:pPr>
              <w:rPr>
                <w:rFonts w:hint="default"/>
                <w:b w:val="0"/>
                <w:color w:val="000000" w:themeColor="text1"/>
                <w:sz w:val="15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iNOS</w:t>
            </w: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2B125F">
            <w:pPr>
              <w:rPr>
                <w:rFonts w:hint="default"/>
                <w:b w:val="0"/>
                <w:color w:val="000000" w:themeColor="text1"/>
                <w:sz w:val="15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F: TGCCCTGCTTTGTGCGGAATG</w:t>
            </w:r>
          </w:p>
        </w:tc>
      </w:tr>
      <w:tr w14:paraId="3DE7884F">
        <w:trPr>
          <w:trHeight w:val="227" w:hRule="atLeast"/>
        </w:trPr>
        <w:tc>
          <w:tcPr>
            <w:tcW w:w="207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45A31C">
            <w:pPr>
              <w:rPr>
                <w:rFonts w:hint="default"/>
                <w:b w:val="0"/>
                <w:color w:val="000000" w:themeColor="text1"/>
                <w:sz w:val="15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DB30AC">
            <w:pPr>
              <w:rPr>
                <w:rFonts w:hint="default"/>
                <w:b w:val="0"/>
                <w:color w:val="000000" w:themeColor="text1"/>
                <w:sz w:val="15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R: CTCCTCCTGGTAGATGTGGTCCTC</w:t>
            </w:r>
          </w:p>
        </w:tc>
      </w:tr>
      <w:tr w14:paraId="27E75417">
        <w:trPr>
          <w:trHeight w:val="227" w:hRule="atLeast"/>
        </w:trPr>
        <w:tc>
          <w:tcPr>
            <w:tcW w:w="207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D0AF95">
            <w:pPr>
              <w:rPr>
                <w:rFonts w:hint="default" w:asciiTheme="minorHAnsi" w:hAnsiTheme="minorHAnsi" w:eastAsiaTheme="minorEastAsia" w:cstheme="minorBidi"/>
                <w:b w:val="0"/>
                <w:color w:val="000000" w:themeColor="text1"/>
                <w:kern w:val="2"/>
                <w:sz w:val="15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CD204</w:t>
            </w: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5F451E">
            <w:pPr>
              <w:rPr>
                <w:rFonts w:hint="default" w:asciiTheme="minorHAnsi" w:hAnsiTheme="minorHAnsi" w:eastAsiaTheme="minorEastAsia" w:cstheme="minorBidi"/>
                <w:b w:val="0"/>
                <w:color w:val="000000" w:themeColor="text1"/>
                <w:kern w:val="2"/>
                <w:sz w:val="15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F: GACACTGATAGCTGCTCCGAATCTG</w:t>
            </w:r>
          </w:p>
        </w:tc>
      </w:tr>
      <w:tr w14:paraId="1C74FF0F">
        <w:trPr>
          <w:trHeight w:val="227" w:hRule="atLeast"/>
        </w:trPr>
        <w:tc>
          <w:tcPr>
            <w:tcW w:w="207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AA61A5">
            <w:pPr>
              <w:rPr>
                <w:rFonts w:hint="default" w:asciiTheme="minorHAnsi" w:hAnsiTheme="minorHAnsi" w:eastAsiaTheme="minorEastAsia" w:cstheme="minorBidi"/>
                <w:b w:val="0"/>
                <w:color w:val="000000" w:themeColor="text1"/>
                <w:kern w:val="2"/>
                <w:sz w:val="15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5522D9">
            <w:pPr>
              <w:rPr>
                <w:rFonts w:hint="default" w:asciiTheme="minorHAnsi" w:hAnsiTheme="minorHAnsi" w:eastAsiaTheme="minorEastAsia" w:cstheme="minorBidi"/>
                <w:b w:val="0"/>
                <w:color w:val="000000" w:themeColor="text1"/>
                <w:kern w:val="2"/>
                <w:sz w:val="15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R: AAACACGAGGAGGTAAAGGGCAATC</w:t>
            </w:r>
          </w:p>
        </w:tc>
      </w:tr>
      <w:tr w14:paraId="33948CBF">
        <w:trPr>
          <w:trHeight w:val="227" w:hRule="atLeast"/>
        </w:trPr>
        <w:tc>
          <w:tcPr>
            <w:tcW w:w="207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31EF8E">
            <w:pPr>
              <w:rPr>
                <w:rFonts w:hint="default" w:asciiTheme="minorHAnsi" w:hAnsiTheme="minorHAnsi" w:eastAsiaTheme="minorEastAsia" w:cstheme="minorBidi"/>
                <w:b w:val="0"/>
                <w:color w:val="000000" w:themeColor="text1"/>
                <w:kern w:val="2"/>
                <w:sz w:val="15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CD301</w:t>
            </w: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EE7425">
            <w:pPr>
              <w:rPr>
                <w:rFonts w:hint="default" w:asciiTheme="minorHAnsi" w:hAnsiTheme="minorHAnsi" w:eastAsiaTheme="minorEastAsia" w:cstheme="minorBidi"/>
                <w:b w:val="0"/>
                <w:color w:val="000000" w:themeColor="text1"/>
                <w:kern w:val="2"/>
                <w:sz w:val="15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F: CCTGCTGCTGGTCATCATCTGTG</w:t>
            </w:r>
          </w:p>
        </w:tc>
      </w:tr>
      <w:tr w14:paraId="6B55A160">
        <w:trPr>
          <w:trHeight w:val="227" w:hRule="atLeast"/>
        </w:trPr>
        <w:tc>
          <w:tcPr>
            <w:tcW w:w="207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89BC0F">
            <w:pPr>
              <w:rPr>
                <w:rFonts w:hint="default" w:asciiTheme="minorHAnsi" w:hAnsiTheme="minorHAnsi" w:eastAsiaTheme="minorEastAsia" w:cstheme="minorBidi"/>
                <w:b w:val="0"/>
                <w:color w:val="000000" w:themeColor="text1"/>
                <w:kern w:val="2"/>
                <w:sz w:val="15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44F552">
            <w:pPr>
              <w:rPr>
                <w:rFonts w:hint="default" w:asciiTheme="minorHAnsi" w:hAnsiTheme="minorHAnsi" w:eastAsiaTheme="minorEastAsia" w:cstheme="minorBidi"/>
                <w:b w:val="0"/>
                <w:color w:val="000000" w:themeColor="text1"/>
                <w:kern w:val="2"/>
                <w:sz w:val="15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R: TGGAGGCATTGTTGTTGAGAGTAGC</w:t>
            </w:r>
          </w:p>
        </w:tc>
      </w:tr>
      <w:tr w14:paraId="196926B7">
        <w:trPr>
          <w:trHeight w:val="227" w:hRule="atLeast"/>
        </w:trPr>
        <w:tc>
          <w:tcPr>
            <w:tcW w:w="207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F09EA3">
            <w:pPr>
              <w:rPr>
                <w:rFonts w:hint="default" w:eastAsiaTheme="minorEastAsia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IL</w:t>
            </w: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-10</w:t>
            </w: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D76846">
            <w:pPr>
              <w:rPr>
                <w:rFonts w:hint="default"/>
                <w:b w:val="0"/>
                <w:color w:val="000000" w:themeColor="text1"/>
                <w:sz w:val="15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F: </w:t>
            </w:r>
            <w:r>
              <w:rPr>
                <w:rFonts w:hint="default"/>
                <w:b w:val="0"/>
                <w:color w:val="000000" w:themeColor="text1"/>
                <w:sz w:val="15"/>
                <w:szCs w:val="18"/>
                <w14:textFill>
                  <w14:solidFill>
                    <w14:schemeClr w14:val="tx1"/>
                  </w14:solidFill>
                </w14:textFill>
              </w:rPr>
              <w:t>GGGTTGCCAAGCCTTGTCTGAG</w:t>
            </w:r>
          </w:p>
        </w:tc>
      </w:tr>
      <w:tr w14:paraId="6D276645">
        <w:trPr>
          <w:trHeight w:val="227" w:hRule="atLeast"/>
        </w:trPr>
        <w:tc>
          <w:tcPr>
            <w:tcW w:w="207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3BF60A">
            <w:pPr>
              <w:rPr>
                <w:rFonts w:hint="default"/>
                <w:b w:val="0"/>
                <w:color w:val="000000" w:themeColor="text1"/>
                <w:sz w:val="15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C0E255">
            <w:pPr>
              <w:rPr>
                <w:rFonts w:hint="default"/>
                <w:b w:val="0"/>
                <w:color w:val="000000" w:themeColor="text1"/>
                <w:sz w:val="15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R: </w:t>
            </w:r>
            <w:r>
              <w:rPr>
                <w:rFonts w:hint="default"/>
                <w:b w:val="0"/>
                <w:color w:val="000000" w:themeColor="text1"/>
                <w:sz w:val="15"/>
                <w:szCs w:val="18"/>
                <w14:textFill>
                  <w14:solidFill>
                    <w14:schemeClr w14:val="tx1"/>
                  </w14:solidFill>
                </w14:textFill>
              </w:rPr>
              <w:t>CCTTGATGTCTGGGTCTTGGTTCTC</w:t>
            </w:r>
          </w:p>
        </w:tc>
      </w:tr>
      <w:tr w14:paraId="0445C1EE">
        <w:trPr>
          <w:trHeight w:val="227" w:hRule="atLeast"/>
        </w:trPr>
        <w:tc>
          <w:tcPr>
            <w:tcW w:w="207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622468">
            <w:pP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CD206</w:t>
            </w: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00B63F">
            <w:pP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F: TCCGACCCTTCCTTGACTAATCCTC</w:t>
            </w:r>
          </w:p>
        </w:tc>
      </w:tr>
      <w:tr w14:paraId="13CAB2D3">
        <w:trPr>
          <w:trHeight w:val="227" w:hRule="atLeast"/>
        </w:trPr>
        <w:tc>
          <w:tcPr>
            <w:tcW w:w="207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F71EF4">
            <w:pP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85573F">
            <w:pP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R: AGTATGTCTCCGCTTCATGCCATTG</w:t>
            </w:r>
          </w:p>
        </w:tc>
      </w:tr>
      <w:tr w14:paraId="7AA0D2AF">
        <w:trPr>
          <w:trHeight w:val="227" w:hRule="atLeast"/>
        </w:trPr>
        <w:tc>
          <w:tcPr>
            <w:tcW w:w="207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BDDCA0">
            <w:pP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SOD2</w:t>
            </w: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C34B57">
            <w:pP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F: CCCGACCTGCCCTACGACTAC</w:t>
            </w:r>
          </w:p>
        </w:tc>
      </w:tr>
      <w:tr w14:paraId="7C332751">
        <w:trPr>
          <w:trHeight w:val="227" w:hRule="atLeast"/>
        </w:trPr>
        <w:tc>
          <w:tcPr>
            <w:tcW w:w="207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796542">
            <w:pP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E96CD9">
            <w:pP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R: AACGCCTCCTGGTACTTCTCCTC</w:t>
            </w:r>
          </w:p>
        </w:tc>
      </w:tr>
      <w:tr w14:paraId="21ED97AF">
        <w:trPr>
          <w:trHeight w:val="227" w:hRule="atLeast"/>
        </w:trPr>
        <w:tc>
          <w:tcPr>
            <w:tcW w:w="207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92F725">
            <w:pP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KYNU</w:t>
            </w: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D1645A">
            <w:pP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F: ATGCGGATGATAAAGCCAAGAGAGG</w:t>
            </w:r>
          </w:p>
        </w:tc>
      </w:tr>
      <w:tr w14:paraId="67697023">
        <w:trPr>
          <w:trHeight w:val="227" w:hRule="atLeast"/>
        </w:trPr>
        <w:tc>
          <w:tcPr>
            <w:tcW w:w="207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BBC424">
            <w:pP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EA72E2">
            <w:pP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R: TCAAAGCCAACATAACAACCCTTCG</w:t>
            </w:r>
          </w:p>
        </w:tc>
      </w:tr>
      <w:tr w14:paraId="40AD576E">
        <w:trPr>
          <w:trHeight w:val="227" w:hRule="atLeast"/>
        </w:trPr>
        <w:tc>
          <w:tcPr>
            <w:tcW w:w="207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5A1545">
            <w:pP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ERO1</w:t>
            </w: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DCCBCD">
            <w:pP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F: </w:t>
            </w:r>
            <w:r>
              <w:rPr>
                <w:rFonts w:hint="eastAsia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ACTGTGCTGTCAAACCATGTCAATC</w:t>
            </w:r>
          </w:p>
        </w:tc>
      </w:tr>
      <w:tr w14:paraId="6D7D2017">
        <w:trPr>
          <w:trHeight w:val="227" w:hRule="atLeast"/>
        </w:trPr>
        <w:tc>
          <w:tcPr>
            <w:tcW w:w="207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84D305">
            <w:pP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C883DB">
            <w:pP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R: </w:t>
            </w:r>
            <w:r>
              <w:rPr>
                <w:rFonts w:hint="eastAsia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TCAGAGATTCATCCACTGCTCCAAG</w:t>
            </w:r>
          </w:p>
        </w:tc>
      </w:tr>
      <w:tr w14:paraId="3EFA646E">
        <w:trPr>
          <w:trHeight w:val="227" w:hRule="atLeast"/>
        </w:trPr>
        <w:tc>
          <w:tcPr>
            <w:tcW w:w="13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BD0D89">
            <w:pPr>
              <w:rPr>
                <w:rFonts w:hint="default"/>
                <w:b w:val="0"/>
                <w:color w:val="000000" w:themeColor="text1"/>
                <w:sz w:val="13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Primer for CHIP</w:t>
            </w:r>
          </w:p>
        </w:tc>
        <w:tc>
          <w:tcPr>
            <w:tcW w:w="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ECC100">
            <w:pPr>
              <w:rPr>
                <w:rFonts w:hint="default"/>
                <w:b w:val="0"/>
                <w:color w:val="000000" w:themeColor="text1"/>
                <w:sz w:val="18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Site 1</w:t>
            </w: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7EE749">
            <w:pPr>
              <w:pStyle w:val="7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eastAsia" w:asciiTheme="minorHAnsi" w:hAnsiTheme="minorHAnsi" w:eastAsiaTheme="minorEastAsia" w:cstheme="minorBidi"/>
                <w:b w:val="0"/>
                <w:color w:val="000000" w:themeColor="text1"/>
                <w:kern w:val="2"/>
                <w:sz w:val="15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inorHAnsi" w:hAnsiTheme="minorHAnsi" w:eastAsiaTheme="minorEastAsia" w:cstheme="minorBidi"/>
                <w:b w:val="0"/>
                <w:color w:val="000000" w:themeColor="text1"/>
                <w:kern w:val="2"/>
                <w:sz w:val="15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F: </w:t>
            </w:r>
            <w:r>
              <w:rPr>
                <w:rFonts w:hint="eastAsia" w:asciiTheme="minorHAnsi" w:hAnsiTheme="minorHAnsi" w:eastAsiaTheme="minorEastAsia" w:cstheme="minorBidi"/>
                <w:b w:val="0"/>
                <w:color w:val="000000" w:themeColor="text1"/>
                <w:kern w:val="2"/>
                <w:sz w:val="15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TCCACAAGGGTTAAGTGAATTGC</w:t>
            </w:r>
          </w:p>
        </w:tc>
      </w:tr>
      <w:tr w14:paraId="0E95CF38">
        <w:trPr>
          <w:trHeight w:val="227" w:hRule="atLeast"/>
        </w:trPr>
        <w:tc>
          <w:tcPr>
            <w:tcW w:w="13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88B456">
            <w:pPr>
              <w:rPr>
                <w:rFonts w:hint="default"/>
                <w:b w:val="0"/>
                <w:color w:val="000000" w:themeColor="text1"/>
                <w:sz w:val="18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31AF02">
            <w:pPr>
              <w:rPr>
                <w:rFonts w:hint="default"/>
                <w:b w:val="0"/>
                <w:color w:val="000000" w:themeColor="text1"/>
                <w:sz w:val="18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8C94FD">
            <w:pPr>
              <w:pStyle w:val="7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eastAsia" w:asciiTheme="minorHAnsi" w:hAnsiTheme="minorHAnsi" w:eastAsiaTheme="minorEastAsia" w:cstheme="minorBidi"/>
                <w:b w:val="0"/>
                <w:color w:val="000000" w:themeColor="text1"/>
                <w:kern w:val="2"/>
                <w:sz w:val="15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inorHAnsi" w:hAnsiTheme="minorHAnsi" w:eastAsiaTheme="minorEastAsia" w:cstheme="minorBidi"/>
                <w:b w:val="0"/>
                <w:color w:val="000000" w:themeColor="text1"/>
                <w:kern w:val="2"/>
                <w:sz w:val="15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R: </w:t>
            </w:r>
            <w:r>
              <w:rPr>
                <w:rFonts w:hint="eastAsia" w:asciiTheme="minorHAnsi" w:hAnsiTheme="minorHAnsi" w:eastAsiaTheme="minorEastAsia" w:cstheme="minorBidi"/>
                <w:b w:val="0"/>
                <w:color w:val="000000" w:themeColor="text1"/>
                <w:kern w:val="2"/>
                <w:sz w:val="15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CTAGGGATGAAGAATGTGCTTGAA</w:t>
            </w:r>
          </w:p>
        </w:tc>
      </w:tr>
      <w:tr w14:paraId="2E885F28">
        <w:trPr>
          <w:trHeight w:val="227" w:hRule="atLeast"/>
        </w:trPr>
        <w:tc>
          <w:tcPr>
            <w:tcW w:w="13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6E5398">
            <w:pPr>
              <w:rPr>
                <w:rFonts w:hint="default"/>
                <w:b w:val="0"/>
                <w:color w:val="000000" w:themeColor="text1"/>
                <w:sz w:val="18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089C7A">
            <w:pPr>
              <w:rPr>
                <w:rFonts w:hint="default"/>
                <w:b w:val="0"/>
                <w:color w:val="000000" w:themeColor="text1"/>
                <w:sz w:val="18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Site 2</w:t>
            </w: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FADE5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Theme="minorHAnsi" w:hAnsiTheme="minorHAnsi" w:eastAsiaTheme="minorEastAsia" w:cstheme="minorBidi"/>
                <w:b w:val="0"/>
                <w:color w:val="000000" w:themeColor="text1"/>
                <w:kern w:val="2"/>
                <w:sz w:val="15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cstheme="minorBidi"/>
                <w:b w:val="0"/>
                <w:color w:val="000000" w:themeColor="text1"/>
                <w:kern w:val="2"/>
                <w:sz w:val="15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F: </w:t>
            </w:r>
            <w:r>
              <w:rPr>
                <w:rFonts w:hint="eastAsia" w:asciiTheme="minorHAnsi" w:hAnsiTheme="minorHAnsi" w:eastAsiaTheme="minorEastAsia" w:cstheme="minorBidi"/>
                <w:b w:val="0"/>
                <w:color w:val="000000" w:themeColor="text1"/>
                <w:kern w:val="2"/>
                <w:sz w:val="15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CCAGGCTAGTTTCCACTTGAAT</w:t>
            </w:r>
          </w:p>
        </w:tc>
      </w:tr>
      <w:tr w14:paraId="3FFE2356">
        <w:trPr>
          <w:trHeight w:val="227" w:hRule="atLeast"/>
        </w:trPr>
        <w:tc>
          <w:tcPr>
            <w:tcW w:w="13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AA86E0">
            <w:pP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FDB37C">
            <w:pPr>
              <w:rPr>
                <w:rFonts w:hint="default"/>
                <w:b w:val="0"/>
                <w:color w:val="000000" w:themeColor="text1"/>
                <w:sz w:val="15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0A26F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Theme="minorHAnsi" w:hAnsiTheme="minorHAnsi" w:eastAsiaTheme="minorEastAsia" w:cstheme="minorBidi"/>
                <w:b w:val="0"/>
                <w:color w:val="000000" w:themeColor="text1"/>
                <w:kern w:val="2"/>
                <w:sz w:val="15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cstheme="minorBidi"/>
                <w:b w:val="0"/>
                <w:color w:val="000000" w:themeColor="text1"/>
                <w:kern w:val="2"/>
                <w:sz w:val="15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R: </w:t>
            </w:r>
            <w:r>
              <w:rPr>
                <w:rFonts w:hint="eastAsia" w:asciiTheme="minorHAnsi" w:hAnsiTheme="minorHAnsi" w:eastAsiaTheme="minorEastAsia" w:cstheme="minorBidi"/>
                <w:b w:val="0"/>
                <w:color w:val="000000" w:themeColor="text1"/>
                <w:kern w:val="2"/>
                <w:sz w:val="15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CCCTCCTTCAAATACACTGAGGA</w:t>
            </w:r>
          </w:p>
        </w:tc>
      </w:tr>
    </w:tbl>
    <w:p w14:paraId="59D4C6F3">
      <w:pPr>
        <w:rPr>
          <w:rFonts w:hint="default"/>
          <w:lang w:val="en-US"/>
        </w:rPr>
      </w:pPr>
    </w:p>
    <w:p w14:paraId="02EDFD7A">
      <w:pPr>
        <w:rPr>
          <w:rFonts w:hint="default"/>
          <w:lang w:val="en-US"/>
        </w:rPr>
      </w:pPr>
    </w:p>
    <w:p w14:paraId="2DF42208">
      <w:pPr>
        <w:rPr>
          <w:rFonts w:hint="default"/>
          <w:lang w:val="en-US"/>
        </w:rPr>
      </w:pPr>
    </w:p>
    <w:p w14:paraId="6F1F1C85">
      <w:pPr>
        <w:rPr>
          <w:rFonts w:hint="default"/>
          <w:lang w:val="en-US"/>
        </w:rPr>
      </w:pPr>
    </w:p>
    <w:p w14:paraId="1D3088CA">
      <w:pPr>
        <w:rPr>
          <w:rFonts w:hint="default"/>
          <w:lang w:val="en-US"/>
        </w:rPr>
      </w:pPr>
    </w:p>
    <w:p w14:paraId="2AAC79C0">
      <w:pPr>
        <w:rPr>
          <w:rFonts w:hint="default"/>
          <w:lang w:val="en-US"/>
        </w:rPr>
      </w:pPr>
    </w:p>
    <w:p w14:paraId="54146A40">
      <w:pPr>
        <w:rPr>
          <w:rFonts w:hint="default"/>
          <w:lang w:val="en-US"/>
        </w:rPr>
      </w:pPr>
    </w:p>
    <w:p w14:paraId="304982C5">
      <w:pPr>
        <w:rPr>
          <w:rFonts w:hint="default"/>
          <w:lang w:val="en-US"/>
        </w:rPr>
      </w:pPr>
    </w:p>
    <w:p w14:paraId="7E4C0982">
      <w:pPr>
        <w:rPr>
          <w:rFonts w:hint="default"/>
          <w:lang w:val="en-US"/>
        </w:rPr>
      </w:pPr>
    </w:p>
    <w:p w14:paraId="0732858A">
      <w:pPr>
        <w:rPr>
          <w:rFonts w:hint="default"/>
          <w:lang w:val="en-US"/>
        </w:rPr>
      </w:pPr>
    </w:p>
    <w:p w14:paraId="28784CFB">
      <w:pPr>
        <w:rPr>
          <w:rFonts w:hint="default"/>
          <w:lang w:val="en-US"/>
        </w:rPr>
      </w:pPr>
    </w:p>
    <w:p w14:paraId="40F1F39E">
      <w:pPr>
        <w:rPr>
          <w:rFonts w:hint="default"/>
          <w:lang w:val="en-US"/>
        </w:rPr>
      </w:pPr>
    </w:p>
    <w:p w14:paraId="51036C31">
      <w:pPr>
        <w:rPr>
          <w:rFonts w:hint="default"/>
          <w:lang w:val="en-US"/>
        </w:rPr>
      </w:pPr>
    </w:p>
    <w:p w14:paraId="0E2A1FC2">
      <w:pPr>
        <w:rPr>
          <w:rFonts w:hint="default"/>
          <w:lang w:val="en-US"/>
        </w:rPr>
      </w:pPr>
    </w:p>
    <w:p w14:paraId="091427E8">
      <w:pPr>
        <w:rPr>
          <w:rFonts w:hint="default"/>
          <w:lang w:val="en-US"/>
        </w:rPr>
      </w:pPr>
    </w:p>
    <w:p w14:paraId="7B76D35B">
      <w:pPr>
        <w:rPr>
          <w:rFonts w:hint="default"/>
          <w:lang w:val="en-US"/>
        </w:rPr>
      </w:pPr>
    </w:p>
    <w:p w14:paraId="4E3E6658">
      <w:pPr>
        <w:rPr>
          <w:rFonts w:hint="default"/>
          <w:lang w:val="en-US"/>
        </w:rPr>
      </w:pPr>
    </w:p>
    <w:p w14:paraId="62F223E2">
      <w:pPr>
        <w:rPr>
          <w:rFonts w:hint="default"/>
          <w:lang w:val="en-US"/>
        </w:rPr>
      </w:pPr>
    </w:p>
    <w:p w14:paraId="353FD7B9">
      <w:pPr>
        <w:rPr>
          <w:rFonts w:hint="default"/>
          <w:lang w:val="en-US"/>
        </w:rPr>
      </w:pPr>
    </w:p>
    <w:p w14:paraId="0784424B">
      <w:pPr>
        <w:rPr>
          <w:rFonts w:hint="default"/>
          <w:lang w:val="en-US"/>
        </w:rPr>
      </w:pPr>
    </w:p>
    <w:p w14:paraId="73ADA104">
      <w:pPr>
        <w:rPr>
          <w:rFonts w:hint="default"/>
          <w:lang w:val="en-US"/>
        </w:rPr>
      </w:pPr>
    </w:p>
    <w:p w14:paraId="0C36913B">
      <w:pPr>
        <w:rPr>
          <w:rFonts w:hint="default"/>
          <w:lang w:val="en-US"/>
        </w:rPr>
      </w:pPr>
    </w:p>
    <w:p w14:paraId="101CCD42">
      <w:pPr>
        <w:rPr>
          <w:rFonts w:hint="default"/>
          <w:lang w:val="en-US"/>
        </w:rPr>
      </w:pPr>
    </w:p>
    <w:p w14:paraId="1A1B6961">
      <w:pPr>
        <w:rPr>
          <w:rFonts w:hint="default"/>
          <w:lang w:val="en-US"/>
        </w:rPr>
      </w:pPr>
    </w:p>
    <w:p w14:paraId="3F3993E8">
      <w:pPr>
        <w:rPr>
          <w:rFonts w:hint="default"/>
          <w:lang w:val="en-US"/>
        </w:rPr>
      </w:pPr>
    </w:p>
    <w:p w14:paraId="38EF38A0">
      <w:pPr>
        <w:rPr>
          <w:rFonts w:hint="default"/>
          <w:lang w:val="en-US"/>
        </w:rPr>
      </w:pPr>
    </w:p>
    <w:p w14:paraId="3DC981F1">
      <w:pPr>
        <w:rPr>
          <w:rFonts w:hint="default"/>
          <w:lang w:val="en-US"/>
        </w:rPr>
      </w:pPr>
    </w:p>
    <w:p w14:paraId="0D02195A">
      <w:pPr>
        <w:rPr>
          <w:rFonts w:hint="default"/>
          <w:lang w:val="en-US"/>
        </w:rPr>
      </w:pPr>
    </w:p>
    <w:p w14:paraId="5CCF3DC0">
      <w:pPr>
        <w:rPr>
          <w:rFonts w:hint="default"/>
          <w:lang w:val="en-US"/>
        </w:rPr>
      </w:pPr>
    </w:p>
    <w:p w14:paraId="726B0E58">
      <w:pPr>
        <w:rPr>
          <w:rFonts w:hint="default"/>
          <w:lang w:val="en-US"/>
        </w:rPr>
      </w:pPr>
    </w:p>
    <w:p w14:paraId="692FE98E">
      <w:pPr>
        <w:rPr>
          <w:rFonts w:hint="default"/>
          <w:lang w:val="en-US"/>
        </w:rPr>
      </w:pPr>
    </w:p>
    <w:p w14:paraId="542E3615">
      <w:pPr>
        <w:rPr>
          <w:rFonts w:hint="default"/>
          <w:lang w:val="en-US"/>
        </w:rPr>
      </w:pPr>
    </w:p>
    <w:p w14:paraId="3A1208FD">
      <w:pPr>
        <w:rPr>
          <w:rFonts w:hint="default"/>
          <w:lang w:val="en-US"/>
        </w:rPr>
      </w:pPr>
    </w:p>
    <w:p w14:paraId="6426BAAF">
      <w:pPr>
        <w:rPr>
          <w:rFonts w:hint="default"/>
          <w:lang w:val="en-US"/>
        </w:rPr>
      </w:pPr>
    </w:p>
    <w:p w14:paraId="1A48F9D7">
      <w:pPr>
        <w:rPr>
          <w:rFonts w:hint="default"/>
          <w:lang w:val="en-US"/>
        </w:rPr>
      </w:pPr>
    </w:p>
    <w:p w14:paraId="110A7D25">
      <w:pPr>
        <w:rPr>
          <w:rFonts w:hint="default"/>
          <w:lang w:val="en-US"/>
        </w:rPr>
      </w:pPr>
    </w:p>
    <w:p w14:paraId="3A68E21A">
      <w:pPr>
        <w:rPr>
          <w:rFonts w:hint="default"/>
          <w:lang w:val="en-US"/>
        </w:rPr>
      </w:pPr>
    </w:p>
    <w:p w14:paraId="0D87620C">
      <w:pPr>
        <w:rPr>
          <w:rFonts w:hint="default"/>
          <w:lang w:val="en-US"/>
        </w:rPr>
      </w:pPr>
    </w:p>
    <w:p w14:paraId="12D3B3A0">
      <w:pPr>
        <w:rPr>
          <w:rFonts w:hint="default"/>
          <w:lang w:val="en-US"/>
        </w:rPr>
      </w:pPr>
    </w:p>
    <w:p w14:paraId="4BC6CCC3">
      <w:pPr>
        <w:rPr>
          <w:rFonts w:hint="default"/>
          <w:lang w:val="en-US"/>
        </w:rPr>
      </w:pPr>
    </w:p>
    <w:p w14:paraId="32CA4A2E">
      <w:pPr>
        <w:rPr>
          <w:rFonts w:hint="default"/>
          <w:lang w:val="en-US"/>
        </w:rPr>
      </w:pPr>
    </w:p>
    <w:p w14:paraId="0B496398">
      <w:pPr>
        <w:rPr>
          <w:rFonts w:hint="default"/>
          <w:lang w:val="en-US"/>
        </w:rPr>
      </w:pPr>
    </w:p>
    <w:p w14:paraId="5AF0314F">
      <w:pPr>
        <w:rPr>
          <w:rFonts w:hint="default"/>
          <w:lang w:val="en-US"/>
        </w:rPr>
      </w:pPr>
    </w:p>
    <w:p w14:paraId="0F407189">
      <w:pPr>
        <w:rPr>
          <w:rFonts w:hint="default" w:eastAsiaTheme="minorEastAsia"/>
          <w:lang w:val="en-US" w:eastAsia="zh-CN"/>
        </w:rPr>
      </w:pPr>
      <w:r>
        <w:rPr>
          <w:rFonts w:hint="default"/>
          <w:lang w:val="en-US"/>
        </w:rPr>
        <w:t>Table S</w:t>
      </w:r>
      <w:r>
        <w:rPr>
          <w:rFonts w:hint="eastAsia"/>
          <w:lang w:val="en-US" w:eastAsia="zh-CN"/>
        </w:rPr>
        <w:t>2</w:t>
      </w:r>
      <w:r>
        <w:rPr>
          <w:rFonts w:hint="default"/>
          <w:lang w:val="en-US" w:eastAsia="zh-CN"/>
        </w:rPr>
        <w:t>. Information of primary antibodies.</w:t>
      </w:r>
    </w:p>
    <w:p w14:paraId="296DD2C2">
      <w:pPr>
        <w:rPr>
          <w:rFonts w:hint="default"/>
          <w:lang w:val="en-US"/>
        </w:rPr>
      </w:pPr>
    </w:p>
    <w:tbl>
      <w:tblPr>
        <w:tblStyle w:val="5"/>
        <w:tblpPr w:leftFromText="180" w:rightFromText="180" w:vertAnchor="text" w:horzAnchor="page" w:tblpX="1817" w:tblpY="14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1"/>
        <w:gridCol w:w="2810"/>
        <w:gridCol w:w="2630"/>
      </w:tblGrid>
      <w:tr w14:paraId="3AC69024"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78FDF52A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17E6411">
            <w:pPr>
              <w:jc w:val="center"/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Manufacturer</w:t>
            </w: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B449A60">
            <w:pPr>
              <w:jc w:val="center"/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Dilution ratio</w:t>
            </w:r>
          </w:p>
        </w:tc>
      </w:tr>
      <w:tr w14:paraId="32C70233"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7528EFD">
            <w:pPr>
              <w:rPr>
                <w:rFonts w:hint="default" w:asciiTheme="minorAscii" w:hAnsiTheme="minorAscii" w:eastAsiaTheme="minorEastAsia"/>
                <w:b w:val="0"/>
                <w:color w:val="00000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 w:eastAsia="zh-CN"/>
              </w:rPr>
              <w:t>CD133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8424ED1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 w:eastAsia="zh-CN"/>
              </w:rPr>
              <w:t>Proteintech, 66666-1-Ig, Wuhan, China</w:t>
            </w: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D057015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1:5000</w:t>
            </w:r>
          </w:p>
        </w:tc>
      </w:tr>
      <w:tr w14:paraId="34F10046"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FA66795">
            <w:pPr>
              <w:rPr>
                <w:rFonts w:hint="default" w:asciiTheme="minorAscii" w:hAnsiTheme="minorAscii" w:eastAsiaTheme="minorEastAsia"/>
                <w:b w:val="0"/>
                <w:color w:val="00000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 w:eastAsia="zh-CN"/>
              </w:rPr>
              <w:t>CD44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B7032B0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 w:eastAsia="zh-CN"/>
              </w:rPr>
              <w:t>Proteintech, 60224-1-Ig, Wuhan, China</w:t>
            </w: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4C75C39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1:5000</w:t>
            </w:r>
          </w:p>
        </w:tc>
      </w:tr>
      <w:tr w14:paraId="2CFFA8D3"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16203BF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SALL4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6079DC2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Huaan, HA500482, Hangzhou, China</w:t>
            </w: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0A4D641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1:1000</w:t>
            </w:r>
          </w:p>
        </w:tc>
      </w:tr>
      <w:tr w14:paraId="39EA73F4"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2C216AD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SOX2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2AE041B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 w:eastAsia="zh-CN"/>
              </w:rPr>
              <w:t>Proteintech, 66411-1-Ig, Wuhan, China</w:t>
            </w: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1482B23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1:2000</w:t>
            </w:r>
          </w:p>
        </w:tc>
      </w:tr>
      <w:tr w14:paraId="2A871CDD"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028F24A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NANOG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1A6FB41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 w:eastAsia="zh-CN"/>
              </w:rPr>
              <w:t>Proteintech, 67255-1-Ig, Wuhan, China</w:t>
            </w: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0ECADEB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1:5000</w:t>
            </w:r>
          </w:p>
        </w:tc>
      </w:tr>
      <w:tr w14:paraId="1A788A3F"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6AF9475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OCT4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E1593D7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 w:eastAsia="zh-CN"/>
              </w:rPr>
              <w:t>Proteintech, 60242-1-Ig, Wuhan, China</w:t>
            </w: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0352F94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1:5000</w:t>
            </w:r>
          </w:p>
        </w:tc>
      </w:tr>
      <w:tr w14:paraId="6AB59354"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4FB49A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KYNU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8003BF8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Thermo Fisher,</w:t>
            </w:r>
            <w:r>
              <w:rPr>
                <w:rFonts w:hint="eastAsia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 w:eastAsia="zh-CN"/>
              </w:rPr>
              <w:t xml:space="preserve">MA5-29382, </w:t>
            </w:r>
            <w:r>
              <w:rPr>
                <w:rFonts w:hint="eastAsia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 w:eastAsia="zh-CN"/>
              </w:rPr>
              <w:t>Waltham</w:t>
            </w: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 w:eastAsia="zh-CN"/>
              </w:rPr>
              <w:t>, USA</w:t>
            </w: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B396562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1:800</w:t>
            </w:r>
          </w:p>
        </w:tc>
      </w:tr>
      <w:tr w14:paraId="24C5AF59"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76F8D95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SOD2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AF100F6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 w:eastAsia="zh-CN"/>
              </w:rPr>
              <w:t>Proteintech, 66474-1-Ig, Wuhan, China</w:t>
            </w: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C7BE8FF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1:10000</w:t>
            </w:r>
          </w:p>
        </w:tc>
      </w:tr>
      <w:tr w14:paraId="2DE26F82"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6D74B6E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ERO1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ACF5AEF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 w:eastAsia="zh-CN"/>
              </w:rPr>
              <w:t>Proteintech, 67416-1-Ig, Wuhan, China</w:t>
            </w: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0F7474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1:5000</w:t>
            </w:r>
          </w:p>
        </w:tc>
      </w:tr>
      <w:tr w14:paraId="21429470"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0D5397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PERK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CD9D631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 w:eastAsia="zh-CN"/>
              </w:rPr>
              <w:t>Proteintech, 24930-1-AP, Wuhan, China</w:t>
            </w: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B29FBD5">
            <w:pPr>
              <w:rPr>
                <w:rFonts w:hint="eastAsia" w:asciiTheme="minorAscii" w:hAnsiTheme="minorAscii" w:eastAsiaTheme="minorEastAsia"/>
                <w:b w:val="0"/>
                <w:color w:val="00000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1:1000</w:t>
            </w:r>
          </w:p>
        </w:tc>
      </w:tr>
      <w:tr w14:paraId="5058F424"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B970E3F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p-PERK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B6D72AE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Affinity, DF7576, Melbourne, Australia</w:t>
            </w: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83341AF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1:1000</w:t>
            </w:r>
          </w:p>
        </w:tc>
      </w:tr>
      <w:tr w14:paraId="0EA542FB"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A3D1243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EIF2α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EE02398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 w:eastAsia="zh-CN"/>
              </w:rPr>
              <w:t>Proteintech, 11170-1-AP, Wuhan, China</w:t>
            </w: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955DF3C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1:5000</w:t>
            </w:r>
          </w:p>
        </w:tc>
      </w:tr>
      <w:tr w14:paraId="5772FA65"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2E6D8F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p-EIF2α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C27133C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 w:eastAsia="zh-CN"/>
              </w:rPr>
              <w:t>Proteintech, 28740-1-AP, Wuhan, China</w:t>
            </w: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23612A2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1:2000</w:t>
            </w:r>
          </w:p>
        </w:tc>
      </w:tr>
      <w:tr w14:paraId="01242E85"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F829832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ATF4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8B6938F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 w:eastAsia="zh-CN"/>
              </w:rPr>
              <w:t>Proteintech, 60035-1-AP, Wuhan, China</w:t>
            </w: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5D0A8E5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1:2000</w:t>
            </w:r>
          </w:p>
        </w:tc>
      </w:tr>
      <w:tr w14:paraId="11DD90D6"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713B514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α-Tubulin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B812643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 w:eastAsia="zh-CN"/>
              </w:rPr>
              <w:t>Proteintech, 66031-1-Ig, Wuhan, China</w:t>
            </w: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E61BDCB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1:10000</w:t>
            </w:r>
          </w:p>
        </w:tc>
      </w:tr>
      <w:tr w14:paraId="0D6D158D"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42DEE8E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β-Actin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A4135E9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 w:eastAsia="zh-CN"/>
              </w:rPr>
              <w:t>Proteintech, 66009-1-Ig, Wuhan, China</w:t>
            </w: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8F2DD4B">
            <w:pP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Theme="minorAscii" w:hAnsiTheme="minorAscii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1:10000</w:t>
            </w:r>
          </w:p>
        </w:tc>
      </w:tr>
    </w:tbl>
    <w:p w14:paraId="0DE1E0E5">
      <w:pPr>
        <w:rPr>
          <w:rFonts w:hint="default"/>
          <w:lang w:val="en-US"/>
        </w:rPr>
      </w:pPr>
    </w:p>
    <w:p w14:paraId="6D9C3DFA">
      <w:pPr>
        <w:rPr>
          <w:rFonts w:hint="default"/>
          <w:lang w:val="en-US"/>
        </w:rPr>
      </w:pPr>
    </w:p>
    <w:p w14:paraId="66181683">
      <w:pPr>
        <w:rPr>
          <w:rFonts w:hint="default"/>
          <w:lang w:val="en-US"/>
        </w:rPr>
      </w:pPr>
    </w:p>
    <w:p w14:paraId="0866731E">
      <w:pPr>
        <w:rPr>
          <w:rFonts w:hint="default"/>
          <w:lang w:val="en-US"/>
        </w:rPr>
      </w:pPr>
    </w:p>
    <w:p w14:paraId="7ED0FBB9">
      <w:pPr>
        <w:rPr>
          <w:rFonts w:hint="default"/>
          <w:lang w:val="en-US"/>
        </w:rPr>
      </w:pPr>
    </w:p>
    <w:p w14:paraId="28655A6B">
      <w:pPr>
        <w:rPr>
          <w:rFonts w:hint="default"/>
          <w:lang w:val="en-US"/>
        </w:rPr>
      </w:pPr>
    </w:p>
    <w:p w14:paraId="3D4E5FDD">
      <w:pPr>
        <w:rPr>
          <w:rFonts w:hint="default"/>
          <w:lang w:val="en-US"/>
        </w:rPr>
      </w:pPr>
    </w:p>
    <w:p w14:paraId="6858AC3B">
      <w:pPr>
        <w:rPr>
          <w:rFonts w:hint="default"/>
          <w:lang w:val="en-US"/>
        </w:rPr>
      </w:pPr>
    </w:p>
    <w:p w14:paraId="39C0C367">
      <w:pPr>
        <w:rPr>
          <w:rFonts w:hint="default"/>
          <w:lang w:val="en-US"/>
        </w:rPr>
      </w:pPr>
    </w:p>
    <w:p w14:paraId="6B7F92AD">
      <w:pPr>
        <w:rPr>
          <w:rFonts w:hint="default"/>
          <w:lang w:val="en-US"/>
        </w:rPr>
      </w:pPr>
    </w:p>
    <w:p w14:paraId="10956E45">
      <w:pPr>
        <w:rPr>
          <w:rFonts w:hint="default"/>
          <w:lang w:val="en-US"/>
        </w:rPr>
      </w:pPr>
    </w:p>
    <w:p w14:paraId="66D92DA0">
      <w:pPr>
        <w:rPr>
          <w:rFonts w:hint="default"/>
          <w:lang w:val="en-US"/>
        </w:rPr>
      </w:pPr>
    </w:p>
    <w:p w14:paraId="7566E6A2">
      <w:pPr>
        <w:rPr>
          <w:rFonts w:hint="default"/>
          <w:lang w:val="en-US"/>
        </w:rPr>
      </w:pPr>
    </w:p>
    <w:p w14:paraId="13830EBF">
      <w:pPr>
        <w:rPr>
          <w:rFonts w:hint="default"/>
          <w:lang w:val="en-US"/>
        </w:rPr>
      </w:pPr>
    </w:p>
    <w:p w14:paraId="4E8E66D7">
      <w:pPr>
        <w:rPr>
          <w:rFonts w:hint="default"/>
          <w:lang w:val="en-US"/>
        </w:rPr>
      </w:pPr>
    </w:p>
    <w:p w14:paraId="4759A39A">
      <w:pPr>
        <w:rPr>
          <w:rFonts w:hint="default"/>
          <w:lang w:val="en-US"/>
        </w:rPr>
      </w:pPr>
    </w:p>
    <w:p w14:paraId="43128109">
      <w:pPr>
        <w:rPr>
          <w:rFonts w:hint="default"/>
          <w:lang w:val="en-US"/>
        </w:rPr>
      </w:pPr>
    </w:p>
    <w:p w14:paraId="771680C6">
      <w:pPr>
        <w:rPr>
          <w:rFonts w:hint="default"/>
          <w:lang w:val="en-US"/>
        </w:rPr>
      </w:pPr>
    </w:p>
    <w:p w14:paraId="05502DD1">
      <w:pPr>
        <w:rPr>
          <w:rFonts w:hint="default"/>
          <w:lang w:val="en-US"/>
        </w:rPr>
      </w:pPr>
    </w:p>
    <w:p w14:paraId="50BC18E0">
      <w:pPr>
        <w:rPr>
          <w:rFonts w:hint="default"/>
          <w:lang w:val="en-US"/>
        </w:rPr>
      </w:pPr>
    </w:p>
    <w:p w14:paraId="2AA2EC18">
      <w:pPr>
        <w:rPr>
          <w:rFonts w:hint="default"/>
          <w:lang w:val="en-US"/>
        </w:rPr>
      </w:pPr>
    </w:p>
    <w:p w14:paraId="1FE26381">
      <w:pPr>
        <w:rPr>
          <w:rFonts w:hint="default"/>
          <w:lang w:val="en-US"/>
        </w:rPr>
      </w:pPr>
    </w:p>
    <w:p w14:paraId="568019B5">
      <w:pPr>
        <w:rPr>
          <w:rFonts w:hint="default"/>
          <w:lang w:val="en-US"/>
        </w:rPr>
      </w:pPr>
    </w:p>
    <w:p w14:paraId="6C971068">
      <w:pPr>
        <w:rPr>
          <w:rFonts w:hint="default"/>
          <w:lang w:val="en-US"/>
        </w:rPr>
      </w:pPr>
    </w:p>
    <w:p w14:paraId="3650B99A">
      <w:pPr>
        <w:rPr>
          <w:rFonts w:hint="default"/>
          <w:lang w:val="en-US"/>
        </w:rPr>
      </w:pPr>
    </w:p>
    <w:p w14:paraId="6016D1EA">
      <w:pPr>
        <w:rPr>
          <w:rFonts w:hint="default"/>
          <w:lang w:val="en-US"/>
        </w:rPr>
      </w:pPr>
    </w:p>
    <w:p w14:paraId="7AC5C77E">
      <w:pPr>
        <w:rPr>
          <w:rFonts w:hint="default"/>
          <w:lang w:val="en-US"/>
        </w:rPr>
      </w:pPr>
    </w:p>
    <w:p w14:paraId="6622D0DD">
      <w:pPr>
        <w:rPr>
          <w:rFonts w:hint="default"/>
          <w:lang w:val="en-US"/>
        </w:rPr>
      </w:pPr>
    </w:p>
    <w:p w14:paraId="61052CB9">
      <w:pPr>
        <w:rPr>
          <w:rFonts w:hint="default"/>
          <w:lang w:val="en-US"/>
        </w:rPr>
      </w:pPr>
    </w:p>
    <w:p w14:paraId="147F3766">
      <w:pPr>
        <w:rPr>
          <w:rFonts w:hint="default"/>
          <w:lang w:val="en-US"/>
        </w:rPr>
      </w:pPr>
    </w:p>
    <w:p w14:paraId="25FE4507">
      <w:pPr>
        <w:rPr>
          <w:rFonts w:hint="default"/>
          <w:lang w:val="en-US"/>
        </w:rPr>
      </w:pPr>
    </w:p>
    <w:p w14:paraId="75734C2E">
      <w:pPr>
        <w:rPr>
          <w:rFonts w:hint="default"/>
          <w:lang w:val="en-US"/>
        </w:rPr>
      </w:pPr>
    </w:p>
    <w:p w14:paraId="4126425E">
      <w:pPr>
        <w:rPr>
          <w:rFonts w:hint="default"/>
          <w:lang w:val="en-US"/>
        </w:rPr>
      </w:pPr>
    </w:p>
    <w:p w14:paraId="3BC4B1F3">
      <w:pPr>
        <w:rPr>
          <w:rFonts w:hint="default"/>
          <w:lang w:val="en-US"/>
        </w:rPr>
      </w:pPr>
    </w:p>
    <w:p w14:paraId="2F30F0BF">
      <w:pPr>
        <w:rPr>
          <w:rFonts w:hint="default"/>
          <w:lang w:val="en-US"/>
        </w:rPr>
      </w:pPr>
    </w:p>
    <w:p w14:paraId="13DA8A5B">
      <w:pPr>
        <w:rPr>
          <w:rFonts w:hint="default"/>
          <w:lang w:val="en-US"/>
        </w:rPr>
      </w:pPr>
    </w:p>
    <w:p w14:paraId="2DEA2813">
      <w:pPr>
        <w:rPr>
          <w:rFonts w:hint="default"/>
          <w:lang w:val="en-US"/>
        </w:rPr>
      </w:pPr>
    </w:p>
    <w:p w14:paraId="1BC3926F">
      <w:pPr>
        <w:rPr>
          <w:rFonts w:hint="default"/>
          <w:lang w:val="en-US"/>
        </w:rPr>
      </w:pPr>
    </w:p>
    <w:p w14:paraId="57B5663E">
      <w:pPr>
        <w:rPr>
          <w:rFonts w:hint="default"/>
          <w:lang w:val="en-US"/>
        </w:rPr>
      </w:pPr>
    </w:p>
    <w:p w14:paraId="2FAB2CA1">
      <w:pPr>
        <w:rPr>
          <w:rFonts w:hint="default"/>
          <w:lang w:val="en-US"/>
        </w:rPr>
      </w:pPr>
    </w:p>
    <w:p w14:paraId="26780EB2">
      <w:pPr>
        <w:rPr>
          <w:rFonts w:hint="default"/>
          <w:lang w:val="en-US"/>
        </w:rPr>
      </w:pPr>
    </w:p>
    <w:p w14:paraId="62E60D6B">
      <w:pPr>
        <w:rPr>
          <w:rFonts w:hint="default" w:eastAsiaTheme="minorEastAsia"/>
          <w:lang w:val="en-US" w:eastAsia="zh-CN"/>
        </w:rPr>
      </w:pPr>
      <w:r>
        <w:rPr>
          <w:rFonts w:hint="default"/>
          <w:lang w:val="en-US"/>
        </w:rPr>
        <w:t>Table S3. The plasmid sequences used in cell transfection.</w:t>
      </w:r>
    </w:p>
    <w:p w14:paraId="63FB7264">
      <w:pPr>
        <w:rPr>
          <w:rFonts w:hint="default"/>
          <w:lang w:val="en-US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7491"/>
      </w:tblGrid>
      <w:tr w14:paraId="7CD6E4BA"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6DFCCD1B">
            <w:pPr>
              <w:rPr>
                <w:rFonts w:hint="default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</w:p>
        </w:tc>
        <w:tc>
          <w:tcPr>
            <w:tcW w:w="7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42BD199">
            <w:pPr>
              <w:jc w:val="center"/>
              <w:rPr>
                <w:rFonts w:hint="default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Sequences</w:t>
            </w:r>
          </w:p>
        </w:tc>
      </w:tr>
      <w:tr w14:paraId="0A02D828"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6711E34">
            <w:pPr>
              <w:rPr>
                <w:rFonts w:hint="default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pcDNA3.1-SOD2</w:t>
            </w:r>
          </w:p>
        </w:tc>
        <w:tc>
          <w:tcPr>
            <w:tcW w:w="7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E537BD6">
            <w:pPr>
              <w:rPr>
                <w:rFonts w:hint="default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/>
                <w:b w:val="0"/>
                <w:color w:val="000000"/>
                <w:sz w:val="15"/>
                <w:szCs w:val="15"/>
                <w:lang w:val="en-US"/>
              </w:rPr>
              <w:t>atgttgagccgggcagtgtgcggcaccagcaggcagctggctccggttttggggtatctgggctccaggcagaagcacagcctccccgacctgccctacgactacggcgccctggaacctcacatcaacgcgcagatcatgcagctgcaccacagcaagcaccacgcggcctacgtgaacaacctgaacgtcaccgaggagaagtaccaggaggcgttggccaagggagatgttacagcccagatagctcttcagcctgcactgaagttcaatggtggtggtcatatcaatcatagcattttctggacaaacctcagccctaacggtggtggagaacccaaaggggagttgctggaagccatcaaacgtgactttggttcctttgacaagtttaaggagaagctgacggctgcatctgttggtgtccaaggctcaggttggggttggcttggtttcaataaggaacggggacacttacaaattgctgcttgtccaaatcaggatccactgcaaggaacaacaggccttattccactgctggggattgatgtgtgggagcacgcttactaccttcagtataaaaatgtcaggcctgattatctaaaagctatttggaatgtaatcaactgggagaatgtaactgaaagatacatggcttgcaaaaagtaa</w:t>
            </w:r>
          </w:p>
        </w:tc>
      </w:tr>
      <w:tr w14:paraId="0243F994"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97A0E44">
            <w:pPr>
              <w:rPr>
                <w:rFonts w:hint="default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/>
                <w:b w:val="0"/>
                <w:color w:val="000000"/>
                <w:sz w:val="15"/>
                <w:szCs w:val="15"/>
                <w:vertAlign w:val="baseline"/>
                <w:lang w:val="en-US"/>
              </w:rPr>
              <w:t>pcDNA3.1-ERO1α</w:t>
            </w:r>
          </w:p>
        </w:tc>
        <w:tc>
          <w:tcPr>
            <w:tcW w:w="7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6235097">
            <w:pPr>
              <w:rPr>
                <w:rFonts w:hint="default"/>
                <w:b w:val="0"/>
                <w:color w:val="000000"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/>
                <w:b w:val="0"/>
                <w:color w:val="000000"/>
                <w:sz w:val="15"/>
                <w:szCs w:val="15"/>
                <w:lang w:val="en-US"/>
              </w:rPr>
              <w:t>atgggccgcggctggggattcttgtttggcctcctgggcgccgtgtggctgctcagctcgggccacggagaggagcagcccccggagacagcggcacagaggtgcttctgccaggttagtggttacttggatgattgtacctgtgatgttgaaaccattgatagatttaataactacaggcttttcccaagactacaaaaacttcttgaaagtgactactttaggtattacaaggtaaacctgaagaggccgtgtcctttctggaatgacatcagccagtgtggaagaagggactgtgctgtcaaaccatgtcaatctgatgaagttcctgatggaattaaatctgcgagctacaagtattctgaagaagccaataatctcattgaagaatgtgaacaagctgaacgacttggagcagtggatgaatctctgagtgaggaaacacagaaggctgttcttcagtggaccaagcatgatgattcttcagataacttctgtgaagctgatgacattcagtcccctgaagctgaatatgtagatttgcttcttaatcctgagcgctacactggttacaagggaccagatgcttggaaaatatggaatgtcatctacgaagaaaactgttttaagccacagacaattaaaagacctttaaatcctttggcttctggtcaagggacaagtgaagagaacactttttacagttggctagaaggtctctgtgtagaaaaaagagcattctacagacttatatctggcctacatgcaagcattaatgtgcatttgagtgcaagatatcttttacaagagacctggttagaaaagaaatggggacacaacattacagaatttcaacagcgatttgatggaattttgactgaaggagaaggtccaagaaggcttaagaacttgtattttctctacttaatagaactaagggctttatccaaagtgttaccattcttcgagcgcccagattttcaactctttactggaaataaaattcaggatgaggaaaacaaaatgttacttctggaaatacttcatgaaatcaagtcatttcctttgcattttgatgagaattcattttttgctggggataaaaaagaagcacacaaactaaaggaggactttcgactgcattttagaaatatttcaagaattatggattgtgttggttgttttaaatgtcgtctgtggggaaagcttcagactcagggtttgggcactgctctgaagatcttattttctgagaaattgatagcaaatatgccagaaagtggacctagttatgaattccatctaaccagacaagaaatagtatcattattcaacgcatttggaagaatttctacaagtgtgaaagaattagaaaacttcaggaacttgttacagaatattcattaa</w:t>
            </w:r>
          </w:p>
        </w:tc>
      </w:tr>
    </w:tbl>
    <w:p w14:paraId="38EC74E8">
      <w:pPr>
        <w:rPr>
          <w:rFonts w:hint="default"/>
          <w:lang w:val="en-US"/>
        </w:rPr>
      </w:pPr>
    </w:p>
    <w:p w14:paraId="2556D48B">
      <w:pPr>
        <w:rPr>
          <w:rFonts w:hint="default"/>
          <w:lang w:val="en-US"/>
        </w:rPr>
      </w:pPr>
    </w:p>
    <w:p w14:paraId="0F9DC1A7">
      <w:pPr>
        <w:rPr>
          <w:rFonts w:hint="default"/>
          <w:lang w:val="en-US"/>
        </w:rPr>
      </w:pPr>
    </w:p>
    <w:p w14:paraId="5AD2EEE3">
      <w:pPr>
        <w:rPr>
          <w:rFonts w:hint="default"/>
          <w:lang w:val="en-US"/>
        </w:rPr>
      </w:pPr>
    </w:p>
    <w:p w14:paraId="317D9CD4">
      <w:pPr>
        <w:rPr>
          <w:rFonts w:hint="default"/>
          <w:lang w:val="en-US"/>
        </w:rPr>
      </w:pPr>
    </w:p>
    <w:p w14:paraId="5A3D4D91">
      <w:pPr>
        <w:rPr>
          <w:rFonts w:hint="default"/>
          <w:lang w:val="en-US"/>
        </w:rPr>
      </w:pPr>
    </w:p>
    <w:p w14:paraId="0A8F3D6E">
      <w:pPr>
        <w:rPr>
          <w:rFonts w:hint="default"/>
          <w:lang w:val="en-US"/>
        </w:rPr>
      </w:pPr>
    </w:p>
    <w:p w14:paraId="0464D7C5">
      <w:pPr>
        <w:rPr>
          <w:rFonts w:hint="default"/>
          <w:lang w:val="en-US"/>
        </w:rPr>
      </w:pPr>
    </w:p>
    <w:p w14:paraId="22FBA423">
      <w:pPr>
        <w:rPr>
          <w:rFonts w:hint="default"/>
          <w:lang w:val="en-US"/>
        </w:rPr>
      </w:pPr>
    </w:p>
    <w:p w14:paraId="7959F433">
      <w:pPr>
        <w:rPr>
          <w:rFonts w:hint="default"/>
          <w:lang w:val="en-US"/>
        </w:rPr>
      </w:pPr>
    </w:p>
    <w:p w14:paraId="6DBA36DB">
      <w:pPr>
        <w:rPr>
          <w:rFonts w:hint="default"/>
          <w:lang w:val="en-US"/>
        </w:rPr>
      </w:pPr>
    </w:p>
    <w:p w14:paraId="29917E67">
      <w:pPr>
        <w:rPr>
          <w:rFonts w:hint="default"/>
          <w:lang w:val="en-US"/>
        </w:rPr>
      </w:pPr>
    </w:p>
    <w:p w14:paraId="6C12C95F">
      <w:pPr>
        <w:rPr>
          <w:rFonts w:hint="default"/>
          <w:lang w:val="en-US"/>
        </w:rPr>
      </w:pPr>
    </w:p>
    <w:p w14:paraId="4D47D23E">
      <w:pPr>
        <w:rPr>
          <w:rFonts w:hint="default"/>
          <w:lang w:val="en-US"/>
        </w:rPr>
      </w:pPr>
    </w:p>
    <w:p w14:paraId="3B7539F5">
      <w:pPr>
        <w:rPr>
          <w:rFonts w:hint="default"/>
          <w:lang w:val="en-US"/>
        </w:rPr>
      </w:pPr>
    </w:p>
    <w:p w14:paraId="7F6049DB">
      <w:pPr>
        <w:rPr>
          <w:rFonts w:hint="default"/>
          <w:lang w:val="en-US"/>
        </w:rPr>
      </w:pPr>
    </w:p>
    <w:p w14:paraId="267A8264">
      <w:pPr>
        <w:rPr>
          <w:rFonts w:hint="default"/>
          <w:lang w:val="en-US"/>
        </w:rPr>
      </w:pPr>
    </w:p>
    <w:p w14:paraId="67EE9D83">
      <w:pPr>
        <w:rPr>
          <w:rFonts w:hint="default"/>
          <w:lang w:val="en-US"/>
        </w:rPr>
      </w:pPr>
    </w:p>
    <w:p w14:paraId="2D98FE0F">
      <w:pPr>
        <w:rPr>
          <w:rFonts w:hint="default"/>
          <w:lang w:val="en-US"/>
        </w:rPr>
      </w:pPr>
    </w:p>
    <w:p w14:paraId="40ED925B">
      <w:pPr>
        <w:rPr>
          <w:rFonts w:hint="default"/>
          <w:szCs w:val="21"/>
          <w:lang w:val="en-US"/>
        </w:rPr>
      </w:pPr>
      <w:r>
        <w:rPr>
          <w:rFonts w:hint="default"/>
          <w:szCs w:val="21"/>
          <w:lang w:val="en-US"/>
        </w:rPr>
        <w:t xml:space="preserve">Table S4. </w:t>
      </w:r>
      <w:r>
        <w:rPr>
          <w:rFonts w:hint="eastAsia"/>
          <w:szCs w:val="21"/>
        </w:rPr>
        <w:t xml:space="preserve">Relationship </w:t>
      </w:r>
      <w:r>
        <w:rPr>
          <w:rFonts w:hint="default"/>
          <w:szCs w:val="21"/>
          <w:lang w:val="en-US"/>
        </w:rPr>
        <w:t>between</w:t>
      </w:r>
      <w:r>
        <w:rPr>
          <w:rFonts w:hint="eastAsia"/>
          <w:szCs w:val="21"/>
        </w:rPr>
        <w:t xml:space="preserve"> </w:t>
      </w:r>
      <w:r>
        <w:rPr>
          <w:rFonts w:hint="default"/>
          <w:szCs w:val="21"/>
          <w:lang w:val="en-US"/>
        </w:rPr>
        <w:t>SOD2</w:t>
      </w:r>
      <w:r>
        <w:rPr>
          <w:rFonts w:hint="eastAsia"/>
          <w:szCs w:val="21"/>
        </w:rPr>
        <w:t xml:space="preserve"> expression </w:t>
      </w:r>
      <w:r>
        <w:rPr>
          <w:rFonts w:hint="default"/>
          <w:szCs w:val="21"/>
          <w:lang w:val="en-US"/>
        </w:rPr>
        <w:t>and</w:t>
      </w:r>
      <w:bookmarkStart w:id="0" w:name="_GoBack"/>
      <w:bookmarkEnd w:id="0"/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the </w:t>
      </w:r>
      <w:r>
        <w:rPr>
          <w:rFonts w:hint="eastAsia"/>
          <w:szCs w:val="21"/>
        </w:rPr>
        <w:t>clinical characteristics of endometrial c</w:t>
      </w:r>
      <w:r>
        <w:rPr>
          <w:rFonts w:hint="default"/>
          <w:szCs w:val="21"/>
          <w:lang w:val="en-US"/>
        </w:rPr>
        <w:t>ancer.</w:t>
      </w:r>
    </w:p>
    <w:p w14:paraId="632220E6">
      <w:pPr>
        <w:rPr>
          <w:rFonts w:hint="default"/>
          <w:szCs w:val="21"/>
          <w:lang w:val="en-US"/>
        </w:rPr>
      </w:pPr>
    </w:p>
    <w:tbl>
      <w:tblPr>
        <w:tblStyle w:val="4"/>
        <w:tblW w:w="7777" w:type="dxa"/>
        <w:tblInd w:w="0" w:type="dxa"/>
        <w:tblBorders>
          <w:top w:val="single" w:color="000000" w:sz="4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7"/>
        <w:gridCol w:w="548"/>
        <w:gridCol w:w="3232"/>
        <w:gridCol w:w="1230"/>
      </w:tblGrid>
      <w:tr w14:paraId="6CA61669">
        <w:trPr>
          <w:trHeight w:val="272" w:hRule="atLeast"/>
        </w:trPr>
        <w:tc>
          <w:tcPr>
            <w:tcW w:w="2767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E79B0D1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szCs w:val="21"/>
              </w:rPr>
              <w:t>Clinical characteristics</w:t>
            </w:r>
          </w:p>
        </w:tc>
        <w:tc>
          <w:tcPr>
            <w:tcW w:w="548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A3D0CB6">
            <w:pPr>
              <w:jc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szCs w:val="21"/>
              </w:rPr>
              <w:t>N</w:t>
            </w:r>
          </w:p>
        </w:tc>
        <w:tc>
          <w:tcPr>
            <w:tcW w:w="3232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B0B059E">
            <w:pPr>
              <w:jc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cs="宋体" w:asciiTheme="minorHAnsi" w:hAnsiTheme="minorHAnsi"/>
                <w:color w:val="000000"/>
                <w:szCs w:val="21"/>
              </w:rPr>
              <w:t xml:space="preserve">Relative expression of </w:t>
            </w:r>
            <w:r>
              <w:rPr>
                <w:rFonts w:hint="default" w:cs="宋体"/>
                <w:color w:val="000000"/>
                <w:szCs w:val="21"/>
                <w:lang w:val="en-US"/>
              </w:rPr>
              <w:t>SOD2</w:t>
            </w:r>
          </w:p>
        </w:tc>
        <w:tc>
          <w:tcPr>
            <w:tcW w:w="1230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85D15A1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P</w:t>
            </w:r>
            <w:r>
              <w:rPr>
                <w:rFonts w:hint="eastAsia" w:cs="宋体" w:asciiTheme="minorHAnsi" w:hAnsiTheme="minorHAnsi"/>
                <w:color w:val="000000"/>
                <w:kern w:val="0"/>
                <w:szCs w:val="21"/>
                <w:lang w:bidi="ar"/>
              </w:rPr>
              <w:t>-values</w:t>
            </w:r>
          </w:p>
        </w:tc>
      </w:tr>
      <w:tr w14:paraId="6CD33542">
        <w:trPr>
          <w:trHeight w:val="272" w:hRule="atLeast"/>
        </w:trPr>
        <w:tc>
          <w:tcPr>
            <w:tcW w:w="6547" w:type="dxa"/>
            <w:gridSpan w:val="3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4EFD114">
            <w:pPr>
              <w:widowControl/>
              <w:jc w:val="left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Age</w:t>
            </w:r>
          </w:p>
        </w:tc>
        <w:tc>
          <w:tcPr>
            <w:tcW w:w="1230" w:type="dxa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70A288C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0.1000</w:t>
            </w:r>
          </w:p>
        </w:tc>
      </w:tr>
      <w:tr w14:paraId="22CA2E25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01899DD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＜60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0D3B79F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eastAsia="zh-CN" w:bidi="ar"/>
              </w:rPr>
              <w:t>64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DD972E4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2.85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3.25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F72BA0C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</w:p>
        </w:tc>
      </w:tr>
      <w:tr w14:paraId="0D2FBF7B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0FD7811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≥60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74444AE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default" w:cs="宋体"/>
                <w:color w:val="000000"/>
                <w:szCs w:val="21"/>
                <w:lang w:val="en-US" w:eastAsia="zh-CN"/>
              </w:rPr>
              <w:t>46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D42FEC9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2.74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5.43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2E4929D">
            <w:pPr>
              <w:jc w:val="center"/>
              <w:rPr>
                <w:rFonts w:cs="宋体" w:asciiTheme="minorHAnsi" w:hAnsiTheme="minorHAnsi"/>
                <w:color w:val="000000"/>
                <w:szCs w:val="21"/>
              </w:rPr>
            </w:pPr>
          </w:p>
        </w:tc>
      </w:tr>
      <w:tr w14:paraId="3E9E5F8A">
        <w:trPr>
          <w:trHeight w:val="272" w:hRule="atLeast"/>
        </w:trPr>
        <w:tc>
          <w:tcPr>
            <w:tcW w:w="6547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FF0AA01">
            <w:pPr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FIGO stage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99189F4">
            <w:pPr>
              <w:jc w:val="center"/>
              <w:rPr>
                <w:rFonts w:hint="default" w:cs="宋体" w:asciiTheme="minorHAnsi" w:hAnsiTheme="minorHAnsi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default" w:cs="宋体"/>
                <w:b/>
                <w:bCs/>
                <w:color w:val="000000"/>
                <w:kern w:val="0"/>
                <w:szCs w:val="21"/>
                <w:lang w:val="en-US" w:bidi="ar"/>
              </w:rPr>
              <w:t>&lt;</w:t>
            </w:r>
            <w:r>
              <w:rPr>
                <w:rFonts w:cs="宋体" w:asciiTheme="minorHAnsi" w:hAnsiTheme="minorHAnsi"/>
                <w:b/>
                <w:bCs/>
                <w:color w:val="000000"/>
                <w:kern w:val="0"/>
                <w:szCs w:val="21"/>
                <w:lang w:bidi="ar"/>
              </w:rPr>
              <w:t>0.00</w:t>
            </w:r>
            <w:r>
              <w:rPr>
                <w:rFonts w:hint="default" w:cs="宋体"/>
                <w:b/>
                <w:bCs/>
                <w:color w:val="000000"/>
                <w:kern w:val="0"/>
                <w:szCs w:val="21"/>
                <w:lang w:val="en-US" w:bidi="ar"/>
              </w:rPr>
              <w:t>01</w:t>
            </w:r>
          </w:p>
        </w:tc>
      </w:tr>
      <w:tr w14:paraId="76C81F22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03C0000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I-II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4855FA6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val="en-US" w:eastAsia="zh-CN" w:bidi="ar"/>
              </w:rPr>
              <w:t>71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74ED20D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1.43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±1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.73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A616EE7">
            <w:pPr>
              <w:widowControl/>
              <w:jc w:val="center"/>
              <w:textAlignment w:val="center"/>
              <w:rPr>
                <w:rFonts w:cs="宋体" w:asciiTheme="minorHAnsi" w:hAnsiTheme="minorHAnsi"/>
                <w:b/>
                <w:bCs/>
                <w:color w:val="000000"/>
                <w:szCs w:val="21"/>
              </w:rPr>
            </w:pPr>
          </w:p>
        </w:tc>
      </w:tr>
      <w:tr w14:paraId="450975EA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1E6B37C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III-IV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0B1D89F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val="en-US" w:eastAsia="zh-CN" w:bidi="ar"/>
              </w:rPr>
              <w:t>39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3FD459F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5.28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5.98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D15CA17">
            <w:pPr>
              <w:jc w:val="center"/>
              <w:rPr>
                <w:rFonts w:cs="宋体" w:asciiTheme="minorHAnsi" w:hAnsiTheme="minorHAnsi"/>
                <w:color w:val="000000"/>
                <w:szCs w:val="21"/>
              </w:rPr>
            </w:pPr>
          </w:p>
        </w:tc>
      </w:tr>
      <w:tr w14:paraId="513DD590">
        <w:trPr>
          <w:trHeight w:val="272" w:hRule="atLeast"/>
        </w:trPr>
        <w:tc>
          <w:tcPr>
            <w:tcW w:w="6547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683EF34">
            <w:pPr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Grade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1F8B279">
            <w:pPr>
              <w:jc w:val="center"/>
              <w:rPr>
                <w:rFonts w:hint="default" w:cs="宋体" w:asciiTheme="minorHAnsi" w:hAnsiTheme="minorHAnsi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0.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2762</w:t>
            </w:r>
          </w:p>
        </w:tc>
      </w:tr>
      <w:tr w14:paraId="28A4A8DD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37AD00D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G1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D6FDAA7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val="en-US" w:eastAsia="zh-CN" w:bidi="ar"/>
              </w:rPr>
              <w:t>49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58D8B13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2.08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2.62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509CB99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</w:p>
        </w:tc>
      </w:tr>
      <w:tr w14:paraId="2AF92A38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D986DC6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G2-3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EB6752E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val="en-US" w:eastAsia="zh-CN" w:bidi="ar"/>
              </w:rPr>
              <w:t>61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CF8D72E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3.36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5.12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32F0C62">
            <w:pPr>
              <w:jc w:val="center"/>
              <w:rPr>
                <w:rFonts w:cs="宋体" w:asciiTheme="minorHAnsi" w:hAnsiTheme="minorHAnsi"/>
                <w:color w:val="000000"/>
                <w:szCs w:val="21"/>
              </w:rPr>
            </w:pPr>
          </w:p>
        </w:tc>
      </w:tr>
      <w:tr w14:paraId="3D08D5CC">
        <w:trPr>
          <w:trHeight w:val="272" w:hRule="atLeast"/>
        </w:trPr>
        <w:tc>
          <w:tcPr>
            <w:tcW w:w="6547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16B896E">
            <w:pPr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Invasion depth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2B1E188">
            <w:pPr>
              <w:jc w:val="center"/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cs="宋体"/>
                <w:b/>
                <w:bCs/>
                <w:color w:val="000000"/>
                <w:kern w:val="0"/>
                <w:szCs w:val="21"/>
                <w:lang w:val="en-US" w:bidi="ar"/>
              </w:rPr>
              <w:t>&lt;</w:t>
            </w:r>
            <w:r>
              <w:rPr>
                <w:rFonts w:cs="宋体" w:asciiTheme="minorHAnsi" w:hAnsiTheme="minorHAnsi"/>
                <w:b/>
                <w:bCs/>
                <w:color w:val="000000"/>
                <w:kern w:val="0"/>
                <w:szCs w:val="21"/>
                <w:lang w:bidi="ar"/>
              </w:rPr>
              <w:t>0.00</w:t>
            </w:r>
            <w:r>
              <w:rPr>
                <w:rFonts w:hint="default" w:cs="宋体"/>
                <w:b/>
                <w:bCs/>
                <w:color w:val="000000"/>
                <w:kern w:val="0"/>
                <w:szCs w:val="21"/>
                <w:lang w:val="en-US" w:bidi="ar"/>
              </w:rPr>
              <w:t>01</w:t>
            </w:r>
          </w:p>
        </w:tc>
      </w:tr>
      <w:tr w14:paraId="34EDBA1E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8D99025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Superficial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32F28FE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val="en-US" w:eastAsia="zh-CN" w:bidi="ar"/>
              </w:rPr>
              <w:t>82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256D736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1.16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±1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.45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73BB4D0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</w:p>
        </w:tc>
      </w:tr>
      <w:tr w14:paraId="241F5A69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925757B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Deep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6B9C17C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val="en-US" w:eastAsia="zh-CN" w:bidi="ar"/>
              </w:rPr>
              <w:t>28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8DC96AE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7.58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5.81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C14ABFE">
            <w:pPr>
              <w:jc w:val="center"/>
              <w:rPr>
                <w:rFonts w:cs="宋体" w:asciiTheme="minorHAnsi" w:hAnsiTheme="minorHAnsi"/>
                <w:color w:val="000000"/>
                <w:szCs w:val="21"/>
              </w:rPr>
            </w:pPr>
          </w:p>
        </w:tc>
      </w:tr>
      <w:tr w14:paraId="4167E116">
        <w:trPr>
          <w:trHeight w:val="272" w:hRule="atLeast"/>
        </w:trPr>
        <w:tc>
          <w:tcPr>
            <w:tcW w:w="6547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3F42357">
            <w:pPr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LVSI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04BD103">
            <w:pPr>
              <w:jc w:val="center"/>
              <w:rPr>
                <w:rFonts w:hint="default" w:cs="宋体" w:asciiTheme="minorHAnsi" w:hAnsiTheme="minorHAnsi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cs="宋体" w:asciiTheme="minorHAnsi" w:hAnsiTheme="minorHAnsi"/>
                <w:b w:val="0"/>
                <w:bCs w:val="0"/>
                <w:color w:val="000000"/>
                <w:kern w:val="0"/>
                <w:szCs w:val="21"/>
                <w:lang w:bidi="ar"/>
              </w:rPr>
              <w:t>0.</w:t>
            </w:r>
            <w:r>
              <w:rPr>
                <w:rFonts w:hint="default" w:cs="宋体"/>
                <w:b w:val="0"/>
                <w:bCs w:val="0"/>
                <w:color w:val="000000"/>
                <w:kern w:val="0"/>
                <w:szCs w:val="21"/>
                <w:lang w:val="en-US" w:bidi="ar"/>
              </w:rPr>
              <w:t>7396</w:t>
            </w:r>
          </w:p>
        </w:tc>
      </w:tr>
      <w:tr w14:paraId="5DC1F78A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5135E10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F7BE39F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val="en-US" w:eastAsia="zh-CN" w:bidi="ar"/>
              </w:rPr>
              <w:t>85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0AC4864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2.89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4.52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21A4527">
            <w:pPr>
              <w:widowControl/>
              <w:jc w:val="center"/>
              <w:textAlignment w:val="center"/>
              <w:rPr>
                <w:rFonts w:cs="宋体" w:asciiTheme="minorHAnsi" w:hAnsiTheme="minorHAnsi"/>
                <w:b/>
                <w:bCs/>
                <w:color w:val="000000"/>
                <w:szCs w:val="21"/>
              </w:rPr>
            </w:pPr>
          </w:p>
        </w:tc>
      </w:tr>
      <w:tr w14:paraId="137719FF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CF86582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Yes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1923BF7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val="en-US" w:eastAsia="zh-CN" w:bidi="ar"/>
              </w:rPr>
              <w:t>25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5841634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2.46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3.10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D602CDB">
            <w:pPr>
              <w:jc w:val="center"/>
              <w:rPr>
                <w:rFonts w:cs="宋体" w:asciiTheme="minorHAnsi" w:hAnsiTheme="minorHAnsi"/>
                <w:color w:val="000000"/>
                <w:szCs w:val="21"/>
              </w:rPr>
            </w:pPr>
          </w:p>
        </w:tc>
      </w:tr>
      <w:tr w14:paraId="36A7FA44">
        <w:trPr>
          <w:trHeight w:val="272" w:hRule="atLeast"/>
        </w:trPr>
        <w:tc>
          <w:tcPr>
            <w:tcW w:w="6547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09D4223">
            <w:pPr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Lymphatic metastasis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C318C6B">
            <w:pPr>
              <w:jc w:val="center"/>
              <w:rPr>
                <w:rFonts w:hint="default" w:cs="宋体" w:asciiTheme="minorHAnsi" w:hAnsiTheme="minorHAnsi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cs="宋体" w:asciiTheme="minorHAnsi" w:hAnsiTheme="minorHAnsi"/>
                <w:b w:val="0"/>
                <w:bCs w:val="0"/>
                <w:color w:val="000000"/>
                <w:kern w:val="0"/>
                <w:szCs w:val="21"/>
                <w:lang w:bidi="ar"/>
              </w:rPr>
              <w:t>0.</w:t>
            </w:r>
            <w:r>
              <w:rPr>
                <w:rFonts w:hint="default" w:cs="宋体"/>
                <w:b w:val="0"/>
                <w:bCs w:val="0"/>
                <w:color w:val="000000"/>
                <w:kern w:val="0"/>
                <w:szCs w:val="21"/>
                <w:lang w:val="en-US" w:bidi="ar"/>
              </w:rPr>
              <w:t>6571</w:t>
            </w:r>
          </w:p>
        </w:tc>
      </w:tr>
      <w:tr w14:paraId="077C78A1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76A06F7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BE637B8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val="en-US" w:eastAsia="zh-CN" w:bidi="ar"/>
              </w:rPr>
              <w:t>83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05C4237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2.99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4.57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8106422">
            <w:pPr>
              <w:widowControl/>
              <w:jc w:val="center"/>
              <w:textAlignment w:val="center"/>
              <w:rPr>
                <w:rFonts w:cs="宋体" w:asciiTheme="minorHAnsi" w:hAnsiTheme="minorHAnsi"/>
                <w:b/>
                <w:bCs/>
                <w:color w:val="000000"/>
                <w:szCs w:val="21"/>
              </w:rPr>
            </w:pPr>
          </w:p>
        </w:tc>
      </w:tr>
      <w:tr w14:paraId="5A82E3D7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7D4964B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Yes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5B9E90F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val="en-US" w:eastAsia="zh-CN" w:bidi="ar"/>
              </w:rPr>
              <w:t>27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078CE88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2.20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2.92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89B746A">
            <w:pPr>
              <w:jc w:val="center"/>
              <w:rPr>
                <w:rFonts w:cs="宋体" w:asciiTheme="minorHAnsi" w:hAnsiTheme="minorHAnsi"/>
                <w:color w:val="000000"/>
                <w:szCs w:val="21"/>
              </w:rPr>
            </w:pPr>
          </w:p>
        </w:tc>
      </w:tr>
      <w:tr w14:paraId="6078CF1C">
        <w:trPr>
          <w:trHeight w:val="272" w:hRule="atLeast"/>
        </w:trPr>
        <w:tc>
          <w:tcPr>
            <w:tcW w:w="6547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139C392">
            <w:pPr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Distal metastasis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36CBA4F">
            <w:pPr>
              <w:jc w:val="center"/>
              <w:rPr>
                <w:rFonts w:hint="default" w:cs="宋体" w:asciiTheme="minorHAnsi" w:hAnsiTheme="minorHAnsi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0.88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40</w:t>
            </w:r>
          </w:p>
        </w:tc>
      </w:tr>
      <w:tr w14:paraId="65813360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70DFAE1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E2F4C5C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val="en-US" w:eastAsia="zh-CN" w:bidi="ar"/>
              </w:rPr>
              <w:t>99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CA96F01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2.87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4.39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5804A0C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</w:p>
        </w:tc>
      </w:tr>
      <w:tr w14:paraId="4A36E862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154AF89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Yes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682A279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szCs w:val="21"/>
                <w:lang w:val="en-US" w:eastAsia="zh-CN"/>
              </w:rPr>
              <w:t>11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A16E16A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2.07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2.36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65262A5">
            <w:pPr>
              <w:jc w:val="center"/>
              <w:rPr>
                <w:rFonts w:cs="宋体" w:asciiTheme="minorHAnsi" w:hAnsiTheme="minorHAnsi"/>
                <w:color w:val="000000"/>
                <w:szCs w:val="21"/>
              </w:rPr>
            </w:pPr>
          </w:p>
        </w:tc>
      </w:tr>
    </w:tbl>
    <w:p w14:paraId="3DF68DCD">
      <w:pPr>
        <w:rPr>
          <w:rFonts w:hint="default"/>
          <w:lang w:val="en-US"/>
        </w:rPr>
      </w:pPr>
    </w:p>
    <w:p w14:paraId="6D444794">
      <w:pPr>
        <w:rPr>
          <w:rFonts w:hint="default"/>
          <w:lang w:val="en-US"/>
        </w:rPr>
      </w:pPr>
    </w:p>
    <w:p w14:paraId="674B9DF0">
      <w:pPr>
        <w:rPr>
          <w:rFonts w:hint="default"/>
          <w:lang w:val="en-US"/>
        </w:rPr>
      </w:pPr>
    </w:p>
    <w:p w14:paraId="60BAE75A">
      <w:pPr>
        <w:rPr>
          <w:rFonts w:hint="default"/>
          <w:lang w:val="en-US"/>
        </w:rPr>
      </w:pPr>
    </w:p>
    <w:p w14:paraId="7C98FB8E">
      <w:pPr>
        <w:rPr>
          <w:rFonts w:hint="default"/>
          <w:lang w:val="en-US"/>
        </w:rPr>
      </w:pPr>
    </w:p>
    <w:p w14:paraId="00A2E8A6">
      <w:pPr>
        <w:rPr>
          <w:rFonts w:hint="default"/>
          <w:lang w:val="en-US"/>
        </w:rPr>
      </w:pPr>
    </w:p>
    <w:p w14:paraId="745F464D">
      <w:pPr>
        <w:rPr>
          <w:rFonts w:hint="default"/>
          <w:lang w:val="en-US"/>
        </w:rPr>
      </w:pPr>
    </w:p>
    <w:p w14:paraId="38808FF4">
      <w:pPr>
        <w:rPr>
          <w:rFonts w:hint="default"/>
          <w:lang w:val="en-US"/>
        </w:rPr>
      </w:pPr>
    </w:p>
    <w:p w14:paraId="09F09041">
      <w:pPr>
        <w:rPr>
          <w:rFonts w:hint="default"/>
          <w:lang w:val="en-US"/>
        </w:rPr>
      </w:pPr>
    </w:p>
    <w:p w14:paraId="397548EC">
      <w:pPr>
        <w:rPr>
          <w:rFonts w:hint="default"/>
          <w:lang w:val="en-US"/>
        </w:rPr>
      </w:pPr>
    </w:p>
    <w:p w14:paraId="2BA7EB0C">
      <w:pPr>
        <w:rPr>
          <w:rFonts w:hint="default"/>
          <w:lang w:val="en-US"/>
        </w:rPr>
      </w:pPr>
    </w:p>
    <w:p w14:paraId="452E08C1">
      <w:pPr>
        <w:rPr>
          <w:rFonts w:hint="default"/>
          <w:lang w:val="en-US"/>
        </w:rPr>
      </w:pPr>
    </w:p>
    <w:p w14:paraId="50131EAC">
      <w:pPr>
        <w:rPr>
          <w:rFonts w:hint="default"/>
          <w:lang w:val="en-US"/>
        </w:rPr>
      </w:pPr>
    </w:p>
    <w:p w14:paraId="05071979">
      <w:pPr>
        <w:rPr>
          <w:rFonts w:hint="default"/>
          <w:lang w:val="en-US"/>
        </w:rPr>
      </w:pPr>
    </w:p>
    <w:p w14:paraId="213C7957">
      <w:pPr>
        <w:rPr>
          <w:rFonts w:hint="default"/>
          <w:lang w:val="en-US"/>
        </w:rPr>
      </w:pPr>
    </w:p>
    <w:p w14:paraId="44B32F77">
      <w:pPr>
        <w:rPr>
          <w:rFonts w:hint="default"/>
          <w:lang w:val="en-US"/>
        </w:rPr>
      </w:pPr>
    </w:p>
    <w:p w14:paraId="30144C96">
      <w:pPr>
        <w:rPr>
          <w:rFonts w:hint="default"/>
          <w:lang w:val="en-US"/>
        </w:rPr>
      </w:pPr>
    </w:p>
    <w:p w14:paraId="5E13584E">
      <w:pPr>
        <w:rPr>
          <w:rFonts w:hint="default"/>
          <w:lang w:val="en-US"/>
        </w:rPr>
      </w:pPr>
    </w:p>
    <w:p w14:paraId="4F38BEB1">
      <w:pPr>
        <w:rPr>
          <w:rFonts w:hint="default"/>
          <w:lang w:val="en-US"/>
        </w:rPr>
      </w:pPr>
    </w:p>
    <w:p w14:paraId="0A1E3524">
      <w:pPr>
        <w:rPr>
          <w:rFonts w:hint="default"/>
          <w:lang w:val="en-US"/>
        </w:rPr>
      </w:pPr>
    </w:p>
    <w:p w14:paraId="65B79931">
      <w:pPr>
        <w:rPr>
          <w:rFonts w:hint="default"/>
          <w:szCs w:val="21"/>
          <w:lang w:val="en-US"/>
        </w:rPr>
      </w:pPr>
      <w:r>
        <w:rPr>
          <w:rFonts w:hint="default"/>
          <w:szCs w:val="21"/>
          <w:lang w:val="en-US"/>
        </w:rPr>
        <w:t xml:space="preserve">Table S5. </w:t>
      </w:r>
      <w:r>
        <w:rPr>
          <w:rFonts w:hint="eastAsia"/>
          <w:szCs w:val="21"/>
        </w:rPr>
        <w:t xml:space="preserve">Relationship </w:t>
      </w:r>
      <w:r>
        <w:rPr>
          <w:rFonts w:hint="default"/>
          <w:szCs w:val="21"/>
          <w:lang w:val="en-US"/>
        </w:rPr>
        <w:t>between</w:t>
      </w:r>
      <w:r>
        <w:rPr>
          <w:rFonts w:hint="eastAsia"/>
          <w:szCs w:val="21"/>
        </w:rPr>
        <w:t xml:space="preserve"> ERO1</w:t>
      </w:r>
      <w:r>
        <w:rPr>
          <w:rFonts w:hint="default" w:ascii="Arial" w:hAnsi="Arial" w:cs="Arial"/>
          <w:szCs w:val="21"/>
        </w:rPr>
        <w:t>α</w:t>
      </w:r>
      <w:r>
        <w:rPr>
          <w:rFonts w:hint="eastAsia"/>
          <w:szCs w:val="21"/>
        </w:rPr>
        <w:t xml:space="preserve"> expression </w:t>
      </w:r>
      <w:r>
        <w:rPr>
          <w:rFonts w:hint="default"/>
          <w:szCs w:val="21"/>
          <w:lang w:val="en-US"/>
        </w:rPr>
        <w:t>and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the </w:t>
      </w:r>
      <w:r>
        <w:rPr>
          <w:rFonts w:hint="eastAsia"/>
          <w:szCs w:val="21"/>
        </w:rPr>
        <w:t>clinical characteristics of endometrial c</w:t>
      </w:r>
      <w:r>
        <w:rPr>
          <w:rFonts w:hint="default"/>
          <w:szCs w:val="21"/>
          <w:lang w:val="en-US"/>
        </w:rPr>
        <w:t>ancer.</w:t>
      </w:r>
    </w:p>
    <w:p w14:paraId="587244AA">
      <w:pPr>
        <w:rPr>
          <w:rFonts w:hint="default"/>
          <w:szCs w:val="21"/>
          <w:lang w:val="en-US"/>
        </w:rPr>
      </w:pPr>
    </w:p>
    <w:tbl>
      <w:tblPr>
        <w:tblStyle w:val="4"/>
        <w:tblW w:w="7777" w:type="dxa"/>
        <w:tblInd w:w="0" w:type="dxa"/>
        <w:tblBorders>
          <w:top w:val="single" w:color="000000" w:sz="4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7"/>
        <w:gridCol w:w="548"/>
        <w:gridCol w:w="3232"/>
        <w:gridCol w:w="1230"/>
      </w:tblGrid>
      <w:tr w14:paraId="517BB97F">
        <w:trPr>
          <w:trHeight w:val="272" w:hRule="atLeast"/>
        </w:trPr>
        <w:tc>
          <w:tcPr>
            <w:tcW w:w="2767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3A213C1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szCs w:val="21"/>
              </w:rPr>
              <w:t>Clinical characteristics</w:t>
            </w:r>
          </w:p>
        </w:tc>
        <w:tc>
          <w:tcPr>
            <w:tcW w:w="548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402D442">
            <w:pPr>
              <w:jc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szCs w:val="21"/>
              </w:rPr>
              <w:t>N</w:t>
            </w:r>
          </w:p>
        </w:tc>
        <w:tc>
          <w:tcPr>
            <w:tcW w:w="3232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70BD9AE">
            <w:pPr>
              <w:jc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cs="宋体" w:asciiTheme="minorHAnsi" w:hAnsiTheme="minorHAnsi"/>
                <w:color w:val="000000"/>
                <w:szCs w:val="21"/>
              </w:rPr>
              <w:t xml:space="preserve">Relative expression of </w:t>
            </w:r>
            <w:r>
              <w:rPr>
                <w:rFonts w:hint="eastAsia"/>
                <w:szCs w:val="21"/>
              </w:rPr>
              <w:t>ERO1</w:t>
            </w:r>
            <w:r>
              <w:rPr>
                <w:rFonts w:hint="default" w:ascii="Arial" w:hAnsi="Arial" w:cs="Arial"/>
                <w:szCs w:val="21"/>
              </w:rPr>
              <w:t>α</w:t>
            </w:r>
          </w:p>
        </w:tc>
        <w:tc>
          <w:tcPr>
            <w:tcW w:w="1230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14FD409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P</w:t>
            </w:r>
            <w:r>
              <w:rPr>
                <w:rFonts w:hint="eastAsia" w:cs="宋体" w:asciiTheme="minorHAnsi" w:hAnsiTheme="minorHAnsi"/>
                <w:color w:val="000000"/>
                <w:kern w:val="0"/>
                <w:szCs w:val="21"/>
                <w:lang w:bidi="ar"/>
              </w:rPr>
              <w:t>-values</w:t>
            </w:r>
          </w:p>
        </w:tc>
      </w:tr>
      <w:tr w14:paraId="4F78A3F5">
        <w:trPr>
          <w:trHeight w:val="272" w:hRule="atLeast"/>
        </w:trPr>
        <w:tc>
          <w:tcPr>
            <w:tcW w:w="6547" w:type="dxa"/>
            <w:gridSpan w:val="3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7C9D0FE">
            <w:pPr>
              <w:widowControl/>
              <w:jc w:val="left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Age</w:t>
            </w:r>
          </w:p>
        </w:tc>
        <w:tc>
          <w:tcPr>
            <w:tcW w:w="1230" w:type="dxa"/>
            <w:tcBorders>
              <w:top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1CA879D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0.7925</w:t>
            </w:r>
          </w:p>
        </w:tc>
      </w:tr>
      <w:tr w14:paraId="14941E44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5E1FE8E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＜60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FC22328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eastAsia="zh-CN" w:bidi="ar"/>
              </w:rPr>
              <w:t>64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532B556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1.93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2.06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3AFF0E3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</w:p>
        </w:tc>
      </w:tr>
      <w:tr w14:paraId="5FACB4F0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76898C4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≥60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FB471E4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default" w:cs="宋体"/>
                <w:color w:val="000000"/>
                <w:szCs w:val="21"/>
                <w:lang w:val="en-US" w:eastAsia="zh-CN"/>
              </w:rPr>
              <w:t>46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84B1712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2.58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3.43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5348D9F">
            <w:pPr>
              <w:jc w:val="center"/>
              <w:rPr>
                <w:rFonts w:cs="宋体" w:asciiTheme="minorHAnsi" w:hAnsiTheme="minorHAnsi"/>
                <w:color w:val="000000"/>
                <w:szCs w:val="21"/>
              </w:rPr>
            </w:pPr>
          </w:p>
        </w:tc>
      </w:tr>
      <w:tr w14:paraId="0982DA77">
        <w:trPr>
          <w:trHeight w:val="272" w:hRule="atLeast"/>
        </w:trPr>
        <w:tc>
          <w:tcPr>
            <w:tcW w:w="6547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C2C145F">
            <w:pPr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FIGO stage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5894929">
            <w:pPr>
              <w:jc w:val="center"/>
              <w:rPr>
                <w:rFonts w:hint="default" w:cs="宋体" w:asciiTheme="minorHAnsi" w:hAnsiTheme="minorHAnsi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cs="宋体" w:asciiTheme="minorHAnsi" w:hAnsiTheme="minorHAnsi"/>
                <w:b/>
                <w:bCs/>
                <w:color w:val="000000"/>
                <w:kern w:val="0"/>
                <w:szCs w:val="21"/>
                <w:lang w:bidi="ar"/>
              </w:rPr>
              <w:t>0.00</w:t>
            </w:r>
            <w:r>
              <w:rPr>
                <w:rFonts w:hint="default" w:cs="宋体"/>
                <w:b/>
                <w:bCs/>
                <w:color w:val="000000"/>
                <w:kern w:val="0"/>
                <w:szCs w:val="21"/>
                <w:lang w:val="en-US" w:bidi="ar"/>
              </w:rPr>
              <w:t>01</w:t>
            </w:r>
          </w:p>
        </w:tc>
      </w:tr>
      <w:tr w14:paraId="48F02A2B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ABC5C3D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I-II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AF983BE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val="en-US" w:eastAsia="zh-CN" w:bidi="ar"/>
              </w:rPr>
              <w:t>71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19CFDDD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1.41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±1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.14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99B2CD4">
            <w:pPr>
              <w:widowControl/>
              <w:jc w:val="center"/>
              <w:textAlignment w:val="center"/>
              <w:rPr>
                <w:rFonts w:cs="宋体" w:asciiTheme="minorHAnsi" w:hAnsiTheme="minorHAnsi"/>
                <w:b/>
                <w:bCs/>
                <w:color w:val="000000"/>
                <w:szCs w:val="21"/>
              </w:rPr>
            </w:pPr>
          </w:p>
        </w:tc>
      </w:tr>
      <w:tr w14:paraId="3F42B265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22A3BBB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III-IV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D517A5F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val="en-US" w:eastAsia="zh-CN" w:bidi="ar"/>
              </w:rPr>
              <w:t>39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D02E93D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3.64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3.94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86464E0">
            <w:pPr>
              <w:jc w:val="center"/>
              <w:rPr>
                <w:rFonts w:cs="宋体" w:asciiTheme="minorHAnsi" w:hAnsiTheme="minorHAnsi"/>
                <w:color w:val="000000"/>
                <w:szCs w:val="21"/>
              </w:rPr>
            </w:pPr>
          </w:p>
        </w:tc>
      </w:tr>
      <w:tr w14:paraId="5A6B1174">
        <w:trPr>
          <w:trHeight w:val="272" w:hRule="atLeast"/>
        </w:trPr>
        <w:tc>
          <w:tcPr>
            <w:tcW w:w="6547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0E31EE8">
            <w:pPr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Grade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86E1E19">
            <w:pPr>
              <w:jc w:val="center"/>
              <w:rPr>
                <w:rFonts w:hint="default" w:cs="宋体" w:asciiTheme="minorHAnsi" w:hAnsiTheme="minorHAnsi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0.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1692</w:t>
            </w:r>
          </w:p>
        </w:tc>
      </w:tr>
      <w:tr w14:paraId="52BFF16F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D22908D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G1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A72ECAE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val="en-US" w:eastAsia="zh-CN" w:bidi="ar"/>
              </w:rPr>
              <w:t>49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5BDAA14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1.72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1.39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A20AF15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</w:p>
        </w:tc>
      </w:tr>
      <w:tr w14:paraId="4523F23F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3208A55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G2-3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98437BE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val="en-US" w:eastAsia="zh-CN" w:bidi="ar"/>
              </w:rPr>
              <w:t>61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6707C39">
            <w:pPr>
              <w:widowControl/>
              <w:jc w:val="center"/>
              <w:textAlignment w:val="center"/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2.59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3.40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7CF5590">
            <w:pPr>
              <w:jc w:val="center"/>
              <w:rPr>
                <w:rFonts w:cs="宋体" w:asciiTheme="minorHAnsi" w:hAnsiTheme="minorHAnsi"/>
                <w:color w:val="000000"/>
                <w:szCs w:val="21"/>
              </w:rPr>
            </w:pPr>
          </w:p>
        </w:tc>
      </w:tr>
      <w:tr w14:paraId="1AE3C90A">
        <w:trPr>
          <w:trHeight w:val="272" w:hRule="atLeast"/>
        </w:trPr>
        <w:tc>
          <w:tcPr>
            <w:tcW w:w="6547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4312691">
            <w:pPr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Invasion depth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B6F5730">
            <w:pPr>
              <w:jc w:val="center"/>
              <w:rPr>
                <w:rFonts w:hint="default" w:cs="宋体" w:asciiTheme="minorHAnsi" w:hAnsiTheme="minorHAnsi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default" w:cs="宋体"/>
                <w:b w:val="0"/>
                <w:bCs w:val="0"/>
                <w:color w:val="000000"/>
                <w:kern w:val="0"/>
                <w:szCs w:val="21"/>
                <w:lang w:val="en-US" w:bidi="ar"/>
              </w:rPr>
              <w:t>0.6805</w:t>
            </w:r>
          </w:p>
        </w:tc>
      </w:tr>
      <w:tr w14:paraId="1ABBF94E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CF74DB1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Superficial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A7C5131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val="en-US" w:eastAsia="zh-CN" w:bidi="ar"/>
              </w:rPr>
              <w:t>82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4A6CEB6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2.10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2.59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15B50B3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</w:p>
        </w:tc>
      </w:tr>
      <w:tr w14:paraId="3CD86E15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55B6793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Deep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C766ABA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val="en-US" w:eastAsia="zh-CN" w:bidi="ar"/>
              </w:rPr>
              <w:t>28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AE4AC41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2.50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3.10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6AA0099">
            <w:pPr>
              <w:jc w:val="center"/>
              <w:rPr>
                <w:rFonts w:cs="宋体" w:asciiTheme="minorHAnsi" w:hAnsiTheme="minorHAnsi"/>
                <w:color w:val="000000"/>
                <w:szCs w:val="21"/>
              </w:rPr>
            </w:pPr>
          </w:p>
        </w:tc>
      </w:tr>
      <w:tr w14:paraId="38805B24">
        <w:trPr>
          <w:trHeight w:val="272" w:hRule="atLeast"/>
        </w:trPr>
        <w:tc>
          <w:tcPr>
            <w:tcW w:w="6547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32BBAAA">
            <w:pPr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LVSI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CB614DC">
            <w:pPr>
              <w:jc w:val="center"/>
              <w:rPr>
                <w:rFonts w:hint="default" w:cs="宋体" w:asciiTheme="minorHAnsi" w:hAnsiTheme="minorHAnsi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cs="宋体" w:asciiTheme="minorHAnsi" w:hAnsiTheme="minorHAnsi"/>
                <w:b/>
                <w:bCs/>
                <w:color w:val="000000"/>
                <w:kern w:val="0"/>
                <w:szCs w:val="21"/>
                <w:lang w:bidi="ar"/>
              </w:rPr>
              <w:t>0.</w:t>
            </w:r>
            <w:r>
              <w:rPr>
                <w:rFonts w:hint="default" w:cs="宋体"/>
                <w:b/>
                <w:bCs/>
                <w:color w:val="000000"/>
                <w:kern w:val="0"/>
                <w:szCs w:val="21"/>
                <w:lang w:val="en-US" w:bidi="ar"/>
              </w:rPr>
              <w:t>0041</w:t>
            </w:r>
          </w:p>
        </w:tc>
      </w:tr>
      <w:tr w14:paraId="4EF28A34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421632E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96814D8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val="en-US" w:eastAsia="zh-CN" w:bidi="ar"/>
              </w:rPr>
              <w:t>85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2C96537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1.67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1.43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5437080">
            <w:pPr>
              <w:widowControl/>
              <w:jc w:val="center"/>
              <w:textAlignment w:val="center"/>
              <w:rPr>
                <w:rFonts w:cs="宋体" w:asciiTheme="minorHAnsi" w:hAnsiTheme="minorHAnsi"/>
                <w:b/>
                <w:bCs/>
                <w:color w:val="000000"/>
                <w:szCs w:val="21"/>
              </w:rPr>
            </w:pPr>
          </w:p>
        </w:tc>
      </w:tr>
      <w:tr w14:paraId="05D6CA94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134ED08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Yes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AD77740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val="en-US" w:eastAsia="zh-CN" w:bidi="ar"/>
              </w:rPr>
              <w:t>25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CD04099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4.00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4.60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F6D8F4A">
            <w:pPr>
              <w:jc w:val="center"/>
              <w:rPr>
                <w:rFonts w:cs="宋体" w:asciiTheme="minorHAnsi" w:hAnsiTheme="minorHAnsi"/>
                <w:color w:val="000000"/>
                <w:szCs w:val="21"/>
              </w:rPr>
            </w:pPr>
          </w:p>
        </w:tc>
      </w:tr>
      <w:tr w14:paraId="26068F4A">
        <w:trPr>
          <w:trHeight w:val="272" w:hRule="atLeast"/>
        </w:trPr>
        <w:tc>
          <w:tcPr>
            <w:tcW w:w="6547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3566C28">
            <w:pPr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Lymphatic metastasis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5277654">
            <w:pPr>
              <w:jc w:val="center"/>
              <w:rPr>
                <w:rFonts w:hint="default" w:cs="宋体" w:asciiTheme="minorHAnsi" w:hAnsiTheme="minorHAnsi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cs="宋体" w:asciiTheme="minorHAnsi" w:hAnsiTheme="minorHAnsi"/>
                <w:b/>
                <w:bCs/>
                <w:color w:val="000000"/>
                <w:kern w:val="0"/>
                <w:szCs w:val="21"/>
                <w:lang w:bidi="ar"/>
              </w:rPr>
              <w:t>0.</w:t>
            </w:r>
            <w:r>
              <w:rPr>
                <w:rFonts w:hint="default" w:cs="宋体"/>
                <w:b/>
                <w:bCs/>
                <w:color w:val="000000"/>
                <w:kern w:val="0"/>
                <w:szCs w:val="21"/>
                <w:lang w:val="en-US" w:bidi="ar"/>
              </w:rPr>
              <w:t>0005</w:t>
            </w:r>
          </w:p>
        </w:tc>
      </w:tr>
      <w:tr w14:paraId="03E6FA72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96E05DB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944A080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val="en-US" w:eastAsia="zh-CN" w:bidi="ar"/>
              </w:rPr>
              <w:t>83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B7E7370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1.56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1.32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7062101">
            <w:pPr>
              <w:widowControl/>
              <w:jc w:val="center"/>
              <w:textAlignment w:val="center"/>
              <w:rPr>
                <w:rFonts w:cs="宋体" w:asciiTheme="minorHAnsi" w:hAnsiTheme="minorHAnsi"/>
                <w:b/>
                <w:bCs/>
                <w:color w:val="000000"/>
                <w:szCs w:val="21"/>
              </w:rPr>
            </w:pPr>
          </w:p>
        </w:tc>
      </w:tr>
      <w:tr w14:paraId="3B86E596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B7B6C2E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Yes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35CB5D2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val="en-US" w:eastAsia="zh-CN" w:bidi="ar"/>
              </w:rPr>
              <w:t>27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EAB1D5A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4.17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4.47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38EC2FD">
            <w:pPr>
              <w:jc w:val="center"/>
              <w:rPr>
                <w:rFonts w:cs="宋体" w:asciiTheme="minorHAnsi" w:hAnsiTheme="minorHAnsi"/>
                <w:color w:val="000000"/>
                <w:szCs w:val="21"/>
              </w:rPr>
            </w:pPr>
          </w:p>
        </w:tc>
      </w:tr>
      <w:tr w14:paraId="076CF6B9">
        <w:trPr>
          <w:trHeight w:val="272" w:hRule="atLeast"/>
        </w:trPr>
        <w:tc>
          <w:tcPr>
            <w:tcW w:w="6547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29F7E20">
            <w:pPr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Distal metastasis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E280325">
            <w:pPr>
              <w:jc w:val="center"/>
              <w:rPr>
                <w:rFonts w:hint="default" w:cs="宋体" w:asciiTheme="minorHAnsi" w:hAnsiTheme="minorHAnsi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cs="宋体" w:asciiTheme="minorHAnsi" w:hAnsiTheme="minorHAnsi"/>
                <w:b/>
                <w:bCs/>
                <w:color w:val="000000"/>
                <w:kern w:val="0"/>
                <w:szCs w:val="21"/>
                <w:lang w:bidi="ar"/>
              </w:rPr>
              <w:t>0.</w:t>
            </w:r>
            <w:r>
              <w:rPr>
                <w:rFonts w:hint="default" w:cs="宋体"/>
                <w:b/>
                <w:bCs/>
                <w:color w:val="000000"/>
                <w:kern w:val="0"/>
                <w:szCs w:val="21"/>
                <w:lang w:val="en-US" w:bidi="ar"/>
              </w:rPr>
              <w:t>0008</w:t>
            </w:r>
          </w:p>
        </w:tc>
      </w:tr>
      <w:tr w14:paraId="2DF23F6D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A364857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4BBF5D2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Cs w:val="21"/>
                <w:lang w:val="en-US" w:eastAsia="zh-CN" w:bidi="ar"/>
              </w:rPr>
              <w:t>99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589E658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1.66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1.34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29834A0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</w:p>
        </w:tc>
      </w:tr>
      <w:tr w14:paraId="087C9F1A">
        <w:trPr>
          <w:trHeight w:val="272" w:hRule="atLeast"/>
        </w:trPr>
        <w:tc>
          <w:tcPr>
            <w:tcW w:w="2767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830040F">
            <w:pPr>
              <w:widowControl/>
              <w:jc w:val="center"/>
              <w:textAlignment w:val="center"/>
              <w:rPr>
                <w:rFonts w:cs="宋体" w:asciiTheme="minorHAnsi" w:hAnsiTheme="minorHAnsi"/>
                <w:color w:val="000000"/>
                <w:szCs w:val="21"/>
              </w:rPr>
            </w:pP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Yes</w:t>
            </w:r>
          </w:p>
        </w:tc>
        <w:tc>
          <w:tcPr>
            <w:tcW w:w="54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B2F4A1F">
            <w:pPr>
              <w:widowControl/>
              <w:jc w:val="center"/>
              <w:textAlignment w:val="center"/>
              <w:rPr>
                <w:rFonts w:hint="default" w:cs="宋体" w:asciiTheme="minorHAnsi" w:hAnsiTheme="minorHAnsi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szCs w:val="21"/>
                <w:lang w:val="en-US" w:eastAsia="zh-CN"/>
              </w:rPr>
              <w:t>11</w:t>
            </w:r>
          </w:p>
        </w:tc>
        <w:tc>
          <w:tcPr>
            <w:tcW w:w="323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2E6452E">
            <w:pPr>
              <w:widowControl/>
              <w:jc w:val="center"/>
              <w:textAlignment w:val="center"/>
              <w:rPr>
                <w:rFonts w:hint="default" w:cs="宋体" w:asciiTheme="minorHAnsi" w:hAnsiTheme="minorHAnsi"/>
                <w:color w:val="000000"/>
                <w:szCs w:val="21"/>
                <w:lang w:val="en-US"/>
              </w:rPr>
            </w:pP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7.12</w:t>
            </w:r>
            <w:r>
              <w:rPr>
                <w:rFonts w:cs="宋体" w:asciiTheme="minorHAnsi" w:hAnsiTheme="minorHAnsi"/>
                <w:color w:val="000000"/>
                <w:kern w:val="0"/>
                <w:szCs w:val="21"/>
                <w:lang w:bidi="ar"/>
              </w:rPr>
              <w:t>±</w:t>
            </w:r>
            <w:r>
              <w:rPr>
                <w:rFonts w:hint="default" w:cs="宋体"/>
                <w:color w:val="000000"/>
                <w:kern w:val="0"/>
                <w:szCs w:val="21"/>
                <w:lang w:val="en-US" w:bidi="ar"/>
              </w:rPr>
              <w:t>5.63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68D926D">
            <w:pPr>
              <w:jc w:val="center"/>
              <w:rPr>
                <w:rFonts w:cs="宋体" w:asciiTheme="minorHAnsi" w:hAnsiTheme="minorHAnsi"/>
                <w:color w:val="000000"/>
                <w:szCs w:val="21"/>
              </w:rPr>
            </w:pPr>
          </w:p>
        </w:tc>
      </w:tr>
    </w:tbl>
    <w:p w14:paraId="4E39D898">
      <w:pPr>
        <w:rPr>
          <w:rFonts w:hint="default"/>
          <w:lang w:val="en-US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EE7C6E"/>
    <w:rsid w:val="3FEE7C6E"/>
    <w:rsid w:val="5FAF2755"/>
    <w:rsid w:val="7AFED9F1"/>
    <w:rsid w:val="7DFFAE11"/>
    <w:rsid w:val="AFCFD476"/>
    <w:rsid w:val="BEFD22E0"/>
    <w:rsid w:val="BFF9C12D"/>
    <w:rsid w:val="DD642FB4"/>
    <w:rsid w:val="F6FF3629"/>
    <w:rsid w:val="F7B151CE"/>
    <w:rsid w:val="F9FD44E8"/>
    <w:rsid w:val="FB9B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kern w:val="0"/>
      <w:sz w:val="20"/>
      <w:szCs w:val="20"/>
      <w:lang w:val="en-US" w:eastAsia="zh-CN" w:bidi="ar"/>
    </w:rPr>
  </w:style>
  <w:style w:type="paragraph" w:styleId="3">
    <w:name w:val="Normal (Web)"/>
    <w:basedOn w:val="1"/>
    <w:uiPriority w:val="0"/>
    <w:rPr>
      <w:sz w:val="24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p1"/>
    <w:basedOn w:val="1"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2"/>
      <w:szCs w:val="22"/>
      <w:lang w:val="en-US" w:eastAsia="zh-CN" w:bidi="ar"/>
    </w:rPr>
  </w:style>
  <w:style w:type="character" w:customStyle="1" w:styleId="8">
    <w:name w:val="s1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Office_6.12.1.8902_F1E327BC-269C-435d-A152-05C5408002CA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2024-04-10T11:04:00Z</dcterms:created>
  <dc:creator>◇﹏ポ藕ぺ</dc:creator>
  <cp:lastModifiedBy>劈叉</cp:lastModifiedBy>
  <dcterms:modified xsi:type="dcterms:W3CDTF">2024-12-03T21:26:59Z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2052-6.12.1.8902</vt:lpwstr>
  </property>
  <property fmtid="{D5CDD505-2E9C-101B-9397-08002B2CF9AE}" pid="3" name="ICV">
    <vt:lpwstr>B51C943305D14290CB5E136644E55668_41</vt:lpwstr>
  </property>
</Properties>
</file>