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8B541" w14:textId="35544DA7" w:rsidR="005D7B0D" w:rsidRDefault="004F6DA9" w:rsidP="004F6DA9">
      <w:pPr>
        <w:spacing w:beforeLines="100" w:before="312" w:afterLines="100" w:after="312" w:line="480" w:lineRule="auto"/>
        <w:rPr>
          <w:rFonts w:ascii="Times New Roman" w:eastAsia="宋体" w:hAnsi="Times New Roman" w:cs="Times New Roman"/>
          <w:b/>
          <w:bCs/>
          <w:sz w:val="28"/>
          <w:szCs w:val="24"/>
        </w:rPr>
      </w:pPr>
      <w:bookmarkStart w:id="0" w:name="_Hlk179038219"/>
      <w:r>
        <w:rPr>
          <w:rFonts w:ascii="Times New Roman" w:eastAsia="宋体" w:hAnsi="Times New Roman" w:cs="Times New Roman" w:hint="eastAsia"/>
          <w:b/>
          <w:bCs/>
          <w:sz w:val="28"/>
          <w:szCs w:val="24"/>
        </w:rPr>
        <w:t xml:space="preserve">Title: </w:t>
      </w:r>
      <w:bookmarkStart w:id="1" w:name="_Hlk179040582"/>
      <w:r w:rsidR="005D7B0D" w:rsidRPr="005D7B0D">
        <w:rPr>
          <w:rFonts w:ascii="Times New Roman" w:eastAsia="宋体" w:hAnsi="Times New Roman" w:cs="Times New Roman"/>
          <w:b/>
          <w:bCs/>
          <w:sz w:val="28"/>
          <w:szCs w:val="24"/>
        </w:rPr>
        <w:t>N</w:t>
      </w:r>
      <w:r w:rsidR="005D7B0D" w:rsidRPr="006F3AF8">
        <w:rPr>
          <w:rFonts w:ascii="Times New Roman" w:eastAsia="宋体" w:hAnsi="Times New Roman" w:cs="Times New Roman"/>
          <w:b/>
          <w:bCs/>
          <w:sz w:val="28"/>
          <w:szCs w:val="24"/>
          <w:vertAlign w:val="superscript"/>
        </w:rPr>
        <w:t>4</w:t>
      </w:r>
      <w:r w:rsidR="005D7B0D" w:rsidRPr="005D7B0D">
        <w:rPr>
          <w:rFonts w:ascii="Times New Roman" w:eastAsia="宋体" w:hAnsi="Times New Roman" w:cs="Times New Roman"/>
          <w:b/>
          <w:bCs/>
          <w:sz w:val="28"/>
          <w:szCs w:val="24"/>
        </w:rPr>
        <w:t xml:space="preserve">-acetylcytidine modification of </w:t>
      </w:r>
      <w:r w:rsidR="005D7B0D" w:rsidRPr="005D7B0D">
        <w:rPr>
          <w:rFonts w:ascii="Times New Roman" w:eastAsia="宋体" w:hAnsi="Times New Roman" w:cs="Times New Roman"/>
          <w:b/>
          <w:bCs/>
          <w:i/>
          <w:iCs/>
          <w:sz w:val="28"/>
          <w:szCs w:val="24"/>
        </w:rPr>
        <w:t>ITGB5</w:t>
      </w:r>
      <w:r w:rsidR="005D7B0D" w:rsidRPr="005D7B0D">
        <w:rPr>
          <w:rFonts w:ascii="Times New Roman" w:eastAsia="宋体" w:hAnsi="Times New Roman" w:cs="Times New Roman"/>
          <w:b/>
          <w:bCs/>
          <w:sz w:val="28"/>
          <w:szCs w:val="24"/>
        </w:rPr>
        <w:t xml:space="preserve"> mRNA </w:t>
      </w:r>
      <w:r w:rsidR="006F3AF8">
        <w:rPr>
          <w:rFonts w:ascii="Times New Roman" w:eastAsia="宋体" w:hAnsi="Times New Roman" w:cs="Times New Roman" w:hint="eastAsia"/>
          <w:b/>
          <w:bCs/>
          <w:sz w:val="28"/>
          <w:szCs w:val="24"/>
        </w:rPr>
        <w:t xml:space="preserve">mediated by NAT10 </w:t>
      </w:r>
      <w:r w:rsidR="005D7B0D" w:rsidRPr="005D7B0D">
        <w:rPr>
          <w:rFonts w:ascii="Times New Roman" w:eastAsia="宋体" w:hAnsi="Times New Roman" w:cs="Times New Roman"/>
          <w:b/>
          <w:bCs/>
          <w:sz w:val="28"/>
          <w:szCs w:val="24"/>
        </w:rPr>
        <w:t>promotes perineural invasion in pancreatic ductal adenocarcinoma</w:t>
      </w:r>
      <w:bookmarkEnd w:id="1"/>
      <w:r w:rsidR="005D7B0D" w:rsidRPr="005D7B0D">
        <w:rPr>
          <w:rFonts w:ascii="Times New Roman" w:eastAsia="宋体" w:hAnsi="Times New Roman" w:cs="Times New Roman" w:hint="eastAsia"/>
          <w:b/>
          <w:bCs/>
          <w:sz w:val="28"/>
          <w:szCs w:val="24"/>
        </w:rPr>
        <w:t xml:space="preserve"> </w:t>
      </w:r>
    </w:p>
    <w:bookmarkEnd w:id="0"/>
    <w:p w14:paraId="2150C374" w14:textId="503FEA0D" w:rsidR="00345795" w:rsidRPr="00EE04D5" w:rsidRDefault="006B2606" w:rsidP="006B2A0F">
      <w:pPr>
        <w:spacing w:beforeLines="100" w:before="312" w:afterLines="100" w:after="312"/>
        <w:rPr>
          <w:rFonts w:ascii="Times New Roman" w:eastAsia="宋体" w:hAnsi="Times New Roman" w:cs="Times New Roman"/>
          <w:sz w:val="24"/>
        </w:rPr>
      </w:pPr>
      <w:r w:rsidRPr="006B2606">
        <w:rPr>
          <w:rFonts w:ascii="Times New Roman" w:eastAsia="宋体" w:hAnsi="Times New Roman" w:cs="Times New Roman" w:hint="eastAsia"/>
          <w:b/>
          <w:bCs/>
          <w:sz w:val="24"/>
        </w:rPr>
        <w:t>Authors:</w:t>
      </w:r>
      <w:r>
        <w:rPr>
          <w:rFonts w:ascii="Times New Roman" w:eastAsia="宋体" w:hAnsi="Times New Roman" w:cs="Times New Roman" w:hint="eastAsia"/>
          <w:sz w:val="24"/>
        </w:rPr>
        <w:t xml:space="preserve"> </w:t>
      </w:r>
      <w:bookmarkStart w:id="2" w:name="_Hlk170854151"/>
      <w:r w:rsidR="00345795" w:rsidRPr="00EE04D5">
        <w:rPr>
          <w:rFonts w:ascii="Times New Roman" w:eastAsia="宋体" w:hAnsi="Times New Roman" w:cs="Times New Roman" w:hint="eastAsia"/>
          <w:sz w:val="24"/>
        </w:rPr>
        <w:t>Le</w:t>
      </w:r>
      <w:r w:rsidR="00F577A6">
        <w:rPr>
          <w:rFonts w:ascii="Times New Roman" w:eastAsia="宋体" w:hAnsi="Times New Roman" w:cs="Times New Roman" w:hint="eastAsia"/>
          <w:sz w:val="24"/>
        </w:rPr>
        <w:t>y</w:t>
      </w:r>
      <w:r w:rsidR="00345795" w:rsidRPr="00EE04D5">
        <w:rPr>
          <w:rFonts w:ascii="Times New Roman" w:eastAsia="宋体" w:hAnsi="Times New Roman" w:cs="Times New Roman"/>
          <w:sz w:val="24"/>
        </w:rPr>
        <w:t>i</w:t>
      </w:r>
      <w:r w:rsidR="00EE04D5" w:rsidRPr="00EE04D5">
        <w:rPr>
          <w:rFonts w:ascii="Times New Roman" w:eastAsia="宋体" w:hAnsi="Times New Roman" w:cs="Times New Roman"/>
          <w:sz w:val="24"/>
        </w:rPr>
        <w:t xml:space="preserve"> H</w:t>
      </w:r>
      <w:r w:rsidR="00345795" w:rsidRPr="00EE04D5">
        <w:rPr>
          <w:rFonts w:ascii="Times New Roman" w:eastAsia="宋体" w:hAnsi="Times New Roman" w:cs="Times New Roman"/>
          <w:sz w:val="24"/>
        </w:rPr>
        <w:t>u</w:t>
      </w:r>
      <w:r w:rsidR="00EE04D5" w:rsidRPr="00EE04D5">
        <w:rPr>
          <w:rFonts w:ascii="Times New Roman" w:eastAsia="宋体" w:hAnsi="Times New Roman" w:cs="Times New Roman"/>
          <w:sz w:val="24"/>
        </w:rPr>
        <w:t>ang</w:t>
      </w:r>
      <w:r w:rsidR="005E564E" w:rsidRPr="00366939">
        <w:rPr>
          <w:rFonts w:ascii="Times New Roman" w:eastAsia="宋体" w:hAnsi="Times New Roman" w:cs="Times New Roman"/>
          <w:sz w:val="24"/>
          <w:vertAlign w:val="superscript"/>
        </w:rPr>
        <w:t>1,</w:t>
      </w:r>
      <w:r w:rsidR="005E564E">
        <w:rPr>
          <w:rFonts w:ascii="Times New Roman" w:eastAsia="宋体" w:hAnsi="Times New Roman" w:cs="Times New Roman" w:hint="eastAsia"/>
          <w:sz w:val="24"/>
          <w:vertAlign w:val="superscript"/>
        </w:rPr>
        <w:t xml:space="preserve"> </w:t>
      </w:r>
      <w:r w:rsidR="00366939">
        <w:rPr>
          <w:rFonts w:ascii="Times New Roman" w:eastAsia="宋体" w:hAnsi="Times New Roman" w:cs="Times New Roman" w:hint="eastAsia"/>
          <w:sz w:val="24"/>
          <w:vertAlign w:val="superscript"/>
        </w:rPr>
        <w:t>2</w:t>
      </w:r>
      <w:r w:rsidR="00193116" w:rsidRPr="00193116">
        <w:rPr>
          <w:rFonts w:ascii="Times New Roman" w:eastAsia="宋体" w:hAnsi="Times New Roman" w:cs="Times New Roman" w:hint="eastAsia"/>
          <w:sz w:val="24"/>
          <w:vertAlign w:val="superscript"/>
        </w:rPr>
        <w:t>,</w:t>
      </w:r>
      <w:r w:rsidR="00366939">
        <w:rPr>
          <w:rFonts w:ascii="Times New Roman" w:eastAsia="宋体" w:hAnsi="Times New Roman" w:cs="Times New Roman" w:hint="eastAsia"/>
          <w:sz w:val="24"/>
          <w:vertAlign w:val="superscript"/>
        </w:rPr>
        <w:t xml:space="preserve"> 3</w:t>
      </w:r>
      <w:r w:rsidR="003025A9" w:rsidRPr="003025A9">
        <w:rPr>
          <w:rFonts w:ascii="Times New Roman" w:eastAsia="宋体" w:hAnsi="Times New Roman" w:cs="Times New Roman" w:hint="eastAsia"/>
          <w:sz w:val="24"/>
        </w:rPr>
        <w:t>†</w:t>
      </w:r>
      <w:r w:rsidR="00EE04D5" w:rsidRPr="00EE04D5">
        <w:rPr>
          <w:rFonts w:ascii="Times New Roman" w:eastAsia="宋体" w:hAnsi="Times New Roman" w:cs="Times New Roman"/>
          <w:sz w:val="24"/>
        </w:rPr>
        <w:t xml:space="preserve">, </w:t>
      </w:r>
      <w:r w:rsidR="001B6745">
        <w:rPr>
          <w:rFonts w:ascii="Times New Roman" w:eastAsia="宋体" w:hAnsi="Times New Roman" w:cs="Times New Roman"/>
          <w:sz w:val="24"/>
        </w:rPr>
        <w:t>Ya</w:t>
      </w:r>
      <w:r w:rsidR="001B6745">
        <w:rPr>
          <w:rFonts w:ascii="Times New Roman" w:eastAsia="宋体" w:hAnsi="Times New Roman" w:cs="Times New Roman" w:hint="eastAsia"/>
          <w:sz w:val="24"/>
        </w:rPr>
        <w:t>n</w:t>
      </w:r>
      <w:r w:rsidR="001B6745">
        <w:rPr>
          <w:rFonts w:ascii="Times New Roman" w:eastAsia="宋体" w:hAnsi="Times New Roman" w:cs="Times New Roman"/>
          <w:sz w:val="24"/>
        </w:rPr>
        <w:t>an Lu</w:t>
      </w:r>
      <w:r w:rsidR="001B6745">
        <w:rPr>
          <w:rFonts w:ascii="Times New Roman" w:eastAsia="宋体" w:hAnsi="Times New Roman" w:cs="Times New Roman" w:hint="eastAsia"/>
          <w:sz w:val="24"/>
          <w:vertAlign w:val="superscript"/>
        </w:rPr>
        <w:t>4</w:t>
      </w:r>
      <w:r w:rsidR="003025A9" w:rsidRPr="003025A9">
        <w:rPr>
          <w:rFonts w:ascii="Times New Roman" w:eastAsia="宋体" w:hAnsi="Times New Roman" w:cs="Times New Roman" w:hint="eastAsia"/>
          <w:sz w:val="24"/>
        </w:rPr>
        <w:t>†</w:t>
      </w:r>
      <w:r w:rsidR="001B6745">
        <w:rPr>
          <w:rFonts w:ascii="Times New Roman" w:eastAsia="宋体" w:hAnsi="Times New Roman" w:cs="Times New Roman"/>
          <w:sz w:val="24"/>
        </w:rPr>
        <w:t>,</w:t>
      </w:r>
      <w:r w:rsidR="00EE04D5">
        <w:rPr>
          <w:rFonts w:ascii="Times New Roman" w:eastAsia="宋体" w:hAnsi="Times New Roman" w:cs="Times New Roman"/>
          <w:sz w:val="24"/>
        </w:rPr>
        <w:t xml:space="preserve"> </w:t>
      </w:r>
      <w:proofErr w:type="spellStart"/>
      <w:r w:rsidR="00EE04D5">
        <w:rPr>
          <w:rFonts w:ascii="Times New Roman" w:eastAsia="宋体" w:hAnsi="Times New Roman" w:cs="Times New Roman"/>
          <w:sz w:val="24"/>
        </w:rPr>
        <w:t>Ri</w:t>
      </w:r>
      <w:r w:rsidR="00F577A6">
        <w:rPr>
          <w:rFonts w:ascii="Times New Roman" w:eastAsia="宋体" w:hAnsi="Times New Roman" w:cs="Times New Roman" w:hint="eastAsia"/>
          <w:sz w:val="24"/>
        </w:rPr>
        <w:t>h</w:t>
      </w:r>
      <w:r w:rsidR="00EE04D5">
        <w:rPr>
          <w:rFonts w:ascii="Times New Roman" w:eastAsia="宋体" w:hAnsi="Times New Roman" w:cs="Times New Roman"/>
          <w:sz w:val="24"/>
        </w:rPr>
        <w:t>ua</w:t>
      </w:r>
      <w:proofErr w:type="spellEnd"/>
      <w:r w:rsidR="00EE04D5">
        <w:rPr>
          <w:rFonts w:ascii="Times New Roman" w:eastAsia="宋体" w:hAnsi="Times New Roman" w:cs="Times New Roman"/>
          <w:sz w:val="24"/>
        </w:rPr>
        <w:t xml:space="preserve"> He</w:t>
      </w:r>
      <w:r w:rsidR="00366939" w:rsidRPr="00366939">
        <w:rPr>
          <w:rFonts w:ascii="Times New Roman" w:eastAsia="宋体" w:hAnsi="Times New Roman" w:cs="Times New Roman" w:hint="eastAsia"/>
          <w:sz w:val="24"/>
          <w:vertAlign w:val="superscript"/>
        </w:rPr>
        <w:t>1</w:t>
      </w:r>
      <w:r w:rsidR="003025A9" w:rsidRPr="003025A9">
        <w:rPr>
          <w:rFonts w:ascii="Times New Roman" w:eastAsia="宋体" w:hAnsi="Times New Roman" w:cs="Times New Roman" w:hint="eastAsia"/>
          <w:sz w:val="24"/>
        </w:rPr>
        <w:t>†</w:t>
      </w:r>
      <w:r w:rsidR="00EE04D5">
        <w:rPr>
          <w:rFonts w:ascii="Times New Roman" w:eastAsia="宋体" w:hAnsi="Times New Roman" w:cs="Times New Roman"/>
          <w:sz w:val="24"/>
        </w:rPr>
        <w:t xml:space="preserve">, </w:t>
      </w:r>
      <w:r w:rsidR="00BA6DD7">
        <w:rPr>
          <w:rFonts w:ascii="Times New Roman" w:eastAsia="宋体" w:hAnsi="Times New Roman" w:cs="Times New Roman" w:hint="eastAsia"/>
          <w:sz w:val="24"/>
        </w:rPr>
        <w:t>Xiao</w:t>
      </w:r>
      <w:r w:rsidR="00F577A6">
        <w:rPr>
          <w:rFonts w:ascii="Times New Roman" w:eastAsia="宋体" w:hAnsi="Times New Roman" w:cs="Times New Roman" w:hint="eastAsia"/>
          <w:sz w:val="24"/>
        </w:rPr>
        <w:t>f</w:t>
      </w:r>
      <w:r w:rsidR="00BA6DD7">
        <w:rPr>
          <w:rFonts w:ascii="Times New Roman" w:eastAsia="宋体" w:hAnsi="Times New Roman" w:cs="Times New Roman" w:hint="eastAsia"/>
          <w:sz w:val="24"/>
        </w:rPr>
        <w:t>eng Guo</w:t>
      </w:r>
      <w:r w:rsidR="001B6745">
        <w:rPr>
          <w:rFonts w:ascii="Times New Roman" w:eastAsia="宋体" w:hAnsi="Times New Roman" w:cs="Times New Roman" w:hint="eastAsia"/>
          <w:sz w:val="24"/>
          <w:vertAlign w:val="superscript"/>
        </w:rPr>
        <w:t>5</w:t>
      </w:r>
      <w:r w:rsidR="00BA6DD7">
        <w:rPr>
          <w:rFonts w:ascii="Times New Roman" w:eastAsia="宋体" w:hAnsi="Times New Roman" w:cs="Times New Roman" w:hint="eastAsia"/>
          <w:sz w:val="24"/>
        </w:rPr>
        <w:t xml:space="preserve">, </w:t>
      </w:r>
      <w:proofErr w:type="spellStart"/>
      <w:r w:rsidR="00EE04D5">
        <w:rPr>
          <w:rFonts w:ascii="Times New Roman" w:eastAsia="宋体" w:hAnsi="Times New Roman" w:cs="Times New Roman"/>
          <w:sz w:val="24"/>
        </w:rPr>
        <w:t>Jia</w:t>
      </w:r>
      <w:r w:rsidR="00F577A6">
        <w:rPr>
          <w:rFonts w:ascii="Times New Roman" w:eastAsia="宋体" w:hAnsi="Times New Roman" w:cs="Times New Roman" w:hint="eastAsia"/>
          <w:sz w:val="24"/>
        </w:rPr>
        <w:t>j</w:t>
      </w:r>
      <w:r w:rsidR="00EE04D5">
        <w:rPr>
          <w:rFonts w:ascii="Times New Roman" w:eastAsia="宋体" w:hAnsi="Times New Roman" w:cs="Times New Roman"/>
          <w:sz w:val="24"/>
        </w:rPr>
        <w:t>ia</w:t>
      </w:r>
      <w:proofErr w:type="spellEnd"/>
      <w:r w:rsidR="00EE04D5">
        <w:rPr>
          <w:rFonts w:ascii="Times New Roman" w:eastAsia="宋体" w:hAnsi="Times New Roman" w:cs="Times New Roman"/>
          <w:sz w:val="24"/>
        </w:rPr>
        <w:t xml:space="preserve"> Zhou</w:t>
      </w:r>
      <w:r w:rsidR="00366939" w:rsidRPr="00366939">
        <w:rPr>
          <w:rFonts w:ascii="Times New Roman" w:eastAsia="宋体" w:hAnsi="Times New Roman" w:cs="Times New Roman" w:hint="eastAsia"/>
          <w:sz w:val="24"/>
          <w:vertAlign w:val="superscript"/>
        </w:rPr>
        <w:t>2,</w:t>
      </w:r>
      <w:r w:rsidR="00366939">
        <w:rPr>
          <w:rFonts w:ascii="Times New Roman" w:eastAsia="宋体" w:hAnsi="Times New Roman" w:cs="Times New Roman" w:hint="eastAsia"/>
          <w:sz w:val="24"/>
          <w:vertAlign w:val="superscript"/>
        </w:rPr>
        <w:t xml:space="preserve"> </w:t>
      </w:r>
      <w:r w:rsidR="00366939" w:rsidRPr="00366939">
        <w:rPr>
          <w:rFonts w:ascii="Times New Roman" w:eastAsia="宋体" w:hAnsi="Times New Roman" w:cs="Times New Roman" w:hint="eastAsia"/>
          <w:sz w:val="24"/>
          <w:vertAlign w:val="superscript"/>
        </w:rPr>
        <w:t>3</w:t>
      </w:r>
      <w:r w:rsidR="00EE04D5">
        <w:rPr>
          <w:rFonts w:ascii="Times New Roman" w:eastAsia="宋体" w:hAnsi="Times New Roman" w:cs="Times New Roman"/>
          <w:sz w:val="24"/>
        </w:rPr>
        <w:t>,</w:t>
      </w:r>
      <w:r w:rsidR="00222519">
        <w:rPr>
          <w:rFonts w:ascii="Times New Roman" w:eastAsia="宋体" w:hAnsi="Times New Roman" w:cs="Times New Roman" w:hint="eastAsia"/>
          <w:sz w:val="24"/>
        </w:rPr>
        <w:t xml:space="preserve"> Zhi</w:t>
      </w:r>
      <w:r w:rsidR="00F577A6">
        <w:rPr>
          <w:rFonts w:ascii="Times New Roman" w:eastAsia="宋体" w:hAnsi="Times New Roman" w:cs="Times New Roman" w:hint="eastAsia"/>
          <w:sz w:val="24"/>
        </w:rPr>
        <w:t>q</w:t>
      </w:r>
      <w:r w:rsidR="00222519">
        <w:rPr>
          <w:rFonts w:ascii="Times New Roman" w:eastAsia="宋体" w:hAnsi="Times New Roman" w:cs="Times New Roman" w:hint="eastAsia"/>
          <w:sz w:val="24"/>
        </w:rPr>
        <w:t>iang Fu</w:t>
      </w:r>
      <w:r w:rsidR="00366939" w:rsidRPr="00366939">
        <w:rPr>
          <w:rFonts w:ascii="Times New Roman" w:eastAsia="宋体" w:hAnsi="Times New Roman" w:cs="Times New Roman" w:hint="eastAsia"/>
          <w:sz w:val="24"/>
          <w:vertAlign w:val="superscript"/>
        </w:rPr>
        <w:t>2,3</w:t>
      </w:r>
      <w:r w:rsidR="0025608A">
        <w:rPr>
          <w:rFonts w:ascii="Times New Roman" w:eastAsia="宋体" w:hAnsi="Times New Roman" w:cs="Times New Roman" w:hint="eastAsia"/>
          <w:sz w:val="24"/>
        </w:rPr>
        <w:t xml:space="preserve">, </w:t>
      </w:r>
      <w:proofErr w:type="spellStart"/>
      <w:r w:rsidR="001F5E2E">
        <w:rPr>
          <w:rFonts w:ascii="Times New Roman" w:eastAsia="宋体" w:hAnsi="Times New Roman" w:cs="Times New Roman" w:hint="eastAsia"/>
          <w:sz w:val="24"/>
        </w:rPr>
        <w:t>Jing</w:t>
      </w:r>
      <w:r w:rsidR="00F577A6">
        <w:rPr>
          <w:rFonts w:ascii="Times New Roman" w:eastAsia="宋体" w:hAnsi="Times New Roman" w:cs="Times New Roman" w:hint="eastAsia"/>
          <w:sz w:val="24"/>
        </w:rPr>
        <w:t>w</w:t>
      </w:r>
      <w:r w:rsidR="001F5E2E">
        <w:rPr>
          <w:rFonts w:ascii="Times New Roman" w:eastAsia="宋体" w:hAnsi="Times New Roman" w:cs="Times New Roman" w:hint="eastAsia"/>
          <w:sz w:val="24"/>
        </w:rPr>
        <w:t>en</w:t>
      </w:r>
      <w:proofErr w:type="spellEnd"/>
      <w:r w:rsidR="001F5E2E">
        <w:rPr>
          <w:rFonts w:ascii="Times New Roman" w:eastAsia="宋体" w:hAnsi="Times New Roman" w:cs="Times New Roman" w:hint="eastAsia"/>
          <w:sz w:val="24"/>
        </w:rPr>
        <w:t xml:space="preserve"> Li</w:t>
      </w:r>
      <w:r w:rsidR="001B6745">
        <w:rPr>
          <w:rFonts w:ascii="Times New Roman" w:eastAsia="宋体" w:hAnsi="Times New Roman" w:cs="Times New Roman" w:hint="eastAsia"/>
          <w:sz w:val="24"/>
          <w:vertAlign w:val="superscript"/>
        </w:rPr>
        <w:t>6</w:t>
      </w:r>
      <w:r w:rsidR="001F5E2E">
        <w:rPr>
          <w:rFonts w:ascii="Times New Roman" w:eastAsia="宋体" w:hAnsi="Times New Roman" w:cs="Times New Roman" w:hint="eastAsia"/>
          <w:sz w:val="24"/>
        </w:rPr>
        <w:t xml:space="preserve">, </w:t>
      </w:r>
      <w:r w:rsidR="0010438B">
        <w:rPr>
          <w:rFonts w:ascii="Times New Roman" w:eastAsia="宋体" w:hAnsi="Times New Roman" w:cs="Times New Roman"/>
          <w:sz w:val="24"/>
        </w:rPr>
        <w:t>Jian</w:t>
      </w:r>
      <w:r w:rsidR="00F577A6">
        <w:rPr>
          <w:rFonts w:ascii="Times New Roman" w:eastAsia="宋体" w:hAnsi="Times New Roman" w:cs="Times New Roman" w:hint="eastAsia"/>
          <w:sz w:val="24"/>
        </w:rPr>
        <w:t>p</w:t>
      </w:r>
      <w:r w:rsidR="0010438B">
        <w:rPr>
          <w:rFonts w:ascii="Times New Roman" w:eastAsia="宋体" w:hAnsi="Times New Roman" w:cs="Times New Roman"/>
          <w:sz w:val="24"/>
        </w:rPr>
        <w:t>ing Liu</w:t>
      </w:r>
      <w:r w:rsidR="00366939">
        <w:rPr>
          <w:rFonts w:ascii="Times New Roman" w:eastAsia="宋体" w:hAnsi="Times New Roman" w:cs="Times New Roman" w:hint="eastAsia"/>
          <w:sz w:val="24"/>
          <w:vertAlign w:val="superscript"/>
        </w:rPr>
        <w:t>2,3</w:t>
      </w:r>
      <w:r w:rsidR="003025A9" w:rsidRPr="003025A9">
        <w:rPr>
          <w:rFonts w:ascii="Times New Roman" w:eastAsia="宋体" w:hAnsi="Times New Roman" w:cs="Times New Roman" w:hint="eastAsia"/>
          <w:sz w:val="24"/>
        </w:rPr>
        <w:t>*</w:t>
      </w:r>
      <w:r w:rsidR="0010438B">
        <w:rPr>
          <w:rFonts w:ascii="Times New Roman" w:eastAsia="宋体" w:hAnsi="Times New Roman" w:cs="Times New Roman"/>
          <w:sz w:val="24"/>
        </w:rPr>
        <w:t>,</w:t>
      </w:r>
      <w:r w:rsidR="003A65D9">
        <w:rPr>
          <w:rFonts w:ascii="Times New Roman" w:eastAsia="宋体" w:hAnsi="Times New Roman" w:cs="Times New Roman" w:hint="eastAsia"/>
          <w:sz w:val="24"/>
        </w:rPr>
        <w:t xml:space="preserve"> </w:t>
      </w:r>
      <w:proofErr w:type="spellStart"/>
      <w:r w:rsidR="003A65D9">
        <w:rPr>
          <w:rFonts w:ascii="Times New Roman" w:eastAsia="宋体" w:hAnsi="Times New Roman" w:cs="Times New Roman" w:hint="eastAsia"/>
          <w:sz w:val="24"/>
        </w:rPr>
        <w:t>Rufu</w:t>
      </w:r>
      <w:proofErr w:type="spellEnd"/>
      <w:r w:rsidR="003A65D9">
        <w:rPr>
          <w:rFonts w:ascii="Times New Roman" w:eastAsia="宋体" w:hAnsi="Times New Roman" w:cs="Times New Roman" w:hint="eastAsia"/>
          <w:sz w:val="24"/>
        </w:rPr>
        <w:t xml:space="preserve"> Chen</w:t>
      </w:r>
      <w:r w:rsidR="003A65D9" w:rsidRPr="00366939">
        <w:rPr>
          <w:rFonts w:ascii="Times New Roman" w:eastAsia="宋体" w:hAnsi="Times New Roman" w:cs="Times New Roman" w:hint="eastAsia"/>
          <w:sz w:val="24"/>
          <w:vertAlign w:val="superscript"/>
        </w:rPr>
        <w:t>1</w:t>
      </w:r>
      <w:r w:rsidR="003025A9" w:rsidRPr="003025A9">
        <w:rPr>
          <w:rFonts w:ascii="Times New Roman" w:eastAsia="宋体" w:hAnsi="Times New Roman" w:cs="Times New Roman" w:hint="eastAsia"/>
          <w:sz w:val="24"/>
        </w:rPr>
        <w:t>*</w:t>
      </w:r>
      <w:r w:rsidR="003A65D9">
        <w:rPr>
          <w:rFonts w:ascii="Times New Roman" w:eastAsia="宋体" w:hAnsi="Times New Roman" w:cs="Times New Roman" w:hint="eastAsia"/>
          <w:sz w:val="24"/>
        </w:rPr>
        <w:t>,</w:t>
      </w:r>
      <w:r w:rsidR="0010438B">
        <w:rPr>
          <w:rFonts w:ascii="Times New Roman" w:eastAsia="宋体" w:hAnsi="Times New Roman" w:cs="Times New Roman"/>
          <w:sz w:val="24"/>
        </w:rPr>
        <w:t xml:space="preserve"> </w:t>
      </w:r>
      <w:r w:rsidR="001B6745">
        <w:rPr>
          <w:rFonts w:ascii="Times New Roman" w:eastAsia="宋体" w:hAnsi="Times New Roman" w:cs="Times New Roman"/>
          <w:sz w:val="24"/>
        </w:rPr>
        <w:t>Yu Zhou</w:t>
      </w:r>
      <w:r w:rsidR="001B6745" w:rsidRPr="00366939">
        <w:rPr>
          <w:rFonts w:ascii="Times New Roman" w:eastAsia="宋体" w:hAnsi="Times New Roman" w:cs="Times New Roman" w:hint="eastAsia"/>
          <w:sz w:val="24"/>
          <w:vertAlign w:val="superscript"/>
        </w:rPr>
        <w:t>1</w:t>
      </w:r>
      <w:r w:rsidR="003025A9" w:rsidRPr="003025A9">
        <w:rPr>
          <w:rFonts w:ascii="Times New Roman" w:eastAsia="宋体" w:hAnsi="Times New Roman" w:cs="Times New Roman" w:hint="eastAsia"/>
          <w:sz w:val="24"/>
        </w:rPr>
        <w:t>*</w:t>
      </w:r>
      <w:r w:rsidR="001B6745">
        <w:rPr>
          <w:rFonts w:ascii="Times New Roman" w:eastAsia="宋体" w:hAnsi="Times New Roman" w:cs="Times New Roman" w:hint="eastAsia"/>
          <w:sz w:val="24"/>
        </w:rPr>
        <w:t xml:space="preserve">, </w:t>
      </w:r>
      <w:proofErr w:type="spellStart"/>
      <w:r w:rsidR="00EE04D5">
        <w:rPr>
          <w:rFonts w:ascii="Times New Roman" w:eastAsia="宋体" w:hAnsi="Times New Roman" w:cs="Times New Roman"/>
          <w:sz w:val="24"/>
        </w:rPr>
        <w:t>Quan</w:t>
      </w:r>
      <w:r w:rsidR="00F577A6">
        <w:rPr>
          <w:rFonts w:ascii="Times New Roman" w:eastAsia="宋体" w:hAnsi="Times New Roman" w:cs="Times New Roman" w:hint="eastAsia"/>
          <w:sz w:val="24"/>
        </w:rPr>
        <w:t>b</w:t>
      </w:r>
      <w:r w:rsidR="00EE04D5">
        <w:rPr>
          <w:rFonts w:ascii="Times New Roman" w:eastAsia="宋体" w:hAnsi="Times New Roman" w:cs="Times New Roman"/>
          <w:sz w:val="24"/>
        </w:rPr>
        <w:t>o</w:t>
      </w:r>
      <w:proofErr w:type="spellEnd"/>
      <w:r w:rsidR="00EE04D5">
        <w:rPr>
          <w:rFonts w:ascii="Times New Roman" w:eastAsia="宋体" w:hAnsi="Times New Roman" w:cs="Times New Roman"/>
          <w:sz w:val="24"/>
        </w:rPr>
        <w:t xml:space="preserve"> Zhou</w:t>
      </w:r>
      <w:bookmarkStart w:id="3" w:name="_Hlk172797068"/>
      <w:r w:rsidR="002C4EE5" w:rsidRPr="00366939">
        <w:rPr>
          <w:rFonts w:ascii="Times New Roman" w:eastAsia="宋体" w:hAnsi="Times New Roman" w:cs="Times New Roman"/>
          <w:sz w:val="24"/>
          <w:vertAlign w:val="superscript"/>
        </w:rPr>
        <w:t>1</w:t>
      </w:r>
      <w:r w:rsidR="002F2A71" w:rsidRPr="00366939">
        <w:rPr>
          <w:rFonts w:ascii="Times New Roman" w:eastAsia="宋体" w:hAnsi="Times New Roman" w:cs="Times New Roman"/>
          <w:sz w:val="24"/>
          <w:vertAlign w:val="superscript"/>
        </w:rPr>
        <w:t>,</w:t>
      </w:r>
      <w:r w:rsidR="00366939">
        <w:rPr>
          <w:rFonts w:ascii="Times New Roman" w:eastAsia="宋体" w:hAnsi="Times New Roman" w:cs="Times New Roman" w:hint="eastAsia"/>
          <w:sz w:val="24"/>
          <w:vertAlign w:val="superscript"/>
        </w:rPr>
        <w:t xml:space="preserve"> </w:t>
      </w:r>
      <w:r w:rsidR="001F5E2E">
        <w:rPr>
          <w:rFonts w:ascii="Times New Roman" w:eastAsia="宋体" w:hAnsi="Times New Roman" w:cs="Times New Roman" w:hint="eastAsia"/>
          <w:sz w:val="24"/>
          <w:vertAlign w:val="superscript"/>
        </w:rPr>
        <w:t>7</w:t>
      </w:r>
      <w:bookmarkEnd w:id="2"/>
      <w:bookmarkEnd w:id="3"/>
      <w:r w:rsidR="003025A9" w:rsidRPr="003025A9">
        <w:rPr>
          <w:rFonts w:ascii="Times New Roman" w:eastAsia="宋体" w:hAnsi="Times New Roman" w:cs="Times New Roman" w:hint="eastAsia"/>
          <w:sz w:val="24"/>
        </w:rPr>
        <w:t>*</w:t>
      </w:r>
    </w:p>
    <w:p w14:paraId="0BD76AC0" w14:textId="06EACA85" w:rsidR="00D3286A" w:rsidRDefault="00D3286A" w:rsidP="006B2A0F">
      <w:pPr>
        <w:spacing w:beforeLines="100" w:before="312" w:afterLines="100" w:after="312"/>
        <w:rPr>
          <w:rFonts w:ascii="Times New Roman" w:eastAsia="宋体" w:hAnsi="Times New Roman" w:cs="Times New Roman"/>
          <w:b/>
          <w:bCs/>
          <w:sz w:val="24"/>
        </w:rPr>
      </w:pPr>
      <w:r>
        <w:rPr>
          <w:rFonts w:ascii="Times New Roman" w:eastAsia="宋体" w:hAnsi="Times New Roman" w:cs="Times New Roman"/>
          <w:b/>
          <w:bCs/>
          <w:sz w:val="24"/>
        </w:rPr>
        <w:t>A</w:t>
      </w:r>
      <w:r w:rsidRPr="00D3286A">
        <w:rPr>
          <w:rFonts w:ascii="Times New Roman" w:eastAsia="宋体" w:hAnsi="Times New Roman" w:cs="Times New Roman"/>
          <w:b/>
          <w:bCs/>
          <w:sz w:val="24"/>
        </w:rPr>
        <w:t>ffiliations</w:t>
      </w:r>
      <w:r>
        <w:rPr>
          <w:rFonts w:ascii="Times New Roman" w:eastAsia="宋体" w:hAnsi="Times New Roman" w:cs="Times New Roman"/>
          <w:b/>
          <w:bCs/>
          <w:sz w:val="24"/>
        </w:rPr>
        <w:t>:</w:t>
      </w:r>
    </w:p>
    <w:p w14:paraId="3C31ACC6" w14:textId="34227E0D" w:rsidR="00366939" w:rsidRPr="00D3286A" w:rsidRDefault="00366939" w:rsidP="006B2A0F">
      <w:pPr>
        <w:rPr>
          <w:rFonts w:ascii="Times New Roman" w:eastAsia="宋体" w:hAnsi="Times New Roman" w:cs="Times New Roman"/>
          <w:sz w:val="24"/>
        </w:rPr>
      </w:pPr>
      <w:r w:rsidRPr="00D3286A">
        <w:rPr>
          <w:rFonts w:ascii="Times New Roman" w:eastAsia="宋体" w:hAnsi="Times New Roman" w:cs="Times New Roman"/>
          <w:sz w:val="24"/>
        </w:rPr>
        <w:t xml:space="preserve">1 </w:t>
      </w:r>
      <w:bookmarkStart w:id="4" w:name="_Hlk170854255"/>
      <w:r w:rsidRPr="00D3286A">
        <w:rPr>
          <w:rFonts w:ascii="Times New Roman" w:eastAsia="宋体" w:hAnsi="Times New Roman" w:cs="Times New Roman"/>
          <w:sz w:val="24"/>
        </w:rPr>
        <w:t xml:space="preserve">Department of </w:t>
      </w:r>
      <w:r w:rsidR="003F241D" w:rsidRPr="00D3286A">
        <w:rPr>
          <w:rFonts w:ascii="Times New Roman" w:eastAsia="宋体" w:hAnsi="Times New Roman" w:cs="Times New Roman"/>
          <w:sz w:val="24"/>
        </w:rPr>
        <w:t>Pancre</w:t>
      </w:r>
      <w:r w:rsidR="003F241D">
        <w:rPr>
          <w:rFonts w:ascii="Times New Roman" w:eastAsia="宋体" w:hAnsi="Times New Roman" w:cs="Times New Roman" w:hint="eastAsia"/>
          <w:sz w:val="24"/>
        </w:rPr>
        <w:t>as</w:t>
      </w:r>
      <w:r w:rsidR="003F241D" w:rsidRPr="00D3286A">
        <w:rPr>
          <w:rFonts w:ascii="Times New Roman" w:eastAsia="宋体" w:hAnsi="Times New Roman" w:cs="Times New Roman"/>
          <w:sz w:val="24"/>
        </w:rPr>
        <w:t xml:space="preserve"> </w:t>
      </w:r>
      <w:bookmarkEnd w:id="4"/>
      <w:r w:rsidR="003F241D">
        <w:rPr>
          <w:rFonts w:ascii="Times New Roman" w:eastAsia="宋体" w:hAnsi="Times New Roman" w:cs="Times New Roman" w:hint="eastAsia"/>
          <w:sz w:val="24"/>
        </w:rPr>
        <w:t>Center</w:t>
      </w:r>
      <w:r w:rsidRPr="00D3286A">
        <w:rPr>
          <w:rFonts w:ascii="Times New Roman" w:eastAsia="宋体" w:hAnsi="Times New Roman" w:cs="Times New Roman"/>
          <w:sz w:val="24"/>
        </w:rPr>
        <w:t xml:space="preserve">, Guangdong Provincial People's Hospital, Guangdong Academy of Medical Sciences, </w:t>
      </w:r>
      <w:r w:rsidR="001A1A8D" w:rsidRPr="001A1A8D">
        <w:rPr>
          <w:rFonts w:ascii="Times New Roman" w:eastAsia="宋体" w:hAnsi="Times New Roman" w:cs="Times New Roman"/>
          <w:sz w:val="24"/>
        </w:rPr>
        <w:t>Southern Medical University</w:t>
      </w:r>
      <w:r w:rsidR="001A1A8D">
        <w:rPr>
          <w:rFonts w:ascii="Times New Roman" w:eastAsia="宋体" w:hAnsi="Times New Roman" w:cs="Times New Roman" w:hint="eastAsia"/>
          <w:sz w:val="24"/>
        </w:rPr>
        <w:t>,</w:t>
      </w:r>
      <w:r w:rsidR="001A1A8D" w:rsidRPr="001A1A8D">
        <w:rPr>
          <w:rFonts w:ascii="Times New Roman" w:eastAsia="宋体" w:hAnsi="Times New Roman" w:cs="Times New Roman"/>
          <w:sz w:val="24"/>
        </w:rPr>
        <w:t xml:space="preserve"> </w:t>
      </w:r>
      <w:r w:rsidRPr="00D3286A">
        <w:rPr>
          <w:rFonts w:ascii="Times New Roman" w:eastAsia="宋体" w:hAnsi="Times New Roman" w:cs="Times New Roman"/>
          <w:sz w:val="24"/>
        </w:rPr>
        <w:t>Guangzhou, Guangdong 519041, People’s Republic of China</w:t>
      </w:r>
    </w:p>
    <w:p w14:paraId="13EFF1DD" w14:textId="3C20E3B2" w:rsidR="00D3286A" w:rsidRPr="00D3286A" w:rsidRDefault="00366939" w:rsidP="006B2A0F">
      <w:pPr>
        <w:rPr>
          <w:rFonts w:ascii="Times New Roman" w:eastAsia="宋体" w:hAnsi="Times New Roman" w:cs="Times New Roman"/>
          <w:sz w:val="24"/>
        </w:rPr>
      </w:pPr>
      <w:r>
        <w:rPr>
          <w:rFonts w:ascii="Times New Roman" w:eastAsia="宋体" w:hAnsi="Times New Roman" w:cs="Times New Roman" w:hint="eastAsia"/>
          <w:sz w:val="24"/>
        </w:rPr>
        <w:t>2</w:t>
      </w:r>
      <w:r w:rsidR="00D3286A" w:rsidRPr="00D3286A">
        <w:rPr>
          <w:rFonts w:ascii="Times New Roman" w:eastAsia="宋体" w:hAnsi="Times New Roman" w:cs="Times New Roman"/>
          <w:sz w:val="24"/>
        </w:rPr>
        <w:t xml:space="preserve"> Guangdong Provincial Key Laboratory of Malignant Tumor Epigenetics and Gene Regulation, Sun Yat-sen Memorial Hospital, Sun Yat-sen University, Guangzhou, Guangdong 510120, People’s Republic of China</w:t>
      </w:r>
    </w:p>
    <w:p w14:paraId="4AA845EF" w14:textId="5A36A0EE" w:rsidR="00D3286A" w:rsidRPr="00D3286A" w:rsidRDefault="00366939" w:rsidP="006B2A0F">
      <w:pPr>
        <w:rPr>
          <w:rFonts w:ascii="Times New Roman" w:eastAsia="宋体" w:hAnsi="Times New Roman" w:cs="Times New Roman"/>
          <w:sz w:val="24"/>
        </w:rPr>
      </w:pPr>
      <w:r>
        <w:rPr>
          <w:rFonts w:ascii="Times New Roman" w:eastAsia="宋体" w:hAnsi="Times New Roman" w:cs="Times New Roman" w:hint="eastAsia"/>
          <w:sz w:val="24"/>
        </w:rPr>
        <w:t>3</w:t>
      </w:r>
      <w:r w:rsidR="00D3286A" w:rsidRPr="00D3286A">
        <w:rPr>
          <w:rFonts w:ascii="Times New Roman" w:eastAsia="宋体" w:hAnsi="Times New Roman" w:cs="Times New Roman"/>
          <w:sz w:val="24"/>
        </w:rPr>
        <w:t xml:space="preserve"> Department of </w:t>
      </w:r>
      <w:proofErr w:type="spellStart"/>
      <w:r w:rsidR="00D3286A" w:rsidRPr="00D3286A">
        <w:rPr>
          <w:rFonts w:ascii="Times New Roman" w:eastAsia="宋体" w:hAnsi="Times New Roman" w:cs="Times New Roman"/>
          <w:sz w:val="24"/>
        </w:rPr>
        <w:t>Pancreatobiliary</w:t>
      </w:r>
      <w:proofErr w:type="spellEnd"/>
      <w:r w:rsidR="00D3286A" w:rsidRPr="00D3286A">
        <w:rPr>
          <w:rFonts w:ascii="Times New Roman" w:eastAsia="宋体" w:hAnsi="Times New Roman" w:cs="Times New Roman"/>
          <w:sz w:val="24"/>
        </w:rPr>
        <w:t xml:space="preserve"> Surgery, Sun Yat-sen Memorial Hospital, Sun Yat-sen University, Guangzhou, Guangdong 510120, People’s Republic of China</w:t>
      </w:r>
    </w:p>
    <w:p w14:paraId="63DA9F89" w14:textId="522E9E5B" w:rsidR="001B6745" w:rsidRDefault="00366939" w:rsidP="006B2A0F">
      <w:pPr>
        <w:rPr>
          <w:rFonts w:ascii="Times New Roman" w:eastAsia="宋体" w:hAnsi="Times New Roman" w:cs="Times New Roman"/>
          <w:sz w:val="24"/>
        </w:rPr>
      </w:pPr>
      <w:r>
        <w:rPr>
          <w:rFonts w:ascii="Times New Roman" w:eastAsia="宋体" w:hAnsi="Times New Roman" w:cs="Times New Roman" w:hint="eastAsia"/>
          <w:sz w:val="24"/>
        </w:rPr>
        <w:t>4</w:t>
      </w:r>
      <w:r w:rsidR="00D3286A" w:rsidRPr="00D3286A">
        <w:rPr>
          <w:rFonts w:ascii="Times New Roman" w:eastAsia="宋体" w:hAnsi="Times New Roman" w:cs="Times New Roman"/>
          <w:sz w:val="24"/>
        </w:rPr>
        <w:t xml:space="preserve"> </w:t>
      </w:r>
      <w:r w:rsidR="001B6745" w:rsidRPr="00D3286A">
        <w:rPr>
          <w:rFonts w:ascii="Times New Roman" w:eastAsia="宋体" w:hAnsi="Times New Roman" w:cs="Times New Roman"/>
          <w:sz w:val="24"/>
        </w:rPr>
        <w:t>Department of Anesthesiology, Sun Yat-sen Memorial Hospital, Sun Yat-sen University, Guangzhou, Guangdong 510120, People’s Republic of China</w:t>
      </w:r>
    </w:p>
    <w:p w14:paraId="2DD7CEE5" w14:textId="660E17B4" w:rsidR="00BA6DD7" w:rsidRDefault="00BA6DD7" w:rsidP="006B2A0F">
      <w:pPr>
        <w:rPr>
          <w:rFonts w:ascii="Times New Roman" w:eastAsia="宋体" w:hAnsi="Times New Roman" w:cs="Times New Roman"/>
          <w:sz w:val="24"/>
        </w:rPr>
      </w:pPr>
      <w:r>
        <w:rPr>
          <w:rFonts w:ascii="Times New Roman" w:eastAsia="宋体" w:hAnsi="Times New Roman" w:cs="Times New Roman" w:hint="eastAsia"/>
          <w:sz w:val="24"/>
        </w:rPr>
        <w:t xml:space="preserve">5 </w:t>
      </w:r>
      <w:r w:rsidR="001B6745" w:rsidRPr="00BA6DD7">
        <w:rPr>
          <w:rFonts w:ascii="Times New Roman" w:eastAsia="宋体" w:hAnsi="Times New Roman" w:cs="Times New Roman"/>
          <w:sz w:val="24"/>
        </w:rPr>
        <w:t>Guangzhou Digestive Disease Centre, Guangzhou First People's Hospital, School of Medicine, South China University of Technology, Guangzhou, Guangdong 510180, People’s Republic of China.</w:t>
      </w:r>
    </w:p>
    <w:p w14:paraId="0A32BF43" w14:textId="5666F779" w:rsidR="001F5E2E" w:rsidRDefault="001F5E2E" w:rsidP="006B2A0F">
      <w:pPr>
        <w:rPr>
          <w:rFonts w:ascii="Times New Roman" w:eastAsia="宋体" w:hAnsi="Times New Roman" w:cs="Times New Roman"/>
          <w:sz w:val="24"/>
        </w:rPr>
      </w:pPr>
      <w:r>
        <w:rPr>
          <w:rFonts w:ascii="Times New Roman" w:eastAsia="宋体" w:hAnsi="Times New Roman" w:cs="Times New Roman" w:hint="eastAsia"/>
          <w:sz w:val="24"/>
        </w:rPr>
        <w:t xml:space="preserve">6 </w:t>
      </w:r>
      <w:r w:rsidR="001B6745" w:rsidRPr="001F5E2E">
        <w:rPr>
          <w:rFonts w:ascii="Times New Roman" w:eastAsia="宋体" w:hAnsi="Times New Roman" w:cs="Times New Roman"/>
          <w:sz w:val="24"/>
        </w:rPr>
        <w:t>Zhongshan School of Medicine, Sun Yat-sen University, Guangzhou, Guangdong 51</w:t>
      </w:r>
      <w:r w:rsidR="001B6745">
        <w:rPr>
          <w:rFonts w:ascii="Times New Roman" w:eastAsia="宋体" w:hAnsi="Times New Roman" w:cs="Times New Roman" w:hint="eastAsia"/>
          <w:sz w:val="24"/>
        </w:rPr>
        <w:t>0275</w:t>
      </w:r>
      <w:r w:rsidR="001B6745" w:rsidRPr="001F5E2E">
        <w:rPr>
          <w:rFonts w:ascii="Times New Roman" w:eastAsia="宋体" w:hAnsi="Times New Roman" w:cs="Times New Roman"/>
          <w:sz w:val="24"/>
        </w:rPr>
        <w:t>, People’s Republic of China.</w:t>
      </w:r>
    </w:p>
    <w:p w14:paraId="356718CD" w14:textId="49689D5D" w:rsidR="00D3286A" w:rsidRPr="00D3286A" w:rsidRDefault="00450B78" w:rsidP="006B2A0F">
      <w:pPr>
        <w:rPr>
          <w:rFonts w:ascii="Times New Roman" w:eastAsia="宋体" w:hAnsi="Times New Roman" w:cs="Times New Roman"/>
          <w:sz w:val="24"/>
        </w:rPr>
      </w:pPr>
      <w:r>
        <w:rPr>
          <w:rFonts w:ascii="Times New Roman" w:eastAsia="宋体" w:hAnsi="Times New Roman" w:cs="Times New Roman" w:hint="eastAsia"/>
          <w:sz w:val="24"/>
        </w:rPr>
        <w:t>7</w:t>
      </w:r>
      <w:r w:rsidRPr="00D3286A">
        <w:rPr>
          <w:rFonts w:ascii="Times New Roman" w:eastAsia="宋体" w:hAnsi="Times New Roman" w:cs="Times New Roman"/>
          <w:sz w:val="24"/>
        </w:rPr>
        <w:t xml:space="preserve"> Lead Contact</w:t>
      </w:r>
    </w:p>
    <w:p w14:paraId="388E1C14" w14:textId="387B5139" w:rsidR="003025A9" w:rsidRDefault="003025A9" w:rsidP="006B2A0F">
      <w:pPr>
        <w:spacing w:after="240"/>
        <w:rPr>
          <w:rFonts w:ascii="Times New Roman" w:eastAsia="宋体" w:hAnsi="Times New Roman" w:cs="Times New Roman"/>
          <w:sz w:val="24"/>
        </w:rPr>
      </w:pPr>
      <w:r w:rsidRPr="003025A9">
        <w:rPr>
          <w:rFonts w:ascii="Times New Roman" w:eastAsia="宋体" w:hAnsi="Times New Roman" w:cs="Times New Roman" w:hint="eastAsia"/>
          <w:sz w:val="24"/>
        </w:rPr>
        <w:t>†</w:t>
      </w:r>
      <w:r w:rsidRPr="003025A9">
        <w:rPr>
          <w:rFonts w:ascii="Times New Roman" w:eastAsia="宋体" w:hAnsi="Times New Roman" w:cs="Times New Roman"/>
          <w:sz w:val="24"/>
        </w:rPr>
        <w:t xml:space="preserve"> </w:t>
      </w:r>
      <w:r w:rsidR="00450B78" w:rsidRPr="00D3286A">
        <w:rPr>
          <w:rFonts w:ascii="Times New Roman" w:eastAsia="宋体" w:hAnsi="Times New Roman" w:cs="Times New Roman"/>
          <w:sz w:val="24"/>
        </w:rPr>
        <w:t>These authors contributed equally to this work</w:t>
      </w:r>
    </w:p>
    <w:p w14:paraId="08E5BD05" w14:textId="7426D7B4" w:rsidR="00D3286A" w:rsidRDefault="003025A9" w:rsidP="006B2A0F">
      <w:pPr>
        <w:spacing w:after="240"/>
        <w:rPr>
          <w:rFonts w:ascii="Times New Roman" w:eastAsia="宋体" w:hAnsi="Times New Roman" w:cs="Times New Roman"/>
          <w:sz w:val="24"/>
        </w:rPr>
      </w:pPr>
      <w:r>
        <w:rPr>
          <w:rFonts w:ascii="Times New Roman" w:eastAsia="宋体" w:hAnsi="Times New Roman" w:cs="Times New Roman" w:hint="eastAsia"/>
          <w:b/>
          <w:bCs/>
          <w:sz w:val="24"/>
        </w:rPr>
        <w:t>*</w:t>
      </w:r>
      <w:r w:rsidR="00D3286A" w:rsidRPr="003025A9">
        <w:rPr>
          <w:rFonts w:ascii="Times New Roman" w:eastAsia="宋体" w:hAnsi="Times New Roman" w:cs="Times New Roman"/>
          <w:sz w:val="24"/>
        </w:rPr>
        <w:t>Corresponding author</w:t>
      </w:r>
      <w:r w:rsidR="009C531B" w:rsidRPr="003025A9">
        <w:rPr>
          <w:rFonts w:ascii="Times New Roman" w:eastAsia="宋体" w:hAnsi="Times New Roman" w:cs="Times New Roman" w:hint="eastAsia"/>
          <w:sz w:val="24"/>
        </w:rPr>
        <w:t>s</w:t>
      </w:r>
      <w:r w:rsidR="00D3286A" w:rsidRPr="003025A9">
        <w:rPr>
          <w:rFonts w:ascii="Times New Roman" w:eastAsia="宋体" w:hAnsi="Times New Roman" w:cs="Times New Roman"/>
          <w:sz w:val="24"/>
        </w:rPr>
        <w:t>:</w:t>
      </w:r>
      <w:r w:rsidR="00D3286A" w:rsidRPr="00D3286A">
        <w:rPr>
          <w:rFonts w:ascii="Times New Roman" w:eastAsia="宋体" w:hAnsi="Times New Roman" w:cs="Times New Roman"/>
          <w:sz w:val="24"/>
        </w:rPr>
        <w:t xml:space="preserve"> </w:t>
      </w:r>
      <w:r w:rsidR="00F03B41" w:rsidRPr="00F03B41">
        <w:rPr>
          <w:rFonts w:ascii="Times New Roman" w:eastAsia="宋体" w:hAnsi="Times New Roman" w:cs="Times New Roman"/>
          <w:sz w:val="24"/>
        </w:rPr>
        <w:t>Jian</w:t>
      </w:r>
      <w:r w:rsidR="00397E8D">
        <w:rPr>
          <w:rFonts w:ascii="Times New Roman" w:eastAsia="宋体" w:hAnsi="Times New Roman" w:cs="Times New Roman" w:hint="eastAsia"/>
          <w:sz w:val="24"/>
        </w:rPr>
        <w:t>p</w:t>
      </w:r>
      <w:r w:rsidR="00F03B41" w:rsidRPr="00F03B41">
        <w:rPr>
          <w:rFonts w:ascii="Times New Roman" w:eastAsia="宋体" w:hAnsi="Times New Roman" w:cs="Times New Roman"/>
          <w:sz w:val="24"/>
        </w:rPr>
        <w:t>ing Liu</w:t>
      </w:r>
      <w:r w:rsidR="00D3286A" w:rsidRPr="00D3286A">
        <w:rPr>
          <w:rFonts w:ascii="Times New Roman" w:eastAsia="宋体" w:hAnsi="Times New Roman" w:cs="Times New Roman"/>
          <w:sz w:val="24"/>
        </w:rPr>
        <w:t xml:space="preserve"> </w:t>
      </w:r>
      <w:r w:rsidR="00D3286A" w:rsidRPr="00A22757">
        <w:rPr>
          <w:rFonts w:ascii="Times New Roman" w:eastAsia="宋体" w:hAnsi="Times New Roman" w:cs="Times New Roman"/>
          <w:sz w:val="24"/>
        </w:rPr>
        <w:t>-</w:t>
      </w:r>
      <w:r w:rsidR="00D176B6" w:rsidRPr="00A22757">
        <w:rPr>
          <w:rFonts w:ascii="Times New Roman" w:eastAsia="宋体" w:hAnsi="Times New Roman" w:cs="Times New Roman" w:hint="eastAsia"/>
          <w:sz w:val="24"/>
        </w:rPr>
        <w:t xml:space="preserve"> </w:t>
      </w:r>
      <w:hyperlink r:id="rId8" w:history="1">
        <w:r w:rsidR="00F179AA" w:rsidRPr="008A70A4">
          <w:rPr>
            <w:rStyle w:val="a9"/>
            <w:rFonts w:ascii="Times New Roman" w:eastAsia="宋体" w:hAnsi="Times New Roman" w:cs="Times New Roman"/>
            <w:sz w:val="24"/>
          </w:rPr>
          <w:t>liuzhunlong@126.com</w:t>
        </w:r>
      </w:hyperlink>
      <w:r w:rsidR="00D3286A" w:rsidRPr="00A22757">
        <w:rPr>
          <w:rFonts w:ascii="Times New Roman" w:eastAsia="宋体" w:hAnsi="Times New Roman" w:cs="Times New Roman"/>
          <w:sz w:val="24"/>
        </w:rPr>
        <w:t>,</w:t>
      </w:r>
      <w:r w:rsidR="00D3286A" w:rsidRPr="00D3286A">
        <w:rPr>
          <w:rFonts w:ascii="Times New Roman" w:eastAsia="宋体" w:hAnsi="Times New Roman" w:cs="Times New Roman"/>
          <w:sz w:val="24"/>
        </w:rPr>
        <w:t xml:space="preserve"> </w:t>
      </w:r>
      <w:proofErr w:type="spellStart"/>
      <w:r w:rsidR="00313D3D">
        <w:rPr>
          <w:rFonts w:ascii="Times New Roman" w:eastAsia="宋体" w:hAnsi="Times New Roman" w:cs="Times New Roman" w:hint="eastAsia"/>
          <w:sz w:val="24"/>
        </w:rPr>
        <w:t>Rufu</w:t>
      </w:r>
      <w:proofErr w:type="spellEnd"/>
      <w:r w:rsidR="00313D3D">
        <w:rPr>
          <w:rFonts w:ascii="Times New Roman" w:eastAsia="宋体" w:hAnsi="Times New Roman" w:cs="Times New Roman" w:hint="eastAsia"/>
          <w:sz w:val="24"/>
        </w:rPr>
        <w:t xml:space="preserve"> Chen - </w:t>
      </w:r>
      <w:r w:rsidR="00313D3D" w:rsidRPr="00313D3D">
        <w:rPr>
          <w:rFonts w:ascii="Times New Roman" w:eastAsia="宋体" w:hAnsi="Times New Roman" w:cs="Times New Roman"/>
          <w:sz w:val="24"/>
        </w:rPr>
        <w:t>chenrufu@gdph.org.cn</w:t>
      </w:r>
      <w:r w:rsidR="00313D3D">
        <w:rPr>
          <w:rFonts w:ascii="Times New Roman" w:eastAsia="宋体" w:hAnsi="Times New Roman" w:cs="Times New Roman" w:hint="eastAsia"/>
          <w:sz w:val="24"/>
        </w:rPr>
        <w:t xml:space="preserve">, </w:t>
      </w:r>
      <w:r w:rsidR="006639CD">
        <w:rPr>
          <w:rFonts w:ascii="Times New Roman" w:eastAsia="宋体" w:hAnsi="Times New Roman" w:cs="Times New Roman" w:hint="eastAsia"/>
          <w:sz w:val="24"/>
        </w:rPr>
        <w:t>Yu Zhou</w:t>
      </w:r>
      <w:r w:rsidR="00D3286A" w:rsidRPr="00D3286A">
        <w:rPr>
          <w:rFonts w:ascii="Times New Roman" w:eastAsia="宋体" w:hAnsi="Times New Roman" w:cs="Times New Roman"/>
          <w:sz w:val="24"/>
        </w:rPr>
        <w:t xml:space="preserve"> - </w:t>
      </w:r>
      <w:hyperlink r:id="rId9" w:history="1">
        <w:r w:rsidR="00F179AA" w:rsidRPr="008A70A4">
          <w:rPr>
            <w:rStyle w:val="a9"/>
            <w:rFonts w:ascii="Times New Roman" w:eastAsia="宋体" w:hAnsi="Times New Roman" w:cs="Times New Roman"/>
            <w:sz w:val="24"/>
          </w:rPr>
          <w:t>zhouyu@gdph.org.cn</w:t>
        </w:r>
      </w:hyperlink>
      <w:r w:rsidR="00D3286A" w:rsidRPr="00D3286A">
        <w:rPr>
          <w:rFonts w:ascii="Times New Roman" w:eastAsia="宋体" w:hAnsi="Times New Roman" w:cs="Times New Roman"/>
          <w:sz w:val="24"/>
        </w:rPr>
        <w:t xml:space="preserve">, </w:t>
      </w:r>
      <w:proofErr w:type="spellStart"/>
      <w:r w:rsidR="00D3286A" w:rsidRPr="00D3286A">
        <w:rPr>
          <w:rFonts w:ascii="Times New Roman" w:eastAsia="宋体" w:hAnsi="Times New Roman" w:cs="Times New Roman"/>
          <w:sz w:val="24"/>
        </w:rPr>
        <w:t>Quan</w:t>
      </w:r>
      <w:r w:rsidR="00397E8D">
        <w:rPr>
          <w:rFonts w:ascii="Times New Roman" w:eastAsia="宋体" w:hAnsi="Times New Roman" w:cs="Times New Roman" w:hint="eastAsia"/>
          <w:sz w:val="24"/>
        </w:rPr>
        <w:t>b</w:t>
      </w:r>
      <w:r w:rsidR="00D3286A" w:rsidRPr="00D3286A">
        <w:rPr>
          <w:rFonts w:ascii="Times New Roman" w:eastAsia="宋体" w:hAnsi="Times New Roman" w:cs="Times New Roman"/>
          <w:sz w:val="24"/>
        </w:rPr>
        <w:t>o</w:t>
      </w:r>
      <w:proofErr w:type="spellEnd"/>
      <w:r w:rsidR="00D3286A" w:rsidRPr="00D3286A">
        <w:rPr>
          <w:rFonts w:ascii="Times New Roman" w:eastAsia="宋体" w:hAnsi="Times New Roman" w:cs="Times New Roman"/>
          <w:sz w:val="24"/>
        </w:rPr>
        <w:t xml:space="preserve"> Zhou - </w:t>
      </w:r>
      <w:bookmarkStart w:id="5" w:name="_Hlk170854270"/>
      <w:r w:rsidR="00F179AA">
        <w:rPr>
          <w:rFonts w:ascii="Times New Roman" w:eastAsia="宋体" w:hAnsi="Times New Roman" w:cs="Times New Roman"/>
          <w:sz w:val="24"/>
        </w:rPr>
        <w:fldChar w:fldCharType="begin"/>
      </w:r>
      <w:r w:rsidR="00F179AA">
        <w:rPr>
          <w:rFonts w:ascii="Times New Roman" w:eastAsia="宋体" w:hAnsi="Times New Roman" w:cs="Times New Roman"/>
          <w:sz w:val="24"/>
        </w:rPr>
        <w:instrText>HYPERLINK "mailto:</w:instrText>
      </w:r>
      <w:r w:rsidR="00F179AA" w:rsidRPr="00537187">
        <w:rPr>
          <w:rFonts w:ascii="Times New Roman" w:eastAsia="宋体" w:hAnsi="Times New Roman" w:cs="Times New Roman"/>
          <w:sz w:val="24"/>
        </w:rPr>
        <w:instrText>zhouquanbo@gdph.org.cn</w:instrText>
      </w:r>
      <w:r w:rsidR="00F179AA">
        <w:rPr>
          <w:rFonts w:ascii="Times New Roman" w:eastAsia="宋体" w:hAnsi="Times New Roman" w:cs="Times New Roman"/>
          <w:sz w:val="24"/>
        </w:rPr>
        <w:instrText>"</w:instrText>
      </w:r>
      <w:r w:rsidR="00F179AA">
        <w:rPr>
          <w:rFonts w:ascii="Times New Roman" w:eastAsia="宋体" w:hAnsi="Times New Roman" w:cs="Times New Roman"/>
          <w:sz w:val="24"/>
        </w:rPr>
      </w:r>
      <w:r w:rsidR="00F179AA">
        <w:rPr>
          <w:rFonts w:ascii="Times New Roman" w:eastAsia="宋体" w:hAnsi="Times New Roman" w:cs="Times New Roman"/>
          <w:sz w:val="24"/>
        </w:rPr>
        <w:fldChar w:fldCharType="separate"/>
      </w:r>
      <w:r w:rsidR="00F179AA" w:rsidRPr="008A70A4">
        <w:rPr>
          <w:rStyle w:val="a9"/>
          <w:rFonts w:ascii="Times New Roman" w:eastAsia="宋体" w:hAnsi="Times New Roman" w:cs="Times New Roman"/>
          <w:sz w:val="24"/>
        </w:rPr>
        <w:t>zhouquanbo@gdph.org.cn</w:t>
      </w:r>
      <w:bookmarkEnd w:id="5"/>
      <w:r w:rsidR="00F179AA">
        <w:rPr>
          <w:rFonts w:ascii="Times New Roman" w:eastAsia="宋体" w:hAnsi="Times New Roman" w:cs="Times New Roman"/>
          <w:sz w:val="24"/>
        </w:rPr>
        <w:fldChar w:fldCharType="end"/>
      </w:r>
      <w:r w:rsidR="00D3286A" w:rsidRPr="00D3286A">
        <w:rPr>
          <w:rFonts w:ascii="Times New Roman" w:eastAsia="宋体" w:hAnsi="Times New Roman" w:cs="Times New Roman"/>
          <w:sz w:val="24"/>
        </w:rPr>
        <w:t>.</w:t>
      </w:r>
    </w:p>
    <w:p w14:paraId="2AE428F3" w14:textId="77777777" w:rsidR="00450B78" w:rsidRDefault="00450B78" w:rsidP="00BB4FFA">
      <w:pPr>
        <w:widowControl/>
        <w:jc w:val="left"/>
        <w:rPr>
          <w:rFonts w:ascii="Times New Roman" w:eastAsia="宋体" w:hAnsi="Times New Roman" w:cs="Times New Roman"/>
          <w:b/>
          <w:bCs/>
          <w:sz w:val="24"/>
        </w:rPr>
      </w:pPr>
      <w:r>
        <w:rPr>
          <w:rFonts w:ascii="Times New Roman" w:eastAsia="宋体" w:hAnsi="Times New Roman" w:cs="Times New Roman"/>
          <w:b/>
          <w:bCs/>
          <w:sz w:val="24"/>
        </w:rPr>
        <w:br w:type="page"/>
      </w:r>
    </w:p>
    <w:p w14:paraId="4F60E721" w14:textId="06C3C70C" w:rsidR="00D3286A" w:rsidRPr="00A9071A" w:rsidRDefault="00BA7FEA" w:rsidP="0090127C">
      <w:pPr>
        <w:spacing w:line="480" w:lineRule="auto"/>
        <w:rPr>
          <w:rFonts w:ascii="Times New Roman" w:eastAsia="宋体" w:hAnsi="Times New Roman" w:cs="Times New Roman"/>
          <w:b/>
          <w:bCs/>
          <w:sz w:val="24"/>
        </w:rPr>
      </w:pPr>
      <w:r>
        <w:rPr>
          <w:rFonts w:ascii="Times New Roman" w:eastAsia="宋体" w:hAnsi="Times New Roman" w:cs="Times New Roman"/>
          <w:b/>
          <w:bCs/>
          <w:sz w:val="24"/>
        </w:rPr>
        <w:lastRenderedPageBreak/>
        <w:t>A</w:t>
      </w:r>
      <w:r w:rsidR="00833E40">
        <w:rPr>
          <w:rFonts w:ascii="Times New Roman" w:eastAsia="宋体" w:hAnsi="Times New Roman" w:cs="Times New Roman"/>
          <w:b/>
          <w:bCs/>
          <w:sz w:val="24"/>
        </w:rPr>
        <w:t>bstract</w:t>
      </w:r>
    </w:p>
    <w:p w14:paraId="2E8E38B4" w14:textId="2F2DCA1C" w:rsidR="00703740" w:rsidRDefault="00703740" w:rsidP="00703740">
      <w:pPr>
        <w:spacing w:line="480" w:lineRule="auto"/>
        <w:rPr>
          <w:rFonts w:ascii="Times New Roman" w:eastAsia="宋体" w:hAnsi="Times New Roman" w:cs="Times New Roman"/>
          <w:sz w:val="24"/>
        </w:rPr>
      </w:pPr>
      <w:bookmarkStart w:id="6" w:name="_Hlk179406270"/>
      <w:r w:rsidRPr="00703740">
        <w:rPr>
          <w:rFonts w:ascii="Times New Roman" w:eastAsia="宋体" w:hAnsi="Times New Roman" w:cs="Times New Roman" w:hint="eastAsia"/>
          <w:b/>
          <w:bCs/>
          <w:sz w:val="24"/>
        </w:rPr>
        <w:t>Background:</w:t>
      </w:r>
      <w:r>
        <w:rPr>
          <w:rFonts w:ascii="Times New Roman" w:eastAsia="宋体" w:hAnsi="Times New Roman" w:cs="Times New Roman" w:hint="eastAsia"/>
          <w:sz w:val="24"/>
        </w:rPr>
        <w:t xml:space="preserve"> </w:t>
      </w:r>
      <w:r w:rsidR="00074A5A" w:rsidRPr="00074A5A">
        <w:rPr>
          <w:rFonts w:ascii="Times New Roman" w:eastAsia="宋体" w:hAnsi="Times New Roman" w:cs="Times New Roman"/>
          <w:sz w:val="24"/>
        </w:rPr>
        <w:t xml:space="preserve">Perineural invasion (PNI) is a hallmark feature of pancreatic ductal adenocarcinoma (PDAC), </w:t>
      </w:r>
      <w:r w:rsidR="002747B5">
        <w:rPr>
          <w:rFonts w:ascii="Times New Roman" w:eastAsia="宋体" w:hAnsi="Times New Roman" w:cs="Times New Roman" w:hint="eastAsia"/>
          <w:sz w:val="24"/>
        </w:rPr>
        <w:t>which occurs</w:t>
      </w:r>
      <w:r w:rsidR="00074A5A" w:rsidRPr="00074A5A">
        <w:rPr>
          <w:rFonts w:ascii="Times New Roman" w:eastAsia="宋体" w:hAnsi="Times New Roman" w:cs="Times New Roman"/>
          <w:sz w:val="24"/>
        </w:rPr>
        <w:t xml:space="preserve"> at a high incidence and significantly contribut</w:t>
      </w:r>
      <w:r w:rsidR="002747B5">
        <w:rPr>
          <w:rFonts w:ascii="Times New Roman" w:eastAsia="宋体" w:hAnsi="Times New Roman" w:cs="Times New Roman" w:hint="eastAsia"/>
          <w:sz w:val="24"/>
        </w:rPr>
        <w:t>es</w:t>
      </w:r>
      <w:r w:rsidR="00074A5A" w:rsidRPr="00074A5A">
        <w:rPr>
          <w:rFonts w:ascii="Times New Roman" w:eastAsia="宋体" w:hAnsi="Times New Roman" w:cs="Times New Roman"/>
          <w:sz w:val="24"/>
        </w:rPr>
        <w:t xml:space="preserve"> to PDAC lethality and poor survival</w:t>
      </w:r>
      <w:r w:rsidR="00B96790">
        <w:rPr>
          <w:rFonts w:ascii="Times New Roman" w:eastAsia="宋体" w:hAnsi="Times New Roman" w:cs="Times New Roman" w:hint="eastAsia"/>
          <w:sz w:val="24"/>
        </w:rPr>
        <w:t>.</w:t>
      </w:r>
      <w:r w:rsidR="00074A5A" w:rsidRPr="00074A5A">
        <w:rPr>
          <w:rFonts w:ascii="Times New Roman" w:eastAsia="宋体" w:hAnsi="Times New Roman" w:cs="Times New Roman"/>
          <w:sz w:val="24"/>
        </w:rPr>
        <w:t xml:space="preserve"> </w:t>
      </w:r>
      <w:r w:rsidR="00B96790">
        <w:rPr>
          <w:rFonts w:ascii="Times New Roman" w:eastAsia="宋体" w:hAnsi="Times New Roman" w:cs="Times New Roman" w:hint="eastAsia"/>
          <w:sz w:val="24"/>
        </w:rPr>
        <w:t>D</w:t>
      </w:r>
      <w:r w:rsidR="00074A5A" w:rsidRPr="00074A5A">
        <w:rPr>
          <w:rFonts w:ascii="Times New Roman" w:eastAsia="宋体" w:hAnsi="Times New Roman" w:cs="Times New Roman"/>
          <w:sz w:val="24"/>
        </w:rPr>
        <w:t xml:space="preserve">espite its prevalence and association with poor prognosis, the </w:t>
      </w:r>
      <w:r w:rsidR="00A02448">
        <w:rPr>
          <w:rFonts w:ascii="Times New Roman" w:eastAsia="宋体" w:hAnsi="Times New Roman" w:cs="Times New Roman" w:hint="eastAsia"/>
          <w:sz w:val="24"/>
        </w:rPr>
        <w:t>molecular</w:t>
      </w:r>
      <w:r w:rsidR="00074A5A" w:rsidRPr="00074A5A">
        <w:rPr>
          <w:rFonts w:ascii="Times New Roman" w:eastAsia="宋体" w:hAnsi="Times New Roman" w:cs="Times New Roman"/>
          <w:sz w:val="24"/>
        </w:rPr>
        <w:t xml:space="preserve"> mechanisms </w:t>
      </w:r>
      <w:r w:rsidR="00A02448">
        <w:rPr>
          <w:rFonts w:ascii="Times New Roman" w:eastAsia="宋体" w:hAnsi="Times New Roman" w:cs="Times New Roman" w:hint="eastAsia"/>
          <w:sz w:val="24"/>
        </w:rPr>
        <w:t>underlying</w:t>
      </w:r>
      <w:r w:rsidR="00074A5A" w:rsidRPr="00074A5A">
        <w:rPr>
          <w:rFonts w:ascii="Times New Roman" w:eastAsia="宋体" w:hAnsi="Times New Roman" w:cs="Times New Roman"/>
          <w:sz w:val="24"/>
        </w:rPr>
        <w:t xml:space="preserve"> PNI in PDAC remain unclear. </w:t>
      </w:r>
    </w:p>
    <w:p w14:paraId="44575F65" w14:textId="4751FB65" w:rsidR="00703740" w:rsidRPr="00703740" w:rsidRDefault="00703740" w:rsidP="00703740">
      <w:pPr>
        <w:spacing w:line="480" w:lineRule="auto"/>
        <w:rPr>
          <w:rFonts w:ascii="Times New Roman" w:eastAsia="宋体" w:hAnsi="Times New Roman" w:cs="Times New Roman"/>
          <w:b/>
          <w:bCs/>
          <w:sz w:val="24"/>
        </w:rPr>
      </w:pPr>
      <w:r w:rsidRPr="00703740">
        <w:rPr>
          <w:rFonts w:ascii="Times New Roman" w:eastAsia="宋体" w:hAnsi="Times New Roman" w:cs="Times New Roman" w:hint="eastAsia"/>
          <w:b/>
          <w:bCs/>
          <w:sz w:val="24"/>
        </w:rPr>
        <w:t xml:space="preserve">Methods: </w:t>
      </w:r>
      <w:r w:rsidRPr="00703740">
        <w:rPr>
          <w:rFonts w:ascii="Times New Roman" w:eastAsia="宋体" w:hAnsi="Times New Roman" w:cs="Times New Roman"/>
          <w:sz w:val="24"/>
        </w:rPr>
        <w:t>We investigated</w:t>
      </w:r>
      <w:r w:rsidRPr="00703740">
        <w:rPr>
          <w:rFonts w:ascii="Times New Roman" w:eastAsia="宋体" w:hAnsi="Times New Roman" w:cs="Times New Roman" w:hint="eastAsia"/>
          <w:sz w:val="24"/>
        </w:rPr>
        <w:t xml:space="preserve"> </w:t>
      </w:r>
      <w:r w:rsidR="00A02448" w:rsidRPr="00703740">
        <w:rPr>
          <w:rFonts w:ascii="Times New Roman" w:eastAsia="宋体" w:hAnsi="Times New Roman" w:cs="Times New Roman" w:hint="eastAsia"/>
          <w:sz w:val="24"/>
        </w:rPr>
        <w:t>clinical samples from two cohorts</w:t>
      </w:r>
      <w:r w:rsidR="00A02448" w:rsidRPr="00703740">
        <w:rPr>
          <w:rFonts w:ascii="Times New Roman" w:eastAsia="宋体" w:hAnsi="Times New Roman" w:cs="Times New Roman"/>
          <w:sz w:val="24"/>
        </w:rPr>
        <w:t xml:space="preserve"> </w:t>
      </w:r>
      <w:r w:rsidRPr="00703740">
        <w:rPr>
          <w:rFonts w:ascii="Times New Roman" w:eastAsia="宋体" w:hAnsi="Times New Roman" w:cs="Times New Roman" w:hint="eastAsia"/>
          <w:sz w:val="24"/>
        </w:rPr>
        <w:t xml:space="preserve">by </w:t>
      </w:r>
      <w:r w:rsidRPr="00703740">
        <w:rPr>
          <w:rFonts w:ascii="Times New Roman" w:eastAsia="宋体" w:hAnsi="Times New Roman" w:cs="Times New Roman"/>
          <w:sz w:val="24"/>
        </w:rPr>
        <w:t>UPLC/MS-MS</w:t>
      </w:r>
      <w:r w:rsidR="00A02448">
        <w:rPr>
          <w:rFonts w:ascii="Times New Roman" w:eastAsia="宋体" w:hAnsi="Times New Roman" w:cs="Times New Roman" w:hint="eastAsia"/>
          <w:sz w:val="24"/>
        </w:rPr>
        <w:t xml:space="preserve"> to </w:t>
      </w:r>
      <w:r w:rsidRPr="00703740">
        <w:rPr>
          <w:rFonts w:ascii="Times New Roman" w:eastAsia="宋体" w:hAnsi="Times New Roman" w:cs="Times New Roman" w:hint="eastAsia"/>
          <w:sz w:val="24"/>
        </w:rPr>
        <w:t>profiled</w:t>
      </w:r>
      <w:r w:rsidRPr="00703740">
        <w:rPr>
          <w:rFonts w:ascii="Times New Roman" w:eastAsia="宋体" w:hAnsi="Times New Roman" w:cs="Times New Roman"/>
          <w:sz w:val="24"/>
        </w:rPr>
        <w:t xml:space="preserve"> </w:t>
      </w:r>
      <w:r w:rsidRPr="00703740">
        <w:rPr>
          <w:rFonts w:ascii="Times New Roman" w:eastAsia="宋体" w:hAnsi="Times New Roman" w:cs="Times New Roman" w:hint="eastAsia"/>
          <w:sz w:val="24"/>
        </w:rPr>
        <w:t>significantly altered</w:t>
      </w:r>
      <w:r w:rsidRPr="00703740">
        <w:rPr>
          <w:rFonts w:ascii="Times New Roman" w:eastAsia="宋体" w:hAnsi="Times New Roman" w:cs="Times New Roman"/>
          <w:sz w:val="24"/>
        </w:rPr>
        <w:t xml:space="preserve"> </w:t>
      </w:r>
      <w:r w:rsidR="00A02448" w:rsidRPr="00703740">
        <w:rPr>
          <w:rFonts w:ascii="Times New Roman" w:eastAsia="宋体" w:hAnsi="Times New Roman" w:cs="Times New Roman"/>
          <w:sz w:val="24"/>
        </w:rPr>
        <w:t>chemical RNA modification</w:t>
      </w:r>
      <w:r w:rsidR="00A02448">
        <w:rPr>
          <w:rFonts w:ascii="Times New Roman" w:eastAsia="宋体" w:hAnsi="Times New Roman" w:cs="Times New Roman" w:hint="eastAsia"/>
          <w:sz w:val="24"/>
        </w:rPr>
        <w:t xml:space="preserve">s </w:t>
      </w:r>
      <w:r w:rsidRPr="00703740">
        <w:rPr>
          <w:rFonts w:ascii="Times New Roman" w:eastAsia="宋体" w:hAnsi="Times New Roman" w:cs="Times New Roman"/>
          <w:sz w:val="24"/>
        </w:rPr>
        <w:t>in PDAC tissues with PNI lesions</w:t>
      </w:r>
      <w:r w:rsidRPr="00703740">
        <w:rPr>
          <w:rFonts w:ascii="Times New Roman" w:eastAsia="宋体" w:hAnsi="Times New Roman" w:cs="Times New Roman" w:hint="eastAsia"/>
          <w:sz w:val="24"/>
        </w:rPr>
        <w:t>.</w:t>
      </w:r>
      <w:r w:rsidR="00A02448">
        <w:rPr>
          <w:rFonts w:ascii="Times New Roman" w:eastAsia="宋体" w:hAnsi="Times New Roman" w:cs="Times New Roman" w:hint="eastAsia"/>
          <w:sz w:val="24"/>
        </w:rPr>
        <w:t xml:space="preserve"> D</w:t>
      </w:r>
      <w:r w:rsidR="00A02448" w:rsidRPr="00A02448">
        <w:rPr>
          <w:rFonts w:ascii="Times New Roman" w:eastAsia="宋体" w:hAnsi="Times New Roman" w:cs="Times New Roman"/>
          <w:sz w:val="24"/>
        </w:rPr>
        <w:t>orsal root ganglion</w:t>
      </w:r>
      <w:r w:rsidR="00A02448">
        <w:rPr>
          <w:rFonts w:ascii="Times New Roman" w:eastAsia="宋体" w:hAnsi="Times New Roman" w:cs="Times New Roman" w:hint="eastAsia"/>
          <w:sz w:val="24"/>
        </w:rPr>
        <w:t xml:space="preserve"> coculture systems and sciatic nerve injection models validated PNI ability.</w:t>
      </w:r>
      <w:r>
        <w:rPr>
          <w:rFonts w:ascii="Times New Roman" w:eastAsia="宋体" w:hAnsi="Times New Roman" w:cs="Times New Roman" w:hint="eastAsia"/>
          <w:sz w:val="24"/>
        </w:rPr>
        <w:t xml:space="preserve"> We combined RNA-seq, </w:t>
      </w:r>
      <w:proofErr w:type="spellStart"/>
      <w:r>
        <w:rPr>
          <w:rFonts w:ascii="Times New Roman" w:eastAsia="宋体" w:hAnsi="Times New Roman" w:cs="Times New Roman" w:hint="eastAsia"/>
          <w:sz w:val="24"/>
        </w:rPr>
        <w:t>acRIP</w:t>
      </w:r>
      <w:proofErr w:type="spellEnd"/>
      <w:r>
        <w:rPr>
          <w:rFonts w:ascii="Times New Roman" w:eastAsia="宋体" w:hAnsi="Times New Roman" w:cs="Times New Roman" w:hint="eastAsia"/>
          <w:sz w:val="24"/>
        </w:rPr>
        <w:t xml:space="preserve">-seq and ac4C-seq with </w:t>
      </w:r>
      <w:r w:rsidR="00A02448">
        <w:rPr>
          <w:rFonts w:ascii="Times New Roman" w:eastAsia="宋体" w:hAnsi="Times New Roman" w:cs="Times New Roman" w:hint="eastAsia"/>
          <w:sz w:val="24"/>
        </w:rPr>
        <w:t xml:space="preserve">CRISPR-based techniques to explore the regulatory mechanism of ac4C modification on the </w:t>
      </w:r>
      <w:r w:rsidR="00A02448" w:rsidRPr="00A02448">
        <w:rPr>
          <w:rFonts w:ascii="Times New Roman" w:eastAsia="宋体" w:hAnsi="Times New Roman" w:cs="Times New Roman"/>
          <w:sz w:val="24"/>
        </w:rPr>
        <w:t>integrin beta 5 (</w:t>
      </w:r>
      <w:r w:rsidR="00A02448" w:rsidRPr="00A02448">
        <w:rPr>
          <w:rFonts w:ascii="Times New Roman" w:eastAsia="宋体" w:hAnsi="Times New Roman" w:cs="Times New Roman"/>
          <w:i/>
          <w:iCs/>
          <w:sz w:val="24"/>
        </w:rPr>
        <w:t>ITGB5</w:t>
      </w:r>
      <w:r w:rsidR="00A02448" w:rsidRPr="00A02448">
        <w:rPr>
          <w:rFonts w:ascii="Times New Roman" w:eastAsia="宋体" w:hAnsi="Times New Roman" w:cs="Times New Roman"/>
          <w:sz w:val="24"/>
        </w:rPr>
        <w:t>)</w:t>
      </w:r>
      <w:r w:rsidR="00A02448">
        <w:rPr>
          <w:rFonts w:ascii="Times New Roman" w:eastAsia="宋体" w:hAnsi="Times New Roman" w:cs="Times New Roman" w:hint="eastAsia"/>
          <w:sz w:val="24"/>
        </w:rPr>
        <w:t xml:space="preserve"> transcript.</w:t>
      </w:r>
    </w:p>
    <w:p w14:paraId="69C54961" w14:textId="229C3B3D" w:rsidR="00A02448" w:rsidRDefault="00A02448" w:rsidP="00703740">
      <w:pPr>
        <w:spacing w:line="480" w:lineRule="auto"/>
        <w:rPr>
          <w:rFonts w:ascii="Times New Roman" w:eastAsia="宋体" w:hAnsi="Times New Roman" w:cs="Times New Roman"/>
          <w:sz w:val="24"/>
        </w:rPr>
      </w:pPr>
      <w:r w:rsidRPr="00A02448">
        <w:rPr>
          <w:rFonts w:ascii="Times New Roman" w:eastAsia="宋体" w:hAnsi="Times New Roman" w:cs="Times New Roman" w:hint="eastAsia"/>
          <w:b/>
          <w:bCs/>
          <w:sz w:val="24"/>
        </w:rPr>
        <w:t>Result:</w:t>
      </w:r>
      <w:r>
        <w:rPr>
          <w:rFonts w:ascii="Times New Roman" w:eastAsia="宋体" w:hAnsi="Times New Roman" w:cs="Times New Roman" w:hint="eastAsia"/>
          <w:sz w:val="24"/>
        </w:rPr>
        <w:t xml:space="preserve"> W</w:t>
      </w:r>
      <w:r w:rsidR="001F4000">
        <w:rPr>
          <w:rFonts w:ascii="Times New Roman" w:eastAsia="宋体" w:hAnsi="Times New Roman" w:cs="Times New Roman" w:hint="eastAsia"/>
          <w:sz w:val="24"/>
        </w:rPr>
        <w:t xml:space="preserve">e </w:t>
      </w:r>
      <w:r w:rsidR="00690FFE">
        <w:rPr>
          <w:rFonts w:ascii="Times New Roman" w:eastAsia="宋体" w:hAnsi="Times New Roman" w:cs="Times New Roman" w:hint="eastAsia"/>
          <w:sz w:val="24"/>
        </w:rPr>
        <w:t>report</w:t>
      </w:r>
      <w:r w:rsidR="00762D84">
        <w:rPr>
          <w:rFonts w:ascii="Times New Roman" w:eastAsia="宋体" w:hAnsi="Times New Roman" w:cs="Times New Roman" w:hint="eastAsia"/>
          <w:sz w:val="24"/>
        </w:rPr>
        <w:t>ed</w:t>
      </w:r>
      <w:r w:rsidR="00981AE6">
        <w:rPr>
          <w:rFonts w:ascii="Times New Roman" w:eastAsia="宋体" w:hAnsi="Times New Roman" w:cs="Times New Roman" w:hint="eastAsia"/>
          <w:sz w:val="24"/>
        </w:rPr>
        <w:t xml:space="preserve"> </w:t>
      </w:r>
      <w:r w:rsidR="00B96790">
        <w:rPr>
          <w:rFonts w:ascii="Times New Roman" w:eastAsia="宋体" w:hAnsi="Times New Roman" w:cs="Times New Roman" w:hint="eastAsia"/>
          <w:sz w:val="24"/>
        </w:rPr>
        <w:t xml:space="preserve">that </w:t>
      </w:r>
      <w:r w:rsidR="00213CF7" w:rsidRPr="00213CF7">
        <w:rPr>
          <w:rFonts w:ascii="Times New Roman" w:eastAsia="宋体" w:hAnsi="Times New Roman" w:cs="Times New Roman"/>
          <w:sz w:val="24"/>
        </w:rPr>
        <w:t>N</w:t>
      </w:r>
      <w:r w:rsidR="00213CF7" w:rsidRPr="00F36F1F">
        <w:rPr>
          <w:rFonts w:ascii="Times New Roman" w:eastAsia="宋体" w:hAnsi="Times New Roman" w:cs="Times New Roman"/>
          <w:sz w:val="24"/>
          <w:vertAlign w:val="superscript"/>
        </w:rPr>
        <w:t>4</w:t>
      </w:r>
      <w:r w:rsidR="00213CF7" w:rsidRPr="00213CF7">
        <w:rPr>
          <w:rFonts w:ascii="Times New Roman" w:eastAsia="宋体" w:hAnsi="Times New Roman" w:cs="Times New Roman"/>
          <w:sz w:val="24"/>
        </w:rPr>
        <w:t>-acetylcytidine (ac4C)</w:t>
      </w:r>
      <w:r w:rsidR="00213CF7">
        <w:rPr>
          <w:rFonts w:ascii="Times New Roman" w:eastAsia="宋体" w:hAnsi="Times New Roman" w:cs="Times New Roman" w:hint="eastAsia"/>
          <w:sz w:val="24"/>
        </w:rPr>
        <w:t xml:space="preserve"> </w:t>
      </w:r>
      <w:r w:rsidR="00B96790">
        <w:rPr>
          <w:rFonts w:ascii="Times New Roman" w:eastAsia="宋体" w:hAnsi="Times New Roman" w:cs="Times New Roman" w:hint="eastAsia"/>
          <w:sz w:val="24"/>
        </w:rPr>
        <w:t>is</w:t>
      </w:r>
      <w:r w:rsidR="002747B5">
        <w:rPr>
          <w:rFonts w:ascii="Times New Roman" w:eastAsia="宋体" w:hAnsi="Times New Roman" w:cs="Times New Roman" w:hint="eastAsia"/>
          <w:sz w:val="24"/>
        </w:rPr>
        <w:t xml:space="preserve"> a</w:t>
      </w:r>
      <w:r w:rsidR="00CD674A">
        <w:rPr>
          <w:rFonts w:ascii="Times New Roman" w:eastAsia="宋体" w:hAnsi="Times New Roman" w:cs="Times New Roman" w:hint="eastAsia"/>
          <w:sz w:val="24"/>
        </w:rPr>
        <w:t xml:space="preserve"> </w:t>
      </w:r>
      <w:r w:rsidR="007D2680">
        <w:rPr>
          <w:rFonts w:ascii="Times New Roman" w:eastAsia="宋体" w:hAnsi="Times New Roman" w:cs="Times New Roman" w:hint="eastAsia"/>
          <w:sz w:val="24"/>
        </w:rPr>
        <w:t>significant</w:t>
      </w:r>
      <w:r w:rsidR="00B96790">
        <w:rPr>
          <w:rFonts w:ascii="Times New Roman" w:eastAsia="宋体" w:hAnsi="Times New Roman" w:cs="Times New Roman" w:hint="eastAsia"/>
          <w:sz w:val="24"/>
        </w:rPr>
        <w:t>ly</w:t>
      </w:r>
      <w:r w:rsidR="00CD674A">
        <w:rPr>
          <w:rFonts w:ascii="Times New Roman" w:eastAsia="宋体" w:hAnsi="Times New Roman" w:cs="Times New Roman" w:hint="eastAsia"/>
          <w:sz w:val="24"/>
        </w:rPr>
        <w:t xml:space="preserve"> alter</w:t>
      </w:r>
      <w:r w:rsidR="00B96790">
        <w:rPr>
          <w:rFonts w:ascii="Times New Roman" w:eastAsia="宋体" w:hAnsi="Times New Roman" w:cs="Times New Roman" w:hint="eastAsia"/>
          <w:sz w:val="24"/>
        </w:rPr>
        <w:t>ed</w:t>
      </w:r>
      <w:r w:rsidR="00CD674A">
        <w:rPr>
          <w:rFonts w:ascii="Times New Roman" w:eastAsia="宋体" w:hAnsi="Times New Roman" w:cs="Times New Roman" w:hint="eastAsia"/>
          <w:sz w:val="24"/>
        </w:rPr>
        <w:t xml:space="preserve"> chemical RNA modification</w:t>
      </w:r>
      <w:r w:rsidR="007D2680">
        <w:rPr>
          <w:rFonts w:ascii="Times New Roman" w:eastAsia="宋体" w:hAnsi="Times New Roman" w:cs="Times New Roman" w:hint="eastAsia"/>
          <w:sz w:val="24"/>
        </w:rPr>
        <w:t xml:space="preserve"> in</w:t>
      </w:r>
      <w:r w:rsidR="00981AE6">
        <w:rPr>
          <w:rFonts w:ascii="Times New Roman" w:eastAsia="宋体" w:hAnsi="Times New Roman" w:cs="Times New Roman" w:hint="eastAsia"/>
          <w:sz w:val="24"/>
        </w:rPr>
        <w:t xml:space="preserve"> PDAC</w:t>
      </w:r>
      <w:r w:rsidR="007D2680">
        <w:rPr>
          <w:rFonts w:ascii="Times New Roman" w:eastAsia="宋体" w:hAnsi="Times New Roman" w:cs="Times New Roman" w:hint="eastAsia"/>
          <w:sz w:val="24"/>
        </w:rPr>
        <w:t xml:space="preserve"> </w:t>
      </w:r>
      <w:r w:rsidR="00B96790">
        <w:rPr>
          <w:rFonts w:ascii="Times New Roman" w:eastAsia="宋体" w:hAnsi="Times New Roman" w:cs="Times New Roman" w:hint="eastAsia"/>
          <w:sz w:val="24"/>
        </w:rPr>
        <w:t xml:space="preserve">tissues </w:t>
      </w:r>
      <w:r w:rsidR="007D2680">
        <w:rPr>
          <w:rFonts w:ascii="Times New Roman" w:eastAsia="宋体" w:hAnsi="Times New Roman" w:cs="Times New Roman" w:hint="eastAsia"/>
          <w:sz w:val="24"/>
        </w:rPr>
        <w:t xml:space="preserve">with </w:t>
      </w:r>
      <w:r w:rsidR="004A1E34">
        <w:rPr>
          <w:rFonts w:ascii="Times New Roman" w:eastAsia="宋体" w:hAnsi="Times New Roman" w:cs="Times New Roman" w:hint="eastAsia"/>
          <w:sz w:val="24"/>
        </w:rPr>
        <w:t>PNI</w:t>
      </w:r>
      <w:r w:rsidR="002747B5">
        <w:rPr>
          <w:rFonts w:ascii="Times New Roman" w:eastAsia="宋体" w:hAnsi="Times New Roman" w:cs="Times New Roman" w:hint="eastAsia"/>
          <w:sz w:val="24"/>
        </w:rPr>
        <w:t xml:space="preserve"> lesions</w:t>
      </w:r>
      <w:r w:rsidR="00E56AF6">
        <w:rPr>
          <w:rFonts w:ascii="Times New Roman" w:eastAsia="宋体" w:hAnsi="Times New Roman" w:cs="Times New Roman" w:hint="eastAsia"/>
          <w:sz w:val="24"/>
        </w:rPr>
        <w:t>.</w:t>
      </w:r>
      <w:r w:rsidR="009949B2">
        <w:rPr>
          <w:rFonts w:ascii="Times New Roman" w:eastAsia="宋体" w:hAnsi="Times New Roman" w:cs="Times New Roman" w:hint="eastAsia"/>
          <w:sz w:val="24"/>
        </w:rPr>
        <w:t xml:space="preserve"> </w:t>
      </w:r>
      <w:r w:rsidR="009924BC" w:rsidRPr="000D5216">
        <w:rPr>
          <w:rFonts w:ascii="Times New Roman" w:eastAsia="宋体" w:hAnsi="Times New Roman" w:cs="Times New Roman" w:hint="eastAsia"/>
          <w:i/>
          <w:iCs/>
          <w:sz w:val="24"/>
        </w:rPr>
        <w:t>In vitro</w:t>
      </w:r>
      <w:r w:rsidR="009924BC">
        <w:rPr>
          <w:rFonts w:ascii="Times New Roman" w:eastAsia="宋体" w:hAnsi="Times New Roman" w:cs="Times New Roman" w:hint="eastAsia"/>
          <w:sz w:val="24"/>
        </w:rPr>
        <w:t xml:space="preserve"> and </w:t>
      </w:r>
      <w:r w:rsidR="009924BC" w:rsidRPr="000D5216">
        <w:rPr>
          <w:rFonts w:ascii="Times New Roman" w:eastAsia="宋体" w:hAnsi="Times New Roman" w:cs="Times New Roman" w:hint="eastAsia"/>
          <w:i/>
          <w:iCs/>
          <w:sz w:val="24"/>
        </w:rPr>
        <w:t>in vivo</w:t>
      </w:r>
      <w:r w:rsidR="009924BC">
        <w:rPr>
          <w:rFonts w:ascii="Times New Roman" w:eastAsia="宋体" w:hAnsi="Times New Roman" w:cs="Times New Roman" w:hint="eastAsia"/>
          <w:sz w:val="24"/>
        </w:rPr>
        <w:t xml:space="preserve"> models demonstrate</w:t>
      </w:r>
      <w:r w:rsidR="002747B5">
        <w:rPr>
          <w:rFonts w:ascii="Times New Roman" w:eastAsia="宋体" w:hAnsi="Times New Roman" w:cs="Times New Roman" w:hint="eastAsia"/>
          <w:sz w:val="24"/>
        </w:rPr>
        <w:t>d</w:t>
      </w:r>
      <w:r w:rsidR="009924BC">
        <w:rPr>
          <w:rFonts w:ascii="Times New Roman" w:eastAsia="宋体" w:hAnsi="Times New Roman" w:cs="Times New Roman" w:hint="eastAsia"/>
          <w:sz w:val="24"/>
        </w:rPr>
        <w:t xml:space="preserve"> that tumor cells </w:t>
      </w:r>
      <w:r w:rsidR="00B96790">
        <w:rPr>
          <w:rFonts w:ascii="Times New Roman" w:eastAsia="宋体" w:hAnsi="Times New Roman" w:cs="Times New Roman" w:hint="eastAsia"/>
          <w:sz w:val="24"/>
        </w:rPr>
        <w:t>overexpression of</w:t>
      </w:r>
      <w:r w:rsidR="009924BC">
        <w:rPr>
          <w:rFonts w:ascii="Times New Roman" w:eastAsia="宋体" w:hAnsi="Times New Roman" w:cs="Times New Roman" w:hint="eastAsia"/>
          <w:sz w:val="24"/>
        </w:rPr>
        <w:t xml:space="preserve"> </w:t>
      </w:r>
      <w:r w:rsidR="009924BC" w:rsidRPr="001F4000">
        <w:rPr>
          <w:rFonts w:ascii="Times New Roman" w:eastAsia="宋体" w:hAnsi="Times New Roman" w:cs="Times New Roman"/>
          <w:sz w:val="24"/>
        </w:rPr>
        <w:t>N-acetyltransferase 10 (NAT10)</w:t>
      </w:r>
      <w:r w:rsidR="009924BC">
        <w:rPr>
          <w:rFonts w:ascii="Times New Roman" w:eastAsia="宋体" w:hAnsi="Times New Roman" w:cs="Times New Roman" w:hint="eastAsia"/>
          <w:sz w:val="24"/>
        </w:rPr>
        <w:t xml:space="preserve">, </w:t>
      </w:r>
      <w:r w:rsidR="00B96790">
        <w:rPr>
          <w:rFonts w:ascii="Times New Roman" w:eastAsia="宋体" w:hAnsi="Times New Roman" w:cs="Times New Roman" w:hint="eastAsia"/>
          <w:sz w:val="24"/>
        </w:rPr>
        <w:t xml:space="preserve">the </w:t>
      </w:r>
      <w:r w:rsidR="009924BC">
        <w:rPr>
          <w:rFonts w:ascii="Times New Roman" w:eastAsia="宋体" w:hAnsi="Times New Roman" w:cs="Times New Roman" w:hint="eastAsia"/>
          <w:sz w:val="24"/>
        </w:rPr>
        <w:t xml:space="preserve">writer </w:t>
      </w:r>
      <w:r w:rsidR="00B96790">
        <w:rPr>
          <w:rFonts w:ascii="Times New Roman" w:eastAsia="宋体" w:hAnsi="Times New Roman" w:cs="Times New Roman" w:hint="eastAsia"/>
          <w:sz w:val="24"/>
        </w:rPr>
        <w:t xml:space="preserve">enzyme </w:t>
      </w:r>
      <w:r w:rsidR="009924BC">
        <w:rPr>
          <w:rFonts w:ascii="Times New Roman" w:eastAsia="宋体" w:hAnsi="Times New Roman" w:cs="Times New Roman" w:hint="eastAsia"/>
          <w:sz w:val="24"/>
        </w:rPr>
        <w:t xml:space="preserve">of mRNA ac4C modification, enhances PNI in PDAC. </w:t>
      </w:r>
      <w:r w:rsidR="00450B78">
        <w:rPr>
          <w:rFonts w:ascii="Times New Roman" w:eastAsia="宋体" w:hAnsi="Times New Roman" w:cs="Times New Roman" w:hint="eastAsia"/>
          <w:sz w:val="24"/>
        </w:rPr>
        <w:t>Further analysis</w:t>
      </w:r>
      <w:r w:rsidR="009924BC" w:rsidRPr="009924BC">
        <w:rPr>
          <w:rFonts w:ascii="Times New Roman" w:eastAsia="宋体" w:hAnsi="Times New Roman" w:cs="Times New Roman"/>
          <w:sz w:val="24"/>
        </w:rPr>
        <w:t xml:space="preserve"> </w:t>
      </w:r>
      <w:r w:rsidR="00B96790">
        <w:rPr>
          <w:rFonts w:ascii="Times New Roman" w:eastAsia="宋体" w:hAnsi="Times New Roman" w:cs="Times New Roman"/>
          <w:sz w:val="24"/>
        </w:rPr>
        <w:t>reveal</w:t>
      </w:r>
      <w:r w:rsidR="002747B5">
        <w:rPr>
          <w:rFonts w:ascii="Times New Roman" w:eastAsia="宋体" w:hAnsi="Times New Roman" w:cs="Times New Roman" w:hint="eastAsia"/>
          <w:sz w:val="24"/>
        </w:rPr>
        <w:t>ed</w:t>
      </w:r>
      <w:r w:rsidR="00B96790">
        <w:rPr>
          <w:rFonts w:ascii="Times New Roman" w:eastAsia="宋体" w:hAnsi="Times New Roman" w:cs="Times New Roman" w:hint="eastAsia"/>
          <w:sz w:val="24"/>
        </w:rPr>
        <w:t xml:space="preserve"> decreased</w:t>
      </w:r>
      <w:r w:rsidR="009924BC">
        <w:rPr>
          <w:rFonts w:ascii="Times New Roman" w:eastAsia="宋体" w:hAnsi="Times New Roman" w:cs="Times New Roman" w:hint="eastAsia"/>
          <w:sz w:val="24"/>
        </w:rPr>
        <w:t xml:space="preserve"> </w:t>
      </w:r>
      <w:r w:rsidR="009924BC" w:rsidRPr="009924BC">
        <w:rPr>
          <w:rFonts w:ascii="Times New Roman" w:eastAsia="宋体" w:hAnsi="Times New Roman" w:cs="Times New Roman"/>
          <w:sz w:val="24"/>
        </w:rPr>
        <w:t>ac4C level</w:t>
      </w:r>
      <w:r w:rsidR="00B96790">
        <w:rPr>
          <w:rFonts w:ascii="Times New Roman" w:eastAsia="宋体" w:hAnsi="Times New Roman" w:cs="Times New Roman" w:hint="eastAsia"/>
          <w:sz w:val="24"/>
        </w:rPr>
        <w:t>s</w:t>
      </w:r>
      <w:r w:rsidR="009924BC" w:rsidRPr="009924BC">
        <w:rPr>
          <w:rFonts w:ascii="Times New Roman" w:eastAsia="宋体" w:hAnsi="Times New Roman" w:cs="Times New Roman"/>
          <w:sz w:val="24"/>
        </w:rPr>
        <w:t xml:space="preserve"> </w:t>
      </w:r>
      <w:r w:rsidR="00B96790">
        <w:rPr>
          <w:rFonts w:ascii="Times New Roman" w:eastAsia="宋体" w:hAnsi="Times New Roman" w:cs="Times New Roman" w:hint="eastAsia"/>
          <w:sz w:val="24"/>
        </w:rPr>
        <w:t>on transcripts of</w:t>
      </w:r>
      <w:r w:rsidR="00160FE5">
        <w:rPr>
          <w:rFonts w:ascii="Times New Roman" w:eastAsia="宋体" w:hAnsi="Times New Roman" w:cs="Times New Roman" w:hint="eastAsia"/>
          <w:sz w:val="24"/>
        </w:rPr>
        <w:t xml:space="preserve"> </w:t>
      </w:r>
      <w:r w:rsidR="002747B5">
        <w:rPr>
          <w:rFonts w:ascii="Times New Roman" w:eastAsia="宋体" w:hAnsi="Times New Roman" w:cs="Times New Roman" w:hint="eastAsia"/>
          <w:sz w:val="24"/>
        </w:rPr>
        <w:t xml:space="preserve">the </w:t>
      </w:r>
      <w:r w:rsidR="00160FE5">
        <w:rPr>
          <w:rFonts w:ascii="Times New Roman" w:eastAsia="宋体" w:hAnsi="Times New Roman" w:cs="Times New Roman" w:hint="eastAsia"/>
          <w:sz w:val="24"/>
        </w:rPr>
        <w:t>focal adhesion pathway, particular</w:t>
      </w:r>
      <w:r w:rsidR="002747B5">
        <w:rPr>
          <w:rFonts w:ascii="Times New Roman" w:eastAsia="宋体" w:hAnsi="Times New Roman" w:cs="Times New Roman" w:hint="eastAsia"/>
          <w:sz w:val="24"/>
        </w:rPr>
        <w:t xml:space="preserve"> on</w:t>
      </w:r>
      <w:r w:rsidR="00160FE5">
        <w:rPr>
          <w:rFonts w:ascii="Times New Roman" w:eastAsia="宋体" w:hAnsi="Times New Roman" w:cs="Times New Roman" w:hint="eastAsia"/>
          <w:sz w:val="24"/>
        </w:rPr>
        <w:t xml:space="preserve"> </w:t>
      </w:r>
      <w:r w:rsidR="009924BC" w:rsidRPr="00762D84">
        <w:rPr>
          <w:rFonts w:ascii="Times New Roman" w:eastAsia="宋体" w:hAnsi="Times New Roman" w:cs="Times New Roman"/>
          <w:sz w:val="24"/>
        </w:rPr>
        <w:t>ITGB5</w:t>
      </w:r>
      <w:r w:rsidR="00B96790" w:rsidRPr="00762D84">
        <w:rPr>
          <w:rFonts w:ascii="Times New Roman" w:eastAsia="宋体" w:hAnsi="Times New Roman" w:cs="Times New Roman" w:hint="eastAsia"/>
          <w:sz w:val="24"/>
        </w:rPr>
        <w:t>,</w:t>
      </w:r>
      <w:r w:rsidR="00804ED9">
        <w:rPr>
          <w:rFonts w:ascii="Times New Roman" w:eastAsia="宋体" w:hAnsi="Times New Roman" w:cs="Times New Roman" w:hint="eastAsia"/>
          <w:sz w:val="24"/>
        </w:rPr>
        <w:t xml:space="preserve"> </w:t>
      </w:r>
      <w:r w:rsidR="00A0594F" w:rsidRPr="00A0594F">
        <w:rPr>
          <w:rFonts w:ascii="Times New Roman" w:eastAsia="宋体" w:hAnsi="Times New Roman" w:cs="Times New Roman"/>
          <w:sz w:val="24"/>
        </w:rPr>
        <w:t>in NAT10-knockdown PDAC cells</w:t>
      </w:r>
      <w:r w:rsidR="00804ED9">
        <w:rPr>
          <w:rFonts w:ascii="Times New Roman" w:eastAsia="宋体" w:hAnsi="Times New Roman" w:cs="Times New Roman" w:hint="eastAsia"/>
          <w:sz w:val="24"/>
        </w:rPr>
        <w:t xml:space="preserve">. </w:t>
      </w:r>
      <w:r w:rsidR="0088580A">
        <w:rPr>
          <w:rFonts w:ascii="Times New Roman" w:eastAsia="宋体" w:hAnsi="Times New Roman" w:cs="Times New Roman" w:hint="eastAsia"/>
          <w:sz w:val="24"/>
        </w:rPr>
        <w:t>This</w:t>
      </w:r>
      <w:r w:rsidR="0088580A" w:rsidRPr="0088580A">
        <w:rPr>
          <w:rFonts w:ascii="Times New Roman" w:eastAsia="宋体" w:hAnsi="Times New Roman" w:cs="Times New Roman"/>
          <w:sz w:val="24"/>
        </w:rPr>
        <w:t xml:space="preserve"> </w:t>
      </w:r>
      <w:r w:rsidR="00B96790">
        <w:rPr>
          <w:rFonts w:ascii="Times New Roman" w:eastAsia="宋体" w:hAnsi="Times New Roman" w:cs="Times New Roman" w:hint="eastAsia"/>
          <w:sz w:val="24"/>
        </w:rPr>
        <w:t xml:space="preserve">ac4C </w:t>
      </w:r>
      <w:r w:rsidR="0088580A" w:rsidRPr="0088580A">
        <w:rPr>
          <w:rFonts w:ascii="Times New Roman" w:eastAsia="宋体" w:hAnsi="Times New Roman" w:cs="Times New Roman"/>
          <w:sz w:val="24"/>
        </w:rPr>
        <w:t xml:space="preserve">modification </w:t>
      </w:r>
      <w:r w:rsidR="00B96790">
        <w:rPr>
          <w:rFonts w:ascii="Times New Roman" w:eastAsia="宋体" w:hAnsi="Times New Roman" w:cs="Times New Roman" w:hint="eastAsia"/>
          <w:sz w:val="24"/>
        </w:rPr>
        <w:t>i</w:t>
      </w:r>
      <w:r w:rsidR="0088580A" w:rsidRPr="0088580A">
        <w:rPr>
          <w:rFonts w:ascii="Times New Roman" w:eastAsia="宋体" w:hAnsi="Times New Roman" w:cs="Times New Roman"/>
          <w:sz w:val="24"/>
        </w:rPr>
        <w:t xml:space="preserve">n the </w:t>
      </w:r>
      <w:r w:rsidR="0088580A">
        <w:rPr>
          <w:rFonts w:ascii="Times New Roman" w:eastAsia="宋体" w:hAnsi="Times New Roman" w:cs="Times New Roman" w:hint="eastAsia"/>
          <w:sz w:val="24"/>
        </w:rPr>
        <w:t>CDS</w:t>
      </w:r>
      <w:r w:rsidR="0088580A" w:rsidRPr="0088580A">
        <w:rPr>
          <w:rFonts w:ascii="Times New Roman" w:eastAsia="宋体" w:hAnsi="Times New Roman" w:cs="Times New Roman"/>
          <w:sz w:val="24"/>
        </w:rPr>
        <w:t xml:space="preserve"> region of ITGB5 </w:t>
      </w:r>
      <w:r w:rsidR="00B96790">
        <w:rPr>
          <w:rFonts w:ascii="Times New Roman" w:eastAsia="宋体" w:hAnsi="Times New Roman" w:cs="Times New Roman" w:hint="eastAsia"/>
          <w:sz w:val="24"/>
        </w:rPr>
        <w:t xml:space="preserve">mRNA </w:t>
      </w:r>
      <w:r w:rsidR="0088580A" w:rsidRPr="0088580A">
        <w:rPr>
          <w:rFonts w:ascii="Times New Roman" w:eastAsia="宋体" w:hAnsi="Times New Roman" w:cs="Times New Roman"/>
          <w:sz w:val="24"/>
        </w:rPr>
        <w:t>promot</w:t>
      </w:r>
      <w:r w:rsidR="0088580A">
        <w:rPr>
          <w:rFonts w:ascii="Times New Roman" w:eastAsia="宋体" w:hAnsi="Times New Roman" w:cs="Times New Roman" w:hint="eastAsia"/>
          <w:sz w:val="24"/>
        </w:rPr>
        <w:t>es</w:t>
      </w:r>
      <w:r w:rsidR="0088580A" w:rsidRPr="0088580A">
        <w:rPr>
          <w:rFonts w:ascii="Times New Roman" w:eastAsia="宋体" w:hAnsi="Times New Roman" w:cs="Times New Roman"/>
          <w:sz w:val="24"/>
        </w:rPr>
        <w:t xml:space="preserve"> its stability</w:t>
      </w:r>
      <w:r w:rsidR="00804ED9">
        <w:rPr>
          <w:rFonts w:ascii="Times New Roman" w:eastAsia="宋体" w:hAnsi="Times New Roman" w:cs="Times New Roman" w:hint="eastAsia"/>
          <w:sz w:val="24"/>
        </w:rPr>
        <w:t>,</w:t>
      </w:r>
      <w:r w:rsidR="0088580A" w:rsidRPr="0088580A">
        <w:rPr>
          <w:rFonts w:ascii="Times New Roman" w:eastAsia="宋体" w:hAnsi="Times New Roman" w:cs="Times New Roman"/>
          <w:sz w:val="24"/>
        </w:rPr>
        <w:t xml:space="preserve"> subsequently activating the ITGB5-pFAK-pSrc pathway.</w:t>
      </w:r>
      <w:r w:rsidR="0088580A">
        <w:rPr>
          <w:rFonts w:ascii="Times New Roman" w:eastAsia="宋体" w:hAnsi="Times New Roman" w:cs="Times New Roman" w:hint="eastAsia"/>
          <w:sz w:val="24"/>
        </w:rPr>
        <w:t xml:space="preserve"> </w:t>
      </w:r>
      <w:r w:rsidR="0088580A" w:rsidRPr="0088580A">
        <w:rPr>
          <w:rFonts w:ascii="Times New Roman" w:eastAsia="宋体" w:hAnsi="Times New Roman" w:cs="Times New Roman"/>
          <w:sz w:val="24"/>
        </w:rPr>
        <w:t xml:space="preserve">CRISPR-based </w:t>
      </w:r>
      <w:r w:rsidR="0085737E">
        <w:rPr>
          <w:rFonts w:ascii="Times New Roman" w:eastAsia="宋体" w:hAnsi="Times New Roman" w:cs="Times New Roman" w:hint="eastAsia"/>
          <w:sz w:val="24"/>
        </w:rPr>
        <w:t>analysis</w:t>
      </w:r>
      <w:r w:rsidR="0088580A" w:rsidRPr="0088580A">
        <w:rPr>
          <w:rFonts w:ascii="Times New Roman" w:eastAsia="宋体" w:hAnsi="Times New Roman" w:cs="Times New Roman"/>
          <w:sz w:val="24"/>
        </w:rPr>
        <w:t xml:space="preserve"> further </w:t>
      </w:r>
      <w:r w:rsidR="0088580A">
        <w:rPr>
          <w:rFonts w:ascii="Times New Roman" w:eastAsia="宋体" w:hAnsi="Times New Roman" w:cs="Times New Roman" w:hint="eastAsia"/>
          <w:sz w:val="24"/>
        </w:rPr>
        <w:t>confirm</w:t>
      </w:r>
      <w:r w:rsidR="002747B5">
        <w:rPr>
          <w:rFonts w:ascii="Times New Roman" w:eastAsia="宋体" w:hAnsi="Times New Roman" w:cs="Times New Roman" w:hint="eastAsia"/>
          <w:sz w:val="24"/>
        </w:rPr>
        <w:t>ed</w:t>
      </w:r>
      <w:r w:rsidR="0088580A" w:rsidRPr="0088580A">
        <w:rPr>
          <w:rFonts w:ascii="Times New Roman" w:eastAsia="宋体" w:hAnsi="Times New Roman" w:cs="Times New Roman"/>
          <w:sz w:val="24"/>
        </w:rPr>
        <w:t xml:space="preserve"> the crucial role of NAT10-mediated ac4C modification in </w:t>
      </w:r>
      <w:r w:rsidR="0088580A">
        <w:rPr>
          <w:rFonts w:ascii="Times New Roman" w:eastAsia="宋体" w:hAnsi="Times New Roman" w:cs="Times New Roman" w:hint="eastAsia"/>
          <w:sz w:val="24"/>
        </w:rPr>
        <w:t xml:space="preserve">regulating </w:t>
      </w:r>
      <w:r w:rsidR="0088580A" w:rsidRPr="0088580A">
        <w:rPr>
          <w:rFonts w:ascii="Times New Roman" w:eastAsia="宋体" w:hAnsi="Times New Roman" w:cs="Times New Roman"/>
          <w:sz w:val="24"/>
        </w:rPr>
        <w:t>ITGB5 expression.</w:t>
      </w:r>
      <w:r w:rsidR="0088580A">
        <w:rPr>
          <w:rFonts w:ascii="Times New Roman" w:eastAsia="宋体" w:hAnsi="Times New Roman" w:cs="Times New Roman" w:hint="eastAsia"/>
          <w:sz w:val="24"/>
        </w:rPr>
        <w:t xml:space="preserve"> </w:t>
      </w:r>
      <w:r w:rsidR="00450B78">
        <w:rPr>
          <w:rFonts w:ascii="Times New Roman" w:eastAsia="宋体" w:hAnsi="Times New Roman" w:cs="Times New Roman" w:hint="eastAsia"/>
          <w:sz w:val="24"/>
        </w:rPr>
        <w:t>C</w:t>
      </w:r>
      <w:r w:rsidR="0088580A" w:rsidRPr="0088580A">
        <w:rPr>
          <w:rFonts w:ascii="Times New Roman" w:eastAsia="宋体" w:hAnsi="Times New Roman" w:cs="Times New Roman"/>
          <w:sz w:val="24"/>
        </w:rPr>
        <w:t xml:space="preserve">ombining small-molecule inhibitors targeting NAT10 and </w:t>
      </w:r>
      <w:r w:rsidR="00B96790">
        <w:rPr>
          <w:rFonts w:ascii="Times New Roman" w:eastAsia="宋体" w:hAnsi="Times New Roman" w:cs="Times New Roman" w:hint="eastAsia"/>
          <w:sz w:val="24"/>
        </w:rPr>
        <w:t>focal adhesion kinase (</w:t>
      </w:r>
      <w:r w:rsidR="0088580A" w:rsidRPr="0088580A">
        <w:rPr>
          <w:rFonts w:ascii="Times New Roman" w:eastAsia="宋体" w:hAnsi="Times New Roman" w:cs="Times New Roman"/>
          <w:sz w:val="24"/>
        </w:rPr>
        <w:t>FAK</w:t>
      </w:r>
      <w:r w:rsidR="00B96790">
        <w:rPr>
          <w:rFonts w:ascii="Times New Roman" w:eastAsia="宋体" w:hAnsi="Times New Roman" w:cs="Times New Roman" w:hint="eastAsia"/>
          <w:sz w:val="24"/>
        </w:rPr>
        <w:t>)</w:t>
      </w:r>
      <w:r w:rsidR="0088580A" w:rsidRPr="0088580A">
        <w:rPr>
          <w:rFonts w:ascii="Times New Roman" w:eastAsia="宋体" w:hAnsi="Times New Roman" w:cs="Times New Roman"/>
          <w:sz w:val="24"/>
        </w:rPr>
        <w:t xml:space="preserve"> </w:t>
      </w:r>
      <w:r w:rsidR="0088580A" w:rsidRPr="0088580A">
        <w:rPr>
          <w:rFonts w:ascii="Times New Roman" w:eastAsia="宋体" w:hAnsi="Times New Roman" w:cs="Times New Roman"/>
          <w:sz w:val="24"/>
        </w:rPr>
        <w:lastRenderedPageBreak/>
        <w:t>significantly attenuate</w:t>
      </w:r>
      <w:r w:rsidR="002747B5">
        <w:rPr>
          <w:rFonts w:ascii="Times New Roman" w:eastAsia="宋体" w:hAnsi="Times New Roman" w:cs="Times New Roman" w:hint="eastAsia"/>
          <w:sz w:val="24"/>
        </w:rPr>
        <w:t>d</w:t>
      </w:r>
      <w:r w:rsidR="0088580A" w:rsidRPr="0088580A">
        <w:rPr>
          <w:rFonts w:ascii="Times New Roman" w:eastAsia="宋体" w:hAnsi="Times New Roman" w:cs="Times New Roman"/>
          <w:sz w:val="24"/>
        </w:rPr>
        <w:t xml:space="preserve"> PNI </w:t>
      </w:r>
      <w:r w:rsidR="0088580A" w:rsidRPr="00116ACB">
        <w:rPr>
          <w:rFonts w:ascii="Times New Roman" w:eastAsia="宋体" w:hAnsi="Times New Roman" w:cs="Times New Roman" w:hint="eastAsia"/>
          <w:i/>
          <w:iCs/>
          <w:sz w:val="24"/>
        </w:rPr>
        <w:t>in</w:t>
      </w:r>
      <w:r w:rsidR="0088580A" w:rsidRPr="00116ACB">
        <w:rPr>
          <w:rFonts w:ascii="Times New Roman" w:eastAsia="宋体" w:hAnsi="Times New Roman" w:cs="Times New Roman"/>
          <w:i/>
          <w:iCs/>
          <w:sz w:val="24"/>
        </w:rPr>
        <w:t xml:space="preserve"> </w:t>
      </w:r>
      <w:r w:rsidR="0088580A" w:rsidRPr="00116ACB">
        <w:rPr>
          <w:rFonts w:ascii="Times New Roman" w:eastAsia="宋体" w:hAnsi="Times New Roman" w:cs="Times New Roman" w:hint="eastAsia"/>
          <w:i/>
          <w:iCs/>
          <w:sz w:val="24"/>
        </w:rPr>
        <w:t>vivo</w:t>
      </w:r>
      <w:r w:rsidR="0088580A" w:rsidRPr="0088580A">
        <w:rPr>
          <w:rFonts w:ascii="Times New Roman" w:eastAsia="宋体" w:hAnsi="Times New Roman" w:cs="Times New Roman"/>
          <w:sz w:val="24"/>
        </w:rPr>
        <w:t xml:space="preserve">. </w:t>
      </w:r>
    </w:p>
    <w:p w14:paraId="22B62D7D" w14:textId="119CE258" w:rsidR="009924BC" w:rsidRDefault="00A02448" w:rsidP="00703740">
      <w:pPr>
        <w:spacing w:line="480" w:lineRule="auto"/>
        <w:rPr>
          <w:rFonts w:ascii="Times New Roman" w:eastAsia="宋体" w:hAnsi="Times New Roman" w:cs="Times New Roman"/>
          <w:sz w:val="24"/>
        </w:rPr>
      </w:pPr>
      <w:r w:rsidRPr="00A02448">
        <w:rPr>
          <w:rFonts w:ascii="Times New Roman" w:eastAsia="宋体" w:hAnsi="Times New Roman" w:cs="Times New Roman" w:hint="eastAsia"/>
          <w:b/>
          <w:bCs/>
          <w:sz w:val="24"/>
        </w:rPr>
        <w:t>Conclusion:</w:t>
      </w:r>
      <w:r>
        <w:rPr>
          <w:rFonts w:ascii="Times New Roman" w:eastAsia="宋体" w:hAnsi="Times New Roman" w:cs="Times New Roman" w:hint="eastAsia"/>
          <w:sz w:val="24"/>
        </w:rPr>
        <w:t xml:space="preserve"> </w:t>
      </w:r>
      <w:r w:rsidR="0088580A" w:rsidRPr="0088580A">
        <w:rPr>
          <w:rFonts w:ascii="Times New Roman" w:eastAsia="宋体" w:hAnsi="Times New Roman" w:cs="Times New Roman"/>
          <w:sz w:val="24"/>
        </w:rPr>
        <w:t xml:space="preserve">Our findings </w:t>
      </w:r>
      <w:r w:rsidR="00762D84">
        <w:rPr>
          <w:rFonts w:ascii="Times New Roman" w:eastAsia="宋体" w:hAnsi="Times New Roman" w:cs="Times New Roman" w:hint="eastAsia"/>
          <w:sz w:val="24"/>
        </w:rPr>
        <w:t>reveal</w:t>
      </w:r>
      <w:r w:rsidR="0088580A" w:rsidRPr="0088580A">
        <w:rPr>
          <w:rFonts w:ascii="Times New Roman" w:eastAsia="宋体" w:hAnsi="Times New Roman" w:cs="Times New Roman"/>
          <w:sz w:val="24"/>
        </w:rPr>
        <w:t xml:space="preserve"> a previously </w:t>
      </w:r>
      <w:r w:rsidR="0088580A">
        <w:rPr>
          <w:rFonts w:ascii="Times New Roman" w:eastAsia="宋体" w:hAnsi="Times New Roman" w:cs="Times New Roman" w:hint="eastAsia"/>
          <w:sz w:val="24"/>
        </w:rPr>
        <w:t xml:space="preserve">unrecognized ac4C-mediated epigenetic mechanism </w:t>
      </w:r>
      <w:r w:rsidR="0088580A" w:rsidRPr="0088580A">
        <w:rPr>
          <w:rFonts w:ascii="Times New Roman" w:eastAsia="宋体" w:hAnsi="Times New Roman" w:cs="Times New Roman"/>
          <w:sz w:val="24"/>
        </w:rPr>
        <w:t xml:space="preserve">in PNI and propose a </w:t>
      </w:r>
      <w:r w:rsidR="00762D84">
        <w:rPr>
          <w:rFonts w:ascii="Times New Roman" w:eastAsia="宋体" w:hAnsi="Times New Roman" w:cs="Times New Roman" w:hint="eastAsia"/>
          <w:sz w:val="24"/>
        </w:rPr>
        <w:t>novel</w:t>
      </w:r>
      <w:r w:rsidR="0088580A">
        <w:rPr>
          <w:rFonts w:ascii="Times New Roman" w:eastAsia="宋体" w:hAnsi="Times New Roman" w:cs="Times New Roman" w:hint="eastAsia"/>
          <w:sz w:val="24"/>
        </w:rPr>
        <w:t xml:space="preserve"> </w:t>
      </w:r>
      <w:r w:rsidR="0088580A" w:rsidRPr="0088580A">
        <w:rPr>
          <w:rFonts w:ascii="Times New Roman" w:eastAsia="宋体" w:hAnsi="Times New Roman" w:cs="Times New Roman"/>
          <w:sz w:val="24"/>
        </w:rPr>
        <w:t>therapeutic strategy</w:t>
      </w:r>
      <w:r w:rsidR="0088580A">
        <w:rPr>
          <w:rFonts w:ascii="Times New Roman" w:eastAsia="宋体" w:hAnsi="Times New Roman" w:cs="Times New Roman" w:hint="eastAsia"/>
          <w:sz w:val="24"/>
        </w:rPr>
        <w:t xml:space="preserve"> to improve</w:t>
      </w:r>
      <w:r w:rsidR="00450B78" w:rsidRPr="00450B78">
        <w:rPr>
          <w:rFonts w:ascii="Times New Roman" w:eastAsia="宋体" w:hAnsi="Times New Roman" w:cs="Times New Roman" w:hint="eastAsia"/>
          <w:sz w:val="24"/>
        </w:rPr>
        <w:t xml:space="preserve"> </w:t>
      </w:r>
      <w:r w:rsidR="00450B78">
        <w:rPr>
          <w:rFonts w:ascii="Times New Roman" w:eastAsia="宋体" w:hAnsi="Times New Roman" w:cs="Times New Roman" w:hint="eastAsia"/>
          <w:sz w:val="24"/>
        </w:rPr>
        <w:t>survival</w:t>
      </w:r>
      <w:r w:rsidR="00B96790">
        <w:rPr>
          <w:rFonts w:ascii="Times New Roman" w:eastAsia="宋体" w:hAnsi="Times New Roman" w:cs="Times New Roman" w:hint="eastAsia"/>
          <w:sz w:val="24"/>
        </w:rPr>
        <w:t xml:space="preserve"> in </w:t>
      </w:r>
      <w:r w:rsidR="00B96790" w:rsidRPr="0088580A">
        <w:rPr>
          <w:rFonts w:ascii="Times New Roman" w:eastAsia="宋体" w:hAnsi="Times New Roman" w:cs="Times New Roman"/>
          <w:sz w:val="24"/>
        </w:rPr>
        <w:t>PDAC</w:t>
      </w:r>
      <w:r w:rsidR="00B96790">
        <w:rPr>
          <w:rFonts w:ascii="Times New Roman" w:eastAsia="宋体" w:hAnsi="Times New Roman" w:cs="Times New Roman" w:hint="eastAsia"/>
          <w:sz w:val="24"/>
        </w:rPr>
        <w:t xml:space="preserve"> patient</w:t>
      </w:r>
      <w:r w:rsidR="002747B5">
        <w:rPr>
          <w:rFonts w:ascii="Times New Roman" w:eastAsia="宋体" w:hAnsi="Times New Roman" w:cs="Times New Roman" w:hint="eastAsia"/>
          <w:sz w:val="24"/>
        </w:rPr>
        <w:t>s</w:t>
      </w:r>
      <w:r w:rsidR="0088580A" w:rsidRPr="0088580A">
        <w:rPr>
          <w:rFonts w:ascii="Times New Roman" w:eastAsia="宋体" w:hAnsi="Times New Roman" w:cs="Times New Roman"/>
          <w:sz w:val="24"/>
        </w:rPr>
        <w:t>.</w:t>
      </w:r>
    </w:p>
    <w:bookmarkEnd w:id="6"/>
    <w:p w14:paraId="7A8EFDAC" w14:textId="6245B1A3" w:rsidR="003F62DD" w:rsidRPr="003025A9" w:rsidRDefault="003025A9" w:rsidP="003025A9">
      <w:pPr>
        <w:spacing w:beforeLines="100" w:before="312" w:afterLines="100" w:after="312" w:line="480" w:lineRule="auto"/>
        <w:rPr>
          <w:rFonts w:ascii="Times New Roman" w:eastAsia="宋体" w:hAnsi="Times New Roman" w:cs="Times New Roman"/>
          <w:sz w:val="24"/>
        </w:rPr>
      </w:pPr>
      <w:r>
        <w:rPr>
          <w:rFonts w:ascii="Times New Roman" w:eastAsia="宋体" w:hAnsi="Times New Roman" w:cs="Times New Roman" w:hint="eastAsia"/>
          <w:b/>
          <w:bCs/>
          <w:sz w:val="24"/>
        </w:rPr>
        <w:t xml:space="preserve">One </w:t>
      </w:r>
      <w:r w:rsidRPr="004F6DA9">
        <w:rPr>
          <w:rFonts w:ascii="Times New Roman" w:eastAsia="宋体" w:hAnsi="Times New Roman" w:cs="Times New Roman"/>
          <w:b/>
          <w:bCs/>
          <w:sz w:val="24"/>
        </w:rPr>
        <w:t>-sentence summary</w:t>
      </w:r>
      <w:r>
        <w:rPr>
          <w:rFonts w:ascii="Times New Roman" w:eastAsia="宋体" w:hAnsi="Times New Roman" w:cs="Times New Roman"/>
          <w:b/>
          <w:bCs/>
          <w:sz w:val="24"/>
        </w:rPr>
        <w:t xml:space="preserve">: </w:t>
      </w:r>
      <w:r w:rsidRPr="002C4EE5">
        <w:rPr>
          <w:rFonts w:ascii="Times New Roman" w:eastAsia="宋体" w:hAnsi="Times New Roman" w:cs="Times New Roman"/>
          <w:sz w:val="24"/>
        </w:rPr>
        <w:t xml:space="preserve">NAT10 promotes PNI </w:t>
      </w:r>
      <w:r>
        <w:rPr>
          <w:rFonts w:ascii="Times New Roman" w:eastAsia="宋体" w:hAnsi="Times New Roman" w:cs="Times New Roman" w:hint="eastAsia"/>
          <w:sz w:val="24"/>
        </w:rPr>
        <w:t>via</w:t>
      </w:r>
      <w:r w:rsidRPr="002C4EE5">
        <w:rPr>
          <w:rFonts w:ascii="Times New Roman" w:eastAsia="宋体" w:hAnsi="Times New Roman" w:cs="Times New Roman"/>
          <w:sz w:val="24"/>
        </w:rPr>
        <w:t xml:space="preserve"> ac4C modification in </w:t>
      </w:r>
      <w:r>
        <w:rPr>
          <w:rFonts w:ascii="Times New Roman" w:eastAsia="宋体" w:hAnsi="Times New Roman" w:cs="Times New Roman" w:hint="eastAsia"/>
          <w:sz w:val="24"/>
        </w:rPr>
        <w:t>PDAC</w:t>
      </w:r>
    </w:p>
    <w:p w14:paraId="6AACD8EF" w14:textId="1A6E6FBA" w:rsidR="000040CF" w:rsidRPr="00A9071A" w:rsidRDefault="007E063C" w:rsidP="0090127C">
      <w:pPr>
        <w:spacing w:line="480" w:lineRule="auto"/>
        <w:rPr>
          <w:rFonts w:ascii="Times New Roman" w:eastAsia="宋体" w:hAnsi="Times New Roman" w:cs="Times New Roman"/>
          <w:b/>
          <w:bCs/>
          <w:sz w:val="24"/>
        </w:rPr>
      </w:pPr>
      <w:r w:rsidRPr="00A9071A">
        <w:rPr>
          <w:rFonts w:ascii="Times New Roman" w:eastAsia="宋体" w:hAnsi="Times New Roman" w:cs="Times New Roman"/>
          <w:b/>
          <w:bCs/>
          <w:sz w:val="24"/>
        </w:rPr>
        <w:t>K</w:t>
      </w:r>
      <w:r w:rsidR="00833E40" w:rsidRPr="00A9071A">
        <w:rPr>
          <w:rFonts w:ascii="Times New Roman" w:eastAsia="宋体" w:hAnsi="Times New Roman" w:cs="Times New Roman"/>
          <w:b/>
          <w:bCs/>
          <w:sz w:val="24"/>
        </w:rPr>
        <w:t>eywords</w:t>
      </w:r>
    </w:p>
    <w:p w14:paraId="622F31E8" w14:textId="53989FF4" w:rsidR="009E00D8" w:rsidRPr="003025A9" w:rsidRDefault="006A1763" w:rsidP="003025A9">
      <w:pPr>
        <w:spacing w:line="480" w:lineRule="auto"/>
        <w:ind w:firstLine="420"/>
        <w:rPr>
          <w:rFonts w:ascii="Times New Roman" w:eastAsia="宋体" w:hAnsi="Times New Roman" w:cs="Times New Roman"/>
          <w:sz w:val="24"/>
        </w:rPr>
      </w:pPr>
      <w:r w:rsidRPr="006A1763">
        <w:rPr>
          <w:rFonts w:ascii="Times New Roman" w:eastAsia="宋体" w:hAnsi="Times New Roman" w:cs="Times New Roman"/>
          <w:sz w:val="24"/>
        </w:rPr>
        <w:t>Pancreatic ductal adenocarcinoma</w:t>
      </w:r>
      <w:r>
        <w:rPr>
          <w:rFonts w:ascii="Times New Roman" w:eastAsia="宋体" w:hAnsi="Times New Roman" w:cs="Times New Roman" w:hint="eastAsia"/>
          <w:sz w:val="24"/>
        </w:rPr>
        <w:t xml:space="preserve">, </w:t>
      </w:r>
      <w:r w:rsidR="00BA7FEA">
        <w:rPr>
          <w:rFonts w:ascii="Times New Roman" w:eastAsia="宋体" w:hAnsi="Times New Roman" w:cs="Times New Roman"/>
          <w:sz w:val="24"/>
        </w:rPr>
        <w:t>P</w:t>
      </w:r>
      <w:r>
        <w:rPr>
          <w:rFonts w:ascii="Times New Roman" w:eastAsia="宋体" w:hAnsi="Times New Roman" w:cs="Times New Roman" w:hint="eastAsia"/>
          <w:sz w:val="24"/>
        </w:rPr>
        <w:t>erineural invasion</w:t>
      </w:r>
      <w:r w:rsidR="00FC6BAC">
        <w:rPr>
          <w:rFonts w:ascii="Times New Roman" w:eastAsia="宋体" w:hAnsi="Times New Roman" w:cs="Times New Roman" w:hint="eastAsia"/>
          <w:sz w:val="24"/>
        </w:rPr>
        <w:t>, RNA ac4C modification</w:t>
      </w:r>
      <w:r w:rsidR="009E00D8">
        <w:rPr>
          <w:rFonts w:ascii="Times New Roman" w:eastAsia="宋体" w:hAnsi="Times New Roman" w:cs="Times New Roman"/>
          <w:b/>
          <w:bCs/>
          <w:sz w:val="24"/>
        </w:rPr>
        <w:br w:type="page"/>
      </w:r>
    </w:p>
    <w:p w14:paraId="3358051F" w14:textId="7770BEB8" w:rsidR="00D3286A" w:rsidRPr="00A9071A" w:rsidRDefault="00FF4101" w:rsidP="0090127C">
      <w:pPr>
        <w:spacing w:line="480" w:lineRule="auto"/>
        <w:rPr>
          <w:rFonts w:ascii="Times New Roman" w:eastAsia="宋体" w:hAnsi="Times New Roman" w:cs="Times New Roman"/>
          <w:b/>
          <w:bCs/>
          <w:sz w:val="24"/>
        </w:rPr>
      </w:pPr>
      <w:r>
        <w:rPr>
          <w:rFonts w:ascii="Times New Roman" w:eastAsia="宋体" w:hAnsi="Times New Roman" w:cs="Times New Roman"/>
          <w:b/>
          <w:bCs/>
          <w:sz w:val="24"/>
        </w:rPr>
        <w:lastRenderedPageBreak/>
        <w:t>BACKGROUND</w:t>
      </w:r>
    </w:p>
    <w:p w14:paraId="4D08708D" w14:textId="4C0E5E75" w:rsidR="00D342B0" w:rsidRDefault="00225E10" w:rsidP="0090127C">
      <w:pPr>
        <w:spacing w:line="480" w:lineRule="auto"/>
        <w:ind w:firstLineChars="200" w:firstLine="480"/>
        <w:rPr>
          <w:rFonts w:ascii="Times New Roman" w:eastAsia="宋体" w:hAnsi="Times New Roman" w:cs="Times New Roman"/>
          <w:sz w:val="24"/>
        </w:rPr>
      </w:pPr>
      <w:r w:rsidRPr="00225E10">
        <w:rPr>
          <w:rFonts w:ascii="Times New Roman" w:eastAsia="宋体" w:hAnsi="Times New Roman" w:cs="Times New Roman"/>
          <w:sz w:val="24"/>
        </w:rPr>
        <w:t>Pancreatic ductal adenocarcinoma (PDAC)</w:t>
      </w:r>
      <w:r w:rsidR="0090677F" w:rsidRPr="0090677F">
        <w:rPr>
          <w:rFonts w:ascii="Times New Roman" w:eastAsia="宋体" w:hAnsi="Times New Roman" w:cs="Times New Roman"/>
          <w:sz w:val="24"/>
        </w:rPr>
        <w:t xml:space="preserve"> is </w:t>
      </w:r>
      <w:r w:rsidR="006979F5">
        <w:rPr>
          <w:rFonts w:ascii="Times New Roman" w:eastAsia="宋体" w:hAnsi="Times New Roman" w:cs="Times New Roman" w:hint="eastAsia"/>
          <w:sz w:val="24"/>
        </w:rPr>
        <w:t>a highly aggressive cancer with</w:t>
      </w:r>
      <w:r w:rsidR="0090677F" w:rsidRPr="0090677F">
        <w:rPr>
          <w:rFonts w:ascii="Times New Roman" w:eastAsia="宋体" w:hAnsi="Times New Roman" w:cs="Times New Roman"/>
          <w:sz w:val="24"/>
        </w:rPr>
        <w:t xml:space="preserve"> </w:t>
      </w:r>
      <w:r w:rsidR="006979F5">
        <w:rPr>
          <w:rFonts w:ascii="Times New Roman" w:eastAsia="宋体" w:hAnsi="Times New Roman" w:cs="Times New Roman" w:hint="eastAsia"/>
          <w:sz w:val="24"/>
        </w:rPr>
        <w:t xml:space="preserve">a </w:t>
      </w:r>
      <w:r w:rsidR="00A07A26">
        <w:rPr>
          <w:rFonts w:ascii="Times New Roman" w:eastAsia="宋体" w:hAnsi="Times New Roman" w:cs="Times New Roman" w:hint="eastAsia"/>
          <w:sz w:val="24"/>
        </w:rPr>
        <w:t>dismal</w:t>
      </w:r>
      <w:r w:rsidR="0090677F" w:rsidRPr="0090677F">
        <w:rPr>
          <w:rFonts w:ascii="Times New Roman" w:eastAsia="宋体" w:hAnsi="Times New Roman" w:cs="Times New Roman"/>
          <w:sz w:val="24"/>
        </w:rPr>
        <w:t xml:space="preserve"> </w:t>
      </w:r>
      <w:r w:rsidR="006979F5">
        <w:rPr>
          <w:rFonts w:ascii="Times New Roman" w:eastAsia="宋体" w:hAnsi="Times New Roman" w:cs="Times New Roman" w:hint="eastAsia"/>
          <w:sz w:val="24"/>
        </w:rPr>
        <w:t>5-year overall</w:t>
      </w:r>
      <w:r w:rsidR="0090677F" w:rsidRPr="0090677F">
        <w:rPr>
          <w:rFonts w:ascii="Times New Roman" w:eastAsia="宋体" w:hAnsi="Times New Roman" w:cs="Times New Roman"/>
          <w:sz w:val="24"/>
        </w:rPr>
        <w:t xml:space="preserve"> survival</w:t>
      </w:r>
      <w:r w:rsidR="000B2B9D">
        <w:rPr>
          <w:rFonts w:ascii="Times New Roman" w:eastAsia="宋体" w:hAnsi="Times New Roman" w:cs="Times New Roman" w:hint="eastAsia"/>
          <w:sz w:val="24"/>
        </w:rPr>
        <w:t xml:space="preserve"> (OS)</w:t>
      </w:r>
      <w:r w:rsidR="0090677F" w:rsidRPr="0090677F">
        <w:rPr>
          <w:rFonts w:ascii="Times New Roman" w:eastAsia="宋体" w:hAnsi="Times New Roman" w:cs="Times New Roman"/>
          <w:sz w:val="24"/>
        </w:rPr>
        <w:t xml:space="preserve"> rate </w:t>
      </w:r>
      <w:r w:rsidR="006979F5">
        <w:rPr>
          <w:rFonts w:ascii="Times New Roman" w:eastAsia="宋体" w:hAnsi="Times New Roman" w:cs="Times New Roman" w:hint="eastAsia"/>
          <w:sz w:val="24"/>
        </w:rPr>
        <w:t>of only</w:t>
      </w:r>
      <w:r w:rsidR="0090677F" w:rsidRPr="0090677F">
        <w:rPr>
          <w:rFonts w:ascii="Times New Roman" w:eastAsia="宋体" w:hAnsi="Times New Roman" w:cs="Times New Roman"/>
          <w:sz w:val="24"/>
        </w:rPr>
        <w:t xml:space="preserve"> 13%</w:t>
      </w:r>
      <w:r w:rsidR="00E6737C">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NE.Ref.{7976E424-D6C8-448E-9AA5-41D0B0BCF4CD}</w:instrText>
      </w:r>
      <w:r w:rsidR="00E6737C">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[1]</w:t>
      </w:r>
      <w:r w:rsidR="00E6737C">
        <w:rPr>
          <w:rFonts w:ascii="Times New Roman" w:eastAsia="宋体" w:hAnsi="Times New Roman" w:cs="Times New Roman"/>
          <w:sz w:val="24"/>
        </w:rPr>
        <w:fldChar w:fldCharType="end"/>
      </w:r>
      <w:r w:rsidR="00DE632D">
        <w:rPr>
          <w:rFonts w:ascii="Times New Roman" w:eastAsia="宋体" w:hAnsi="Times New Roman" w:cs="Times New Roman" w:hint="eastAsia"/>
          <w:sz w:val="24"/>
        </w:rPr>
        <w:t>.</w:t>
      </w:r>
      <w:r w:rsidR="008363EA">
        <w:rPr>
          <w:rFonts w:ascii="Times New Roman" w:eastAsia="宋体" w:hAnsi="Times New Roman" w:cs="Times New Roman" w:hint="eastAsia"/>
          <w:sz w:val="24"/>
        </w:rPr>
        <w:t xml:space="preserve"> </w:t>
      </w:r>
      <w:r w:rsidR="00DE632D">
        <w:rPr>
          <w:rFonts w:ascii="Times New Roman" w:eastAsia="宋体" w:hAnsi="Times New Roman" w:cs="Times New Roman" w:hint="eastAsia"/>
          <w:sz w:val="24"/>
        </w:rPr>
        <w:t>O</w:t>
      </w:r>
      <w:r w:rsidR="000B2B9D">
        <w:rPr>
          <w:rFonts w:ascii="Times New Roman" w:eastAsia="宋体" w:hAnsi="Times New Roman" w:cs="Times New Roman" w:hint="eastAsia"/>
          <w:sz w:val="24"/>
        </w:rPr>
        <w:t>ver</w:t>
      </w:r>
      <w:r w:rsidR="00E6737C" w:rsidRPr="00E6737C">
        <w:rPr>
          <w:rFonts w:ascii="Times New Roman" w:eastAsia="宋体" w:hAnsi="Times New Roman" w:cs="Times New Roman"/>
          <w:sz w:val="24"/>
        </w:rPr>
        <w:t xml:space="preserve"> </w:t>
      </w:r>
      <w:r w:rsidR="00365948">
        <w:rPr>
          <w:rFonts w:ascii="Times New Roman" w:eastAsia="宋体" w:hAnsi="Times New Roman" w:cs="Times New Roman" w:hint="eastAsia"/>
          <w:sz w:val="24"/>
        </w:rPr>
        <w:t xml:space="preserve">50% </w:t>
      </w:r>
      <w:r w:rsidR="00E6737C" w:rsidRPr="00E6737C">
        <w:rPr>
          <w:rFonts w:ascii="Times New Roman" w:eastAsia="宋体" w:hAnsi="Times New Roman" w:cs="Times New Roman"/>
          <w:sz w:val="24"/>
        </w:rPr>
        <w:t xml:space="preserve">of patients </w:t>
      </w:r>
      <w:r w:rsidR="00B56D88">
        <w:rPr>
          <w:rFonts w:ascii="Times New Roman" w:eastAsia="宋体" w:hAnsi="Times New Roman" w:cs="Times New Roman" w:hint="eastAsia"/>
          <w:sz w:val="24"/>
        </w:rPr>
        <w:t>are diagnosed at</w:t>
      </w:r>
      <w:r w:rsidR="000A6174">
        <w:rPr>
          <w:rFonts w:ascii="Times New Roman" w:eastAsia="宋体" w:hAnsi="Times New Roman" w:cs="Times New Roman" w:hint="eastAsia"/>
          <w:sz w:val="24"/>
        </w:rPr>
        <w:t xml:space="preserve"> </w:t>
      </w:r>
      <w:r w:rsidR="00DE632D">
        <w:rPr>
          <w:rFonts w:ascii="Times New Roman" w:eastAsia="宋体" w:hAnsi="Times New Roman" w:cs="Times New Roman" w:hint="eastAsia"/>
          <w:sz w:val="24"/>
        </w:rPr>
        <w:t xml:space="preserve">a </w:t>
      </w:r>
      <w:r w:rsidR="00E6737C" w:rsidRPr="00E6737C">
        <w:rPr>
          <w:rFonts w:ascii="Times New Roman" w:eastAsia="宋体" w:hAnsi="Times New Roman" w:cs="Times New Roman"/>
          <w:sz w:val="24"/>
        </w:rPr>
        <w:t xml:space="preserve">locally </w:t>
      </w:r>
      <w:r w:rsidR="000A6174">
        <w:rPr>
          <w:rFonts w:ascii="Times New Roman" w:eastAsia="宋体" w:hAnsi="Times New Roman" w:cs="Times New Roman" w:hint="eastAsia"/>
          <w:sz w:val="24"/>
        </w:rPr>
        <w:t>advanced</w:t>
      </w:r>
      <w:r w:rsidR="00E6737C" w:rsidRPr="00E6737C">
        <w:rPr>
          <w:rFonts w:ascii="Times New Roman" w:eastAsia="宋体" w:hAnsi="Times New Roman" w:cs="Times New Roman"/>
          <w:sz w:val="24"/>
        </w:rPr>
        <w:t xml:space="preserve"> and</w:t>
      </w:r>
      <w:r w:rsidR="000A6174">
        <w:rPr>
          <w:rFonts w:ascii="Times New Roman" w:eastAsia="宋体" w:hAnsi="Times New Roman" w:cs="Times New Roman" w:hint="eastAsia"/>
          <w:sz w:val="24"/>
        </w:rPr>
        <w:t xml:space="preserve"> unresectable </w:t>
      </w:r>
      <w:r w:rsidR="00AD1C9C">
        <w:rPr>
          <w:rFonts w:ascii="Times New Roman" w:eastAsia="宋体" w:hAnsi="Times New Roman" w:cs="Times New Roman" w:hint="eastAsia"/>
          <w:sz w:val="24"/>
        </w:rPr>
        <w:t>stage</w:t>
      </w:r>
      <w:r w:rsidR="00DE632D">
        <w:rPr>
          <w:rFonts w:ascii="Times New Roman" w:eastAsia="宋体" w:hAnsi="Times New Roman" w:cs="Times New Roman" w:hint="eastAsia"/>
          <w:sz w:val="24"/>
        </w:rPr>
        <w:t>,</w:t>
      </w:r>
      <w:r w:rsidR="00E153AB">
        <w:rPr>
          <w:rFonts w:ascii="Times New Roman" w:eastAsia="宋体" w:hAnsi="Times New Roman" w:cs="Times New Roman" w:hint="eastAsia"/>
          <w:sz w:val="24"/>
        </w:rPr>
        <w:t xml:space="preserve"> primarily due </w:t>
      </w:r>
      <w:r w:rsidR="00E153AB" w:rsidRPr="00A07A26">
        <w:rPr>
          <w:rFonts w:ascii="Times New Roman" w:eastAsia="宋体" w:hAnsi="Times New Roman" w:cs="Times New Roman"/>
          <w:sz w:val="24"/>
        </w:rPr>
        <w:t xml:space="preserve">to </w:t>
      </w:r>
      <w:r w:rsidR="00E153AB">
        <w:rPr>
          <w:rFonts w:ascii="Times New Roman" w:eastAsia="宋体" w:hAnsi="Times New Roman" w:cs="Times New Roman" w:hint="eastAsia"/>
          <w:sz w:val="24"/>
        </w:rPr>
        <w:t xml:space="preserve">the </w:t>
      </w:r>
      <w:r w:rsidR="00E153AB" w:rsidRPr="00A07A26">
        <w:rPr>
          <w:rFonts w:ascii="Times New Roman" w:eastAsia="宋体" w:hAnsi="Times New Roman" w:cs="Times New Roman"/>
          <w:sz w:val="24"/>
        </w:rPr>
        <w:t>local invasion of</w:t>
      </w:r>
      <w:r w:rsidR="00E153AB" w:rsidRPr="00A07A26">
        <w:rPr>
          <w:rFonts w:ascii="Times New Roman" w:eastAsia="宋体" w:hAnsi="Times New Roman" w:cs="Times New Roman" w:hint="eastAsia"/>
          <w:sz w:val="24"/>
        </w:rPr>
        <w:t xml:space="preserve"> </w:t>
      </w:r>
      <w:r w:rsidR="00E153AB">
        <w:rPr>
          <w:rFonts w:ascii="Times New Roman" w:eastAsia="宋体" w:hAnsi="Times New Roman" w:cs="Times New Roman" w:hint="eastAsia"/>
          <w:sz w:val="24"/>
        </w:rPr>
        <w:t>adjacent structures</w:t>
      </w:r>
      <w:r w:rsidR="003404D8">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NE.Ref.{0B18163E-4D00-4794-9EC2-B3DB333C7560}</w:instrText>
      </w:r>
      <w:r w:rsidR="003404D8">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[2]</w:t>
      </w:r>
      <w:r w:rsidR="003404D8">
        <w:rPr>
          <w:rFonts w:ascii="Times New Roman" w:eastAsia="宋体" w:hAnsi="Times New Roman" w:cs="Times New Roman"/>
          <w:sz w:val="24"/>
        </w:rPr>
        <w:fldChar w:fldCharType="end"/>
      </w:r>
      <w:r w:rsidR="00E6737C">
        <w:rPr>
          <w:rFonts w:ascii="Times New Roman" w:eastAsia="宋体" w:hAnsi="Times New Roman" w:cs="Times New Roman" w:hint="eastAsia"/>
          <w:sz w:val="24"/>
        </w:rPr>
        <w:t>.</w:t>
      </w:r>
      <w:r w:rsidR="00E153AB">
        <w:rPr>
          <w:rFonts w:ascii="Times New Roman" w:eastAsia="宋体" w:hAnsi="Times New Roman" w:cs="Times New Roman" w:hint="eastAsia"/>
          <w:sz w:val="24"/>
        </w:rPr>
        <w:t xml:space="preserve"> P</w:t>
      </w:r>
      <w:r w:rsidR="00E153AB">
        <w:rPr>
          <w:rFonts w:ascii="Times New Roman" w:eastAsia="宋体" w:hAnsi="Times New Roman" w:cs="Times New Roman"/>
          <w:sz w:val="24"/>
        </w:rPr>
        <w:t xml:space="preserve">erineural </w:t>
      </w:r>
      <w:r w:rsidR="00F61622">
        <w:rPr>
          <w:rFonts w:ascii="Times New Roman" w:eastAsia="宋体" w:hAnsi="Times New Roman" w:cs="Times New Roman"/>
          <w:sz w:val="24"/>
        </w:rPr>
        <w:t>invasion (PNI)</w:t>
      </w:r>
      <w:r w:rsidR="003975B2">
        <w:rPr>
          <w:rFonts w:ascii="Times New Roman" w:eastAsia="宋体" w:hAnsi="Times New Roman" w:cs="Times New Roman" w:hint="eastAsia"/>
          <w:sz w:val="24"/>
        </w:rPr>
        <w:t>,</w:t>
      </w:r>
      <w:r w:rsidR="003975B2" w:rsidRPr="003975B2">
        <w:rPr>
          <w:rFonts w:ascii="Times New Roman" w:eastAsia="宋体" w:hAnsi="Times New Roman" w:cs="Times New Roman"/>
          <w:sz w:val="24"/>
        </w:rPr>
        <w:t xml:space="preserve"> </w:t>
      </w:r>
      <w:r w:rsidR="00B157E0">
        <w:rPr>
          <w:rFonts w:ascii="Times New Roman" w:eastAsia="宋体" w:hAnsi="Times New Roman" w:cs="Times New Roman" w:hint="eastAsia"/>
          <w:sz w:val="24"/>
        </w:rPr>
        <w:t>a prominent</w:t>
      </w:r>
      <w:r w:rsidR="00DE632D">
        <w:rPr>
          <w:rFonts w:ascii="Times New Roman" w:eastAsia="宋体" w:hAnsi="Times New Roman" w:cs="Times New Roman" w:hint="eastAsia"/>
          <w:sz w:val="24"/>
        </w:rPr>
        <w:t xml:space="preserve"> </w:t>
      </w:r>
      <w:r w:rsidR="00B157E0">
        <w:rPr>
          <w:rFonts w:ascii="Times New Roman" w:eastAsia="宋体" w:hAnsi="Times New Roman" w:cs="Times New Roman" w:hint="eastAsia"/>
          <w:sz w:val="24"/>
        </w:rPr>
        <w:t xml:space="preserve">feature of PDAC </w:t>
      </w:r>
      <w:r w:rsidR="00CF1048">
        <w:rPr>
          <w:rFonts w:ascii="Times New Roman" w:eastAsia="宋体" w:hAnsi="Times New Roman" w:cs="Times New Roman" w:hint="eastAsia"/>
          <w:sz w:val="24"/>
        </w:rPr>
        <w:t>observed in</w:t>
      </w:r>
      <w:r w:rsidR="003975B2" w:rsidRPr="000F41D9">
        <w:rPr>
          <w:rFonts w:ascii="Times New Roman" w:eastAsia="宋体" w:hAnsi="Times New Roman" w:cs="Times New Roman"/>
          <w:sz w:val="24"/>
        </w:rPr>
        <w:t xml:space="preserve"> </w:t>
      </w:r>
      <w:r w:rsidR="00DE632D">
        <w:rPr>
          <w:rFonts w:ascii="Times New Roman" w:eastAsia="宋体" w:hAnsi="Times New Roman" w:cs="Times New Roman" w:hint="eastAsia"/>
          <w:sz w:val="24"/>
        </w:rPr>
        <w:t>nearly</w:t>
      </w:r>
      <w:r w:rsidR="003975B2" w:rsidRPr="000F41D9">
        <w:rPr>
          <w:rFonts w:ascii="Times New Roman" w:eastAsia="宋体" w:hAnsi="Times New Roman" w:cs="Times New Roman"/>
          <w:sz w:val="24"/>
        </w:rPr>
        <w:t xml:space="preserve"> </w:t>
      </w:r>
      <w:r w:rsidR="003975B2">
        <w:rPr>
          <w:rFonts w:ascii="Times New Roman" w:eastAsia="宋体" w:hAnsi="Times New Roman" w:cs="Times New Roman" w:hint="eastAsia"/>
          <w:sz w:val="24"/>
        </w:rPr>
        <w:t>100</w:t>
      </w:r>
      <w:r w:rsidR="003975B2" w:rsidRPr="000F41D9">
        <w:rPr>
          <w:rFonts w:ascii="Times New Roman" w:eastAsia="宋体" w:hAnsi="Times New Roman" w:cs="Times New Roman"/>
          <w:sz w:val="24"/>
        </w:rPr>
        <w:t>%</w:t>
      </w:r>
      <w:r w:rsidR="00CF1048">
        <w:rPr>
          <w:rFonts w:ascii="Times New Roman" w:eastAsia="宋体" w:hAnsi="Times New Roman" w:cs="Times New Roman" w:hint="eastAsia"/>
          <w:sz w:val="24"/>
        </w:rPr>
        <w:t xml:space="preserve"> of cases</w:t>
      </w:r>
      <w:r w:rsidR="003975B2">
        <w:rPr>
          <w:rFonts w:ascii="Times New Roman" w:eastAsia="宋体" w:hAnsi="Times New Roman" w:cs="Times New Roman" w:hint="eastAsia"/>
          <w:sz w:val="24"/>
        </w:rPr>
        <w:t>,</w:t>
      </w:r>
      <w:r w:rsidR="000F41D9">
        <w:rPr>
          <w:rFonts w:ascii="Times New Roman" w:eastAsia="宋体" w:hAnsi="Times New Roman" w:cs="Times New Roman" w:hint="eastAsia"/>
          <w:sz w:val="24"/>
        </w:rPr>
        <w:t xml:space="preserve"> </w:t>
      </w:r>
      <w:r w:rsidR="007203FA">
        <w:rPr>
          <w:rFonts w:ascii="Times New Roman" w:eastAsia="宋体" w:hAnsi="Times New Roman" w:cs="Times New Roman" w:hint="eastAsia"/>
          <w:sz w:val="24"/>
        </w:rPr>
        <w:t>represent</w:t>
      </w:r>
      <w:r w:rsidR="00F36F1F">
        <w:rPr>
          <w:rFonts w:ascii="Times New Roman" w:eastAsia="宋体" w:hAnsi="Times New Roman" w:cs="Times New Roman" w:hint="eastAsia"/>
          <w:sz w:val="24"/>
        </w:rPr>
        <w:t>s</w:t>
      </w:r>
      <w:r w:rsidR="007203FA">
        <w:rPr>
          <w:rFonts w:ascii="Times New Roman" w:eastAsia="宋体" w:hAnsi="Times New Roman" w:cs="Times New Roman" w:hint="eastAsia"/>
          <w:sz w:val="24"/>
        </w:rPr>
        <w:t xml:space="preserve"> a</w:t>
      </w:r>
      <w:r w:rsidR="00424F9E">
        <w:rPr>
          <w:rFonts w:ascii="Times New Roman" w:eastAsia="宋体" w:hAnsi="Times New Roman" w:cs="Times New Roman"/>
          <w:sz w:val="24"/>
        </w:rPr>
        <w:t xml:space="preserve"> </w:t>
      </w:r>
      <w:r w:rsidR="00A74964">
        <w:rPr>
          <w:rFonts w:ascii="Times New Roman" w:eastAsia="宋体" w:hAnsi="Times New Roman" w:cs="Times New Roman" w:hint="eastAsia"/>
          <w:sz w:val="24"/>
        </w:rPr>
        <w:t>distinct</w:t>
      </w:r>
      <w:r w:rsidR="000E73BB">
        <w:rPr>
          <w:rFonts w:ascii="Times New Roman" w:eastAsia="宋体" w:hAnsi="Times New Roman" w:cs="Times New Roman"/>
          <w:sz w:val="24"/>
        </w:rPr>
        <w:t xml:space="preserve"> </w:t>
      </w:r>
      <w:r w:rsidR="00576BEB">
        <w:rPr>
          <w:rFonts w:ascii="Times New Roman" w:eastAsia="宋体" w:hAnsi="Times New Roman" w:cs="Times New Roman" w:hint="eastAsia"/>
          <w:sz w:val="24"/>
        </w:rPr>
        <w:t>mode</w:t>
      </w:r>
      <w:r w:rsidR="000E73BB">
        <w:rPr>
          <w:rFonts w:ascii="Times New Roman" w:eastAsia="宋体" w:hAnsi="Times New Roman" w:cs="Times New Roman"/>
          <w:sz w:val="24"/>
        </w:rPr>
        <w:t xml:space="preserve"> </w:t>
      </w:r>
      <w:r w:rsidR="00F36F1F">
        <w:rPr>
          <w:rFonts w:ascii="Times New Roman" w:eastAsia="宋体" w:hAnsi="Times New Roman" w:cs="Times New Roman" w:hint="eastAsia"/>
          <w:sz w:val="24"/>
        </w:rPr>
        <w:t>of</w:t>
      </w:r>
      <w:r w:rsidR="000E73BB">
        <w:rPr>
          <w:rFonts w:ascii="Times New Roman" w:eastAsia="宋体" w:hAnsi="Times New Roman" w:cs="Times New Roman"/>
          <w:sz w:val="24"/>
        </w:rPr>
        <w:t xml:space="preserve"> tumor dissemination and metastasis</w:t>
      </w:r>
      <w:r w:rsidR="00B157E0">
        <w:rPr>
          <w:rFonts w:ascii="Times New Roman" w:eastAsia="宋体" w:hAnsi="Times New Roman" w:cs="Times New Roman" w:hint="eastAsia"/>
          <w:sz w:val="24"/>
        </w:rPr>
        <w:t>,</w:t>
      </w:r>
      <w:r w:rsidR="00D35608">
        <w:rPr>
          <w:rFonts w:ascii="Times New Roman" w:eastAsia="宋体" w:hAnsi="Times New Roman" w:cs="Times New Roman"/>
          <w:sz w:val="24"/>
        </w:rPr>
        <w:t xml:space="preserve"> </w:t>
      </w:r>
      <w:r w:rsidR="007203FA">
        <w:rPr>
          <w:rFonts w:ascii="Times New Roman" w:eastAsia="宋体" w:hAnsi="Times New Roman" w:cs="Times New Roman" w:hint="eastAsia"/>
          <w:sz w:val="24"/>
        </w:rPr>
        <w:t>ultimately</w:t>
      </w:r>
      <w:r w:rsidR="00B157E0">
        <w:rPr>
          <w:rFonts w:ascii="Times New Roman" w:eastAsia="宋体" w:hAnsi="Times New Roman" w:cs="Times New Roman" w:hint="eastAsia"/>
          <w:sz w:val="24"/>
        </w:rPr>
        <w:t xml:space="preserve"> caus</w:t>
      </w:r>
      <w:r w:rsidR="00DE632D">
        <w:rPr>
          <w:rFonts w:ascii="Times New Roman" w:eastAsia="宋体" w:hAnsi="Times New Roman" w:cs="Times New Roman" w:hint="eastAsia"/>
          <w:sz w:val="24"/>
        </w:rPr>
        <w:t>ing</w:t>
      </w:r>
      <w:r w:rsidR="008D75F1" w:rsidRPr="00533EBE">
        <w:rPr>
          <w:rFonts w:ascii="Times New Roman" w:eastAsia="宋体" w:hAnsi="Times New Roman" w:cs="Times New Roman"/>
          <w:sz w:val="24"/>
        </w:rPr>
        <w:t xml:space="preserve"> </w:t>
      </w:r>
      <w:r w:rsidR="00E153AB">
        <w:rPr>
          <w:rFonts w:ascii="Times New Roman" w:eastAsia="宋体" w:hAnsi="Times New Roman" w:cs="Times New Roman" w:hint="eastAsia"/>
          <w:sz w:val="24"/>
        </w:rPr>
        <w:t>poor</w:t>
      </w:r>
      <w:r w:rsidR="00E153AB" w:rsidRPr="00533EBE">
        <w:rPr>
          <w:rFonts w:ascii="Times New Roman" w:eastAsia="宋体" w:hAnsi="Times New Roman" w:cs="Times New Roman"/>
          <w:sz w:val="24"/>
        </w:rPr>
        <w:t xml:space="preserve"> </w:t>
      </w:r>
      <w:r w:rsidR="00B157E0">
        <w:rPr>
          <w:rFonts w:ascii="Times New Roman" w:eastAsia="宋体" w:hAnsi="Times New Roman" w:cs="Times New Roman" w:hint="eastAsia"/>
          <w:sz w:val="24"/>
        </w:rPr>
        <w:t xml:space="preserve">clinical </w:t>
      </w:r>
      <w:r w:rsidR="0087078A" w:rsidRPr="00533EBE">
        <w:rPr>
          <w:rFonts w:ascii="Times New Roman" w:eastAsia="宋体" w:hAnsi="Times New Roman" w:cs="Times New Roman"/>
          <w:sz w:val="24"/>
        </w:rPr>
        <w:t>outcome</w:t>
      </w:r>
      <w:r w:rsidR="000B2B9D" w:rsidRPr="00533EBE">
        <w:rPr>
          <w:rFonts w:ascii="Times New Roman" w:eastAsia="宋体" w:hAnsi="Times New Roman" w:cs="Times New Roman"/>
          <w:sz w:val="24"/>
        </w:rPr>
        <w:t>s</w:t>
      </w:r>
      <w:r w:rsidR="007203FA">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NE.Ref.{87EB7262-AADA-4CD7-A80D-13428A32E1E5}</w:instrText>
      </w:r>
      <w:r w:rsidR="007203FA">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[3-5]</w:t>
      </w:r>
      <w:r w:rsidR="007203FA">
        <w:rPr>
          <w:rFonts w:ascii="Times New Roman" w:eastAsia="宋体" w:hAnsi="Times New Roman" w:cs="Times New Roman"/>
          <w:sz w:val="24"/>
        </w:rPr>
        <w:fldChar w:fldCharType="end"/>
      </w:r>
      <w:r w:rsidR="00F61622" w:rsidRPr="00533EBE">
        <w:rPr>
          <w:rFonts w:ascii="Times New Roman" w:eastAsia="宋体" w:hAnsi="Times New Roman" w:cs="Times New Roman"/>
          <w:sz w:val="24"/>
        </w:rPr>
        <w:t>.</w:t>
      </w:r>
      <w:r w:rsidR="00B115DC">
        <w:rPr>
          <w:rFonts w:ascii="Times New Roman" w:eastAsia="宋体" w:hAnsi="Times New Roman" w:cs="Times New Roman" w:hint="eastAsia"/>
          <w:sz w:val="24"/>
        </w:rPr>
        <w:t xml:space="preserve"> </w:t>
      </w:r>
      <w:r w:rsidR="003975B2">
        <w:rPr>
          <w:rFonts w:ascii="Times New Roman" w:eastAsia="宋体" w:hAnsi="Times New Roman" w:cs="Times New Roman" w:hint="eastAsia"/>
          <w:sz w:val="24"/>
        </w:rPr>
        <w:t>D</w:t>
      </w:r>
      <w:r w:rsidR="00D342B0">
        <w:rPr>
          <w:rFonts w:ascii="Times New Roman" w:eastAsia="宋体" w:hAnsi="Times New Roman" w:cs="Times New Roman" w:hint="eastAsia"/>
          <w:sz w:val="24"/>
        </w:rPr>
        <w:t xml:space="preserve">espite </w:t>
      </w:r>
      <w:r w:rsidR="00CF1048">
        <w:rPr>
          <w:rFonts w:ascii="Times New Roman" w:eastAsia="宋体" w:hAnsi="Times New Roman" w:cs="Times New Roman" w:hint="eastAsia"/>
          <w:sz w:val="24"/>
        </w:rPr>
        <w:t>its</w:t>
      </w:r>
      <w:r w:rsidR="00D342B0">
        <w:rPr>
          <w:rFonts w:ascii="Times New Roman" w:eastAsia="宋体" w:hAnsi="Times New Roman" w:cs="Times New Roman" w:hint="eastAsia"/>
          <w:sz w:val="24"/>
        </w:rPr>
        <w:t xml:space="preserve"> </w:t>
      </w:r>
      <w:r w:rsidR="003975B2">
        <w:rPr>
          <w:rFonts w:ascii="Times New Roman" w:eastAsia="宋体" w:hAnsi="Times New Roman" w:cs="Times New Roman"/>
          <w:sz w:val="24"/>
        </w:rPr>
        <w:t>prevalence</w:t>
      </w:r>
      <w:r w:rsidR="003975B2">
        <w:rPr>
          <w:rFonts w:ascii="Times New Roman" w:eastAsia="宋体" w:hAnsi="Times New Roman" w:cs="Times New Roman" w:hint="eastAsia"/>
          <w:sz w:val="24"/>
        </w:rPr>
        <w:t xml:space="preserve"> and </w:t>
      </w:r>
      <w:r w:rsidR="008932A4">
        <w:rPr>
          <w:rFonts w:ascii="Times New Roman" w:eastAsia="宋体" w:hAnsi="Times New Roman" w:cs="Times New Roman" w:hint="eastAsia"/>
          <w:sz w:val="24"/>
        </w:rPr>
        <w:t>importance</w:t>
      </w:r>
      <w:r w:rsidR="00D342B0">
        <w:rPr>
          <w:rFonts w:ascii="Times New Roman" w:eastAsia="宋体" w:hAnsi="Times New Roman" w:cs="Times New Roman" w:hint="eastAsia"/>
          <w:sz w:val="24"/>
        </w:rPr>
        <w:t xml:space="preserve">, </w:t>
      </w:r>
      <w:r w:rsidR="00CF1048">
        <w:rPr>
          <w:rFonts w:ascii="Times New Roman" w:eastAsia="宋体" w:hAnsi="Times New Roman" w:cs="Times New Roman" w:hint="eastAsia"/>
          <w:sz w:val="24"/>
        </w:rPr>
        <w:t>the</w:t>
      </w:r>
      <w:r w:rsidR="00D342B0">
        <w:rPr>
          <w:rFonts w:ascii="Times New Roman" w:eastAsia="宋体" w:hAnsi="Times New Roman" w:cs="Times New Roman" w:hint="eastAsia"/>
          <w:sz w:val="24"/>
        </w:rPr>
        <w:t xml:space="preserve"> mechanisms</w:t>
      </w:r>
      <w:r w:rsidR="00CF1048">
        <w:rPr>
          <w:rFonts w:ascii="Times New Roman" w:eastAsia="宋体" w:hAnsi="Times New Roman" w:cs="Times New Roman" w:hint="eastAsia"/>
          <w:sz w:val="24"/>
        </w:rPr>
        <w:t xml:space="preserve"> of PNI</w:t>
      </w:r>
      <w:r w:rsidR="003975B2">
        <w:rPr>
          <w:rFonts w:ascii="Times New Roman" w:eastAsia="宋体" w:hAnsi="Times New Roman" w:cs="Times New Roman" w:hint="eastAsia"/>
          <w:sz w:val="24"/>
        </w:rPr>
        <w:t xml:space="preserve"> in PDAC</w:t>
      </w:r>
      <w:r w:rsidR="00D342B0">
        <w:rPr>
          <w:rFonts w:ascii="Times New Roman" w:eastAsia="宋体" w:hAnsi="Times New Roman" w:cs="Times New Roman" w:hint="eastAsia"/>
          <w:sz w:val="24"/>
        </w:rPr>
        <w:t xml:space="preserve"> </w:t>
      </w:r>
      <w:r w:rsidR="003975B2">
        <w:rPr>
          <w:rFonts w:ascii="Times New Roman" w:eastAsia="宋体" w:hAnsi="Times New Roman" w:cs="Times New Roman" w:hint="eastAsia"/>
          <w:sz w:val="24"/>
        </w:rPr>
        <w:t>remain poor</w:t>
      </w:r>
      <w:r w:rsidR="00B5431A">
        <w:rPr>
          <w:rFonts w:ascii="Times New Roman" w:eastAsia="宋体" w:hAnsi="Times New Roman" w:cs="Times New Roman" w:hint="eastAsia"/>
          <w:sz w:val="24"/>
        </w:rPr>
        <w:t>ly</w:t>
      </w:r>
      <w:r w:rsidR="00D342B0">
        <w:rPr>
          <w:rFonts w:ascii="Times New Roman" w:eastAsia="宋体" w:hAnsi="Times New Roman" w:cs="Times New Roman" w:hint="eastAsia"/>
          <w:sz w:val="24"/>
        </w:rPr>
        <w:t xml:space="preserve"> explored compared </w:t>
      </w:r>
      <w:r w:rsidR="008932A4">
        <w:rPr>
          <w:rFonts w:ascii="Times New Roman" w:eastAsia="宋体" w:hAnsi="Times New Roman" w:cs="Times New Roman" w:hint="eastAsia"/>
          <w:sz w:val="24"/>
        </w:rPr>
        <w:t>with</w:t>
      </w:r>
      <w:r w:rsidR="00D342B0">
        <w:rPr>
          <w:rFonts w:ascii="Times New Roman" w:eastAsia="宋体" w:hAnsi="Times New Roman" w:cs="Times New Roman" w:hint="eastAsia"/>
          <w:sz w:val="24"/>
        </w:rPr>
        <w:t xml:space="preserve"> other </w:t>
      </w:r>
      <w:r w:rsidR="003975B2">
        <w:rPr>
          <w:rFonts w:ascii="Times New Roman" w:eastAsia="宋体" w:hAnsi="Times New Roman" w:cs="Times New Roman" w:hint="eastAsia"/>
          <w:sz w:val="24"/>
        </w:rPr>
        <w:t>aspect</w:t>
      </w:r>
      <w:r w:rsidR="008932A4">
        <w:rPr>
          <w:rFonts w:ascii="Times New Roman" w:eastAsia="宋体" w:hAnsi="Times New Roman" w:cs="Times New Roman" w:hint="eastAsia"/>
          <w:sz w:val="24"/>
        </w:rPr>
        <w:t>s</w:t>
      </w:r>
      <w:r w:rsidR="003975B2">
        <w:rPr>
          <w:rFonts w:ascii="Times New Roman" w:eastAsia="宋体" w:hAnsi="Times New Roman" w:cs="Times New Roman" w:hint="eastAsia"/>
          <w:sz w:val="24"/>
        </w:rPr>
        <w:t xml:space="preserve"> of</w:t>
      </w:r>
      <w:r w:rsidR="00D342B0">
        <w:rPr>
          <w:rFonts w:ascii="Times New Roman" w:eastAsia="宋体" w:hAnsi="Times New Roman" w:cs="Times New Roman" w:hint="eastAsia"/>
          <w:sz w:val="24"/>
        </w:rPr>
        <w:t xml:space="preserve"> the tumor microenvironment.</w:t>
      </w:r>
      <w:r w:rsidR="00A654AC">
        <w:rPr>
          <w:rFonts w:ascii="Times New Roman" w:eastAsia="宋体" w:hAnsi="Times New Roman" w:cs="Times New Roman" w:hint="eastAsia"/>
          <w:sz w:val="24"/>
        </w:rPr>
        <w:t xml:space="preserve"> Recent</w:t>
      </w:r>
      <w:r w:rsidR="00BD2AE9">
        <w:rPr>
          <w:rFonts w:ascii="Times New Roman" w:eastAsia="宋体" w:hAnsi="Times New Roman" w:cs="Times New Roman" w:hint="eastAsia"/>
          <w:sz w:val="24"/>
        </w:rPr>
        <w:t xml:space="preserve"> advances in cancer neuroscience</w:t>
      </w:r>
      <w:r w:rsidR="00BD2AE9">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NE.Ref.{1C1F9491-991B-48A3-91D1-41963166557B}</w:instrText>
      </w:r>
      <w:r w:rsidR="00BD2AE9">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[6,7]</w:t>
      </w:r>
      <w:r w:rsidR="00BD2AE9">
        <w:rPr>
          <w:rFonts w:ascii="Times New Roman" w:eastAsia="宋体" w:hAnsi="Times New Roman" w:cs="Times New Roman"/>
          <w:sz w:val="24"/>
        </w:rPr>
        <w:fldChar w:fldCharType="end"/>
      </w:r>
      <w:r w:rsidR="00BD2AE9">
        <w:rPr>
          <w:rFonts w:ascii="Times New Roman" w:eastAsia="宋体" w:hAnsi="Times New Roman" w:cs="Times New Roman" w:hint="eastAsia"/>
          <w:sz w:val="24"/>
        </w:rPr>
        <w:t xml:space="preserve"> </w:t>
      </w:r>
      <w:r w:rsidR="003975B2">
        <w:rPr>
          <w:rFonts w:ascii="Times New Roman" w:eastAsia="宋体" w:hAnsi="Times New Roman" w:cs="Times New Roman" w:hint="eastAsia"/>
          <w:sz w:val="24"/>
        </w:rPr>
        <w:t>highlight</w:t>
      </w:r>
      <w:r w:rsidR="00BD2AE9">
        <w:rPr>
          <w:rFonts w:ascii="Times New Roman" w:eastAsia="宋体" w:hAnsi="Times New Roman" w:cs="Times New Roman" w:hint="eastAsia"/>
          <w:sz w:val="24"/>
        </w:rPr>
        <w:t xml:space="preserve"> the</w:t>
      </w:r>
      <w:r w:rsidR="003975B2">
        <w:rPr>
          <w:rFonts w:ascii="Times New Roman" w:eastAsia="宋体" w:hAnsi="Times New Roman" w:cs="Times New Roman" w:hint="eastAsia"/>
          <w:sz w:val="24"/>
        </w:rPr>
        <w:t xml:space="preserve"> crucial </w:t>
      </w:r>
      <w:r w:rsidR="00B157E0">
        <w:rPr>
          <w:rFonts w:ascii="Times New Roman" w:eastAsia="宋体" w:hAnsi="Times New Roman" w:cs="Times New Roman" w:hint="eastAsia"/>
          <w:sz w:val="24"/>
        </w:rPr>
        <w:t>and complex role</w:t>
      </w:r>
      <w:r w:rsidR="003975B2">
        <w:rPr>
          <w:rFonts w:ascii="Times New Roman" w:eastAsia="宋体" w:hAnsi="Times New Roman" w:cs="Times New Roman" w:hint="eastAsia"/>
          <w:sz w:val="24"/>
        </w:rPr>
        <w:t xml:space="preserve"> of tumor-nerve </w:t>
      </w:r>
      <w:r w:rsidR="00BD2AE9">
        <w:rPr>
          <w:rFonts w:ascii="Times New Roman" w:eastAsia="宋体" w:hAnsi="Times New Roman" w:cs="Times New Roman" w:hint="eastAsia"/>
          <w:sz w:val="24"/>
        </w:rPr>
        <w:t xml:space="preserve">crosstalk </w:t>
      </w:r>
      <w:r w:rsidR="003975B2">
        <w:rPr>
          <w:rFonts w:ascii="Times New Roman" w:eastAsia="宋体" w:hAnsi="Times New Roman" w:cs="Times New Roman" w:hint="eastAsia"/>
          <w:sz w:val="24"/>
        </w:rPr>
        <w:t xml:space="preserve">in </w:t>
      </w:r>
      <w:r w:rsidR="00B157E0">
        <w:rPr>
          <w:rFonts w:ascii="Times New Roman" w:eastAsia="宋体" w:hAnsi="Times New Roman" w:cs="Times New Roman" w:hint="eastAsia"/>
          <w:sz w:val="24"/>
        </w:rPr>
        <w:t>remodeling</w:t>
      </w:r>
      <w:r w:rsidR="00F36F1F">
        <w:rPr>
          <w:rFonts w:ascii="Times New Roman" w:eastAsia="宋体" w:hAnsi="Times New Roman" w:cs="Times New Roman" w:hint="eastAsia"/>
          <w:sz w:val="24"/>
        </w:rPr>
        <w:t xml:space="preserve"> the</w:t>
      </w:r>
      <w:r w:rsidR="00BD2AE9">
        <w:rPr>
          <w:rFonts w:ascii="Times New Roman" w:eastAsia="宋体" w:hAnsi="Times New Roman" w:cs="Times New Roman" w:hint="eastAsia"/>
          <w:sz w:val="24"/>
        </w:rPr>
        <w:t xml:space="preserve"> tumor microenvironment</w:t>
      </w:r>
      <w:r w:rsidR="00CF6DDC" w:rsidRPr="00CF6DDC">
        <w:rPr>
          <w:rFonts w:ascii="Times New Roman" w:eastAsia="宋体" w:hAnsi="Times New Roman" w:cs="Times New Roman" w:hint="eastAsia"/>
          <w:sz w:val="24"/>
        </w:rPr>
        <w:t xml:space="preserve"> </w:t>
      </w:r>
      <w:r w:rsidR="00CF6DDC">
        <w:rPr>
          <w:rFonts w:ascii="Times New Roman" w:eastAsia="宋体" w:hAnsi="Times New Roman" w:cs="Times New Roman" w:hint="eastAsia"/>
          <w:sz w:val="24"/>
        </w:rPr>
        <w:t>and promoting tumor progression</w:t>
      </w:r>
      <w:r w:rsidR="00BD2AE9">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NE.Ref.{7A849830-02F4-4CF9-BBE1-D802D034823B}</w:instrText>
      </w:r>
      <w:r w:rsidR="00BD2AE9">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[8]</w:t>
      </w:r>
      <w:r w:rsidR="00BD2AE9">
        <w:rPr>
          <w:rFonts w:ascii="Times New Roman" w:eastAsia="宋体" w:hAnsi="Times New Roman" w:cs="Times New Roman"/>
          <w:sz w:val="24"/>
        </w:rPr>
        <w:fldChar w:fldCharType="end"/>
      </w:r>
      <w:r w:rsidR="00DE632D">
        <w:rPr>
          <w:rFonts w:ascii="Times New Roman" w:eastAsia="宋体" w:hAnsi="Times New Roman" w:cs="Times New Roman" w:hint="eastAsia"/>
          <w:sz w:val="24"/>
        </w:rPr>
        <w:t>,</w:t>
      </w:r>
      <w:r w:rsidR="00BD2AE9">
        <w:rPr>
          <w:rFonts w:ascii="Times New Roman" w:eastAsia="宋体" w:hAnsi="Times New Roman" w:cs="Times New Roman" w:hint="eastAsia"/>
          <w:sz w:val="24"/>
        </w:rPr>
        <w:t xml:space="preserve"> offer</w:t>
      </w:r>
      <w:r w:rsidR="00DE632D">
        <w:rPr>
          <w:rFonts w:ascii="Times New Roman" w:eastAsia="宋体" w:hAnsi="Times New Roman" w:cs="Times New Roman" w:hint="eastAsia"/>
          <w:sz w:val="24"/>
        </w:rPr>
        <w:t>ing</w:t>
      </w:r>
      <w:r w:rsidR="00BD2AE9">
        <w:rPr>
          <w:rFonts w:ascii="Times New Roman" w:eastAsia="宋体" w:hAnsi="Times New Roman" w:cs="Times New Roman" w:hint="eastAsia"/>
          <w:sz w:val="24"/>
        </w:rPr>
        <w:t xml:space="preserve"> new perspectives for understanding tumor biology and </w:t>
      </w:r>
      <w:r w:rsidR="003975B2">
        <w:rPr>
          <w:rFonts w:ascii="Times New Roman" w:eastAsia="宋体" w:hAnsi="Times New Roman" w:cs="Times New Roman" w:hint="eastAsia"/>
          <w:sz w:val="24"/>
        </w:rPr>
        <w:t>developing</w:t>
      </w:r>
      <w:r w:rsidR="00951C6A">
        <w:rPr>
          <w:rFonts w:ascii="Times New Roman" w:eastAsia="宋体" w:hAnsi="Times New Roman" w:cs="Times New Roman" w:hint="eastAsia"/>
          <w:sz w:val="24"/>
        </w:rPr>
        <w:t xml:space="preserve"> </w:t>
      </w:r>
      <w:r w:rsidR="00BD2AE9">
        <w:rPr>
          <w:rFonts w:ascii="Times New Roman" w:eastAsia="宋体" w:hAnsi="Times New Roman" w:cs="Times New Roman" w:hint="eastAsia"/>
          <w:sz w:val="24"/>
        </w:rPr>
        <w:t>potential therapeutic interventions.</w:t>
      </w:r>
      <w:r w:rsidR="00951C6A">
        <w:rPr>
          <w:rFonts w:ascii="Times New Roman" w:eastAsia="宋体" w:hAnsi="Times New Roman" w:cs="Times New Roman" w:hint="eastAsia"/>
          <w:sz w:val="24"/>
        </w:rPr>
        <w:t xml:space="preserve"> Among solid tumors, PDAC </w:t>
      </w:r>
      <w:r w:rsidR="003975B2">
        <w:rPr>
          <w:rFonts w:ascii="Times New Roman" w:eastAsia="宋体" w:hAnsi="Times New Roman" w:cs="Times New Roman" w:hint="eastAsia"/>
          <w:sz w:val="24"/>
        </w:rPr>
        <w:t>has</w:t>
      </w:r>
      <w:r w:rsidR="00951C6A">
        <w:rPr>
          <w:rFonts w:ascii="Times New Roman" w:eastAsia="宋体" w:hAnsi="Times New Roman" w:cs="Times New Roman" w:hint="eastAsia"/>
          <w:sz w:val="24"/>
        </w:rPr>
        <w:t xml:space="preserve"> </w:t>
      </w:r>
      <w:r w:rsidR="00F36F1F">
        <w:rPr>
          <w:rFonts w:ascii="Times New Roman" w:eastAsia="宋体" w:hAnsi="Times New Roman" w:cs="Times New Roman" w:hint="eastAsia"/>
          <w:sz w:val="24"/>
        </w:rPr>
        <w:t xml:space="preserve">an </w:t>
      </w:r>
      <w:r w:rsidR="00951C6A">
        <w:rPr>
          <w:rFonts w:ascii="Times New Roman" w:eastAsia="宋体" w:hAnsi="Times New Roman" w:cs="Times New Roman" w:hint="eastAsia"/>
          <w:sz w:val="24"/>
        </w:rPr>
        <w:t>exceptionally high rate of PNI</w:t>
      </w:r>
      <w:r w:rsidR="00AB6495">
        <w:rPr>
          <w:rFonts w:ascii="Times New Roman" w:eastAsia="宋体" w:hAnsi="Times New Roman" w:cs="Times New Roman" w:hint="eastAsia"/>
          <w:sz w:val="24"/>
        </w:rPr>
        <w:t>,</w:t>
      </w:r>
      <w:r w:rsidR="003975B2">
        <w:rPr>
          <w:rFonts w:ascii="Times New Roman" w:eastAsia="宋体" w:hAnsi="Times New Roman" w:cs="Times New Roman" w:hint="eastAsia"/>
          <w:sz w:val="24"/>
        </w:rPr>
        <w:t xml:space="preserve"> mak</w:t>
      </w:r>
      <w:r w:rsidR="00F36F1F">
        <w:rPr>
          <w:rFonts w:ascii="Times New Roman" w:eastAsia="宋体" w:hAnsi="Times New Roman" w:cs="Times New Roman" w:hint="eastAsia"/>
          <w:sz w:val="24"/>
        </w:rPr>
        <w:t>ing</w:t>
      </w:r>
      <w:r w:rsidR="003975B2">
        <w:rPr>
          <w:rFonts w:ascii="Times New Roman" w:eastAsia="宋体" w:hAnsi="Times New Roman" w:cs="Times New Roman" w:hint="eastAsia"/>
          <w:sz w:val="24"/>
        </w:rPr>
        <w:t xml:space="preserve"> it an ideal model for </w:t>
      </w:r>
      <w:r w:rsidR="003975B2">
        <w:rPr>
          <w:rFonts w:ascii="Times New Roman" w:eastAsia="宋体" w:hAnsi="Times New Roman" w:cs="Times New Roman"/>
          <w:sz w:val="24"/>
        </w:rPr>
        <w:t>investigating</w:t>
      </w:r>
      <w:r w:rsidR="003975B2">
        <w:rPr>
          <w:rFonts w:ascii="Times New Roman" w:eastAsia="宋体" w:hAnsi="Times New Roman" w:cs="Times New Roman" w:hint="eastAsia"/>
          <w:sz w:val="24"/>
        </w:rPr>
        <w:t xml:space="preserve"> the local remodeling of innervation by tumor cells</w:t>
      </w:r>
      <w:r w:rsidR="00951C6A">
        <w:rPr>
          <w:rFonts w:ascii="Times New Roman" w:eastAsia="宋体" w:hAnsi="Times New Roman" w:cs="Times New Roman" w:hint="eastAsia"/>
          <w:sz w:val="24"/>
        </w:rPr>
        <w:t xml:space="preserve">. Understanding the regulatory mechanism of PNI is essential for developing effective therapeutic strategies and improving </w:t>
      </w:r>
      <w:r w:rsidR="003975B2">
        <w:rPr>
          <w:rFonts w:ascii="Times New Roman" w:eastAsia="宋体" w:hAnsi="Times New Roman" w:cs="Times New Roman" w:hint="eastAsia"/>
          <w:sz w:val="24"/>
        </w:rPr>
        <w:t>PDAC patient survival</w:t>
      </w:r>
      <w:r w:rsidR="00951C6A">
        <w:rPr>
          <w:rFonts w:ascii="Times New Roman" w:eastAsia="宋体" w:hAnsi="Times New Roman" w:cs="Times New Roman" w:hint="eastAsia"/>
          <w:sz w:val="24"/>
        </w:rPr>
        <w:t>.</w:t>
      </w:r>
    </w:p>
    <w:p w14:paraId="4198AD68" w14:textId="2C6D3825" w:rsidR="000953B8" w:rsidRDefault="0073691C" w:rsidP="0090127C">
      <w:pPr>
        <w:spacing w:line="480" w:lineRule="auto"/>
        <w:ind w:firstLine="420"/>
        <w:rPr>
          <w:rFonts w:ascii="Times New Roman" w:eastAsia="宋体" w:hAnsi="Times New Roman" w:cs="Times New Roman"/>
          <w:sz w:val="24"/>
        </w:rPr>
      </w:pPr>
      <w:r w:rsidRPr="00E44AE8">
        <w:rPr>
          <w:rFonts w:ascii="Times New Roman" w:eastAsia="宋体" w:hAnsi="Times New Roman" w:cs="Times New Roman"/>
          <w:sz w:val="24"/>
        </w:rPr>
        <w:t xml:space="preserve">Epigenetic reprogramming is a </w:t>
      </w:r>
      <w:r w:rsidR="00E9290B">
        <w:rPr>
          <w:rFonts w:ascii="Times New Roman" w:eastAsia="宋体" w:hAnsi="Times New Roman" w:cs="Times New Roman" w:hint="eastAsia"/>
          <w:sz w:val="24"/>
        </w:rPr>
        <w:t>crucial</w:t>
      </w:r>
      <w:r w:rsidRPr="00E44AE8">
        <w:rPr>
          <w:rFonts w:ascii="Times New Roman" w:eastAsia="宋体" w:hAnsi="Times New Roman" w:cs="Times New Roman"/>
          <w:sz w:val="24"/>
        </w:rPr>
        <w:t xml:space="preserve"> contributor to </w:t>
      </w:r>
      <w:r>
        <w:rPr>
          <w:rFonts w:ascii="Times New Roman" w:eastAsia="宋体" w:hAnsi="Times New Roman" w:cs="Times New Roman" w:hint="eastAsia"/>
          <w:sz w:val="24"/>
        </w:rPr>
        <w:t>tumor</w:t>
      </w:r>
      <w:r w:rsidRPr="00E44AE8">
        <w:rPr>
          <w:rFonts w:ascii="Times New Roman" w:eastAsia="宋体" w:hAnsi="Times New Roman" w:cs="Times New Roman"/>
          <w:sz w:val="24"/>
        </w:rPr>
        <w:t xml:space="preserve"> plasticity and adapt</w:t>
      </w:r>
      <w:r>
        <w:rPr>
          <w:rFonts w:ascii="Times New Roman" w:eastAsia="宋体" w:hAnsi="Times New Roman" w:cs="Times New Roman" w:hint="eastAsia"/>
          <w:sz w:val="24"/>
        </w:rPr>
        <w:t>ation</w:t>
      </w:r>
      <w:r w:rsidR="00A70632">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NE.Ref.{538122A8-EA14-4413-9F72-70415A27A5EC}</w:instrText>
      </w:r>
      <w:r w:rsidR="00A70632">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[9]</w:t>
      </w:r>
      <w:r w:rsidR="00A70632">
        <w:rPr>
          <w:rFonts w:ascii="Times New Roman" w:eastAsia="宋体" w:hAnsi="Times New Roman" w:cs="Times New Roman"/>
          <w:sz w:val="24"/>
        </w:rPr>
        <w:fldChar w:fldCharType="end"/>
      </w:r>
      <w:r w:rsidR="00810ACC">
        <w:rPr>
          <w:rFonts w:ascii="Times New Roman" w:eastAsia="宋体" w:hAnsi="Times New Roman" w:cs="Times New Roman" w:hint="eastAsia"/>
          <w:sz w:val="24"/>
        </w:rPr>
        <w:t xml:space="preserve">, including </w:t>
      </w:r>
      <w:r w:rsidR="00810ACC">
        <w:rPr>
          <w:rFonts w:ascii="Times New Roman" w:eastAsia="宋体" w:hAnsi="Times New Roman" w:cs="Times New Roman"/>
          <w:sz w:val="24"/>
        </w:rPr>
        <w:t>neural-related metastasis</w:t>
      </w:r>
      <w:r w:rsidR="00810ACC">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NE.Ref.{BFC70005-F45D-4904-A909-5A3382FAD3AE}</w:instrText>
      </w:r>
      <w:r w:rsidR="00810ACC">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[10]</w:t>
      </w:r>
      <w:r w:rsidR="00810ACC">
        <w:rPr>
          <w:rFonts w:ascii="Times New Roman" w:eastAsia="宋体" w:hAnsi="Times New Roman" w:cs="Times New Roman"/>
          <w:sz w:val="24"/>
        </w:rPr>
        <w:fldChar w:fldCharType="end"/>
      </w:r>
      <w:r w:rsidR="00810ACC">
        <w:rPr>
          <w:rFonts w:ascii="Times New Roman" w:eastAsia="宋体" w:hAnsi="Times New Roman" w:cs="Times New Roman" w:hint="eastAsia"/>
          <w:sz w:val="24"/>
        </w:rPr>
        <w:t xml:space="preserve"> and PNI</w:t>
      </w:r>
      <w:r w:rsidR="00810ACC">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NE.Ref.{5BAC66CB-F561-425F-B567-6B0ECFAE5F55}</w:instrText>
      </w:r>
      <w:r w:rsidR="00810ACC">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[11]</w:t>
      </w:r>
      <w:r w:rsidR="00810ACC">
        <w:rPr>
          <w:rFonts w:ascii="Times New Roman" w:eastAsia="宋体" w:hAnsi="Times New Roman" w:cs="Times New Roman"/>
          <w:sz w:val="24"/>
        </w:rPr>
        <w:fldChar w:fldCharType="end"/>
      </w:r>
      <w:r w:rsidRPr="00E44AE8">
        <w:rPr>
          <w:rFonts w:ascii="Times New Roman" w:eastAsia="宋体" w:hAnsi="Times New Roman" w:cs="Times New Roman"/>
          <w:sz w:val="24"/>
        </w:rPr>
        <w:t>.</w:t>
      </w:r>
      <w:r w:rsidR="00250AD7">
        <w:rPr>
          <w:rFonts w:ascii="Times New Roman" w:eastAsia="宋体" w:hAnsi="Times New Roman" w:cs="Times New Roman" w:hint="eastAsia"/>
          <w:sz w:val="24"/>
        </w:rPr>
        <w:t xml:space="preserve"> Compared </w:t>
      </w:r>
      <w:r w:rsidR="008932A4">
        <w:rPr>
          <w:rFonts w:ascii="Times New Roman" w:eastAsia="宋体" w:hAnsi="Times New Roman" w:cs="Times New Roman" w:hint="eastAsia"/>
          <w:sz w:val="24"/>
        </w:rPr>
        <w:t>with</w:t>
      </w:r>
      <w:r w:rsidR="00250AD7">
        <w:rPr>
          <w:rFonts w:ascii="Times New Roman" w:eastAsia="宋体" w:hAnsi="Times New Roman" w:cs="Times New Roman" w:hint="eastAsia"/>
          <w:sz w:val="24"/>
        </w:rPr>
        <w:t xml:space="preserve"> DNA or histone modifications, </w:t>
      </w:r>
      <w:r w:rsidR="00D65DEE">
        <w:rPr>
          <w:rFonts w:ascii="Times New Roman" w:eastAsia="宋体" w:hAnsi="Times New Roman" w:cs="Times New Roman" w:hint="eastAsia"/>
          <w:sz w:val="24"/>
        </w:rPr>
        <w:t xml:space="preserve">RNA modifications offer unique opportunities for </w:t>
      </w:r>
      <w:r w:rsidR="00810ACC">
        <w:rPr>
          <w:rFonts w:ascii="Times New Roman" w:eastAsia="宋体" w:hAnsi="Times New Roman" w:cs="Times New Roman" w:hint="eastAsia"/>
          <w:sz w:val="24"/>
        </w:rPr>
        <w:t>RNA</w:t>
      </w:r>
      <w:r w:rsidR="001063F5">
        <w:rPr>
          <w:rFonts w:ascii="Times New Roman" w:eastAsia="宋体" w:hAnsi="Times New Roman" w:cs="Times New Roman" w:hint="eastAsia"/>
          <w:sz w:val="24"/>
        </w:rPr>
        <w:t xml:space="preserve">-based therapies </w:t>
      </w:r>
      <w:r w:rsidR="008932A4">
        <w:rPr>
          <w:rFonts w:ascii="Times New Roman" w:eastAsia="宋体" w:hAnsi="Times New Roman" w:cs="Times New Roman" w:hint="eastAsia"/>
          <w:sz w:val="24"/>
        </w:rPr>
        <w:t>because of</w:t>
      </w:r>
      <w:r w:rsidR="00D65DEE">
        <w:rPr>
          <w:rFonts w:ascii="Times New Roman" w:eastAsia="宋体" w:hAnsi="Times New Roman" w:cs="Times New Roman" w:hint="eastAsia"/>
          <w:sz w:val="24"/>
        </w:rPr>
        <w:t xml:space="preserve"> their</w:t>
      </w:r>
      <w:r w:rsidR="001063F5">
        <w:rPr>
          <w:rFonts w:ascii="Times New Roman" w:eastAsia="宋体" w:hAnsi="Times New Roman" w:cs="Times New Roman" w:hint="eastAsia"/>
          <w:sz w:val="24"/>
        </w:rPr>
        <w:t xml:space="preserve"> efficacy and </w:t>
      </w:r>
      <w:r w:rsidR="001063F5">
        <w:rPr>
          <w:rFonts w:ascii="Times New Roman" w:eastAsia="宋体" w:hAnsi="Times New Roman" w:cs="Times New Roman"/>
          <w:sz w:val="24"/>
        </w:rPr>
        <w:t>specificity</w:t>
      </w:r>
      <w:r w:rsidR="001063F5">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NE.Ref.{916BFD0D-D5E1-4978-8708-8BBB8DEAC0F9}</w:instrText>
      </w:r>
      <w:r w:rsidR="001063F5">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[12]</w:t>
      </w:r>
      <w:r w:rsidR="001063F5">
        <w:rPr>
          <w:rFonts w:ascii="Times New Roman" w:eastAsia="宋体" w:hAnsi="Times New Roman" w:cs="Times New Roman"/>
          <w:sz w:val="24"/>
        </w:rPr>
        <w:fldChar w:fldCharType="end"/>
      </w:r>
      <w:r w:rsidR="001063F5">
        <w:rPr>
          <w:rFonts w:ascii="Times New Roman" w:eastAsia="宋体" w:hAnsi="Times New Roman" w:cs="Times New Roman" w:hint="eastAsia"/>
          <w:sz w:val="24"/>
        </w:rPr>
        <w:t>.</w:t>
      </w:r>
      <w:r w:rsidR="00F23954">
        <w:rPr>
          <w:rFonts w:ascii="Times New Roman" w:eastAsia="宋体" w:hAnsi="Times New Roman" w:cs="Times New Roman" w:hint="eastAsia"/>
          <w:sz w:val="24"/>
        </w:rPr>
        <w:t xml:space="preserve"> </w:t>
      </w:r>
      <w:r w:rsidR="00250AD7">
        <w:rPr>
          <w:rFonts w:ascii="Times New Roman" w:eastAsia="宋体" w:hAnsi="Times New Roman" w:cs="Times New Roman" w:hint="eastAsia"/>
          <w:sz w:val="24"/>
        </w:rPr>
        <w:t>C</w:t>
      </w:r>
      <w:r>
        <w:rPr>
          <w:rFonts w:ascii="Times New Roman" w:eastAsia="宋体" w:hAnsi="Times New Roman" w:cs="Times New Roman" w:hint="eastAsia"/>
          <w:sz w:val="24"/>
        </w:rPr>
        <w:t>hemical</w:t>
      </w:r>
      <w:r>
        <w:rPr>
          <w:rFonts w:ascii="Times New Roman" w:eastAsia="宋体" w:hAnsi="Times New Roman" w:cs="Times New Roman"/>
          <w:sz w:val="24"/>
        </w:rPr>
        <w:t xml:space="preserve"> RNA</w:t>
      </w:r>
      <w:r>
        <w:rPr>
          <w:rFonts w:ascii="Times New Roman" w:eastAsia="宋体" w:hAnsi="Times New Roman" w:cs="Times New Roman" w:hint="eastAsia"/>
          <w:sz w:val="24"/>
        </w:rPr>
        <w:t xml:space="preserve"> modification</w:t>
      </w:r>
      <w:r w:rsidR="00250AD7">
        <w:rPr>
          <w:rFonts w:ascii="Times New Roman" w:eastAsia="宋体" w:hAnsi="Times New Roman" w:cs="Times New Roman" w:hint="eastAsia"/>
          <w:sz w:val="24"/>
        </w:rPr>
        <w:t>s</w:t>
      </w:r>
      <w:r w:rsidR="00CF6DDC">
        <w:rPr>
          <w:rFonts w:ascii="Times New Roman" w:eastAsia="宋体" w:hAnsi="Times New Roman" w:cs="Times New Roman" w:hint="eastAsia"/>
          <w:sz w:val="24"/>
        </w:rPr>
        <w:t>, which</w:t>
      </w:r>
      <w:r w:rsidR="00250AD7">
        <w:rPr>
          <w:rFonts w:ascii="Times New Roman" w:eastAsia="宋体" w:hAnsi="Times New Roman" w:cs="Times New Roman" w:hint="eastAsia"/>
          <w:sz w:val="24"/>
        </w:rPr>
        <w:t xml:space="preserve"> are </w:t>
      </w:r>
      <w:r w:rsidR="00E9290B">
        <w:rPr>
          <w:rFonts w:ascii="Times New Roman" w:eastAsia="宋体" w:hAnsi="Times New Roman" w:cs="Times New Roman" w:hint="eastAsia"/>
          <w:sz w:val="24"/>
        </w:rPr>
        <w:t>often</w:t>
      </w:r>
      <w:r w:rsidRPr="00E05525">
        <w:rPr>
          <w:rFonts w:ascii="Times New Roman" w:eastAsia="宋体" w:hAnsi="Times New Roman" w:cs="Times New Roman"/>
          <w:sz w:val="24"/>
        </w:rPr>
        <w:t xml:space="preserve"> </w:t>
      </w:r>
      <w:r>
        <w:rPr>
          <w:rFonts w:ascii="Times New Roman" w:eastAsia="宋体" w:hAnsi="Times New Roman" w:cs="Times New Roman"/>
          <w:sz w:val="24"/>
        </w:rPr>
        <w:t>dysfunctional</w:t>
      </w:r>
      <w:r w:rsidRPr="00E05525">
        <w:rPr>
          <w:rFonts w:ascii="Times New Roman" w:eastAsia="宋体" w:hAnsi="Times New Roman" w:cs="Times New Roman"/>
          <w:sz w:val="24"/>
        </w:rPr>
        <w:t xml:space="preserve"> in </w:t>
      </w:r>
      <w:r>
        <w:rPr>
          <w:rFonts w:ascii="Times New Roman" w:eastAsia="宋体" w:hAnsi="Times New Roman" w:cs="Times New Roman"/>
          <w:sz w:val="24"/>
        </w:rPr>
        <w:t>various tumors</w:t>
      </w:r>
      <w:r>
        <w:rPr>
          <w:rFonts w:ascii="Times New Roman" w:eastAsia="宋体" w:hAnsi="Times New Roman" w:cs="Times New Roman" w:hint="eastAsia"/>
          <w:sz w:val="24"/>
        </w:rPr>
        <w:t>,</w:t>
      </w:r>
      <w:r w:rsidRPr="00E05525">
        <w:rPr>
          <w:rFonts w:ascii="Times New Roman" w:eastAsia="宋体" w:hAnsi="Times New Roman" w:cs="Times New Roman"/>
          <w:sz w:val="24"/>
        </w:rPr>
        <w:t xml:space="preserve"> </w:t>
      </w:r>
      <w:r w:rsidRPr="002D5ADD">
        <w:rPr>
          <w:rFonts w:ascii="Times New Roman" w:eastAsia="宋体" w:hAnsi="Times New Roman" w:cs="Times New Roman"/>
          <w:sz w:val="24"/>
        </w:rPr>
        <w:t>provid</w:t>
      </w:r>
      <w:r w:rsidR="008C637B">
        <w:rPr>
          <w:rFonts w:ascii="Times New Roman" w:eastAsia="宋体" w:hAnsi="Times New Roman" w:cs="Times New Roman" w:hint="eastAsia"/>
          <w:sz w:val="24"/>
        </w:rPr>
        <w:t>e</w:t>
      </w:r>
      <w:r>
        <w:rPr>
          <w:rFonts w:ascii="Times New Roman" w:eastAsia="宋体" w:hAnsi="Times New Roman" w:cs="Times New Roman" w:hint="eastAsia"/>
          <w:sz w:val="24"/>
        </w:rPr>
        <w:t xml:space="preserve"> a</w:t>
      </w:r>
      <w:r w:rsidRPr="002D5ADD">
        <w:rPr>
          <w:rFonts w:ascii="Times New Roman" w:eastAsia="宋体" w:hAnsi="Times New Roman" w:cs="Times New Roman"/>
          <w:sz w:val="24"/>
        </w:rPr>
        <w:t xml:space="preserve"> highly </w:t>
      </w:r>
      <w:r w:rsidRPr="002D5ADD">
        <w:rPr>
          <w:rFonts w:ascii="Times New Roman" w:eastAsia="宋体" w:hAnsi="Times New Roman" w:cs="Times New Roman"/>
          <w:sz w:val="24"/>
        </w:rPr>
        <w:lastRenderedPageBreak/>
        <w:t>specific and efficient means of regulating RNA</w:t>
      </w:r>
      <w:r>
        <w:rPr>
          <w:rFonts w:ascii="Times New Roman" w:eastAsia="宋体" w:hAnsi="Times New Roman" w:cs="Times New Roman" w:hint="eastAsia"/>
          <w:sz w:val="24"/>
        </w:rPr>
        <w:t xml:space="preserve"> function</w:t>
      </w:r>
      <w:r w:rsidR="00D65DEE">
        <w:rPr>
          <w:rFonts w:ascii="Times New Roman" w:eastAsia="宋体" w:hAnsi="Times New Roman" w:cs="Times New Roman" w:hint="eastAsia"/>
          <w:sz w:val="24"/>
        </w:rPr>
        <w:t>,</w:t>
      </w:r>
      <w:r>
        <w:rPr>
          <w:rFonts w:ascii="Times New Roman" w:eastAsia="宋体" w:hAnsi="Times New Roman" w:cs="Times New Roman" w:hint="eastAsia"/>
          <w:sz w:val="24"/>
        </w:rPr>
        <w:t xml:space="preserve"> and </w:t>
      </w:r>
      <w:r w:rsidR="00D46A9F">
        <w:rPr>
          <w:rFonts w:ascii="Times New Roman" w:eastAsia="宋体" w:hAnsi="Times New Roman" w:cs="Times New Roman" w:hint="eastAsia"/>
          <w:sz w:val="24"/>
        </w:rPr>
        <w:t>present</w:t>
      </w:r>
      <w:r w:rsidRPr="00E05525">
        <w:rPr>
          <w:rFonts w:ascii="Times New Roman" w:eastAsia="宋体" w:hAnsi="Times New Roman" w:cs="Times New Roman"/>
          <w:sz w:val="24"/>
        </w:rPr>
        <w:t xml:space="preserve"> </w:t>
      </w:r>
      <w:r>
        <w:rPr>
          <w:rFonts w:ascii="Times New Roman" w:eastAsia="宋体" w:hAnsi="Times New Roman" w:cs="Times New Roman"/>
          <w:sz w:val="24"/>
        </w:rPr>
        <w:t>promising</w:t>
      </w:r>
      <w:r w:rsidRPr="00E05525">
        <w:rPr>
          <w:rFonts w:ascii="Times New Roman" w:eastAsia="宋体" w:hAnsi="Times New Roman" w:cs="Times New Roman"/>
          <w:sz w:val="24"/>
        </w:rPr>
        <w:t xml:space="preserve"> targets </w:t>
      </w:r>
      <w:r>
        <w:rPr>
          <w:rFonts w:ascii="Times New Roman" w:eastAsia="宋体" w:hAnsi="Times New Roman" w:cs="Times New Roman" w:hint="eastAsia"/>
          <w:sz w:val="24"/>
        </w:rPr>
        <w:t>for</w:t>
      </w:r>
      <w:r w:rsidRPr="00E05525">
        <w:rPr>
          <w:rFonts w:ascii="Times New Roman" w:eastAsia="宋体" w:hAnsi="Times New Roman" w:cs="Times New Roman"/>
          <w:sz w:val="24"/>
        </w:rPr>
        <w:t xml:space="preserve"> cancer therapy</w:t>
      </w:r>
      <w:r>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NE.Ref.{CB39D7CC-7AF2-45C0-9A33-688B5215A13D}</w:instrText>
      </w:r>
      <w:r>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[13]</w:t>
      </w:r>
      <w:r>
        <w:rPr>
          <w:rFonts w:ascii="Times New Roman" w:eastAsia="宋体" w:hAnsi="Times New Roman" w:cs="Times New Roman"/>
          <w:sz w:val="24"/>
        </w:rPr>
        <w:fldChar w:fldCharType="end"/>
      </w:r>
      <w:r w:rsidRPr="00E05525">
        <w:rPr>
          <w:rFonts w:ascii="Times New Roman" w:eastAsia="宋体" w:hAnsi="Times New Roman" w:cs="Times New Roman"/>
          <w:sz w:val="24"/>
        </w:rPr>
        <w:t>.</w:t>
      </w:r>
      <w:r w:rsidR="0096542C">
        <w:rPr>
          <w:rFonts w:ascii="Times New Roman" w:eastAsia="宋体" w:hAnsi="Times New Roman" w:cs="Times New Roman" w:hint="eastAsia"/>
          <w:sz w:val="24"/>
        </w:rPr>
        <w:t xml:space="preserve"> For example, </w:t>
      </w:r>
      <w:r w:rsidR="00D46A9F" w:rsidRPr="00D46A9F">
        <w:rPr>
          <w:rFonts w:ascii="Times New Roman" w:eastAsia="宋体" w:hAnsi="Times New Roman" w:cs="Times New Roman"/>
          <w:sz w:val="24"/>
        </w:rPr>
        <w:t>small-molecule inhibitors of N</w:t>
      </w:r>
      <w:r w:rsidR="00D46A9F" w:rsidRPr="00F36F1F">
        <w:rPr>
          <w:rFonts w:ascii="Times New Roman" w:eastAsia="宋体" w:hAnsi="Times New Roman" w:cs="Times New Roman"/>
          <w:sz w:val="24"/>
          <w:vertAlign w:val="superscript"/>
        </w:rPr>
        <w:t>6</w:t>
      </w:r>
      <w:r w:rsidR="00D46A9F" w:rsidRPr="00D46A9F">
        <w:rPr>
          <w:rFonts w:ascii="Times New Roman" w:eastAsia="宋体" w:hAnsi="Times New Roman" w:cs="Times New Roman"/>
          <w:sz w:val="24"/>
        </w:rPr>
        <w:t>-methyladenosine</w:t>
      </w:r>
      <w:r w:rsidR="00DD2796">
        <w:rPr>
          <w:rFonts w:ascii="Times New Roman" w:eastAsia="宋体" w:hAnsi="Times New Roman" w:cs="Times New Roman" w:hint="eastAsia"/>
          <w:sz w:val="24"/>
        </w:rPr>
        <w:t xml:space="preserve"> (m</w:t>
      </w:r>
      <w:r w:rsidR="00DD2796" w:rsidRPr="00F36F1F">
        <w:rPr>
          <w:rFonts w:ascii="Times New Roman" w:eastAsia="宋体" w:hAnsi="Times New Roman" w:cs="Times New Roman" w:hint="eastAsia"/>
          <w:sz w:val="24"/>
          <w:vertAlign w:val="superscript"/>
        </w:rPr>
        <w:t>6</w:t>
      </w:r>
      <w:r w:rsidR="00DD2796">
        <w:rPr>
          <w:rFonts w:ascii="Times New Roman" w:eastAsia="宋体" w:hAnsi="Times New Roman" w:cs="Times New Roman" w:hint="eastAsia"/>
          <w:sz w:val="24"/>
        </w:rPr>
        <w:t>A)</w:t>
      </w:r>
      <w:r w:rsidR="00D46A9F" w:rsidRPr="00D46A9F">
        <w:rPr>
          <w:rFonts w:ascii="Times New Roman" w:eastAsia="宋体" w:hAnsi="Times New Roman" w:cs="Times New Roman"/>
          <w:sz w:val="24"/>
        </w:rPr>
        <w:t xml:space="preserve"> modifiers</w:t>
      </w:r>
      <w:r w:rsidR="00D65DEE">
        <w:rPr>
          <w:rFonts w:ascii="Times New Roman" w:eastAsia="宋体" w:hAnsi="Times New Roman" w:cs="Times New Roman" w:hint="eastAsia"/>
          <w:sz w:val="24"/>
        </w:rPr>
        <w:t>,</w:t>
      </w:r>
      <w:r w:rsidR="00D46A9F" w:rsidRPr="00D46A9F">
        <w:rPr>
          <w:rFonts w:ascii="Times New Roman" w:eastAsia="宋体" w:hAnsi="Times New Roman" w:cs="Times New Roman"/>
          <w:sz w:val="24"/>
        </w:rPr>
        <w:t xml:space="preserve"> </w:t>
      </w:r>
      <w:r w:rsidR="00D65DEE">
        <w:rPr>
          <w:rFonts w:ascii="Times New Roman" w:eastAsia="宋体" w:hAnsi="Times New Roman" w:cs="Times New Roman" w:hint="eastAsia"/>
          <w:sz w:val="24"/>
        </w:rPr>
        <w:t>used alone or in combination therapies,</w:t>
      </w:r>
      <w:r w:rsidR="00D65DEE" w:rsidRPr="00D46A9F">
        <w:rPr>
          <w:rFonts w:ascii="Times New Roman" w:eastAsia="宋体" w:hAnsi="Times New Roman" w:cs="Times New Roman"/>
          <w:sz w:val="24"/>
        </w:rPr>
        <w:t xml:space="preserve"> </w:t>
      </w:r>
      <w:r w:rsidR="00D46A9F" w:rsidRPr="00D46A9F">
        <w:rPr>
          <w:rFonts w:ascii="Times New Roman" w:eastAsia="宋体" w:hAnsi="Times New Roman" w:cs="Times New Roman"/>
          <w:sz w:val="24"/>
        </w:rPr>
        <w:t>ha</w:t>
      </w:r>
      <w:r w:rsidR="00D65DEE">
        <w:rPr>
          <w:rFonts w:ascii="Times New Roman" w:eastAsia="宋体" w:hAnsi="Times New Roman" w:cs="Times New Roman" w:hint="eastAsia"/>
          <w:sz w:val="24"/>
        </w:rPr>
        <w:t>ve</w:t>
      </w:r>
      <w:r w:rsidR="00D46A9F" w:rsidRPr="00D46A9F">
        <w:rPr>
          <w:rFonts w:ascii="Times New Roman" w:eastAsia="宋体" w:hAnsi="Times New Roman" w:cs="Times New Roman"/>
          <w:sz w:val="24"/>
        </w:rPr>
        <w:t xml:space="preserve"> shown potential in preclinical cancer treatments</w:t>
      </w:r>
      <w:r w:rsidR="0096542C">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NE.Ref.{3961C3A7-E519-42F5-A70A-DA17E274F46B}</w:instrText>
      </w:r>
      <w:r w:rsidR="0096542C">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[14]</w:t>
      </w:r>
      <w:r w:rsidR="0096542C">
        <w:rPr>
          <w:rFonts w:ascii="Times New Roman" w:eastAsia="宋体" w:hAnsi="Times New Roman" w:cs="Times New Roman"/>
          <w:sz w:val="24"/>
        </w:rPr>
        <w:fldChar w:fldCharType="end"/>
      </w:r>
      <w:r w:rsidR="0096542C">
        <w:rPr>
          <w:rFonts w:ascii="Times New Roman" w:eastAsia="宋体" w:hAnsi="Times New Roman" w:cs="Times New Roman" w:hint="eastAsia"/>
          <w:sz w:val="24"/>
        </w:rPr>
        <w:t>.</w:t>
      </w:r>
      <w:r w:rsidR="00C2059A">
        <w:rPr>
          <w:rFonts w:ascii="Times New Roman" w:eastAsia="宋体" w:hAnsi="Times New Roman" w:cs="Times New Roman" w:hint="eastAsia"/>
          <w:sz w:val="24"/>
        </w:rPr>
        <w:t xml:space="preserve"> </w:t>
      </w:r>
      <w:r w:rsidR="00537CF1">
        <w:rPr>
          <w:rFonts w:ascii="Times New Roman" w:eastAsia="宋体" w:hAnsi="Times New Roman" w:cs="Times New Roman" w:hint="eastAsia"/>
          <w:sz w:val="24"/>
        </w:rPr>
        <w:t>Inhibition of m</w:t>
      </w:r>
      <w:r w:rsidR="00537CF1" w:rsidRPr="00F36F1F">
        <w:rPr>
          <w:rFonts w:ascii="Times New Roman" w:eastAsia="宋体" w:hAnsi="Times New Roman" w:cs="Times New Roman" w:hint="eastAsia"/>
          <w:sz w:val="24"/>
          <w:vertAlign w:val="superscript"/>
        </w:rPr>
        <w:t>6</w:t>
      </w:r>
      <w:r w:rsidR="00537CF1">
        <w:rPr>
          <w:rFonts w:ascii="Times New Roman" w:eastAsia="宋体" w:hAnsi="Times New Roman" w:cs="Times New Roman" w:hint="eastAsia"/>
          <w:sz w:val="24"/>
        </w:rPr>
        <w:t xml:space="preserve">A modification </w:t>
      </w:r>
      <w:r w:rsidR="008932A4">
        <w:rPr>
          <w:rFonts w:ascii="Times New Roman" w:eastAsia="宋体" w:hAnsi="Times New Roman" w:cs="Times New Roman" w:hint="eastAsia"/>
          <w:sz w:val="24"/>
        </w:rPr>
        <w:t xml:space="preserve">in mRNAs </w:t>
      </w:r>
      <w:r w:rsidR="00537CF1">
        <w:rPr>
          <w:rFonts w:ascii="Times New Roman" w:eastAsia="宋体" w:hAnsi="Times New Roman" w:cs="Times New Roman" w:hint="eastAsia"/>
          <w:sz w:val="24"/>
        </w:rPr>
        <w:t>has also been reported to reduce PNI</w:t>
      </w:r>
      <w:r w:rsidR="00537CF1">
        <w:rPr>
          <w:rFonts w:ascii="Times New Roman" w:hAnsi="Times New Roman" w:cs="Times New Roman"/>
          <w:color w:val="080000"/>
          <w:kern w:val="0"/>
          <w:sz w:val="24"/>
          <w:szCs w:val="24"/>
        </w:rPr>
        <w:fldChar w:fldCharType="begin"/>
      </w:r>
      <w:r w:rsidR="00A74AED">
        <w:rPr>
          <w:rFonts w:ascii="Times New Roman" w:hAnsi="Times New Roman" w:cs="Times New Roman"/>
          <w:color w:val="080000"/>
          <w:kern w:val="0"/>
          <w:sz w:val="24"/>
          <w:szCs w:val="24"/>
        </w:rPr>
        <w:instrText xml:space="preserve"> ADDIN NE.Ref.{A9F5BCB0-E477-4F4D-9CBE-1A62D0DDFD81}</w:instrText>
      </w:r>
      <w:r w:rsidR="00537CF1">
        <w:rPr>
          <w:rFonts w:ascii="Times New Roman" w:hAnsi="Times New Roman" w:cs="Times New Roman"/>
          <w:color w:val="080000"/>
          <w:kern w:val="0"/>
          <w:sz w:val="24"/>
          <w:szCs w:val="24"/>
        </w:rPr>
        <w:fldChar w:fldCharType="separate"/>
      </w:r>
      <w:r w:rsidR="00A74AED">
        <w:rPr>
          <w:rFonts w:ascii="Times New Roman" w:hAnsi="Times New Roman" w:cs="Times New Roman"/>
          <w:color w:val="000000"/>
          <w:kern w:val="0"/>
          <w:sz w:val="24"/>
          <w:szCs w:val="24"/>
        </w:rPr>
        <w:t>[15]</w:t>
      </w:r>
      <w:r w:rsidR="00537CF1">
        <w:rPr>
          <w:rFonts w:ascii="Times New Roman" w:hAnsi="Times New Roman" w:cs="Times New Roman"/>
          <w:color w:val="080000"/>
          <w:kern w:val="0"/>
          <w:sz w:val="24"/>
          <w:szCs w:val="24"/>
        </w:rPr>
        <w:fldChar w:fldCharType="end"/>
      </w:r>
      <w:r w:rsidR="00537CF1">
        <w:rPr>
          <w:rFonts w:ascii="Times New Roman" w:eastAsia="宋体" w:hAnsi="Times New Roman" w:cs="Times New Roman" w:hint="eastAsia"/>
          <w:sz w:val="24"/>
        </w:rPr>
        <w:t xml:space="preserve">. </w:t>
      </w:r>
      <w:r w:rsidR="00C2059A">
        <w:rPr>
          <w:rFonts w:ascii="Times New Roman" w:eastAsia="宋体" w:hAnsi="Times New Roman" w:cs="Times New Roman" w:hint="eastAsia"/>
          <w:sz w:val="24"/>
        </w:rPr>
        <w:t>H</w:t>
      </w:r>
      <w:r w:rsidR="003839AC">
        <w:rPr>
          <w:rFonts w:ascii="Times New Roman" w:eastAsia="宋体" w:hAnsi="Times New Roman" w:cs="Times New Roman" w:hint="eastAsia"/>
          <w:sz w:val="24"/>
        </w:rPr>
        <w:t>owever,</w:t>
      </w:r>
      <w:r w:rsidR="00243A69">
        <w:rPr>
          <w:rFonts w:ascii="Times New Roman" w:eastAsia="宋体" w:hAnsi="Times New Roman" w:cs="Times New Roman" w:hint="eastAsia"/>
          <w:sz w:val="24"/>
        </w:rPr>
        <w:t xml:space="preserve"> </w:t>
      </w:r>
      <w:r w:rsidR="00C53106">
        <w:rPr>
          <w:rFonts w:ascii="Times New Roman" w:eastAsia="宋体" w:hAnsi="Times New Roman" w:cs="Times New Roman" w:hint="eastAsia"/>
          <w:sz w:val="24"/>
        </w:rPr>
        <w:t>there are more than 170 types of RNA modification</w:t>
      </w:r>
      <w:r w:rsidR="00D65DEE">
        <w:rPr>
          <w:rFonts w:ascii="Times New Roman" w:eastAsia="宋体" w:hAnsi="Times New Roman" w:cs="Times New Roman" w:hint="eastAsia"/>
          <w:sz w:val="24"/>
        </w:rPr>
        <w:t>s</w:t>
      </w:r>
      <w:r w:rsidR="00C53106">
        <w:rPr>
          <w:rFonts w:ascii="Times New Roman" w:eastAsia="宋体" w:hAnsi="Times New Roman" w:cs="Times New Roman" w:hint="eastAsia"/>
          <w:sz w:val="24"/>
        </w:rPr>
        <w:t xml:space="preserve">, and </w:t>
      </w:r>
      <w:r w:rsidR="00243A69">
        <w:rPr>
          <w:rFonts w:ascii="Times New Roman" w:eastAsia="宋体" w:hAnsi="Times New Roman" w:cs="Times New Roman" w:hint="eastAsia"/>
          <w:sz w:val="24"/>
        </w:rPr>
        <w:t xml:space="preserve">the </w:t>
      </w:r>
      <w:r w:rsidR="00D46A9F">
        <w:rPr>
          <w:rFonts w:ascii="Times New Roman" w:eastAsia="宋体" w:hAnsi="Times New Roman" w:cs="Times New Roman" w:hint="eastAsia"/>
          <w:sz w:val="24"/>
        </w:rPr>
        <w:t>precise</w:t>
      </w:r>
      <w:r w:rsidR="00243A69">
        <w:rPr>
          <w:rFonts w:ascii="Times New Roman" w:eastAsia="宋体" w:hAnsi="Times New Roman" w:cs="Times New Roman" w:hint="eastAsia"/>
          <w:sz w:val="24"/>
        </w:rPr>
        <w:t xml:space="preserve"> mechanism</w:t>
      </w:r>
      <w:r w:rsidR="00D46A9F">
        <w:rPr>
          <w:rFonts w:ascii="Times New Roman" w:eastAsia="宋体" w:hAnsi="Times New Roman" w:cs="Times New Roman" w:hint="eastAsia"/>
          <w:sz w:val="24"/>
        </w:rPr>
        <w:t>s</w:t>
      </w:r>
      <w:r w:rsidR="00243A69">
        <w:rPr>
          <w:rFonts w:ascii="Times New Roman" w:eastAsia="宋体" w:hAnsi="Times New Roman" w:cs="Times New Roman" w:hint="eastAsia"/>
          <w:sz w:val="24"/>
        </w:rPr>
        <w:t xml:space="preserve"> </w:t>
      </w:r>
      <w:r w:rsidR="003839AC">
        <w:rPr>
          <w:rFonts w:ascii="Times New Roman" w:eastAsia="宋体" w:hAnsi="Times New Roman" w:cs="Times New Roman" w:hint="eastAsia"/>
          <w:sz w:val="24"/>
        </w:rPr>
        <w:t>by</w:t>
      </w:r>
      <w:r w:rsidR="001E1A26">
        <w:rPr>
          <w:rFonts w:ascii="Times New Roman" w:eastAsia="宋体" w:hAnsi="Times New Roman" w:cs="Times New Roman" w:hint="eastAsia"/>
          <w:sz w:val="24"/>
        </w:rPr>
        <w:t xml:space="preserve"> which</w:t>
      </w:r>
      <w:r w:rsidR="003839AC">
        <w:rPr>
          <w:rFonts w:ascii="Times New Roman" w:eastAsia="宋体" w:hAnsi="Times New Roman" w:cs="Times New Roman" w:hint="eastAsia"/>
          <w:sz w:val="24"/>
        </w:rPr>
        <w:t xml:space="preserve"> </w:t>
      </w:r>
      <w:r w:rsidR="008932A4">
        <w:rPr>
          <w:rFonts w:ascii="Times New Roman" w:eastAsia="宋体" w:hAnsi="Times New Roman" w:cs="Times New Roman" w:hint="eastAsia"/>
          <w:sz w:val="24"/>
        </w:rPr>
        <w:t xml:space="preserve">alterations in </w:t>
      </w:r>
      <w:r>
        <w:rPr>
          <w:rFonts w:ascii="Times New Roman" w:eastAsia="宋体" w:hAnsi="Times New Roman" w:cs="Times New Roman" w:hint="eastAsia"/>
          <w:sz w:val="24"/>
        </w:rPr>
        <w:t xml:space="preserve">RNA </w:t>
      </w:r>
      <w:r w:rsidR="00C2059A">
        <w:rPr>
          <w:rFonts w:ascii="Times New Roman" w:eastAsia="宋体" w:hAnsi="Times New Roman" w:cs="Times New Roman" w:hint="eastAsia"/>
          <w:sz w:val="24"/>
        </w:rPr>
        <w:t>modification</w:t>
      </w:r>
      <w:r w:rsidR="00243A69">
        <w:rPr>
          <w:rFonts w:ascii="Times New Roman" w:eastAsia="宋体" w:hAnsi="Times New Roman" w:cs="Times New Roman" w:hint="eastAsia"/>
          <w:sz w:val="24"/>
        </w:rPr>
        <w:t xml:space="preserve"> </w:t>
      </w:r>
      <w:r w:rsidR="003839AC">
        <w:rPr>
          <w:rFonts w:ascii="Times New Roman" w:eastAsia="宋体" w:hAnsi="Times New Roman" w:cs="Times New Roman" w:hint="eastAsia"/>
          <w:sz w:val="24"/>
        </w:rPr>
        <w:t>drive</w:t>
      </w:r>
      <w:r w:rsidR="00B80993">
        <w:rPr>
          <w:rFonts w:ascii="Times New Roman" w:eastAsia="宋体" w:hAnsi="Times New Roman" w:cs="Times New Roman" w:hint="eastAsia"/>
          <w:sz w:val="24"/>
        </w:rPr>
        <w:t xml:space="preserve"> </w:t>
      </w:r>
      <w:r w:rsidR="00243A69">
        <w:rPr>
          <w:rFonts w:ascii="Times New Roman" w:eastAsia="宋体" w:hAnsi="Times New Roman" w:cs="Times New Roman" w:hint="eastAsia"/>
          <w:sz w:val="24"/>
        </w:rPr>
        <w:t xml:space="preserve">PNI </w:t>
      </w:r>
      <w:r w:rsidR="003839AC">
        <w:rPr>
          <w:rFonts w:ascii="Times New Roman" w:eastAsia="宋体" w:hAnsi="Times New Roman" w:cs="Times New Roman" w:hint="eastAsia"/>
          <w:sz w:val="24"/>
        </w:rPr>
        <w:t>in</w:t>
      </w:r>
      <w:r w:rsidR="00243A69">
        <w:rPr>
          <w:rFonts w:ascii="Times New Roman" w:eastAsia="宋体" w:hAnsi="Times New Roman" w:cs="Times New Roman" w:hint="eastAsia"/>
          <w:sz w:val="24"/>
        </w:rPr>
        <w:t xml:space="preserve"> </w:t>
      </w:r>
      <w:r w:rsidR="008932A4">
        <w:rPr>
          <w:rFonts w:ascii="Times New Roman" w:eastAsia="宋体" w:hAnsi="Times New Roman" w:cs="Times New Roman" w:hint="eastAsia"/>
          <w:sz w:val="24"/>
        </w:rPr>
        <w:t xml:space="preserve">patients with </w:t>
      </w:r>
      <w:r w:rsidR="00243A69">
        <w:rPr>
          <w:rFonts w:ascii="Times New Roman" w:eastAsia="宋体" w:hAnsi="Times New Roman" w:cs="Times New Roman" w:hint="eastAsia"/>
          <w:sz w:val="24"/>
        </w:rPr>
        <w:t xml:space="preserve">PDAC </w:t>
      </w:r>
      <w:r w:rsidR="00BC3C46">
        <w:rPr>
          <w:rFonts w:ascii="Times New Roman" w:eastAsia="宋体" w:hAnsi="Times New Roman" w:cs="Times New Roman" w:hint="eastAsia"/>
          <w:sz w:val="24"/>
        </w:rPr>
        <w:t>remain</w:t>
      </w:r>
      <w:r w:rsidR="00827E73">
        <w:rPr>
          <w:rFonts w:ascii="Times New Roman" w:eastAsia="宋体" w:hAnsi="Times New Roman" w:cs="Times New Roman" w:hint="eastAsia"/>
          <w:sz w:val="24"/>
        </w:rPr>
        <w:t xml:space="preserve"> unclear</w:t>
      </w:r>
      <w:r w:rsidR="00243A69">
        <w:rPr>
          <w:rFonts w:ascii="Times New Roman" w:eastAsia="宋体" w:hAnsi="Times New Roman" w:cs="Times New Roman" w:hint="eastAsia"/>
          <w:sz w:val="24"/>
        </w:rPr>
        <w:t>.</w:t>
      </w:r>
      <w:r w:rsidR="001E3252">
        <w:rPr>
          <w:rFonts w:ascii="Times New Roman" w:eastAsia="宋体" w:hAnsi="Times New Roman" w:cs="Times New Roman" w:hint="eastAsia"/>
          <w:sz w:val="24"/>
        </w:rPr>
        <w:t xml:space="preserve"> </w:t>
      </w:r>
      <w:r w:rsidR="00D46A9F">
        <w:rPr>
          <w:rFonts w:ascii="Times New Roman" w:eastAsia="宋体" w:hAnsi="Times New Roman" w:cs="Times New Roman" w:hint="eastAsia"/>
          <w:sz w:val="24"/>
        </w:rPr>
        <w:t>Elucidating</w:t>
      </w:r>
      <w:r w:rsidRPr="0073691C">
        <w:rPr>
          <w:rFonts w:ascii="Times New Roman" w:eastAsia="宋体" w:hAnsi="Times New Roman" w:cs="Times New Roman"/>
          <w:sz w:val="24"/>
        </w:rPr>
        <w:t xml:space="preserve"> the epigenetic landscape</w:t>
      </w:r>
      <w:r w:rsidR="00537CF1" w:rsidRPr="00537CF1">
        <w:rPr>
          <w:rFonts w:ascii="Times New Roman" w:eastAsia="宋体" w:hAnsi="Times New Roman" w:cs="Times New Roman"/>
          <w:sz w:val="24"/>
        </w:rPr>
        <w:t xml:space="preserve"> </w:t>
      </w:r>
      <w:r w:rsidR="00537CF1" w:rsidRPr="0073691C">
        <w:rPr>
          <w:rFonts w:ascii="Times New Roman" w:eastAsia="宋体" w:hAnsi="Times New Roman" w:cs="Times New Roman"/>
          <w:sz w:val="24"/>
        </w:rPr>
        <w:t>of PDAC</w:t>
      </w:r>
      <w:r w:rsidR="00537CF1">
        <w:rPr>
          <w:rFonts w:ascii="Times New Roman" w:eastAsia="宋体" w:hAnsi="Times New Roman" w:cs="Times New Roman" w:hint="eastAsia"/>
          <w:sz w:val="24"/>
        </w:rPr>
        <w:t xml:space="preserve">, specifically </w:t>
      </w:r>
      <w:r w:rsidR="001C796D">
        <w:rPr>
          <w:rFonts w:ascii="Times New Roman" w:eastAsia="宋体" w:hAnsi="Times New Roman" w:cs="Times New Roman" w:hint="eastAsia"/>
          <w:sz w:val="24"/>
        </w:rPr>
        <w:t xml:space="preserve">the role of </w:t>
      </w:r>
      <w:r w:rsidR="00537CF1">
        <w:rPr>
          <w:rFonts w:ascii="Times New Roman" w:eastAsia="宋体" w:hAnsi="Times New Roman" w:cs="Times New Roman" w:hint="eastAsia"/>
          <w:sz w:val="24"/>
        </w:rPr>
        <w:t>RNA modification</w:t>
      </w:r>
      <w:r w:rsidRPr="0073691C">
        <w:rPr>
          <w:rFonts w:ascii="Times New Roman" w:eastAsia="宋体" w:hAnsi="Times New Roman" w:cs="Times New Roman"/>
          <w:sz w:val="24"/>
        </w:rPr>
        <w:t xml:space="preserve"> </w:t>
      </w:r>
      <w:r w:rsidR="001E1A26">
        <w:rPr>
          <w:rFonts w:ascii="Times New Roman" w:eastAsia="宋体" w:hAnsi="Times New Roman" w:cs="Times New Roman" w:hint="eastAsia"/>
          <w:sz w:val="24"/>
        </w:rPr>
        <w:t>in</w:t>
      </w:r>
      <w:r w:rsidRPr="0073691C">
        <w:rPr>
          <w:rFonts w:ascii="Times New Roman" w:eastAsia="宋体" w:hAnsi="Times New Roman" w:cs="Times New Roman"/>
          <w:sz w:val="24"/>
        </w:rPr>
        <w:t xml:space="preserve"> PNI</w:t>
      </w:r>
      <w:r w:rsidR="00D65DEE">
        <w:rPr>
          <w:rFonts w:ascii="Times New Roman" w:eastAsia="宋体" w:hAnsi="Times New Roman" w:cs="Times New Roman" w:hint="eastAsia"/>
          <w:sz w:val="24"/>
        </w:rPr>
        <w:t>,</w:t>
      </w:r>
      <w:r w:rsidRPr="0073691C">
        <w:rPr>
          <w:rFonts w:ascii="Times New Roman" w:eastAsia="宋体" w:hAnsi="Times New Roman" w:cs="Times New Roman"/>
          <w:sz w:val="24"/>
        </w:rPr>
        <w:t xml:space="preserve"> </w:t>
      </w:r>
      <w:r w:rsidR="007F035E">
        <w:rPr>
          <w:rFonts w:ascii="Times New Roman" w:eastAsia="宋体" w:hAnsi="Times New Roman" w:cs="Times New Roman" w:hint="eastAsia"/>
          <w:sz w:val="24"/>
        </w:rPr>
        <w:t xml:space="preserve">could </w:t>
      </w:r>
      <w:r w:rsidR="007F035E" w:rsidRPr="007F035E">
        <w:rPr>
          <w:rFonts w:ascii="Times New Roman" w:eastAsia="宋体" w:hAnsi="Times New Roman" w:cs="Times New Roman"/>
          <w:sz w:val="24"/>
        </w:rPr>
        <w:t>provide novel insights into the molecular mechanisms of PDAC aggressiveness</w:t>
      </w:r>
      <w:r w:rsidR="00073EF1">
        <w:rPr>
          <w:rFonts w:ascii="Times New Roman" w:eastAsia="宋体" w:hAnsi="Times New Roman" w:cs="Times New Roman" w:hint="eastAsia"/>
          <w:sz w:val="24"/>
        </w:rPr>
        <w:t xml:space="preserve"> and</w:t>
      </w:r>
      <w:r w:rsidR="007F035E" w:rsidRPr="007F035E">
        <w:rPr>
          <w:rFonts w:ascii="Times New Roman" w:eastAsia="宋体" w:hAnsi="Times New Roman" w:cs="Times New Roman"/>
          <w:sz w:val="24"/>
        </w:rPr>
        <w:t xml:space="preserve"> potentially identify new therapeutic strategies to inhibit PNI in </w:t>
      </w:r>
      <w:r w:rsidR="008932A4" w:rsidRPr="007F035E">
        <w:rPr>
          <w:rFonts w:ascii="Times New Roman" w:eastAsia="宋体" w:hAnsi="Times New Roman" w:cs="Times New Roman"/>
          <w:sz w:val="24"/>
        </w:rPr>
        <w:t xml:space="preserve">patient </w:t>
      </w:r>
      <w:r w:rsidR="008932A4">
        <w:rPr>
          <w:rFonts w:ascii="Times New Roman" w:eastAsia="宋体" w:hAnsi="Times New Roman" w:cs="Times New Roman" w:hint="eastAsia"/>
          <w:sz w:val="24"/>
        </w:rPr>
        <w:t xml:space="preserve">with </w:t>
      </w:r>
      <w:r w:rsidR="007F035E" w:rsidRPr="007F035E">
        <w:rPr>
          <w:rFonts w:ascii="Times New Roman" w:eastAsia="宋体" w:hAnsi="Times New Roman" w:cs="Times New Roman"/>
          <w:sz w:val="24"/>
        </w:rPr>
        <w:t>PDAC</w:t>
      </w:r>
      <w:r w:rsidR="007F035E" w:rsidRPr="007F035E">
        <w:t xml:space="preserve"> </w:t>
      </w:r>
      <w:r w:rsidR="008932A4">
        <w:rPr>
          <w:rFonts w:ascii="Times New Roman" w:eastAsia="宋体" w:hAnsi="Times New Roman" w:cs="Times New Roman" w:hint="eastAsia"/>
          <w:sz w:val="24"/>
        </w:rPr>
        <w:t>to</w:t>
      </w:r>
      <w:r w:rsidR="007F035E" w:rsidRPr="007F035E">
        <w:rPr>
          <w:rFonts w:ascii="Times New Roman" w:eastAsia="宋体" w:hAnsi="Times New Roman" w:cs="Times New Roman"/>
          <w:sz w:val="24"/>
        </w:rPr>
        <w:t xml:space="preserve"> improve survival.</w:t>
      </w:r>
    </w:p>
    <w:p w14:paraId="43C9A862" w14:textId="0800D323" w:rsidR="00480790" w:rsidRDefault="00E85348" w:rsidP="0090127C">
      <w:pPr>
        <w:spacing w:line="480" w:lineRule="auto"/>
        <w:ind w:firstLine="420"/>
        <w:rPr>
          <w:rFonts w:ascii="Times New Roman" w:eastAsia="宋体" w:hAnsi="Times New Roman" w:cs="Times New Roman"/>
          <w:sz w:val="24"/>
        </w:rPr>
      </w:pPr>
      <w:r>
        <w:rPr>
          <w:rFonts w:ascii="Times New Roman" w:eastAsia="宋体" w:hAnsi="Times New Roman" w:cs="Times New Roman" w:hint="eastAsia"/>
          <w:sz w:val="24"/>
        </w:rPr>
        <w:t xml:space="preserve">In this study, we focused on the potential role and mechanism of </w:t>
      </w:r>
      <w:r w:rsidR="00D65DEE">
        <w:rPr>
          <w:rFonts w:ascii="Times New Roman" w:eastAsia="宋体" w:hAnsi="Times New Roman" w:cs="Times New Roman" w:hint="eastAsia"/>
          <w:sz w:val="24"/>
        </w:rPr>
        <w:t xml:space="preserve">altered </w:t>
      </w:r>
      <w:r>
        <w:rPr>
          <w:rFonts w:ascii="Times New Roman" w:eastAsia="宋体" w:hAnsi="Times New Roman" w:cs="Times New Roman" w:hint="eastAsia"/>
          <w:sz w:val="24"/>
        </w:rPr>
        <w:t xml:space="preserve">RNA modification in PDAC patients with PNI. Using </w:t>
      </w:r>
      <w:r w:rsidR="00D65DEE">
        <w:rPr>
          <w:rFonts w:ascii="Times New Roman" w:eastAsia="宋体" w:hAnsi="Times New Roman" w:cs="Times New Roman" w:hint="eastAsia"/>
          <w:sz w:val="24"/>
        </w:rPr>
        <w:t xml:space="preserve">ultra-performance </w:t>
      </w:r>
      <w:r w:rsidRPr="00E85348">
        <w:rPr>
          <w:rFonts w:ascii="Times New Roman" w:eastAsia="宋体" w:hAnsi="Times New Roman" w:cs="Times New Roman"/>
          <w:sz w:val="24"/>
        </w:rPr>
        <w:t>liquid chromatography/MS-MS (UPLC/MS-MS)</w:t>
      </w:r>
      <w:r>
        <w:rPr>
          <w:rFonts w:ascii="Times New Roman" w:eastAsia="宋体" w:hAnsi="Times New Roman" w:cs="Times New Roman" w:hint="eastAsia"/>
          <w:sz w:val="24"/>
        </w:rPr>
        <w:t xml:space="preserve">, </w:t>
      </w:r>
      <w:r w:rsidR="00B157E0">
        <w:rPr>
          <w:rFonts w:ascii="Times New Roman" w:eastAsia="宋体" w:hAnsi="Times New Roman" w:cs="Times New Roman" w:hint="eastAsia"/>
          <w:sz w:val="24"/>
        </w:rPr>
        <w:t>we found that</w:t>
      </w:r>
      <w:r w:rsidR="00B157E0" w:rsidRPr="00E85348">
        <w:rPr>
          <w:rFonts w:ascii="Times New Roman" w:eastAsia="宋体" w:hAnsi="Times New Roman" w:cs="Times New Roman"/>
          <w:sz w:val="24"/>
        </w:rPr>
        <w:t xml:space="preserve"> </w:t>
      </w:r>
      <w:r w:rsidR="002200FA">
        <w:rPr>
          <w:rFonts w:ascii="Times New Roman" w:eastAsia="宋体" w:hAnsi="Times New Roman" w:cs="Times New Roman" w:hint="eastAsia"/>
          <w:sz w:val="24"/>
        </w:rPr>
        <w:t>among 55 RNA modifications,</w:t>
      </w:r>
      <w:r w:rsidR="002200FA" w:rsidRPr="00E85348">
        <w:rPr>
          <w:rFonts w:ascii="Times New Roman" w:eastAsia="宋体" w:hAnsi="Times New Roman" w:cs="Times New Roman"/>
          <w:sz w:val="24"/>
        </w:rPr>
        <w:t xml:space="preserve"> </w:t>
      </w:r>
      <w:r w:rsidRPr="00E85348">
        <w:rPr>
          <w:rFonts w:ascii="Times New Roman" w:eastAsia="宋体" w:hAnsi="Times New Roman" w:cs="Times New Roman"/>
          <w:sz w:val="24"/>
        </w:rPr>
        <w:t>N</w:t>
      </w:r>
      <w:r w:rsidRPr="00F36F1F">
        <w:rPr>
          <w:rFonts w:ascii="Times New Roman" w:eastAsia="宋体" w:hAnsi="Times New Roman" w:cs="Times New Roman"/>
          <w:sz w:val="24"/>
          <w:vertAlign w:val="superscript"/>
        </w:rPr>
        <w:t>4</w:t>
      </w:r>
      <w:r w:rsidRPr="00E85348">
        <w:rPr>
          <w:rFonts w:ascii="Times New Roman" w:eastAsia="宋体" w:hAnsi="Times New Roman" w:cs="Times New Roman"/>
          <w:sz w:val="24"/>
        </w:rPr>
        <w:t>-acetylcytidine (ac4C)</w:t>
      </w:r>
      <w:r w:rsidR="001C796D">
        <w:rPr>
          <w:rFonts w:ascii="Times New Roman" w:eastAsia="宋体" w:hAnsi="Times New Roman" w:cs="Times New Roman" w:hint="eastAsia"/>
          <w:sz w:val="24"/>
        </w:rPr>
        <w:t xml:space="preserve"> was</w:t>
      </w:r>
      <w:r>
        <w:rPr>
          <w:rFonts w:ascii="Times New Roman" w:eastAsia="宋体" w:hAnsi="Times New Roman" w:cs="Times New Roman" w:hint="eastAsia"/>
          <w:sz w:val="24"/>
        </w:rPr>
        <w:t xml:space="preserve"> significant</w:t>
      </w:r>
      <w:r w:rsidR="00584B04">
        <w:rPr>
          <w:rFonts w:ascii="Times New Roman" w:eastAsia="宋体" w:hAnsi="Times New Roman" w:cs="Times New Roman" w:hint="eastAsia"/>
          <w:sz w:val="24"/>
        </w:rPr>
        <w:t>ly</w:t>
      </w:r>
      <w:r>
        <w:rPr>
          <w:rFonts w:ascii="Times New Roman" w:eastAsia="宋体" w:hAnsi="Times New Roman" w:cs="Times New Roman" w:hint="eastAsia"/>
          <w:sz w:val="24"/>
        </w:rPr>
        <w:t xml:space="preserve"> alter</w:t>
      </w:r>
      <w:r w:rsidR="00D65DEE">
        <w:rPr>
          <w:rFonts w:ascii="Times New Roman" w:eastAsia="宋体" w:hAnsi="Times New Roman" w:cs="Times New Roman" w:hint="eastAsia"/>
          <w:sz w:val="24"/>
        </w:rPr>
        <w:t>ed</w:t>
      </w:r>
      <w:r>
        <w:rPr>
          <w:rFonts w:ascii="Times New Roman" w:eastAsia="宋体" w:hAnsi="Times New Roman" w:cs="Times New Roman" w:hint="eastAsia"/>
          <w:sz w:val="24"/>
        </w:rPr>
        <w:t xml:space="preserve"> in PDAC tissues </w:t>
      </w:r>
      <w:r w:rsidR="00584B04">
        <w:rPr>
          <w:rFonts w:ascii="Times New Roman" w:eastAsia="宋体" w:hAnsi="Times New Roman" w:cs="Times New Roman" w:hint="eastAsia"/>
          <w:sz w:val="24"/>
        </w:rPr>
        <w:t>from patients with</w:t>
      </w:r>
      <w:r>
        <w:rPr>
          <w:rFonts w:ascii="Times New Roman" w:eastAsia="宋体" w:hAnsi="Times New Roman" w:cs="Times New Roman" w:hint="eastAsia"/>
          <w:sz w:val="24"/>
        </w:rPr>
        <w:t xml:space="preserve"> PNI</w:t>
      </w:r>
      <w:r w:rsidR="00B157E0">
        <w:rPr>
          <w:rFonts w:ascii="Times New Roman" w:eastAsia="宋体" w:hAnsi="Times New Roman" w:cs="Times New Roman" w:hint="eastAsia"/>
          <w:sz w:val="24"/>
        </w:rPr>
        <w:t xml:space="preserve"> </w:t>
      </w:r>
      <w:r>
        <w:rPr>
          <w:rFonts w:ascii="Times New Roman" w:eastAsia="宋体" w:hAnsi="Times New Roman" w:cs="Times New Roman" w:hint="eastAsia"/>
          <w:sz w:val="24"/>
        </w:rPr>
        <w:t>compared with those without</w:t>
      </w:r>
      <w:r w:rsidR="00584B04">
        <w:rPr>
          <w:rFonts w:ascii="Times New Roman" w:eastAsia="宋体" w:hAnsi="Times New Roman" w:cs="Times New Roman" w:hint="eastAsia"/>
          <w:sz w:val="24"/>
        </w:rPr>
        <w:t xml:space="preserve"> PNI</w:t>
      </w:r>
      <w:r>
        <w:rPr>
          <w:rFonts w:ascii="Times New Roman" w:eastAsia="宋体" w:hAnsi="Times New Roman" w:cs="Times New Roman" w:hint="eastAsia"/>
          <w:sz w:val="24"/>
        </w:rPr>
        <w:t xml:space="preserve">. </w:t>
      </w:r>
      <w:r w:rsidR="0033752D" w:rsidRPr="0033752D">
        <w:rPr>
          <w:rFonts w:ascii="Times New Roman" w:eastAsia="宋体" w:hAnsi="Times New Roman" w:cs="Times New Roman"/>
          <w:sz w:val="24"/>
        </w:rPr>
        <w:t>ac4C</w:t>
      </w:r>
      <w:r w:rsidR="00D65DEE">
        <w:rPr>
          <w:rFonts w:ascii="Times New Roman" w:eastAsia="宋体" w:hAnsi="Times New Roman" w:cs="Times New Roman" w:hint="eastAsia"/>
          <w:sz w:val="24"/>
        </w:rPr>
        <w:t xml:space="preserve"> is</w:t>
      </w:r>
      <w:r w:rsidR="0033752D" w:rsidRPr="0033752D">
        <w:rPr>
          <w:rFonts w:ascii="Times New Roman" w:eastAsia="宋体" w:hAnsi="Times New Roman" w:cs="Times New Roman"/>
          <w:sz w:val="24"/>
        </w:rPr>
        <w:t xml:space="preserve"> the first</w:t>
      </w:r>
      <w:r w:rsidR="00926151">
        <w:rPr>
          <w:rFonts w:ascii="Times New Roman" w:eastAsia="宋体" w:hAnsi="Times New Roman" w:cs="Times New Roman" w:hint="eastAsia"/>
          <w:sz w:val="24"/>
        </w:rPr>
        <w:t xml:space="preserve"> reported</w:t>
      </w:r>
      <w:r w:rsidR="0033752D" w:rsidRPr="0033752D">
        <w:rPr>
          <w:rFonts w:ascii="Times New Roman" w:eastAsia="宋体" w:hAnsi="Times New Roman" w:cs="Times New Roman"/>
          <w:sz w:val="24"/>
        </w:rPr>
        <w:t xml:space="preserve"> acetylated nucleoside </w:t>
      </w:r>
      <w:r w:rsidR="00D65DEE">
        <w:rPr>
          <w:rFonts w:ascii="Times New Roman" w:eastAsia="宋体" w:hAnsi="Times New Roman" w:cs="Times New Roman" w:hint="eastAsia"/>
          <w:sz w:val="24"/>
        </w:rPr>
        <w:t>and one of</w:t>
      </w:r>
      <w:r w:rsidR="0033752D" w:rsidRPr="0033752D">
        <w:rPr>
          <w:rFonts w:ascii="Times New Roman" w:eastAsia="宋体" w:hAnsi="Times New Roman" w:cs="Times New Roman"/>
          <w:sz w:val="24"/>
        </w:rPr>
        <w:t xml:space="preserve"> only three conserved cytidine modifications</w:t>
      </w:r>
      <w:r w:rsidR="008137A9">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NE.Ref.{87F46476-B8EE-48FA-BD6C-BDB08C10D835}</w:instrText>
      </w:r>
      <w:r w:rsidR="008137A9">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[16]</w:t>
      </w:r>
      <w:r w:rsidR="008137A9">
        <w:rPr>
          <w:rFonts w:ascii="Times New Roman" w:eastAsia="宋体" w:hAnsi="Times New Roman" w:cs="Times New Roman"/>
          <w:sz w:val="24"/>
        </w:rPr>
        <w:fldChar w:fldCharType="end"/>
      </w:r>
      <w:r w:rsidR="00D65DEE">
        <w:rPr>
          <w:rFonts w:ascii="Times New Roman" w:eastAsia="宋体" w:hAnsi="Times New Roman" w:cs="Times New Roman" w:hint="eastAsia"/>
          <w:sz w:val="24"/>
        </w:rPr>
        <w:t>. It</w:t>
      </w:r>
      <w:r w:rsidR="00B157E0">
        <w:rPr>
          <w:rFonts w:ascii="Times New Roman" w:eastAsia="宋体" w:hAnsi="Times New Roman" w:cs="Times New Roman" w:hint="eastAsia"/>
          <w:sz w:val="24"/>
        </w:rPr>
        <w:t xml:space="preserve"> was</w:t>
      </w:r>
      <w:r w:rsidR="00926151">
        <w:rPr>
          <w:rFonts w:ascii="Times New Roman" w:eastAsia="宋体" w:hAnsi="Times New Roman" w:cs="Times New Roman" w:hint="eastAsia"/>
          <w:sz w:val="24"/>
        </w:rPr>
        <w:t xml:space="preserve"> initially </w:t>
      </w:r>
      <w:r w:rsidR="001C796D">
        <w:rPr>
          <w:rFonts w:ascii="Times New Roman" w:eastAsia="宋体" w:hAnsi="Times New Roman" w:cs="Times New Roman" w:hint="eastAsia"/>
          <w:sz w:val="24"/>
        </w:rPr>
        <w:t>detected</w:t>
      </w:r>
      <w:r w:rsidR="00926151">
        <w:rPr>
          <w:rFonts w:ascii="Times New Roman" w:eastAsia="宋体" w:hAnsi="Times New Roman" w:cs="Times New Roman" w:hint="eastAsia"/>
          <w:sz w:val="24"/>
        </w:rPr>
        <w:t xml:space="preserve"> in tRNAs</w:t>
      </w:r>
      <w:r w:rsidR="00C86C7D">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NE.Ref.{198A79C1-CFF8-46B3-9C66-EAADA3B666F6}</w:instrText>
      </w:r>
      <w:r w:rsidR="00C86C7D">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[17]</w:t>
      </w:r>
      <w:r w:rsidR="00C86C7D">
        <w:rPr>
          <w:rFonts w:ascii="Times New Roman" w:eastAsia="宋体" w:hAnsi="Times New Roman" w:cs="Times New Roman"/>
          <w:sz w:val="24"/>
        </w:rPr>
        <w:fldChar w:fldCharType="end"/>
      </w:r>
      <w:r w:rsidR="00C53106">
        <w:rPr>
          <w:rFonts w:ascii="Times New Roman" w:eastAsia="宋体" w:hAnsi="Times New Roman" w:cs="Times New Roman" w:hint="eastAsia"/>
          <w:sz w:val="24"/>
        </w:rPr>
        <w:t xml:space="preserve"> and</w:t>
      </w:r>
      <w:r w:rsidR="00926151">
        <w:rPr>
          <w:rFonts w:ascii="Times New Roman" w:eastAsia="宋体" w:hAnsi="Times New Roman" w:cs="Times New Roman" w:hint="eastAsia"/>
          <w:sz w:val="24"/>
        </w:rPr>
        <w:t xml:space="preserve"> rRNAs</w:t>
      </w:r>
      <w:r w:rsidR="00C86C7D">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NE.Ref.{345131E2-003B-4348-83F6-7044C34FD144}</w:instrText>
      </w:r>
      <w:r w:rsidR="00C86C7D">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[18]</w:t>
      </w:r>
      <w:r w:rsidR="00C86C7D">
        <w:rPr>
          <w:rFonts w:ascii="Times New Roman" w:eastAsia="宋体" w:hAnsi="Times New Roman" w:cs="Times New Roman"/>
          <w:sz w:val="24"/>
        </w:rPr>
        <w:fldChar w:fldCharType="end"/>
      </w:r>
      <w:r w:rsidR="00C53106">
        <w:rPr>
          <w:rFonts w:ascii="Times New Roman" w:eastAsia="宋体" w:hAnsi="Times New Roman" w:cs="Times New Roman" w:hint="eastAsia"/>
          <w:sz w:val="24"/>
        </w:rPr>
        <w:t xml:space="preserve"> in</w:t>
      </w:r>
      <w:r w:rsidR="00C53106" w:rsidRPr="00C53106">
        <w:t xml:space="preserve"> </w:t>
      </w:r>
      <w:r w:rsidR="00C53106" w:rsidRPr="00C53106">
        <w:rPr>
          <w:rFonts w:ascii="Times New Roman" w:eastAsia="宋体" w:hAnsi="Times New Roman" w:cs="Times New Roman"/>
          <w:sz w:val="24"/>
        </w:rPr>
        <w:t>eukaryote</w:t>
      </w:r>
      <w:r w:rsidR="001C796D">
        <w:rPr>
          <w:rFonts w:ascii="Times New Roman" w:eastAsia="宋体" w:hAnsi="Times New Roman" w:cs="Times New Roman" w:hint="eastAsia"/>
          <w:sz w:val="24"/>
        </w:rPr>
        <w:t>s</w:t>
      </w:r>
      <w:r w:rsidR="00B157E0">
        <w:rPr>
          <w:rFonts w:ascii="Times New Roman" w:eastAsia="宋体" w:hAnsi="Times New Roman" w:cs="Times New Roman" w:hint="eastAsia"/>
          <w:sz w:val="24"/>
        </w:rPr>
        <w:t xml:space="preserve"> and</w:t>
      </w:r>
      <w:r w:rsidR="003839AC">
        <w:rPr>
          <w:rFonts w:ascii="Times New Roman" w:eastAsia="宋体" w:hAnsi="Times New Roman" w:cs="Times New Roman" w:hint="eastAsia"/>
          <w:sz w:val="24"/>
        </w:rPr>
        <w:t xml:space="preserve"> </w:t>
      </w:r>
      <w:r w:rsidR="001C796D">
        <w:rPr>
          <w:rFonts w:ascii="Times New Roman" w:eastAsia="宋体" w:hAnsi="Times New Roman" w:cs="Times New Roman" w:hint="eastAsia"/>
          <w:sz w:val="24"/>
        </w:rPr>
        <w:t xml:space="preserve">has </w:t>
      </w:r>
      <w:r w:rsidR="003839AC">
        <w:rPr>
          <w:rFonts w:ascii="Times New Roman" w:eastAsia="宋体" w:hAnsi="Times New Roman" w:cs="Times New Roman" w:hint="eastAsia"/>
          <w:sz w:val="24"/>
        </w:rPr>
        <w:t>recently</w:t>
      </w:r>
      <w:r w:rsidR="001C796D">
        <w:rPr>
          <w:rFonts w:ascii="Times New Roman" w:eastAsia="宋体" w:hAnsi="Times New Roman" w:cs="Times New Roman" w:hint="eastAsia"/>
          <w:sz w:val="24"/>
        </w:rPr>
        <w:t xml:space="preserve"> been</w:t>
      </w:r>
      <w:r w:rsidR="003839AC">
        <w:rPr>
          <w:rFonts w:ascii="Times New Roman" w:eastAsia="宋体" w:hAnsi="Times New Roman" w:cs="Times New Roman" w:hint="eastAsia"/>
          <w:sz w:val="24"/>
        </w:rPr>
        <w:t xml:space="preserve"> reported in mRNA</w:t>
      </w:r>
      <w:r w:rsidR="00584B04">
        <w:rPr>
          <w:rFonts w:ascii="Times New Roman" w:eastAsia="宋体" w:hAnsi="Times New Roman" w:cs="Times New Roman" w:hint="eastAsia"/>
          <w:sz w:val="24"/>
        </w:rPr>
        <w:t>s</w:t>
      </w:r>
      <w:r w:rsidR="003839AC">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NE.Ref.{2A384B20-8744-48F7-990B-19F759517ADF}</w:instrText>
      </w:r>
      <w:r w:rsidR="003839AC">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[19]</w:t>
      </w:r>
      <w:r w:rsidR="003839AC">
        <w:rPr>
          <w:rFonts w:ascii="Times New Roman" w:eastAsia="宋体" w:hAnsi="Times New Roman" w:cs="Times New Roman"/>
          <w:sz w:val="24"/>
        </w:rPr>
        <w:fldChar w:fldCharType="end"/>
      </w:r>
      <w:r w:rsidR="00D65DEE">
        <w:rPr>
          <w:rFonts w:ascii="Times New Roman" w:eastAsia="宋体" w:hAnsi="Times New Roman" w:cs="Times New Roman" w:hint="eastAsia"/>
          <w:sz w:val="24"/>
        </w:rPr>
        <w:t xml:space="preserve">, where it </w:t>
      </w:r>
      <w:r w:rsidR="003839AC">
        <w:rPr>
          <w:rFonts w:ascii="Times New Roman" w:eastAsia="宋体" w:hAnsi="Times New Roman" w:cs="Times New Roman" w:hint="eastAsia"/>
          <w:sz w:val="24"/>
        </w:rPr>
        <w:t>promot</w:t>
      </w:r>
      <w:r w:rsidR="001C796D">
        <w:rPr>
          <w:rFonts w:ascii="Times New Roman" w:eastAsia="宋体" w:hAnsi="Times New Roman" w:cs="Times New Roman" w:hint="eastAsia"/>
          <w:sz w:val="24"/>
        </w:rPr>
        <w:t>e</w:t>
      </w:r>
      <w:r w:rsidR="00D65DEE">
        <w:rPr>
          <w:rFonts w:ascii="Times New Roman" w:eastAsia="宋体" w:hAnsi="Times New Roman" w:cs="Times New Roman" w:hint="eastAsia"/>
          <w:sz w:val="24"/>
        </w:rPr>
        <w:t>s</w:t>
      </w:r>
      <w:r w:rsidR="003839AC">
        <w:rPr>
          <w:rFonts w:ascii="Times New Roman" w:eastAsia="宋体" w:hAnsi="Times New Roman" w:cs="Times New Roman" w:hint="eastAsia"/>
          <w:sz w:val="24"/>
        </w:rPr>
        <w:t xml:space="preserve"> the progression of various tumor</w:t>
      </w:r>
      <w:r w:rsidR="001C796D">
        <w:rPr>
          <w:rFonts w:ascii="Times New Roman" w:eastAsia="宋体" w:hAnsi="Times New Roman" w:cs="Times New Roman" w:hint="eastAsia"/>
          <w:sz w:val="24"/>
        </w:rPr>
        <w:t>s</w:t>
      </w:r>
      <w:r w:rsidR="008B4515">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NE.Ref.{A61947C8-4C30-469A-8BD6-DA1715482C07}</w:instrText>
      </w:r>
      <w:r w:rsidR="008B4515">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[20-23]</w:t>
      </w:r>
      <w:r w:rsidR="008B4515">
        <w:rPr>
          <w:rFonts w:ascii="Times New Roman" w:eastAsia="宋体" w:hAnsi="Times New Roman" w:cs="Times New Roman"/>
          <w:sz w:val="24"/>
        </w:rPr>
        <w:fldChar w:fldCharType="end"/>
      </w:r>
      <w:r w:rsidR="0033752D" w:rsidRPr="0033752D">
        <w:rPr>
          <w:rFonts w:ascii="Times New Roman" w:eastAsia="宋体" w:hAnsi="Times New Roman" w:cs="Times New Roman"/>
          <w:sz w:val="24"/>
        </w:rPr>
        <w:t xml:space="preserve">. </w:t>
      </w:r>
      <w:r w:rsidR="001063F5" w:rsidRPr="001063F5">
        <w:rPr>
          <w:rFonts w:ascii="Times New Roman" w:eastAsia="宋体" w:hAnsi="Times New Roman" w:cs="Times New Roman"/>
          <w:sz w:val="24"/>
        </w:rPr>
        <w:t xml:space="preserve">mRNA ac4C modification is catalyzed by </w:t>
      </w:r>
      <w:r w:rsidR="00D65DEE">
        <w:rPr>
          <w:rFonts w:ascii="Times New Roman" w:eastAsia="宋体" w:hAnsi="Times New Roman" w:cs="Times New Roman" w:hint="eastAsia"/>
          <w:sz w:val="24"/>
        </w:rPr>
        <w:t>the</w:t>
      </w:r>
      <w:r w:rsidR="001063F5" w:rsidRPr="001063F5">
        <w:rPr>
          <w:rFonts w:ascii="Times New Roman" w:eastAsia="宋体" w:hAnsi="Times New Roman" w:cs="Times New Roman"/>
          <w:sz w:val="24"/>
        </w:rPr>
        <w:t xml:space="preserve"> sole known writer,</w:t>
      </w:r>
      <w:r w:rsidR="00810ACC">
        <w:rPr>
          <w:rFonts w:ascii="Times New Roman" w:eastAsia="宋体" w:hAnsi="Times New Roman" w:cs="Times New Roman" w:hint="eastAsia"/>
          <w:sz w:val="24"/>
        </w:rPr>
        <w:t xml:space="preserve"> </w:t>
      </w:r>
      <w:r w:rsidR="00810ACC" w:rsidRPr="00810ACC">
        <w:rPr>
          <w:rFonts w:ascii="Times New Roman" w:eastAsia="宋体" w:hAnsi="Times New Roman" w:cs="Times New Roman"/>
          <w:sz w:val="24"/>
        </w:rPr>
        <w:t>N-acetyltransferase 10 (NAT10)</w:t>
      </w:r>
      <w:r w:rsidR="001063F5">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NE.Ref.{D617D36B-6408-4783-89A2-E52A8C313928}</w:instrText>
      </w:r>
      <w:r w:rsidR="001063F5">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[19,21,22]</w:t>
      </w:r>
      <w:r w:rsidR="001063F5">
        <w:rPr>
          <w:rFonts w:ascii="Times New Roman" w:eastAsia="宋体" w:hAnsi="Times New Roman" w:cs="Times New Roman"/>
          <w:sz w:val="24"/>
        </w:rPr>
        <w:fldChar w:fldCharType="end"/>
      </w:r>
      <w:r w:rsidR="00810ACC">
        <w:rPr>
          <w:rFonts w:ascii="Times New Roman" w:eastAsia="宋体" w:hAnsi="Times New Roman" w:cs="Times New Roman" w:hint="eastAsia"/>
          <w:sz w:val="24"/>
        </w:rPr>
        <w:t>.</w:t>
      </w:r>
      <w:r w:rsidR="00810ACC" w:rsidRPr="00810ACC">
        <w:rPr>
          <w:rFonts w:ascii="Times New Roman" w:eastAsia="宋体" w:hAnsi="Times New Roman" w:cs="Times New Roman" w:hint="eastAsia"/>
          <w:sz w:val="24"/>
        </w:rPr>
        <w:t xml:space="preserve"> </w:t>
      </w:r>
      <w:r w:rsidR="00C53106">
        <w:rPr>
          <w:rFonts w:ascii="Times New Roman" w:eastAsia="宋体" w:hAnsi="Times New Roman" w:cs="Times New Roman" w:hint="eastAsia"/>
          <w:sz w:val="24"/>
        </w:rPr>
        <w:t>However</w:t>
      </w:r>
      <w:r w:rsidR="0096542C">
        <w:rPr>
          <w:rFonts w:ascii="Times New Roman" w:eastAsia="宋体" w:hAnsi="Times New Roman" w:cs="Times New Roman" w:hint="eastAsia"/>
          <w:sz w:val="24"/>
        </w:rPr>
        <w:t>, t</w:t>
      </w:r>
      <w:r w:rsidR="00437381">
        <w:rPr>
          <w:rFonts w:ascii="Times New Roman" w:eastAsia="宋体" w:hAnsi="Times New Roman" w:cs="Times New Roman" w:hint="eastAsia"/>
          <w:sz w:val="24"/>
        </w:rPr>
        <w:t xml:space="preserve">he </w:t>
      </w:r>
      <w:r w:rsidR="00926151">
        <w:rPr>
          <w:rFonts w:ascii="Times New Roman" w:eastAsia="宋体" w:hAnsi="Times New Roman" w:cs="Times New Roman" w:hint="eastAsia"/>
          <w:sz w:val="24"/>
        </w:rPr>
        <w:t>oncogenic</w:t>
      </w:r>
      <w:r w:rsidR="00D65DEE">
        <w:rPr>
          <w:rFonts w:ascii="Times New Roman" w:eastAsia="宋体" w:hAnsi="Times New Roman" w:cs="Times New Roman" w:hint="eastAsia"/>
          <w:sz w:val="24"/>
        </w:rPr>
        <w:t xml:space="preserve"> or tumor-suppressive</w:t>
      </w:r>
      <w:r w:rsidR="00926151">
        <w:rPr>
          <w:rFonts w:ascii="Times New Roman" w:eastAsia="宋体" w:hAnsi="Times New Roman" w:cs="Times New Roman" w:hint="eastAsia"/>
          <w:sz w:val="24"/>
        </w:rPr>
        <w:t xml:space="preserve"> </w:t>
      </w:r>
      <w:r w:rsidR="00437381">
        <w:rPr>
          <w:rFonts w:ascii="Times New Roman" w:eastAsia="宋体" w:hAnsi="Times New Roman" w:cs="Times New Roman" w:hint="eastAsia"/>
          <w:sz w:val="24"/>
        </w:rPr>
        <w:t xml:space="preserve">role and </w:t>
      </w:r>
      <w:r w:rsidR="002777DB">
        <w:rPr>
          <w:rFonts w:ascii="Times New Roman" w:eastAsia="宋体" w:hAnsi="Times New Roman" w:cs="Times New Roman" w:hint="eastAsia"/>
          <w:sz w:val="24"/>
        </w:rPr>
        <w:t>u</w:t>
      </w:r>
      <w:r w:rsidR="00437381">
        <w:rPr>
          <w:rFonts w:ascii="Times New Roman" w:eastAsia="宋体" w:hAnsi="Times New Roman" w:cs="Times New Roman" w:hint="eastAsia"/>
          <w:sz w:val="24"/>
        </w:rPr>
        <w:t xml:space="preserve">nderlying </w:t>
      </w:r>
      <w:r w:rsidR="00437381">
        <w:rPr>
          <w:rFonts w:ascii="Times New Roman" w:eastAsia="宋体" w:hAnsi="Times New Roman" w:cs="Times New Roman"/>
          <w:sz w:val="24"/>
        </w:rPr>
        <w:t>mechanism</w:t>
      </w:r>
      <w:r w:rsidR="00437381">
        <w:rPr>
          <w:rFonts w:ascii="Times New Roman" w:eastAsia="宋体" w:hAnsi="Times New Roman" w:cs="Times New Roman" w:hint="eastAsia"/>
          <w:sz w:val="24"/>
        </w:rPr>
        <w:t xml:space="preserve"> of </w:t>
      </w:r>
      <w:r w:rsidR="0048578C">
        <w:rPr>
          <w:rFonts w:ascii="Times New Roman" w:eastAsia="宋体" w:hAnsi="Times New Roman" w:cs="Times New Roman" w:hint="eastAsia"/>
          <w:sz w:val="24"/>
        </w:rPr>
        <w:t>the</w:t>
      </w:r>
      <w:r w:rsidR="00BE3FD1">
        <w:rPr>
          <w:rFonts w:ascii="Times New Roman" w:eastAsia="宋体" w:hAnsi="Times New Roman" w:cs="Times New Roman" w:hint="eastAsia"/>
          <w:sz w:val="24"/>
        </w:rPr>
        <w:t xml:space="preserve"> </w:t>
      </w:r>
      <w:r w:rsidR="00437381">
        <w:rPr>
          <w:rFonts w:ascii="Times New Roman" w:eastAsia="宋体" w:hAnsi="Times New Roman" w:cs="Times New Roman" w:hint="eastAsia"/>
          <w:sz w:val="24"/>
        </w:rPr>
        <w:t xml:space="preserve">ac4C modification </w:t>
      </w:r>
      <w:r w:rsidR="0048578C">
        <w:rPr>
          <w:rFonts w:ascii="Times New Roman" w:eastAsia="宋体" w:hAnsi="Times New Roman" w:cs="Times New Roman" w:hint="eastAsia"/>
          <w:sz w:val="24"/>
        </w:rPr>
        <w:t xml:space="preserve">of mRNAs </w:t>
      </w:r>
      <w:r w:rsidR="0001502C">
        <w:rPr>
          <w:rFonts w:ascii="Times New Roman" w:eastAsia="宋体" w:hAnsi="Times New Roman" w:cs="Times New Roman" w:hint="eastAsia"/>
          <w:sz w:val="24"/>
        </w:rPr>
        <w:t xml:space="preserve">in </w:t>
      </w:r>
      <w:r w:rsidR="00E63B4D">
        <w:rPr>
          <w:rFonts w:ascii="Times New Roman" w:eastAsia="宋体" w:hAnsi="Times New Roman" w:cs="Times New Roman" w:hint="eastAsia"/>
          <w:sz w:val="24"/>
        </w:rPr>
        <w:t>PNI ha</w:t>
      </w:r>
      <w:r w:rsidR="001C796D">
        <w:rPr>
          <w:rFonts w:ascii="Times New Roman" w:eastAsia="宋体" w:hAnsi="Times New Roman" w:cs="Times New Roman" w:hint="eastAsia"/>
          <w:sz w:val="24"/>
        </w:rPr>
        <w:t>ve</w:t>
      </w:r>
      <w:r w:rsidR="00E63B4D">
        <w:rPr>
          <w:rFonts w:ascii="Times New Roman" w:eastAsia="宋体" w:hAnsi="Times New Roman" w:cs="Times New Roman" w:hint="eastAsia"/>
          <w:sz w:val="24"/>
        </w:rPr>
        <w:t xml:space="preserve"> not been </w:t>
      </w:r>
      <w:r w:rsidR="00E63B4D">
        <w:rPr>
          <w:rFonts w:ascii="Times New Roman" w:eastAsia="宋体" w:hAnsi="Times New Roman" w:cs="Times New Roman" w:hint="eastAsia"/>
          <w:sz w:val="24"/>
        </w:rPr>
        <w:lastRenderedPageBreak/>
        <w:t>reported</w:t>
      </w:r>
      <w:r w:rsidR="00437381">
        <w:rPr>
          <w:rFonts w:ascii="Times New Roman" w:eastAsia="宋体" w:hAnsi="Times New Roman" w:cs="Times New Roman" w:hint="eastAsia"/>
          <w:sz w:val="24"/>
        </w:rPr>
        <w:t>.</w:t>
      </w:r>
      <w:r w:rsidR="00AC5A51">
        <w:rPr>
          <w:rFonts w:ascii="Times New Roman" w:eastAsia="宋体" w:hAnsi="Times New Roman" w:cs="Times New Roman" w:hint="eastAsia"/>
          <w:sz w:val="24"/>
        </w:rPr>
        <w:t xml:space="preserve"> </w:t>
      </w:r>
    </w:p>
    <w:p w14:paraId="3662A63E" w14:textId="78891523" w:rsidR="007F035E" w:rsidRDefault="000E25B0" w:rsidP="0090127C">
      <w:pPr>
        <w:spacing w:line="48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Here, we</w:t>
      </w:r>
      <w:r w:rsidR="00853BF1">
        <w:rPr>
          <w:rFonts w:ascii="Times New Roman" w:eastAsia="宋体" w:hAnsi="Times New Roman" w:cs="Times New Roman" w:hint="eastAsia"/>
          <w:sz w:val="24"/>
        </w:rPr>
        <w:t xml:space="preserve"> identified </w:t>
      </w:r>
      <w:r w:rsidR="005F0842">
        <w:rPr>
          <w:rFonts w:ascii="Times New Roman" w:eastAsia="宋体" w:hAnsi="Times New Roman" w:cs="Times New Roman" w:hint="eastAsia"/>
          <w:sz w:val="24"/>
        </w:rPr>
        <w:t>significant alteration</w:t>
      </w:r>
      <w:r w:rsidR="00FA25C2">
        <w:rPr>
          <w:rFonts w:ascii="Times New Roman" w:eastAsia="宋体" w:hAnsi="Times New Roman" w:cs="Times New Roman" w:hint="eastAsia"/>
          <w:sz w:val="24"/>
        </w:rPr>
        <w:t>s</w:t>
      </w:r>
      <w:r w:rsidR="005F0842" w:rsidDel="005F0842">
        <w:rPr>
          <w:rFonts w:ascii="Times New Roman" w:eastAsia="宋体" w:hAnsi="Times New Roman" w:cs="Times New Roman" w:hint="eastAsia"/>
          <w:sz w:val="24"/>
        </w:rPr>
        <w:t xml:space="preserve"> </w:t>
      </w:r>
      <w:r w:rsidR="005F0842">
        <w:rPr>
          <w:rFonts w:ascii="Times New Roman" w:eastAsia="宋体" w:hAnsi="Times New Roman" w:cs="Times New Roman" w:hint="eastAsia"/>
          <w:sz w:val="24"/>
        </w:rPr>
        <w:t xml:space="preserve">in </w:t>
      </w:r>
      <w:r w:rsidR="00FB3AD7">
        <w:rPr>
          <w:rFonts w:ascii="Times New Roman" w:eastAsia="宋体" w:hAnsi="Times New Roman" w:cs="Times New Roman" w:hint="eastAsia"/>
          <w:sz w:val="24"/>
        </w:rPr>
        <w:t>ac4C modification in PDAC tissues with PNI.</w:t>
      </w:r>
      <w:r w:rsidR="00BC0912">
        <w:rPr>
          <w:rFonts w:ascii="Times New Roman" w:eastAsia="宋体" w:hAnsi="Times New Roman" w:cs="Times New Roman" w:hint="eastAsia"/>
          <w:sz w:val="24"/>
        </w:rPr>
        <w:t xml:space="preserve"> </w:t>
      </w:r>
      <w:r w:rsidR="00FB3AD7">
        <w:rPr>
          <w:rFonts w:ascii="Times New Roman" w:eastAsia="宋体" w:hAnsi="Times New Roman" w:cs="Times New Roman" w:hint="eastAsia"/>
          <w:sz w:val="24"/>
        </w:rPr>
        <w:t xml:space="preserve">By </w:t>
      </w:r>
      <w:r w:rsidR="00B5431A">
        <w:rPr>
          <w:rFonts w:ascii="Times New Roman" w:eastAsia="宋体" w:hAnsi="Times New Roman" w:cs="Times New Roman" w:hint="eastAsia"/>
          <w:sz w:val="24"/>
        </w:rPr>
        <w:t>elucidating</w:t>
      </w:r>
      <w:r w:rsidR="00FB3AD7">
        <w:rPr>
          <w:rFonts w:ascii="Times New Roman" w:eastAsia="宋体" w:hAnsi="Times New Roman" w:cs="Times New Roman" w:hint="eastAsia"/>
          <w:sz w:val="24"/>
        </w:rPr>
        <w:t xml:space="preserve"> </w:t>
      </w:r>
      <w:r w:rsidR="00434FA2">
        <w:rPr>
          <w:rFonts w:ascii="Times New Roman" w:eastAsia="宋体" w:hAnsi="Times New Roman" w:cs="Times New Roman" w:hint="eastAsia"/>
          <w:sz w:val="24"/>
        </w:rPr>
        <w:t xml:space="preserve">the </w:t>
      </w:r>
      <w:r w:rsidR="00853BF1">
        <w:rPr>
          <w:rFonts w:ascii="Times New Roman" w:eastAsia="宋体" w:hAnsi="Times New Roman" w:cs="Times New Roman" w:hint="eastAsia"/>
          <w:sz w:val="24"/>
        </w:rPr>
        <w:t xml:space="preserve">role and </w:t>
      </w:r>
      <w:r w:rsidR="00EF4282">
        <w:rPr>
          <w:rFonts w:ascii="Times New Roman" w:eastAsia="宋体" w:hAnsi="Times New Roman" w:cs="Times New Roman" w:hint="eastAsia"/>
          <w:sz w:val="24"/>
        </w:rPr>
        <w:t xml:space="preserve">mechanism of aberrant </w:t>
      </w:r>
      <w:r w:rsidR="00537CF1">
        <w:rPr>
          <w:rFonts w:ascii="Times New Roman" w:eastAsia="宋体" w:hAnsi="Times New Roman" w:cs="Times New Roman" w:hint="eastAsia"/>
          <w:sz w:val="24"/>
        </w:rPr>
        <w:t xml:space="preserve">mRNA </w:t>
      </w:r>
      <w:r w:rsidR="00EF4282">
        <w:rPr>
          <w:rFonts w:ascii="Times New Roman" w:eastAsia="宋体" w:hAnsi="Times New Roman" w:cs="Times New Roman" w:hint="eastAsia"/>
          <w:sz w:val="24"/>
        </w:rPr>
        <w:t xml:space="preserve">ac4C modifications in PNI, this work </w:t>
      </w:r>
      <w:r w:rsidR="00B5431A">
        <w:rPr>
          <w:rFonts w:ascii="Times New Roman" w:eastAsia="宋体" w:hAnsi="Times New Roman" w:cs="Times New Roman" w:hint="eastAsia"/>
          <w:sz w:val="24"/>
        </w:rPr>
        <w:t>aims to</w:t>
      </w:r>
      <w:r w:rsidR="00EF4282">
        <w:rPr>
          <w:rFonts w:ascii="Times New Roman" w:eastAsia="宋体" w:hAnsi="Times New Roman" w:cs="Times New Roman" w:hint="eastAsia"/>
          <w:sz w:val="24"/>
        </w:rPr>
        <w:t xml:space="preserve"> </w:t>
      </w:r>
      <w:r w:rsidR="007F035E" w:rsidRPr="007F035E">
        <w:rPr>
          <w:rFonts w:ascii="Times New Roman" w:eastAsia="宋体" w:hAnsi="Times New Roman" w:cs="Times New Roman"/>
          <w:sz w:val="24"/>
        </w:rPr>
        <w:t xml:space="preserve">offer novel insights into the molecular mechanisms driving this process and </w:t>
      </w:r>
      <w:r w:rsidR="007F035E">
        <w:rPr>
          <w:rFonts w:ascii="Times New Roman" w:eastAsia="宋体" w:hAnsi="Times New Roman" w:cs="Times New Roman" w:hint="eastAsia"/>
          <w:sz w:val="24"/>
        </w:rPr>
        <w:t xml:space="preserve">to provide potential </w:t>
      </w:r>
      <w:r w:rsidR="007F035E" w:rsidRPr="007F035E">
        <w:rPr>
          <w:rFonts w:ascii="Times New Roman" w:eastAsia="宋体" w:hAnsi="Times New Roman" w:cs="Times New Roman"/>
          <w:sz w:val="24"/>
        </w:rPr>
        <w:t>therapeutic strateg</w:t>
      </w:r>
      <w:r w:rsidR="001C796D">
        <w:rPr>
          <w:rFonts w:ascii="Times New Roman" w:eastAsia="宋体" w:hAnsi="Times New Roman" w:cs="Times New Roman" w:hint="eastAsia"/>
          <w:sz w:val="24"/>
        </w:rPr>
        <w:t>ies to</w:t>
      </w:r>
      <w:r w:rsidR="007F035E" w:rsidRPr="007F035E">
        <w:rPr>
          <w:rFonts w:ascii="Times New Roman" w:eastAsia="宋体" w:hAnsi="Times New Roman" w:cs="Times New Roman"/>
          <w:sz w:val="24"/>
        </w:rPr>
        <w:t xml:space="preserve"> reduc</w:t>
      </w:r>
      <w:r w:rsidR="001C796D">
        <w:rPr>
          <w:rFonts w:ascii="Times New Roman" w:eastAsia="宋体" w:hAnsi="Times New Roman" w:cs="Times New Roman" w:hint="eastAsia"/>
          <w:sz w:val="24"/>
        </w:rPr>
        <w:t>e</w:t>
      </w:r>
      <w:r w:rsidR="007F035E" w:rsidRPr="007F035E">
        <w:rPr>
          <w:rFonts w:ascii="Times New Roman" w:eastAsia="宋体" w:hAnsi="Times New Roman" w:cs="Times New Roman"/>
          <w:sz w:val="24"/>
        </w:rPr>
        <w:t xml:space="preserve"> </w:t>
      </w:r>
      <w:r w:rsidR="00FA25C2">
        <w:rPr>
          <w:rFonts w:ascii="Times New Roman" w:eastAsia="宋体" w:hAnsi="Times New Roman" w:cs="Times New Roman" w:hint="eastAsia"/>
          <w:sz w:val="24"/>
        </w:rPr>
        <w:t xml:space="preserve">the </w:t>
      </w:r>
      <w:r w:rsidR="007F035E" w:rsidRPr="007F035E">
        <w:rPr>
          <w:rFonts w:ascii="Times New Roman" w:eastAsia="宋体" w:hAnsi="Times New Roman" w:cs="Times New Roman"/>
          <w:sz w:val="24"/>
        </w:rPr>
        <w:t>aggressive</w:t>
      </w:r>
      <w:r w:rsidR="00D65DEE">
        <w:rPr>
          <w:rFonts w:ascii="Times New Roman" w:eastAsia="宋体" w:hAnsi="Times New Roman" w:cs="Times New Roman" w:hint="eastAsia"/>
          <w:sz w:val="24"/>
        </w:rPr>
        <w:t>ness of PDAC</w:t>
      </w:r>
      <w:r w:rsidR="007F035E">
        <w:rPr>
          <w:rFonts w:ascii="Times New Roman" w:eastAsia="宋体" w:hAnsi="Times New Roman" w:cs="Times New Roman" w:hint="eastAsia"/>
          <w:sz w:val="24"/>
        </w:rPr>
        <w:t xml:space="preserve">, </w:t>
      </w:r>
      <w:r w:rsidR="007F035E" w:rsidRPr="007F035E">
        <w:rPr>
          <w:rFonts w:ascii="Times New Roman" w:eastAsia="宋体" w:hAnsi="Times New Roman" w:cs="Times New Roman"/>
          <w:sz w:val="24"/>
        </w:rPr>
        <w:t xml:space="preserve">ultimately improving patient outcomes and survival. </w:t>
      </w:r>
    </w:p>
    <w:p w14:paraId="4CD35E20" w14:textId="77777777" w:rsidR="00FF4101" w:rsidRPr="00711F3E" w:rsidRDefault="00FF4101" w:rsidP="00FF4101">
      <w:pPr>
        <w:spacing w:before="240" w:line="480" w:lineRule="auto"/>
        <w:rPr>
          <w:rFonts w:ascii="Times New Roman" w:eastAsia="宋体" w:hAnsi="Times New Roman" w:cs="Times New Roman"/>
          <w:b/>
          <w:bCs/>
          <w:sz w:val="24"/>
        </w:rPr>
      </w:pPr>
      <w:r w:rsidRPr="00711F3E">
        <w:rPr>
          <w:rFonts w:ascii="Times New Roman" w:eastAsia="宋体" w:hAnsi="Times New Roman" w:cs="Times New Roman"/>
          <w:b/>
          <w:bCs/>
          <w:sz w:val="24"/>
        </w:rPr>
        <w:t>MATERIALS AND METHODS</w:t>
      </w:r>
    </w:p>
    <w:p w14:paraId="63CEBFC6" w14:textId="77777777" w:rsidR="00FF4101" w:rsidRPr="00CA6937" w:rsidRDefault="00FF4101" w:rsidP="00FF4101">
      <w:pPr>
        <w:spacing w:line="480" w:lineRule="auto"/>
        <w:rPr>
          <w:rFonts w:ascii="Times New Roman" w:eastAsia="宋体" w:hAnsi="Times New Roman" w:cs="Times New Roman"/>
          <w:b/>
          <w:sz w:val="24"/>
          <w:szCs w:val="24"/>
        </w:rPr>
      </w:pPr>
      <w:r w:rsidRPr="00CA6937">
        <w:rPr>
          <w:rFonts w:ascii="Times New Roman" w:eastAsia="宋体" w:hAnsi="Times New Roman" w:cs="Times New Roman"/>
          <w:b/>
          <w:sz w:val="24"/>
          <w:szCs w:val="24"/>
        </w:rPr>
        <w:t>Patients and clinical samples</w:t>
      </w:r>
    </w:p>
    <w:p w14:paraId="0D9FFA15" w14:textId="77777777" w:rsidR="00FF4101" w:rsidRPr="00CA6937" w:rsidRDefault="00FF4101" w:rsidP="00FF4101">
      <w:pPr>
        <w:spacing w:line="480" w:lineRule="auto"/>
        <w:ind w:firstLine="420"/>
        <w:rPr>
          <w:rFonts w:ascii="Times New Roman" w:eastAsia="宋体" w:hAnsi="Times New Roman" w:cs="Times New Roman"/>
          <w:sz w:val="24"/>
          <w:szCs w:val="24"/>
        </w:rPr>
      </w:pPr>
      <w:r w:rsidRPr="00CA6937">
        <w:rPr>
          <w:rFonts w:ascii="Times New Roman" w:eastAsia="宋体" w:hAnsi="Times New Roman" w:cs="Times New Roman" w:hint="eastAsia"/>
          <w:sz w:val="24"/>
          <w:szCs w:val="24"/>
        </w:rPr>
        <w:t xml:space="preserve">Pancreatic ductal adenocarcinoma (PDAC) </w:t>
      </w:r>
      <w:r w:rsidRPr="00CA6937">
        <w:rPr>
          <w:rFonts w:ascii="Times New Roman" w:eastAsia="宋体" w:hAnsi="Times New Roman" w:cs="Times New Roman"/>
          <w:sz w:val="24"/>
          <w:szCs w:val="24"/>
        </w:rPr>
        <w:t xml:space="preserve">and adjacent tissues were </w:t>
      </w:r>
      <w:r w:rsidRPr="00CA6937">
        <w:rPr>
          <w:rFonts w:ascii="Times New Roman" w:eastAsia="宋体" w:hAnsi="Times New Roman" w:cs="Times New Roman" w:hint="eastAsia"/>
          <w:sz w:val="24"/>
          <w:szCs w:val="24"/>
        </w:rPr>
        <w:t>collected</w:t>
      </w:r>
      <w:r w:rsidRPr="00CA6937">
        <w:rPr>
          <w:rFonts w:ascii="Times New Roman" w:eastAsia="宋体" w:hAnsi="Times New Roman" w:cs="Times New Roman"/>
          <w:sz w:val="24"/>
          <w:szCs w:val="24"/>
        </w:rPr>
        <w:t xml:space="preserve"> from Sun Yat-sen Memorial Hospital (SYSMH) from January 2008 to July 20</w:t>
      </w:r>
      <w:r w:rsidRPr="00CA6937">
        <w:rPr>
          <w:rFonts w:ascii="Times New Roman" w:eastAsia="宋体" w:hAnsi="Times New Roman" w:cs="Times New Roman" w:hint="eastAsia"/>
          <w:sz w:val="24"/>
          <w:szCs w:val="24"/>
        </w:rPr>
        <w:t>20, and from Guangdong Provincial People</w:t>
      </w:r>
      <w:r w:rsidRPr="00CA6937">
        <w:rPr>
          <w:rFonts w:ascii="Times New Roman" w:eastAsia="宋体" w:hAnsi="Times New Roman" w:cs="Times New Roman"/>
          <w:sz w:val="24"/>
          <w:szCs w:val="24"/>
        </w:rPr>
        <w:t>’</w:t>
      </w:r>
      <w:r w:rsidRPr="00CA6937">
        <w:rPr>
          <w:rFonts w:ascii="Times New Roman" w:eastAsia="宋体" w:hAnsi="Times New Roman" w:cs="Times New Roman" w:hint="eastAsia"/>
          <w:sz w:val="24"/>
          <w:szCs w:val="24"/>
        </w:rPr>
        <w:t xml:space="preserve">s Hospital (GDPH) from </w:t>
      </w:r>
      <w:r w:rsidRPr="00CA6937">
        <w:rPr>
          <w:rFonts w:ascii="Times New Roman" w:eastAsia="宋体" w:hAnsi="Times New Roman" w:cs="Times New Roman"/>
          <w:sz w:val="24"/>
          <w:szCs w:val="24"/>
        </w:rPr>
        <w:t>January</w:t>
      </w:r>
      <w:r w:rsidRPr="00CA6937">
        <w:rPr>
          <w:rFonts w:ascii="Times New Roman" w:eastAsia="宋体" w:hAnsi="Times New Roman" w:cs="Times New Roman" w:hint="eastAsia"/>
          <w:sz w:val="24"/>
          <w:szCs w:val="24"/>
        </w:rPr>
        <w:t xml:space="preserve"> 2014 to July 2024</w:t>
      </w:r>
      <w:r w:rsidRPr="00CA6937">
        <w:rPr>
          <w:rFonts w:ascii="Times New Roman" w:eastAsia="宋体" w:hAnsi="Times New Roman" w:cs="Times New Roman"/>
          <w:sz w:val="24"/>
          <w:szCs w:val="24"/>
        </w:rPr>
        <w:t xml:space="preserve">. </w:t>
      </w:r>
      <w:r w:rsidRPr="00CA6937">
        <w:rPr>
          <w:rFonts w:ascii="Times New Roman" w:eastAsia="宋体" w:hAnsi="Times New Roman" w:cs="Times New Roman" w:hint="eastAsia"/>
          <w:sz w:val="24"/>
          <w:szCs w:val="24"/>
        </w:rPr>
        <w:t xml:space="preserve">None of the patients received chemotherapy or radiotherapy before </w:t>
      </w:r>
      <w:r w:rsidRPr="00CA6937">
        <w:rPr>
          <w:rFonts w:ascii="Times New Roman" w:eastAsia="宋体" w:hAnsi="Times New Roman" w:cs="Times New Roman"/>
          <w:sz w:val="24"/>
          <w:szCs w:val="24"/>
        </w:rPr>
        <w:t>surgery</w:t>
      </w:r>
      <w:r w:rsidRPr="00CA6937">
        <w:rPr>
          <w:rFonts w:ascii="Times New Roman" w:eastAsia="宋体" w:hAnsi="Times New Roman" w:cs="Times New Roman" w:hint="eastAsia"/>
          <w:sz w:val="24"/>
          <w:szCs w:val="24"/>
        </w:rPr>
        <w:t xml:space="preserve">. </w:t>
      </w:r>
      <w:r w:rsidRPr="00CA6937">
        <w:rPr>
          <w:rFonts w:ascii="Times New Roman" w:eastAsia="宋体" w:hAnsi="Times New Roman" w:cs="Times New Roman"/>
          <w:sz w:val="24"/>
          <w:szCs w:val="24"/>
        </w:rPr>
        <w:t>The detailed clinicopathological characteristics</w:t>
      </w:r>
      <w:r w:rsidRPr="00CA6937">
        <w:rPr>
          <w:rFonts w:ascii="Times New Roman" w:eastAsia="宋体" w:hAnsi="Times New Roman" w:cs="Times New Roman" w:hint="eastAsia"/>
          <w:sz w:val="24"/>
          <w:szCs w:val="24"/>
        </w:rPr>
        <w:t>, univariate and multivariate analysis</w:t>
      </w:r>
      <w:r w:rsidRPr="00CA6937">
        <w:rPr>
          <w:rFonts w:ascii="Times New Roman" w:eastAsia="宋体" w:hAnsi="Times New Roman" w:cs="Times New Roman"/>
          <w:sz w:val="24"/>
          <w:szCs w:val="24"/>
        </w:rPr>
        <w:t xml:space="preserve"> </w:t>
      </w:r>
      <w:r w:rsidRPr="00CA6937">
        <w:rPr>
          <w:rFonts w:ascii="Times New Roman" w:eastAsia="宋体" w:hAnsi="Times New Roman" w:cs="Times New Roman" w:hint="eastAsia"/>
          <w:sz w:val="24"/>
          <w:szCs w:val="24"/>
        </w:rPr>
        <w:t xml:space="preserve">of SYSMH and GDPH cohorts </w:t>
      </w:r>
      <w:r w:rsidRPr="00CA6937">
        <w:rPr>
          <w:rFonts w:ascii="Times New Roman" w:eastAsia="宋体" w:hAnsi="Times New Roman" w:cs="Times New Roman"/>
          <w:sz w:val="24"/>
          <w:szCs w:val="24"/>
        </w:rPr>
        <w:t xml:space="preserve">are summarized in Table </w:t>
      </w:r>
      <w:r w:rsidRPr="00CA6937">
        <w:rPr>
          <w:rFonts w:ascii="Times New Roman" w:eastAsia="宋体" w:hAnsi="Times New Roman" w:cs="Times New Roman" w:hint="eastAsia"/>
          <w:sz w:val="24"/>
          <w:szCs w:val="24"/>
        </w:rPr>
        <w:t>S</w:t>
      </w:r>
      <w:r w:rsidRPr="00CA6937">
        <w:rPr>
          <w:rFonts w:ascii="Times New Roman" w:eastAsia="宋体" w:hAnsi="Times New Roman" w:cs="Times New Roman"/>
          <w:sz w:val="24"/>
          <w:szCs w:val="24"/>
        </w:rPr>
        <w:t>1</w:t>
      </w:r>
      <w:r w:rsidRPr="00CA6937">
        <w:rPr>
          <w:rFonts w:ascii="Times New Roman" w:eastAsia="宋体" w:hAnsi="Times New Roman" w:cs="Times New Roman" w:hint="eastAsia"/>
          <w:sz w:val="24"/>
          <w:szCs w:val="24"/>
        </w:rPr>
        <w:t>-4</w:t>
      </w:r>
      <w:r w:rsidRPr="00CA6937">
        <w:rPr>
          <w:rFonts w:ascii="Times New Roman" w:eastAsia="宋体" w:hAnsi="Times New Roman" w:cs="Times New Roman"/>
          <w:sz w:val="24"/>
          <w:szCs w:val="24"/>
        </w:rPr>
        <w:t xml:space="preserve">. The tumor-node-metastasis (TNM) stage was characterized </w:t>
      </w:r>
      <w:r w:rsidRPr="00CA6937">
        <w:rPr>
          <w:rFonts w:ascii="Times New Roman" w:eastAsia="宋体" w:hAnsi="Times New Roman" w:cs="Times New Roman" w:hint="eastAsia"/>
          <w:sz w:val="24"/>
          <w:szCs w:val="24"/>
        </w:rPr>
        <w:t>in accordance with</w:t>
      </w:r>
      <w:r w:rsidRPr="00CA6937">
        <w:rPr>
          <w:rFonts w:ascii="Times New Roman" w:eastAsia="宋体" w:hAnsi="Times New Roman" w:cs="Times New Roman"/>
          <w:sz w:val="24"/>
          <w:szCs w:val="24"/>
        </w:rPr>
        <w:t xml:space="preserve"> the 8</w:t>
      </w:r>
      <w:r w:rsidRPr="00CA6937">
        <w:rPr>
          <w:rFonts w:ascii="Times New Roman" w:eastAsia="宋体" w:hAnsi="Times New Roman" w:cs="Times New Roman"/>
          <w:sz w:val="24"/>
          <w:szCs w:val="24"/>
          <w:vertAlign w:val="superscript"/>
        </w:rPr>
        <w:t>th</w:t>
      </w:r>
      <w:r w:rsidRPr="00CA6937">
        <w:rPr>
          <w:rFonts w:ascii="Times New Roman" w:eastAsia="宋体" w:hAnsi="Times New Roman" w:cs="Times New Roman"/>
          <w:sz w:val="24"/>
          <w:szCs w:val="24"/>
        </w:rPr>
        <w:t xml:space="preserve"> edition of the American Joint Commission on Cancer</w:t>
      </w:r>
      <w:r w:rsidRPr="00CA6937">
        <w:rPr>
          <w:rFonts w:ascii="Times New Roman" w:eastAsia="宋体" w:hAnsi="Times New Roman" w:cs="Times New Roman" w:hint="eastAsia"/>
          <w:sz w:val="24"/>
          <w:szCs w:val="24"/>
        </w:rPr>
        <w:t xml:space="preserve"> (AJCC) guidelines</w:t>
      </w:r>
      <w:r w:rsidRPr="00CA6937">
        <w:rPr>
          <w:rFonts w:ascii="Times New Roman" w:eastAsia="宋体" w:hAnsi="Times New Roman" w:cs="Times New Roman"/>
          <w:sz w:val="24"/>
          <w:szCs w:val="24"/>
        </w:rPr>
        <w:t>. The study was approved by the Medical Ethics Committee of Sun Yat-sen Memorial Hospital (SYSEC-KY-KS-2021-177)</w:t>
      </w:r>
      <w:r w:rsidRPr="00CA6937">
        <w:rPr>
          <w:rFonts w:ascii="Times New Roman" w:eastAsia="宋体" w:hAnsi="Times New Roman" w:cs="Times New Roman" w:hint="eastAsia"/>
          <w:sz w:val="24"/>
          <w:szCs w:val="24"/>
        </w:rPr>
        <w:t xml:space="preserve"> and </w:t>
      </w:r>
      <w:r w:rsidRPr="00CA6937">
        <w:rPr>
          <w:rFonts w:ascii="Times New Roman" w:eastAsia="宋体" w:hAnsi="Times New Roman" w:cs="Times New Roman"/>
          <w:sz w:val="24"/>
          <w:szCs w:val="24"/>
        </w:rPr>
        <w:t>Guangdong Provincial People’s Hospital</w:t>
      </w:r>
      <w:r w:rsidRPr="00CA6937">
        <w:rPr>
          <w:rFonts w:ascii="Times New Roman" w:eastAsia="宋体" w:hAnsi="Times New Roman" w:cs="Times New Roman" w:hint="eastAsia"/>
          <w:sz w:val="24"/>
          <w:szCs w:val="24"/>
        </w:rPr>
        <w:t xml:space="preserve"> (</w:t>
      </w:r>
      <w:r w:rsidRPr="00CA6937">
        <w:rPr>
          <w:rFonts w:ascii="Times New Roman" w:eastAsia="宋体" w:hAnsi="Times New Roman" w:cs="Times New Roman"/>
          <w:sz w:val="24"/>
          <w:szCs w:val="24"/>
        </w:rPr>
        <w:t>KY2024-579-01</w:t>
      </w:r>
      <w:r w:rsidRPr="00CA6937">
        <w:rPr>
          <w:rFonts w:ascii="Times New Roman" w:eastAsia="宋体" w:hAnsi="Times New Roman" w:cs="Times New Roman" w:hint="eastAsia"/>
          <w:sz w:val="24"/>
          <w:szCs w:val="24"/>
        </w:rPr>
        <w:t>)</w:t>
      </w:r>
      <w:r w:rsidRPr="00CA6937">
        <w:rPr>
          <w:rFonts w:ascii="Times New Roman" w:eastAsia="宋体" w:hAnsi="Times New Roman" w:cs="Times New Roman"/>
          <w:sz w:val="24"/>
          <w:szCs w:val="24"/>
        </w:rPr>
        <w:t>, and informed consent for tissue collection was obtained from each patient.</w:t>
      </w:r>
    </w:p>
    <w:p w14:paraId="4D49A15D" w14:textId="77777777" w:rsidR="00FF4101" w:rsidRPr="00CA6937" w:rsidRDefault="00FF4101" w:rsidP="00FF4101">
      <w:pPr>
        <w:spacing w:line="480" w:lineRule="auto"/>
        <w:rPr>
          <w:rFonts w:ascii="Times New Roman" w:eastAsia="宋体" w:hAnsi="Times New Roman" w:cs="Times New Roman"/>
          <w:b/>
          <w:sz w:val="24"/>
          <w:szCs w:val="24"/>
        </w:rPr>
      </w:pPr>
      <w:bookmarkStart w:id="7" w:name="_Hlk86407236"/>
      <w:r w:rsidRPr="00CA6937">
        <w:rPr>
          <w:rFonts w:ascii="Times New Roman" w:eastAsia="宋体" w:hAnsi="Times New Roman" w:cs="Times New Roman"/>
          <w:b/>
          <w:sz w:val="24"/>
          <w:szCs w:val="24"/>
        </w:rPr>
        <w:t>Animal experiments</w:t>
      </w:r>
    </w:p>
    <w:bookmarkEnd w:id="7"/>
    <w:p w14:paraId="1CC04D4C" w14:textId="77777777" w:rsidR="00FF4101" w:rsidRPr="00CA6937" w:rsidRDefault="00FF4101" w:rsidP="00FF4101">
      <w:pPr>
        <w:spacing w:line="480" w:lineRule="auto"/>
        <w:ind w:firstLine="420"/>
        <w:rPr>
          <w:rFonts w:ascii="Times New Roman" w:hAnsi="Times New Roman" w:cs="Times New Roman"/>
          <w:sz w:val="24"/>
          <w:szCs w:val="28"/>
        </w:rPr>
      </w:pPr>
      <w:r w:rsidRPr="00CA6937">
        <w:rPr>
          <w:rFonts w:ascii="Times New Roman" w:hAnsi="Times New Roman" w:cs="Times New Roman"/>
          <w:sz w:val="24"/>
          <w:szCs w:val="28"/>
        </w:rPr>
        <w:t xml:space="preserve">All the mice used in this study were grouped randomly and blindly. For the lung </w:t>
      </w:r>
      <w:r w:rsidRPr="00CA6937">
        <w:rPr>
          <w:rFonts w:ascii="Times New Roman" w:hAnsi="Times New Roman" w:cs="Times New Roman"/>
          <w:sz w:val="24"/>
          <w:szCs w:val="28"/>
        </w:rPr>
        <w:lastRenderedPageBreak/>
        <w:t xml:space="preserve">metastasis model, 3-5 weeks old female severe combined immunodeficient (SCID) mice were respectively injected with stably transduced luciferase vector PANC-1 cells (2×106 per mouse in 100μL PBS) into the tail vein. Six weeks after injection, the mice were anesthetized with isoflurane inhalation. </w:t>
      </w:r>
      <w:proofErr w:type="spellStart"/>
      <w:r w:rsidRPr="00CA6937">
        <w:rPr>
          <w:rFonts w:ascii="Times New Roman" w:hAnsi="Times New Roman" w:cs="Times New Roman"/>
          <w:sz w:val="24"/>
          <w:szCs w:val="28"/>
        </w:rPr>
        <w:t>VivoGlo</w:t>
      </w:r>
      <w:proofErr w:type="spellEnd"/>
      <w:r w:rsidRPr="00CA6937">
        <w:rPr>
          <w:rFonts w:ascii="Times New Roman" w:hAnsi="Times New Roman" w:cs="Times New Roman"/>
          <w:sz w:val="24"/>
          <w:szCs w:val="28"/>
        </w:rPr>
        <w:t xml:space="preserve"> luciferin (150mg/kg, Promega, USA) was injected </w:t>
      </w:r>
      <w:proofErr w:type="spellStart"/>
      <w:r w:rsidRPr="00CA6937">
        <w:rPr>
          <w:rFonts w:ascii="Times New Roman" w:hAnsi="Times New Roman" w:cs="Times New Roman"/>
          <w:sz w:val="24"/>
          <w:szCs w:val="28"/>
        </w:rPr>
        <w:t>i.p</w:t>
      </w:r>
      <w:proofErr w:type="spellEnd"/>
      <w:r w:rsidRPr="00CA6937">
        <w:rPr>
          <w:rFonts w:ascii="Times New Roman" w:hAnsi="Times New Roman" w:cs="Times New Roman"/>
          <w:sz w:val="24"/>
          <w:szCs w:val="28"/>
        </w:rPr>
        <w:t xml:space="preserve"> 10min before detection. The mice were imaged with an IVIS Spectrum Imaging System (Bruker, Germany) and </w:t>
      </w:r>
      <w:proofErr w:type="spellStart"/>
      <w:r w:rsidRPr="00CA6937">
        <w:rPr>
          <w:rFonts w:ascii="Times New Roman" w:hAnsi="Times New Roman" w:cs="Times New Roman"/>
          <w:sz w:val="24"/>
          <w:szCs w:val="28"/>
        </w:rPr>
        <w:t>IVScope</w:t>
      </w:r>
      <w:proofErr w:type="spellEnd"/>
      <w:r w:rsidRPr="00CA6937">
        <w:rPr>
          <w:rFonts w:ascii="Times New Roman" w:hAnsi="Times New Roman" w:cs="Times New Roman"/>
          <w:sz w:val="24"/>
          <w:szCs w:val="28"/>
        </w:rPr>
        <w:t xml:space="preserve"> 8500 (</w:t>
      </w:r>
      <w:proofErr w:type="spellStart"/>
      <w:r w:rsidRPr="00CA6937">
        <w:rPr>
          <w:rFonts w:ascii="Times New Roman" w:hAnsi="Times New Roman" w:cs="Times New Roman"/>
          <w:sz w:val="24"/>
          <w:szCs w:val="28"/>
        </w:rPr>
        <w:t>Clinx</w:t>
      </w:r>
      <w:proofErr w:type="spellEnd"/>
      <w:r w:rsidRPr="00CA6937">
        <w:rPr>
          <w:rFonts w:ascii="Times New Roman" w:hAnsi="Times New Roman" w:cs="Times New Roman"/>
          <w:sz w:val="24"/>
          <w:szCs w:val="28"/>
        </w:rPr>
        <w:t xml:space="preserve">, China) to capture the image of lung metastasis. </w:t>
      </w:r>
    </w:p>
    <w:p w14:paraId="18620E4A" w14:textId="77777777" w:rsidR="00FF4101" w:rsidRPr="00CA6937" w:rsidRDefault="00FF4101" w:rsidP="00FF4101">
      <w:pPr>
        <w:spacing w:line="480" w:lineRule="auto"/>
        <w:ind w:firstLine="420"/>
        <w:rPr>
          <w:rFonts w:ascii="Times New Roman" w:hAnsi="Times New Roman" w:cs="Times New Roman"/>
          <w:sz w:val="24"/>
          <w:szCs w:val="28"/>
        </w:rPr>
      </w:pPr>
      <w:r w:rsidRPr="00CA6937">
        <w:rPr>
          <w:rFonts w:ascii="Times New Roman" w:hAnsi="Times New Roman" w:cs="Times New Roman"/>
          <w:sz w:val="24"/>
          <w:szCs w:val="28"/>
        </w:rPr>
        <w:t>In sciatic nerve invasion</w:t>
      </w:r>
      <w:r w:rsidRPr="00CA6937">
        <w:rPr>
          <w:rFonts w:ascii="Times New Roman" w:hAnsi="Times New Roman" w:cs="Times New Roman" w:hint="eastAsia"/>
          <w:sz w:val="24"/>
          <w:szCs w:val="28"/>
        </w:rPr>
        <w:t xml:space="preserve"> model</w:t>
      </w:r>
      <w:r w:rsidRPr="00CA6937">
        <w:rPr>
          <w:rFonts w:ascii="Times New Roman" w:hAnsi="Times New Roman" w:cs="Times New Roman"/>
          <w:sz w:val="24"/>
          <w:szCs w:val="28"/>
        </w:rPr>
        <w:t xml:space="preserve">, 3-5 weeks old female SCID mice were anesthetized, immobilized and surfaces sterilized, exposing the left and right sciatic nerves. </w:t>
      </w:r>
      <w:r w:rsidRPr="00CA6937">
        <w:rPr>
          <w:rFonts w:ascii="Times New Roman" w:hAnsi="Times New Roman" w:cs="Times New Roman" w:hint="eastAsia"/>
          <w:sz w:val="24"/>
          <w:szCs w:val="28"/>
        </w:rPr>
        <w:t>PANC-1</w:t>
      </w:r>
      <w:r w:rsidRPr="00CA6937">
        <w:rPr>
          <w:rFonts w:ascii="Times New Roman" w:hAnsi="Times New Roman" w:cs="Times New Roman"/>
          <w:sz w:val="24"/>
          <w:szCs w:val="28"/>
        </w:rPr>
        <w:t xml:space="preserve"> lentivirus control (</w:t>
      </w:r>
      <w:proofErr w:type="spellStart"/>
      <w:r w:rsidRPr="00CA6937">
        <w:rPr>
          <w:rFonts w:ascii="Times New Roman" w:hAnsi="Times New Roman" w:cs="Times New Roman"/>
          <w:sz w:val="24"/>
          <w:szCs w:val="28"/>
        </w:rPr>
        <w:t>shCtrl</w:t>
      </w:r>
      <w:proofErr w:type="spellEnd"/>
      <w:r w:rsidRPr="00CA6937">
        <w:rPr>
          <w:rFonts w:ascii="Times New Roman" w:hAnsi="Times New Roman" w:cs="Times New Roman"/>
          <w:sz w:val="24"/>
          <w:szCs w:val="28"/>
        </w:rPr>
        <w:t>), and knockdown NAT10 (shNAT10) cells (</w:t>
      </w:r>
      <w:r w:rsidRPr="00CA6937">
        <w:rPr>
          <w:rFonts w:ascii="Times New Roman" w:hAnsi="Times New Roman" w:cs="Times New Roman" w:hint="eastAsia"/>
          <w:sz w:val="24"/>
          <w:szCs w:val="28"/>
        </w:rPr>
        <w:t>5</w:t>
      </w:r>
      <w:r w:rsidRPr="00CA6937">
        <w:rPr>
          <w:rFonts w:ascii="Times New Roman" w:hAnsi="Times New Roman" w:cs="Times New Roman"/>
          <w:sz w:val="24"/>
          <w:szCs w:val="28"/>
        </w:rPr>
        <w:t>×10</w:t>
      </w:r>
      <w:r w:rsidRPr="00CA6937">
        <w:rPr>
          <w:rFonts w:ascii="Times New Roman" w:hAnsi="Times New Roman" w:cs="Times New Roman" w:hint="eastAsia"/>
          <w:sz w:val="24"/>
          <w:szCs w:val="28"/>
        </w:rPr>
        <w:t>4</w:t>
      </w:r>
      <w:r w:rsidRPr="00CA6937">
        <w:rPr>
          <w:rFonts w:ascii="Times New Roman" w:hAnsi="Times New Roman" w:cs="Times New Roman"/>
          <w:sz w:val="24"/>
          <w:szCs w:val="28"/>
        </w:rPr>
        <w:t xml:space="preserve">) were respectively injected into left and right distal sciatic nerves under the epineurium using Hamiliton syringe. The mice were sacrificed after </w:t>
      </w:r>
      <w:r w:rsidRPr="00CA6937">
        <w:rPr>
          <w:rFonts w:ascii="Times New Roman" w:hAnsi="Times New Roman" w:cs="Times New Roman" w:hint="eastAsia"/>
          <w:sz w:val="24"/>
          <w:szCs w:val="28"/>
        </w:rPr>
        <w:t>28 days</w:t>
      </w:r>
      <w:r w:rsidRPr="00CA6937">
        <w:rPr>
          <w:rFonts w:ascii="Times New Roman" w:hAnsi="Times New Roman" w:cs="Times New Roman"/>
          <w:sz w:val="24"/>
          <w:szCs w:val="28"/>
        </w:rPr>
        <w:t>. The specimens were enucleated, embedded in paraffin</w:t>
      </w:r>
      <w:r w:rsidRPr="00CA6937">
        <w:rPr>
          <w:rFonts w:ascii="Times New Roman" w:hAnsi="Times New Roman" w:cs="Times New Roman" w:hint="eastAsia"/>
          <w:sz w:val="24"/>
          <w:szCs w:val="28"/>
        </w:rPr>
        <w:t xml:space="preserve"> or OCT</w:t>
      </w:r>
      <w:r w:rsidRPr="00CA6937">
        <w:rPr>
          <w:rFonts w:ascii="Times New Roman" w:hAnsi="Times New Roman" w:cs="Times New Roman"/>
          <w:sz w:val="24"/>
          <w:szCs w:val="28"/>
        </w:rPr>
        <w:t>, and examined via H&amp;E staining</w:t>
      </w:r>
      <w:r w:rsidRPr="00CA6937">
        <w:rPr>
          <w:rFonts w:ascii="Times New Roman" w:hAnsi="Times New Roman" w:cs="Times New Roman" w:hint="eastAsia"/>
          <w:sz w:val="24"/>
          <w:szCs w:val="28"/>
        </w:rPr>
        <w:t>,</w:t>
      </w:r>
      <w:r w:rsidRPr="00CA6937">
        <w:rPr>
          <w:rFonts w:ascii="Times New Roman" w:hAnsi="Times New Roman" w:cs="Times New Roman"/>
          <w:sz w:val="24"/>
          <w:szCs w:val="28"/>
        </w:rPr>
        <w:t xml:space="preserve"> IHC</w:t>
      </w:r>
      <w:r w:rsidRPr="00CA6937">
        <w:rPr>
          <w:rFonts w:ascii="Times New Roman" w:hAnsi="Times New Roman" w:cs="Times New Roman" w:hint="eastAsia"/>
          <w:sz w:val="24"/>
          <w:szCs w:val="28"/>
        </w:rPr>
        <w:t xml:space="preserve"> or IF</w:t>
      </w:r>
      <w:r w:rsidRPr="00CA6937">
        <w:rPr>
          <w:rFonts w:ascii="Times New Roman" w:hAnsi="Times New Roman" w:cs="Times New Roman"/>
          <w:sz w:val="24"/>
          <w:szCs w:val="28"/>
        </w:rPr>
        <w:t xml:space="preserve"> assay. The images were captured with Nikon Ni-U digital camera (Tokyo, Japan). All animal experiments were approved by the Animal Ethics Committee of the South China University of Technology (2021050). </w:t>
      </w:r>
    </w:p>
    <w:p w14:paraId="04CAF0C6" w14:textId="77777777" w:rsidR="00FF4101" w:rsidRPr="00ED538A" w:rsidRDefault="00FF4101" w:rsidP="00FF4101">
      <w:pPr>
        <w:spacing w:line="480" w:lineRule="auto"/>
        <w:ind w:firstLine="420"/>
        <w:rPr>
          <w:rFonts w:ascii="Times New Roman" w:hAnsi="Times New Roman" w:cs="Times New Roman"/>
          <w:sz w:val="24"/>
          <w:szCs w:val="28"/>
        </w:rPr>
      </w:pPr>
      <w:r w:rsidRPr="00ED538A">
        <w:rPr>
          <w:rFonts w:ascii="Times New Roman" w:hAnsi="Times New Roman" w:cs="Times New Roman" w:hint="eastAsia"/>
          <w:sz w:val="24"/>
          <w:szCs w:val="28"/>
        </w:rPr>
        <w:t xml:space="preserve">Detailed methods and material used in this study were shown in the Supplementary </w:t>
      </w:r>
      <w:r>
        <w:rPr>
          <w:rFonts w:ascii="Times New Roman" w:hAnsi="Times New Roman" w:cs="Times New Roman" w:hint="eastAsia"/>
          <w:sz w:val="24"/>
          <w:szCs w:val="28"/>
        </w:rPr>
        <w:t>Materials</w:t>
      </w:r>
      <w:r w:rsidRPr="00ED538A">
        <w:rPr>
          <w:rFonts w:ascii="Times New Roman" w:hAnsi="Times New Roman" w:cs="Times New Roman" w:hint="eastAsia"/>
          <w:sz w:val="24"/>
          <w:szCs w:val="28"/>
        </w:rPr>
        <w:t>.</w:t>
      </w:r>
    </w:p>
    <w:p w14:paraId="28F6B320" w14:textId="19841EC5" w:rsidR="00183E43" w:rsidRPr="00711F3E" w:rsidRDefault="003025A9" w:rsidP="00711F3E">
      <w:pPr>
        <w:spacing w:line="480" w:lineRule="auto"/>
        <w:rPr>
          <w:rFonts w:ascii="Times New Roman" w:eastAsia="宋体" w:hAnsi="Times New Roman" w:cs="Times New Roman"/>
          <w:b/>
          <w:bCs/>
          <w:sz w:val="24"/>
        </w:rPr>
      </w:pPr>
      <w:r w:rsidRPr="00711F3E">
        <w:rPr>
          <w:rFonts w:ascii="Times New Roman" w:eastAsia="宋体" w:hAnsi="Times New Roman" w:cs="Times New Roman"/>
          <w:b/>
          <w:bCs/>
          <w:sz w:val="24"/>
        </w:rPr>
        <w:t>RESULTS</w:t>
      </w:r>
    </w:p>
    <w:p w14:paraId="1B42A247" w14:textId="0C4C3B9D" w:rsidR="00183E43" w:rsidRPr="00711F3E" w:rsidRDefault="00A53BDC" w:rsidP="00711F3E">
      <w:pPr>
        <w:spacing w:line="480" w:lineRule="auto"/>
        <w:rPr>
          <w:rFonts w:ascii="Times New Roman" w:eastAsia="宋体" w:hAnsi="Times New Roman" w:cs="Times New Roman"/>
          <w:b/>
          <w:bCs/>
          <w:sz w:val="24"/>
        </w:rPr>
      </w:pPr>
      <w:r w:rsidRPr="00711F3E">
        <w:rPr>
          <w:rFonts w:ascii="Times New Roman" w:eastAsia="宋体" w:hAnsi="Times New Roman" w:cs="Times New Roman" w:hint="eastAsia"/>
          <w:b/>
          <w:bCs/>
          <w:sz w:val="24"/>
        </w:rPr>
        <w:t>ac4C modification and NAT10 levels are elevated in PNI of PDAC</w:t>
      </w:r>
    </w:p>
    <w:p w14:paraId="4BD157B4" w14:textId="47C456DA" w:rsidR="00C364B6" w:rsidRDefault="00A61289" w:rsidP="0090127C">
      <w:pPr>
        <w:spacing w:line="480" w:lineRule="auto"/>
        <w:ind w:firstLine="420"/>
        <w:rPr>
          <w:rFonts w:ascii="Times New Roman" w:eastAsia="宋体" w:hAnsi="Times New Roman" w:cs="Times New Roman"/>
          <w:sz w:val="24"/>
        </w:rPr>
      </w:pPr>
      <w:r>
        <w:rPr>
          <w:rFonts w:ascii="Times New Roman" w:eastAsia="宋体" w:hAnsi="Times New Roman" w:cs="Times New Roman" w:hint="eastAsia"/>
          <w:sz w:val="24"/>
        </w:rPr>
        <w:t xml:space="preserve">To explore the </w:t>
      </w:r>
      <w:r w:rsidR="00866EDE">
        <w:rPr>
          <w:rFonts w:ascii="Times New Roman" w:eastAsia="宋体" w:hAnsi="Times New Roman" w:cs="Times New Roman" w:hint="eastAsia"/>
          <w:sz w:val="24"/>
        </w:rPr>
        <w:t xml:space="preserve">potential connection between </w:t>
      </w:r>
      <w:r>
        <w:rPr>
          <w:rFonts w:ascii="Times New Roman" w:eastAsia="宋体" w:hAnsi="Times New Roman" w:cs="Times New Roman" w:hint="eastAsia"/>
          <w:sz w:val="24"/>
        </w:rPr>
        <w:t xml:space="preserve">RNA modification </w:t>
      </w:r>
      <w:r w:rsidR="00866EDE">
        <w:rPr>
          <w:rFonts w:ascii="Times New Roman" w:eastAsia="宋体" w:hAnsi="Times New Roman" w:cs="Times New Roman" w:hint="eastAsia"/>
          <w:sz w:val="24"/>
        </w:rPr>
        <w:t>and</w:t>
      </w:r>
      <w:r>
        <w:rPr>
          <w:rFonts w:ascii="Times New Roman" w:eastAsia="宋体" w:hAnsi="Times New Roman" w:cs="Times New Roman" w:hint="eastAsia"/>
          <w:sz w:val="24"/>
        </w:rPr>
        <w:t xml:space="preserve"> PNI, we first </w:t>
      </w:r>
      <w:bookmarkStart w:id="8" w:name="_Hlk170854446"/>
      <w:r w:rsidR="00866EDE">
        <w:rPr>
          <w:rFonts w:ascii="Times New Roman" w:eastAsia="宋体" w:hAnsi="Times New Roman" w:cs="Times New Roman" w:hint="eastAsia"/>
          <w:sz w:val="24"/>
        </w:rPr>
        <w:t>analyzed RNA</w:t>
      </w:r>
      <w:r w:rsidR="00866EDE" w:rsidRPr="00866EDE">
        <w:rPr>
          <w:rFonts w:ascii="Times New Roman" w:eastAsia="宋体" w:hAnsi="Times New Roman" w:cs="Times New Roman" w:hint="eastAsia"/>
          <w:sz w:val="24"/>
        </w:rPr>
        <w:t xml:space="preserve"> </w:t>
      </w:r>
      <w:r w:rsidR="00866EDE">
        <w:rPr>
          <w:rFonts w:ascii="Times New Roman" w:eastAsia="宋体" w:hAnsi="Times New Roman" w:cs="Times New Roman" w:hint="eastAsia"/>
          <w:sz w:val="24"/>
        </w:rPr>
        <w:t xml:space="preserve">modifications </w:t>
      </w:r>
      <w:bookmarkStart w:id="9" w:name="_Hlk170854363"/>
      <w:bookmarkEnd w:id="8"/>
      <w:r w:rsidR="004F1B77">
        <w:rPr>
          <w:rFonts w:ascii="Times New Roman" w:eastAsia="宋体" w:hAnsi="Times New Roman" w:cs="Times New Roman" w:hint="eastAsia"/>
          <w:sz w:val="24"/>
        </w:rPr>
        <w:t>in</w:t>
      </w:r>
      <w:r w:rsidR="005634BB">
        <w:rPr>
          <w:rFonts w:ascii="Times New Roman" w:eastAsia="宋体" w:hAnsi="Times New Roman" w:cs="Times New Roman" w:hint="eastAsia"/>
          <w:sz w:val="24"/>
        </w:rPr>
        <w:t xml:space="preserve"> PDAC tissues with </w:t>
      </w:r>
      <w:r w:rsidR="004F1B77">
        <w:rPr>
          <w:rFonts w:ascii="Times New Roman" w:eastAsia="宋体" w:hAnsi="Times New Roman" w:cs="Times New Roman" w:hint="eastAsia"/>
          <w:sz w:val="24"/>
        </w:rPr>
        <w:t xml:space="preserve">and </w:t>
      </w:r>
      <w:r w:rsidR="005634BB">
        <w:rPr>
          <w:rFonts w:ascii="Times New Roman" w:eastAsia="宋体" w:hAnsi="Times New Roman" w:cs="Times New Roman" w:hint="eastAsia"/>
          <w:sz w:val="24"/>
        </w:rPr>
        <w:t>without</w:t>
      </w:r>
      <w:r w:rsidR="004F1B77">
        <w:rPr>
          <w:rFonts w:ascii="Times New Roman" w:eastAsia="宋体" w:hAnsi="Times New Roman" w:cs="Times New Roman" w:hint="eastAsia"/>
          <w:sz w:val="24"/>
        </w:rPr>
        <w:t xml:space="preserve"> PNI</w:t>
      </w:r>
      <w:r w:rsidR="005634BB">
        <w:rPr>
          <w:rFonts w:ascii="Times New Roman" w:eastAsia="宋体" w:hAnsi="Times New Roman" w:cs="Times New Roman" w:hint="eastAsia"/>
          <w:sz w:val="24"/>
        </w:rPr>
        <w:t xml:space="preserve"> </w:t>
      </w:r>
      <w:r w:rsidR="004F1B77">
        <w:rPr>
          <w:rFonts w:ascii="Times New Roman" w:eastAsia="宋体" w:hAnsi="Times New Roman" w:cs="Times New Roman" w:hint="eastAsia"/>
          <w:sz w:val="24"/>
        </w:rPr>
        <w:t xml:space="preserve">using </w:t>
      </w:r>
      <w:r w:rsidR="004F1B77" w:rsidRPr="00356967">
        <w:rPr>
          <w:rFonts w:ascii="Times New Roman" w:eastAsia="宋体" w:hAnsi="Times New Roman" w:cs="Times New Roman"/>
          <w:sz w:val="24"/>
        </w:rPr>
        <w:t>UPLC/MS-</w:t>
      </w:r>
      <w:r w:rsidR="004F1B77" w:rsidRPr="00356967">
        <w:rPr>
          <w:rFonts w:ascii="Times New Roman" w:eastAsia="宋体" w:hAnsi="Times New Roman" w:cs="Times New Roman"/>
          <w:sz w:val="24"/>
        </w:rPr>
        <w:lastRenderedPageBreak/>
        <w:t>MS</w:t>
      </w:r>
      <w:r w:rsidR="005634BB">
        <w:rPr>
          <w:rFonts w:ascii="Times New Roman" w:eastAsia="宋体" w:hAnsi="Times New Roman" w:cs="Times New Roman" w:hint="eastAsia"/>
          <w:sz w:val="24"/>
        </w:rPr>
        <w:t xml:space="preserve">. </w:t>
      </w:r>
      <w:r w:rsidR="004F1B77">
        <w:rPr>
          <w:rFonts w:ascii="Times New Roman" w:eastAsia="宋体" w:hAnsi="Times New Roman" w:cs="Times New Roman" w:hint="eastAsia"/>
          <w:sz w:val="24"/>
        </w:rPr>
        <w:t>Our finding from</w:t>
      </w:r>
      <w:r w:rsidR="00575720">
        <w:rPr>
          <w:rFonts w:ascii="Times New Roman" w:eastAsia="宋体" w:hAnsi="Times New Roman" w:cs="Times New Roman" w:hint="eastAsia"/>
          <w:sz w:val="24"/>
        </w:rPr>
        <w:t xml:space="preserve"> the</w:t>
      </w:r>
      <w:r w:rsidR="004F1B77">
        <w:rPr>
          <w:rFonts w:ascii="Times New Roman" w:eastAsia="宋体" w:hAnsi="Times New Roman" w:cs="Times New Roman" w:hint="eastAsia"/>
          <w:sz w:val="24"/>
        </w:rPr>
        <w:t xml:space="preserve"> </w:t>
      </w:r>
      <w:r w:rsidR="004F1B77" w:rsidRPr="00DB7ED0">
        <w:rPr>
          <w:rFonts w:ascii="Times New Roman" w:eastAsia="宋体" w:hAnsi="Times New Roman" w:cs="Times New Roman"/>
          <w:sz w:val="24"/>
        </w:rPr>
        <w:t>Guangdong Provincial People’s Hospital (GDPH)</w:t>
      </w:r>
      <w:r w:rsidR="004F1B77">
        <w:rPr>
          <w:rFonts w:ascii="Times New Roman" w:eastAsia="宋体" w:hAnsi="Times New Roman" w:cs="Times New Roman" w:hint="eastAsia"/>
          <w:sz w:val="24"/>
        </w:rPr>
        <w:t xml:space="preserve"> cohort showed</w:t>
      </w:r>
      <w:r w:rsidR="00866EDE">
        <w:rPr>
          <w:rFonts w:ascii="Times New Roman" w:eastAsia="宋体" w:hAnsi="Times New Roman" w:cs="Times New Roman" w:hint="eastAsia"/>
          <w:sz w:val="24"/>
        </w:rPr>
        <w:t xml:space="preserve"> </w:t>
      </w:r>
      <w:bookmarkEnd w:id="9"/>
      <w:r w:rsidR="004F1B77" w:rsidRPr="004F1B77">
        <w:rPr>
          <w:rFonts w:ascii="Times New Roman" w:eastAsia="宋体" w:hAnsi="Times New Roman" w:cs="Times New Roman"/>
          <w:sz w:val="24"/>
        </w:rPr>
        <w:t xml:space="preserve">a </w:t>
      </w:r>
      <w:bookmarkStart w:id="10" w:name="_Hlk191005974"/>
      <w:r w:rsidR="004F1B77" w:rsidRPr="004F1B77">
        <w:rPr>
          <w:rFonts w:ascii="Times New Roman" w:eastAsia="宋体" w:hAnsi="Times New Roman" w:cs="Times New Roman"/>
          <w:sz w:val="24"/>
        </w:rPr>
        <w:t>significant upregulation of ac4C modification in the PNI group</w:t>
      </w:r>
      <w:bookmarkEnd w:id="10"/>
      <w:r w:rsidR="0015193F">
        <w:rPr>
          <w:rFonts w:ascii="Times New Roman" w:eastAsia="宋体" w:hAnsi="Times New Roman" w:cs="Times New Roman" w:hint="eastAsia"/>
          <w:sz w:val="24"/>
        </w:rPr>
        <w:t xml:space="preserve"> </w:t>
      </w:r>
      <w:r w:rsidR="00C364B6" w:rsidRPr="005C442B">
        <w:rPr>
          <w:rFonts w:ascii="Times New Roman" w:eastAsia="宋体" w:hAnsi="Times New Roman" w:cs="Times New Roman"/>
          <w:b/>
          <w:bCs/>
          <w:sz w:val="24"/>
        </w:rPr>
        <w:t>(</w:t>
      </w:r>
      <w:r w:rsidR="003025A9">
        <w:rPr>
          <w:rFonts w:ascii="Times New Roman" w:eastAsia="宋体" w:hAnsi="Times New Roman" w:cs="Times New Roman"/>
          <w:b/>
          <w:bCs/>
          <w:sz w:val="24"/>
        </w:rPr>
        <w:t>Fig.</w:t>
      </w:r>
      <w:r w:rsidR="00C364B6" w:rsidRPr="005C442B">
        <w:rPr>
          <w:rFonts w:ascii="Times New Roman" w:eastAsia="宋体" w:hAnsi="Times New Roman" w:cs="Times New Roman"/>
          <w:b/>
          <w:bCs/>
          <w:sz w:val="24"/>
        </w:rPr>
        <w:t xml:space="preserve"> 1A)</w:t>
      </w:r>
      <w:r w:rsidR="00BF1A5C">
        <w:rPr>
          <w:rFonts w:ascii="Times New Roman" w:eastAsia="宋体" w:hAnsi="Times New Roman" w:cs="Times New Roman" w:hint="eastAsia"/>
          <w:sz w:val="24"/>
        </w:rPr>
        <w:t>.</w:t>
      </w:r>
      <w:r w:rsidR="0015193F">
        <w:rPr>
          <w:rFonts w:ascii="Times New Roman" w:eastAsia="宋体" w:hAnsi="Times New Roman" w:cs="Times New Roman" w:hint="eastAsia"/>
          <w:sz w:val="24"/>
        </w:rPr>
        <w:t xml:space="preserve"> Consistent results</w:t>
      </w:r>
      <w:r w:rsidR="008B5D2D">
        <w:rPr>
          <w:rFonts w:ascii="Times New Roman" w:eastAsia="宋体" w:hAnsi="Times New Roman" w:cs="Times New Roman" w:hint="eastAsia"/>
          <w:sz w:val="24"/>
        </w:rPr>
        <w:t xml:space="preserve"> </w:t>
      </w:r>
      <w:r w:rsidR="0015193F">
        <w:rPr>
          <w:rFonts w:ascii="Times New Roman" w:eastAsia="宋体" w:hAnsi="Times New Roman" w:cs="Times New Roman" w:hint="eastAsia"/>
          <w:sz w:val="24"/>
        </w:rPr>
        <w:t xml:space="preserve">were observed in the Sun Yat-sen Memorial Hospital (SYSMH) cohort </w:t>
      </w:r>
      <w:bookmarkStart w:id="11" w:name="_Hlk171614901"/>
      <w:r w:rsidR="0015193F" w:rsidRPr="005C442B">
        <w:rPr>
          <w:rFonts w:ascii="Times New Roman" w:eastAsia="宋体" w:hAnsi="Times New Roman" w:cs="Times New Roman"/>
          <w:b/>
          <w:bCs/>
          <w:sz w:val="24"/>
        </w:rPr>
        <w:t>(</w:t>
      </w:r>
      <w:r w:rsidR="003025A9">
        <w:rPr>
          <w:rFonts w:ascii="Times New Roman" w:eastAsia="宋体" w:hAnsi="Times New Roman" w:cs="Times New Roman"/>
          <w:b/>
          <w:bCs/>
          <w:sz w:val="24"/>
        </w:rPr>
        <w:t>Fig.</w:t>
      </w:r>
      <w:r w:rsidR="0015193F" w:rsidRPr="005C442B">
        <w:rPr>
          <w:rFonts w:ascii="Times New Roman" w:eastAsia="宋体" w:hAnsi="Times New Roman" w:cs="Times New Roman"/>
          <w:b/>
          <w:bCs/>
          <w:sz w:val="24"/>
        </w:rPr>
        <w:t xml:space="preserve"> 1B</w:t>
      </w:r>
      <w:r w:rsidR="00356967">
        <w:rPr>
          <w:rFonts w:ascii="Times New Roman" w:eastAsia="宋体" w:hAnsi="Times New Roman" w:cs="Times New Roman" w:hint="eastAsia"/>
          <w:b/>
          <w:bCs/>
          <w:sz w:val="24"/>
        </w:rPr>
        <w:t>-C</w:t>
      </w:r>
      <w:r w:rsidR="0015193F" w:rsidRPr="005C442B">
        <w:rPr>
          <w:rFonts w:ascii="Times New Roman" w:eastAsia="宋体" w:hAnsi="Times New Roman" w:cs="Times New Roman"/>
          <w:b/>
          <w:bCs/>
          <w:sz w:val="24"/>
        </w:rPr>
        <w:t>)</w:t>
      </w:r>
      <w:bookmarkEnd w:id="11"/>
      <w:r w:rsidR="0015193F">
        <w:rPr>
          <w:rFonts w:ascii="Times New Roman" w:eastAsia="宋体" w:hAnsi="Times New Roman" w:cs="Times New Roman" w:hint="eastAsia"/>
          <w:sz w:val="24"/>
        </w:rPr>
        <w:t>.</w:t>
      </w:r>
      <w:r w:rsidR="00BF1A5C">
        <w:rPr>
          <w:rFonts w:ascii="Times New Roman" w:eastAsia="宋体" w:hAnsi="Times New Roman" w:cs="Times New Roman" w:hint="eastAsia"/>
          <w:sz w:val="24"/>
        </w:rPr>
        <w:t xml:space="preserve"> </w:t>
      </w:r>
      <w:r w:rsidR="00BF1A5C" w:rsidRPr="00D872B3">
        <w:rPr>
          <w:rFonts w:ascii="Times New Roman" w:eastAsia="宋体" w:hAnsi="Times New Roman" w:cs="Times New Roman"/>
          <w:sz w:val="24"/>
        </w:rPr>
        <w:t>RNA dot blot assays</w:t>
      </w:r>
      <w:r w:rsidR="00BF1A5C">
        <w:rPr>
          <w:rFonts w:ascii="Times New Roman" w:eastAsia="宋体" w:hAnsi="Times New Roman" w:cs="Times New Roman" w:hint="eastAsia"/>
          <w:sz w:val="24"/>
        </w:rPr>
        <w:t xml:space="preserve"> further confirmed</w:t>
      </w:r>
      <w:r w:rsidR="00DD2796" w:rsidRPr="00DD2796">
        <w:rPr>
          <w:rFonts w:ascii="Times New Roman" w:eastAsia="宋体" w:hAnsi="Times New Roman" w:cs="Times New Roman" w:hint="eastAsia"/>
          <w:sz w:val="24"/>
        </w:rPr>
        <w:t xml:space="preserve"> </w:t>
      </w:r>
      <w:r w:rsidR="00DD2796">
        <w:rPr>
          <w:rFonts w:ascii="Times New Roman" w:eastAsia="宋体" w:hAnsi="Times New Roman" w:cs="Times New Roman" w:hint="eastAsia"/>
          <w:sz w:val="24"/>
        </w:rPr>
        <w:t>higher</w:t>
      </w:r>
      <w:r w:rsidR="00BF1A5C">
        <w:rPr>
          <w:rFonts w:ascii="Times New Roman" w:eastAsia="宋体" w:hAnsi="Times New Roman" w:cs="Times New Roman" w:hint="eastAsia"/>
          <w:sz w:val="24"/>
        </w:rPr>
        <w:t xml:space="preserve"> ac4C levels in</w:t>
      </w:r>
      <w:r w:rsidR="008F4DA6" w:rsidRPr="008F4DA6">
        <w:rPr>
          <w:rFonts w:ascii="Times New Roman" w:eastAsia="宋体" w:hAnsi="Times New Roman" w:cs="Times New Roman" w:hint="eastAsia"/>
          <w:sz w:val="24"/>
        </w:rPr>
        <w:t xml:space="preserve"> </w:t>
      </w:r>
      <w:r w:rsidR="008F4DA6">
        <w:rPr>
          <w:rFonts w:ascii="Times New Roman" w:eastAsia="宋体" w:hAnsi="Times New Roman" w:cs="Times New Roman" w:hint="eastAsia"/>
          <w:sz w:val="24"/>
        </w:rPr>
        <w:t>mRNA that isolated from</w:t>
      </w:r>
      <w:r w:rsidR="00BF1A5C">
        <w:rPr>
          <w:rFonts w:ascii="Times New Roman" w:eastAsia="宋体" w:hAnsi="Times New Roman" w:cs="Times New Roman" w:hint="eastAsia"/>
          <w:sz w:val="24"/>
        </w:rPr>
        <w:t xml:space="preserve"> </w:t>
      </w:r>
      <w:r w:rsidR="00D872B3">
        <w:rPr>
          <w:rFonts w:ascii="Times New Roman" w:eastAsia="宋体" w:hAnsi="Times New Roman" w:cs="Times New Roman" w:hint="eastAsia"/>
          <w:sz w:val="24"/>
        </w:rPr>
        <w:t xml:space="preserve">PDAC </w:t>
      </w:r>
      <w:r w:rsidR="00836C46">
        <w:rPr>
          <w:rFonts w:ascii="Times New Roman" w:eastAsia="宋体" w:hAnsi="Times New Roman" w:cs="Times New Roman" w:hint="eastAsia"/>
          <w:sz w:val="24"/>
        </w:rPr>
        <w:t>tissues</w:t>
      </w:r>
      <w:r w:rsidR="00D872B3">
        <w:rPr>
          <w:rFonts w:ascii="Times New Roman" w:eastAsia="宋体" w:hAnsi="Times New Roman" w:cs="Times New Roman" w:hint="eastAsia"/>
          <w:sz w:val="24"/>
        </w:rPr>
        <w:t xml:space="preserve">, </w:t>
      </w:r>
      <w:r w:rsidR="00DD2796">
        <w:rPr>
          <w:rFonts w:ascii="Times New Roman" w:eastAsia="宋体" w:hAnsi="Times New Roman" w:cs="Times New Roman" w:hint="eastAsia"/>
          <w:sz w:val="24"/>
        </w:rPr>
        <w:t>particularly in</w:t>
      </w:r>
      <w:r w:rsidR="00D872B3">
        <w:rPr>
          <w:rFonts w:ascii="Times New Roman" w:eastAsia="宋体" w:hAnsi="Times New Roman" w:cs="Times New Roman" w:hint="eastAsia"/>
          <w:sz w:val="24"/>
        </w:rPr>
        <w:t xml:space="preserve"> those</w:t>
      </w:r>
      <w:r w:rsidR="00BF1A5C">
        <w:rPr>
          <w:rFonts w:ascii="Times New Roman" w:eastAsia="宋体" w:hAnsi="Times New Roman" w:cs="Times New Roman" w:hint="eastAsia"/>
          <w:sz w:val="24"/>
        </w:rPr>
        <w:t xml:space="preserve"> with PNI</w:t>
      </w:r>
      <w:r w:rsidR="0015193F">
        <w:rPr>
          <w:rFonts w:ascii="Times New Roman" w:eastAsia="宋体" w:hAnsi="Times New Roman" w:cs="Times New Roman" w:hint="eastAsia"/>
          <w:sz w:val="24"/>
        </w:rPr>
        <w:t xml:space="preserve"> </w:t>
      </w:r>
      <w:r w:rsidR="0015193F" w:rsidRPr="005C442B">
        <w:rPr>
          <w:rFonts w:ascii="Times New Roman" w:eastAsia="宋体" w:hAnsi="Times New Roman" w:cs="Times New Roman"/>
          <w:b/>
          <w:bCs/>
          <w:sz w:val="24"/>
        </w:rPr>
        <w:t>(</w:t>
      </w:r>
      <w:r w:rsidR="003025A9">
        <w:rPr>
          <w:rFonts w:ascii="Times New Roman" w:eastAsia="宋体" w:hAnsi="Times New Roman" w:cs="Times New Roman"/>
          <w:b/>
          <w:bCs/>
          <w:sz w:val="24"/>
        </w:rPr>
        <w:t>Fig.</w:t>
      </w:r>
      <w:r w:rsidR="0015193F" w:rsidRPr="005C442B">
        <w:rPr>
          <w:rFonts w:ascii="Times New Roman" w:eastAsia="宋体" w:hAnsi="Times New Roman" w:cs="Times New Roman"/>
          <w:b/>
          <w:bCs/>
          <w:sz w:val="24"/>
        </w:rPr>
        <w:t xml:space="preserve"> 1</w:t>
      </w:r>
      <w:r w:rsidR="000703FF">
        <w:rPr>
          <w:rFonts w:ascii="Times New Roman" w:eastAsia="宋体" w:hAnsi="Times New Roman" w:cs="Times New Roman" w:hint="eastAsia"/>
          <w:b/>
          <w:bCs/>
          <w:sz w:val="24"/>
        </w:rPr>
        <w:t>D</w:t>
      </w:r>
      <w:r w:rsidR="0015193F" w:rsidRPr="005C442B">
        <w:rPr>
          <w:rFonts w:ascii="Times New Roman" w:eastAsia="宋体" w:hAnsi="Times New Roman" w:cs="Times New Roman"/>
          <w:b/>
          <w:bCs/>
          <w:sz w:val="24"/>
        </w:rPr>
        <w:t>)</w:t>
      </w:r>
      <w:r w:rsidR="00BF1A5C">
        <w:rPr>
          <w:rFonts w:ascii="Times New Roman" w:eastAsia="宋体" w:hAnsi="Times New Roman" w:cs="Times New Roman" w:hint="eastAsia"/>
          <w:sz w:val="24"/>
        </w:rPr>
        <w:t>.</w:t>
      </w:r>
      <w:r w:rsidR="00EB2E35">
        <w:rPr>
          <w:rFonts w:ascii="Times New Roman" w:eastAsia="宋体" w:hAnsi="Times New Roman" w:cs="Times New Roman" w:hint="eastAsia"/>
          <w:sz w:val="24"/>
        </w:rPr>
        <w:t xml:space="preserve"> </w:t>
      </w:r>
    </w:p>
    <w:p w14:paraId="363554A3" w14:textId="4354E767" w:rsidR="009B739C" w:rsidRDefault="00F43FA1" w:rsidP="0090127C">
      <w:pPr>
        <w:spacing w:line="480" w:lineRule="auto"/>
        <w:ind w:firstLine="420"/>
        <w:rPr>
          <w:rFonts w:ascii="Times New Roman" w:eastAsia="宋体" w:hAnsi="Times New Roman" w:cs="Times New Roman"/>
          <w:sz w:val="24"/>
        </w:rPr>
      </w:pPr>
      <w:r>
        <w:rPr>
          <w:rFonts w:ascii="Times New Roman" w:eastAsia="宋体" w:hAnsi="Times New Roman" w:cs="Times New Roman" w:hint="eastAsia"/>
          <w:sz w:val="24"/>
        </w:rPr>
        <w:t xml:space="preserve">We then explored the public databases of PDAC. </w:t>
      </w:r>
      <w:r w:rsidR="002D39E5">
        <w:rPr>
          <w:rFonts w:ascii="Times New Roman" w:eastAsia="宋体" w:hAnsi="Times New Roman" w:cs="Times New Roman" w:hint="eastAsia"/>
          <w:sz w:val="24"/>
        </w:rPr>
        <w:t>Analysis w</w:t>
      </w:r>
      <w:r w:rsidR="001A4D45">
        <w:rPr>
          <w:rFonts w:ascii="Times New Roman" w:eastAsia="宋体" w:hAnsi="Times New Roman" w:cs="Times New Roman" w:hint="eastAsia"/>
          <w:sz w:val="24"/>
        </w:rPr>
        <w:t xml:space="preserve">ith </w:t>
      </w:r>
      <w:r w:rsidR="00922F24">
        <w:rPr>
          <w:rFonts w:ascii="Times New Roman" w:eastAsia="宋体" w:hAnsi="Times New Roman" w:cs="Times New Roman" w:hint="eastAsia"/>
          <w:sz w:val="24"/>
        </w:rPr>
        <w:t>s</w:t>
      </w:r>
      <w:r w:rsidR="001A4D45" w:rsidRPr="001A4D45">
        <w:rPr>
          <w:rFonts w:ascii="Times New Roman" w:eastAsia="宋体" w:hAnsi="Times New Roman" w:cs="Times New Roman"/>
          <w:sz w:val="24"/>
        </w:rPr>
        <w:t>ingle-cell Hub 2 (TISCH2)</w:t>
      </w:r>
      <w:r w:rsidR="002D39E5">
        <w:rPr>
          <w:rFonts w:ascii="Times New Roman" w:eastAsia="宋体" w:hAnsi="Times New Roman" w:cs="Times New Roman" w:hint="eastAsia"/>
          <w:sz w:val="24"/>
        </w:rPr>
        <w:t xml:space="preserve"> </w:t>
      </w:r>
      <w:r w:rsidR="001A4D45">
        <w:rPr>
          <w:rFonts w:ascii="Times New Roman" w:eastAsia="宋体" w:hAnsi="Times New Roman" w:cs="Times New Roman" w:hint="eastAsia"/>
          <w:sz w:val="24"/>
        </w:rPr>
        <w:t xml:space="preserve">and </w:t>
      </w:r>
      <w:r w:rsidR="004308AF" w:rsidRPr="004308AF">
        <w:rPr>
          <w:rFonts w:ascii="Times New Roman" w:eastAsia="宋体" w:hAnsi="Times New Roman" w:cs="Times New Roman"/>
          <w:sz w:val="24"/>
        </w:rPr>
        <w:t>the Gene Expression Omnibus (GEO)</w:t>
      </w:r>
      <w:r w:rsidR="001A4D45">
        <w:rPr>
          <w:rFonts w:ascii="Times New Roman" w:eastAsia="宋体" w:hAnsi="Times New Roman" w:cs="Times New Roman" w:hint="eastAsia"/>
          <w:sz w:val="24"/>
        </w:rPr>
        <w:t xml:space="preserve"> database for PDAC (</w:t>
      </w:r>
      <w:r w:rsidR="001A4D45" w:rsidRPr="001A4D45">
        <w:rPr>
          <w:rFonts w:ascii="Times New Roman" w:eastAsia="宋体" w:hAnsi="Times New Roman" w:cs="Times New Roman"/>
          <w:sz w:val="24"/>
        </w:rPr>
        <w:t>GSE154778</w:t>
      </w:r>
      <w:r w:rsidR="001A4D45">
        <w:rPr>
          <w:rFonts w:ascii="Times New Roman" w:eastAsia="宋体" w:hAnsi="Times New Roman" w:cs="Times New Roman" w:hint="eastAsia"/>
          <w:sz w:val="24"/>
        </w:rPr>
        <w:t>)</w:t>
      </w:r>
      <w:r w:rsidR="002D39E5">
        <w:rPr>
          <w:rFonts w:ascii="Times New Roman" w:eastAsia="宋体" w:hAnsi="Times New Roman" w:cs="Times New Roman" w:hint="eastAsia"/>
          <w:sz w:val="24"/>
        </w:rPr>
        <w:t xml:space="preserve"> showed </w:t>
      </w:r>
      <w:r w:rsidR="00922F24">
        <w:rPr>
          <w:rFonts w:ascii="Times New Roman" w:eastAsia="宋体" w:hAnsi="Times New Roman" w:cs="Times New Roman" w:hint="eastAsia"/>
          <w:sz w:val="24"/>
        </w:rPr>
        <w:t xml:space="preserve">that </w:t>
      </w:r>
      <w:r>
        <w:rPr>
          <w:rFonts w:ascii="Times New Roman" w:eastAsia="宋体" w:hAnsi="Times New Roman" w:cs="Times New Roman"/>
          <w:sz w:val="24"/>
        </w:rPr>
        <w:t>NAT10</w:t>
      </w:r>
      <w:r>
        <w:rPr>
          <w:rFonts w:ascii="Times New Roman" w:eastAsia="宋体" w:hAnsi="Times New Roman" w:cs="Times New Roman" w:hint="eastAsia"/>
          <w:sz w:val="24"/>
        </w:rPr>
        <w:t>, the only known</w:t>
      </w:r>
      <w:r>
        <w:rPr>
          <w:rFonts w:ascii="Times New Roman" w:eastAsia="宋体" w:hAnsi="Times New Roman" w:cs="Times New Roman"/>
          <w:sz w:val="24"/>
        </w:rPr>
        <w:t xml:space="preserve"> RNA ac4C writer</w:t>
      </w:r>
      <w:r>
        <w:rPr>
          <w:rFonts w:ascii="Times New Roman" w:eastAsia="宋体" w:hAnsi="Times New Roman" w:cs="Times New Roman" w:hint="eastAsia"/>
          <w:sz w:val="24"/>
        </w:rPr>
        <w:t xml:space="preserve">, </w:t>
      </w:r>
      <w:r w:rsidR="00922F24">
        <w:rPr>
          <w:rFonts w:ascii="Times New Roman" w:eastAsia="宋体" w:hAnsi="Times New Roman" w:cs="Times New Roman" w:hint="eastAsia"/>
          <w:sz w:val="24"/>
        </w:rPr>
        <w:t xml:space="preserve">was </w:t>
      </w:r>
      <w:r w:rsidR="001A4D45" w:rsidRPr="001A4D45">
        <w:rPr>
          <w:rFonts w:ascii="Times New Roman" w:eastAsia="宋体" w:hAnsi="Times New Roman" w:cs="Times New Roman"/>
          <w:sz w:val="24"/>
        </w:rPr>
        <w:t xml:space="preserve">expressed </w:t>
      </w:r>
      <w:r w:rsidR="009650CB">
        <w:rPr>
          <w:rFonts w:ascii="Times New Roman" w:eastAsia="宋体" w:hAnsi="Times New Roman" w:cs="Times New Roman" w:hint="eastAsia"/>
          <w:sz w:val="24"/>
        </w:rPr>
        <w:t>primarily</w:t>
      </w:r>
      <w:r w:rsidR="009650CB" w:rsidRPr="001A4D45">
        <w:rPr>
          <w:rFonts w:ascii="Times New Roman" w:eastAsia="宋体" w:hAnsi="Times New Roman" w:cs="Times New Roman"/>
          <w:sz w:val="24"/>
        </w:rPr>
        <w:t xml:space="preserve"> </w:t>
      </w:r>
      <w:r w:rsidR="001A4D45" w:rsidRPr="001A4D45">
        <w:rPr>
          <w:rFonts w:ascii="Times New Roman" w:eastAsia="宋体" w:hAnsi="Times New Roman" w:cs="Times New Roman"/>
          <w:sz w:val="24"/>
        </w:rPr>
        <w:t>in malignant cells</w:t>
      </w:r>
      <w:r w:rsidR="001A4D45">
        <w:rPr>
          <w:rFonts w:ascii="Times New Roman" w:eastAsia="宋体" w:hAnsi="Times New Roman" w:cs="Times New Roman" w:hint="eastAsia"/>
          <w:sz w:val="24"/>
        </w:rPr>
        <w:t xml:space="preserve"> </w:t>
      </w:r>
      <w:r w:rsidR="002D39E5">
        <w:rPr>
          <w:rFonts w:ascii="Times New Roman" w:eastAsia="宋体" w:hAnsi="Times New Roman" w:cs="Times New Roman" w:hint="eastAsia"/>
          <w:sz w:val="24"/>
        </w:rPr>
        <w:t>and correlated with</w:t>
      </w:r>
      <w:r w:rsidR="00922F24">
        <w:rPr>
          <w:rFonts w:ascii="Times New Roman" w:eastAsia="宋体" w:hAnsi="Times New Roman" w:cs="Times New Roman" w:hint="eastAsia"/>
          <w:sz w:val="24"/>
        </w:rPr>
        <w:t xml:space="preserve"> </w:t>
      </w:r>
      <w:r w:rsidR="001A4D45">
        <w:rPr>
          <w:rFonts w:ascii="Times New Roman" w:eastAsia="宋体" w:hAnsi="Times New Roman" w:cs="Times New Roman"/>
          <w:sz w:val="24"/>
        </w:rPr>
        <w:t>increased pancreatic cancer</w:t>
      </w:r>
      <w:r w:rsidR="003F0307">
        <w:rPr>
          <w:rFonts w:ascii="Times New Roman" w:eastAsia="宋体" w:hAnsi="Times New Roman" w:cs="Times New Roman"/>
          <w:sz w:val="24"/>
        </w:rPr>
        <w:t xml:space="preserve"> </w:t>
      </w:r>
      <w:r w:rsidR="002D39E5">
        <w:rPr>
          <w:rFonts w:ascii="Times New Roman" w:eastAsia="宋体" w:hAnsi="Times New Roman" w:cs="Times New Roman" w:hint="eastAsia"/>
          <w:sz w:val="24"/>
        </w:rPr>
        <w:t xml:space="preserve">risk </w:t>
      </w:r>
      <w:r w:rsidR="003F0307" w:rsidRPr="003F0307">
        <w:rPr>
          <w:rFonts w:ascii="Times New Roman" w:eastAsia="宋体" w:hAnsi="Times New Roman" w:cs="Times New Roman"/>
          <w:b/>
          <w:bCs/>
          <w:sz w:val="24"/>
        </w:rPr>
        <w:t>(</w:t>
      </w:r>
      <w:r w:rsidR="003025A9">
        <w:rPr>
          <w:rFonts w:ascii="Times New Roman" w:eastAsia="宋体" w:hAnsi="Times New Roman" w:cs="Times New Roman"/>
          <w:b/>
          <w:bCs/>
          <w:sz w:val="24"/>
        </w:rPr>
        <w:t>Fig.</w:t>
      </w:r>
      <w:r w:rsidR="003F0307" w:rsidRPr="003F0307">
        <w:rPr>
          <w:rFonts w:ascii="Times New Roman" w:eastAsia="宋体" w:hAnsi="Times New Roman" w:cs="Times New Roman"/>
          <w:b/>
          <w:bCs/>
          <w:sz w:val="24"/>
        </w:rPr>
        <w:t xml:space="preserve"> S1A-B)</w:t>
      </w:r>
      <w:r w:rsidR="003F0307">
        <w:rPr>
          <w:rFonts w:ascii="Times New Roman" w:eastAsia="宋体" w:hAnsi="Times New Roman" w:cs="Times New Roman"/>
          <w:sz w:val="24"/>
        </w:rPr>
        <w:t xml:space="preserve">. </w:t>
      </w:r>
      <w:r w:rsidR="003B5D3C" w:rsidRPr="00070139">
        <w:rPr>
          <w:rFonts w:ascii="Times New Roman" w:eastAsia="宋体" w:hAnsi="Times New Roman" w:cs="Times New Roman"/>
          <w:i/>
          <w:iCs/>
          <w:sz w:val="24"/>
        </w:rPr>
        <w:t xml:space="preserve">NAT10 </w:t>
      </w:r>
      <w:r w:rsidR="00922F24">
        <w:rPr>
          <w:rFonts w:ascii="Times New Roman" w:eastAsia="宋体" w:hAnsi="Times New Roman" w:cs="Times New Roman" w:hint="eastAsia"/>
          <w:sz w:val="24"/>
        </w:rPr>
        <w:t>levels w</w:t>
      </w:r>
      <w:r w:rsidR="004A6BCB">
        <w:rPr>
          <w:rFonts w:ascii="Times New Roman" w:eastAsia="宋体" w:hAnsi="Times New Roman" w:cs="Times New Roman"/>
          <w:sz w:val="24"/>
        </w:rPr>
        <w:t>ere</w:t>
      </w:r>
      <w:r>
        <w:rPr>
          <w:rFonts w:ascii="Times New Roman" w:eastAsia="宋体" w:hAnsi="Times New Roman" w:cs="Times New Roman" w:hint="eastAsia"/>
          <w:sz w:val="24"/>
        </w:rPr>
        <w:t xml:space="preserve"> also</w:t>
      </w:r>
      <w:r w:rsidR="004A6BCB">
        <w:rPr>
          <w:rFonts w:ascii="Times New Roman" w:eastAsia="宋体" w:hAnsi="Times New Roman" w:cs="Times New Roman"/>
          <w:sz w:val="24"/>
        </w:rPr>
        <w:t xml:space="preserve"> increased </w:t>
      </w:r>
      <w:r w:rsidR="003B5D3C" w:rsidRPr="003B5D3C">
        <w:rPr>
          <w:rFonts w:ascii="Times New Roman" w:eastAsia="宋体" w:hAnsi="Times New Roman" w:cs="Times New Roman"/>
          <w:sz w:val="24"/>
        </w:rPr>
        <w:t xml:space="preserve">in </w:t>
      </w:r>
      <w:r w:rsidR="004A6BCB">
        <w:rPr>
          <w:rFonts w:ascii="Times New Roman" w:eastAsia="宋体" w:hAnsi="Times New Roman" w:cs="Times New Roman"/>
          <w:sz w:val="24"/>
        </w:rPr>
        <w:t>cancer</w:t>
      </w:r>
      <w:r w:rsidR="003B5D3C">
        <w:rPr>
          <w:rFonts w:ascii="Times New Roman" w:eastAsia="宋体" w:hAnsi="Times New Roman" w:cs="Times New Roman"/>
          <w:sz w:val="24"/>
        </w:rPr>
        <w:t xml:space="preserve"> </w:t>
      </w:r>
      <w:r w:rsidR="00F26E4B">
        <w:rPr>
          <w:rFonts w:ascii="Times New Roman" w:eastAsia="宋体" w:hAnsi="Times New Roman" w:cs="Times New Roman" w:hint="eastAsia"/>
          <w:sz w:val="24"/>
        </w:rPr>
        <w:t xml:space="preserve">tissues </w:t>
      </w:r>
      <w:r w:rsidR="00922F24">
        <w:rPr>
          <w:rFonts w:ascii="Times New Roman" w:eastAsia="宋体" w:hAnsi="Times New Roman" w:cs="Times New Roman" w:hint="eastAsia"/>
          <w:sz w:val="24"/>
        </w:rPr>
        <w:t>compared with those</w:t>
      </w:r>
      <w:r w:rsidR="00575720">
        <w:rPr>
          <w:rFonts w:ascii="Times New Roman" w:eastAsia="宋体" w:hAnsi="Times New Roman" w:cs="Times New Roman" w:hint="eastAsia"/>
          <w:sz w:val="24"/>
        </w:rPr>
        <w:t xml:space="preserve"> in</w:t>
      </w:r>
      <w:r w:rsidR="00922F24">
        <w:rPr>
          <w:rFonts w:ascii="Times New Roman" w:eastAsia="宋体" w:hAnsi="Times New Roman" w:cs="Times New Roman" w:hint="eastAsia"/>
          <w:sz w:val="24"/>
        </w:rPr>
        <w:t xml:space="preserve"> </w:t>
      </w:r>
      <w:r w:rsidR="003B5D3C">
        <w:rPr>
          <w:rFonts w:ascii="Times New Roman" w:eastAsia="宋体" w:hAnsi="Times New Roman" w:cs="Times New Roman"/>
          <w:sz w:val="24"/>
        </w:rPr>
        <w:t>non-tumor</w:t>
      </w:r>
      <w:r w:rsidR="00C77832">
        <w:rPr>
          <w:rFonts w:ascii="Times New Roman" w:eastAsia="宋体" w:hAnsi="Times New Roman" w:cs="Times New Roman"/>
          <w:sz w:val="24"/>
        </w:rPr>
        <w:t xml:space="preserve"> pancreas </w:t>
      </w:r>
      <w:r w:rsidR="003B5D3C">
        <w:rPr>
          <w:rFonts w:ascii="Times New Roman" w:eastAsia="宋体" w:hAnsi="Times New Roman" w:cs="Times New Roman"/>
          <w:sz w:val="24"/>
        </w:rPr>
        <w:t>tissue</w:t>
      </w:r>
      <w:r w:rsidR="00922F24">
        <w:rPr>
          <w:rFonts w:ascii="Times New Roman" w:eastAsia="宋体" w:hAnsi="Times New Roman" w:cs="Times New Roman" w:hint="eastAsia"/>
          <w:sz w:val="24"/>
        </w:rPr>
        <w:t>s</w:t>
      </w:r>
      <w:r>
        <w:rPr>
          <w:rFonts w:ascii="Times New Roman" w:eastAsia="宋体" w:hAnsi="Times New Roman" w:cs="Times New Roman" w:hint="eastAsia"/>
          <w:sz w:val="24"/>
        </w:rPr>
        <w:t>,</w:t>
      </w:r>
      <w:r w:rsidRPr="00F43FA1">
        <w:rPr>
          <w:rFonts w:ascii="Times New Roman" w:eastAsia="宋体" w:hAnsi="Times New Roman" w:cs="Times New Roman"/>
          <w:sz w:val="24"/>
        </w:rPr>
        <w:t xml:space="preserve"> </w:t>
      </w:r>
      <w:r w:rsidRPr="001D5FB2">
        <w:rPr>
          <w:rFonts w:ascii="Times New Roman" w:eastAsia="宋体" w:hAnsi="Times New Roman" w:cs="Times New Roman"/>
          <w:sz w:val="24"/>
        </w:rPr>
        <w:t xml:space="preserve">from </w:t>
      </w:r>
      <w:r>
        <w:rPr>
          <w:rFonts w:ascii="Times New Roman" w:eastAsia="宋体" w:hAnsi="Times New Roman" w:cs="Times New Roman" w:hint="eastAsia"/>
          <w:sz w:val="24"/>
        </w:rPr>
        <w:t>t</w:t>
      </w:r>
      <w:r w:rsidRPr="001D5FB2">
        <w:rPr>
          <w:rFonts w:ascii="Times New Roman" w:eastAsia="宋体" w:hAnsi="Times New Roman" w:cs="Times New Roman"/>
          <w:sz w:val="24"/>
        </w:rPr>
        <w:t>he Genotype-Tissue Expression (</w:t>
      </w:r>
      <w:proofErr w:type="spellStart"/>
      <w:r w:rsidRPr="001D5FB2">
        <w:rPr>
          <w:rFonts w:ascii="Times New Roman" w:eastAsia="宋体" w:hAnsi="Times New Roman" w:cs="Times New Roman"/>
          <w:sz w:val="24"/>
        </w:rPr>
        <w:t>GTEx</w:t>
      </w:r>
      <w:proofErr w:type="spellEnd"/>
      <w:r w:rsidRPr="001D5FB2">
        <w:rPr>
          <w:rFonts w:ascii="Times New Roman" w:eastAsia="宋体" w:hAnsi="Times New Roman" w:cs="Times New Roman"/>
          <w:sz w:val="24"/>
        </w:rPr>
        <w:t>),</w:t>
      </w:r>
      <w:r w:rsidRPr="00183E43">
        <w:rPr>
          <w:rFonts w:ascii="Times New Roman" w:eastAsia="宋体" w:hAnsi="Times New Roman" w:cs="Times New Roman"/>
          <w:sz w:val="24"/>
        </w:rPr>
        <w:t xml:space="preserve"> </w:t>
      </w:r>
      <w:r w:rsidR="00F26E4B">
        <w:rPr>
          <w:rFonts w:ascii="Times New Roman" w:eastAsia="宋体" w:hAnsi="Times New Roman" w:cs="Times New Roman" w:hint="eastAsia"/>
          <w:sz w:val="24"/>
        </w:rPr>
        <w:t>t</w:t>
      </w:r>
      <w:r w:rsidRPr="00183E43">
        <w:rPr>
          <w:rFonts w:ascii="Times New Roman" w:eastAsia="宋体" w:hAnsi="Times New Roman" w:cs="Times New Roman"/>
          <w:sz w:val="24"/>
        </w:rPr>
        <w:t>he Cancer Genome Atlas (TCGA)</w:t>
      </w:r>
      <w:r>
        <w:rPr>
          <w:rFonts w:ascii="Times New Roman" w:eastAsia="宋体" w:hAnsi="Times New Roman" w:cs="Times New Roman"/>
          <w:sz w:val="24"/>
        </w:rPr>
        <w:t>, and GSE16515</w:t>
      </w:r>
      <w:r w:rsidRPr="00922F24">
        <w:rPr>
          <w:rFonts w:ascii="Times New Roman" w:eastAsia="宋体" w:hAnsi="Times New Roman" w:cs="Times New Roman"/>
          <w:sz w:val="24"/>
        </w:rPr>
        <w:t xml:space="preserve"> </w:t>
      </w:r>
      <w:r>
        <w:rPr>
          <w:rFonts w:ascii="Times New Roman" w:eastAsia="宋体" w:hAnsi="Times New Roman" w:cs="Times New Roman"/>
          <w:sz w:val="24"/>
        </w:rPr>
        <w:t>data</w:t>
      </w:r>
      <w:r w:rsidR="00575720">
        <w:rPr>
          <w:rFonts w:ascii="Times New Roman" w:eastAsia="宋体" w:hAnsi="Times New Roman" w:cs="Times New Roman" w:hint="eastAsia"/>
          <w:sz w:val="24"/>
        </w:rPr>
        <w:t>sets</w:t>
      </w:r>
      <w:r w:rsidR="003B5D3C">
        <w:rPr>
          <w:rFonts w:ascii="Times New Roman" w:eastAsia="宋体" w:hAnsi="Times New Roman" w:cs="Times New Roman"/>
          <w:sz w:val="24"/>
        </w:rPr>
        <w:t xml:space="preserve"> </w:t>
      </w:r>
      <w:r w:rsidR="00183E43" w:rsidRPr="00183E43">
        <w:rPr>
          <w:rFonts w:ascii="Times New Roman" w:eastAsia="宋体" w:hAnsi="Times New Roman" w:cs="Times New Roman"/>
          <w:sz w:val="24"/>
        </w:rPr>
        <w:t>(</w:t>
      </w:r>
      <w:r w:rsidR="003025A9">
        <w:rPr>
          <w:rFonts w:ascii="Times New Roman" w:eastAsia="宋体" w:hAnsi="Times New Roman" w:cs="Times New Roman"/>
          <w:b/>
          <w:bCs/>
          <w:sz w:val="24"/>
        </w:rPr>
        <w:t>Fig.</w:t>
      </w:r>
      <w:r w:rsidR="00183E43" w:rsidRPr="00C77832">
        <w:rPr>
          <w:rFonts w:ascii="Times New Roman" w:eastAsia="宋体" w:hAnsi="Times New Roman" w:cs="Times New Roman"/>
          <w:b/>
          <w:bCs/>
          <w:sz w:val="24"/>
        </w:rPr>
        <w:t xml:space="preserve"> </w:t>
      </w:r>
      <w:r w:rsidR="000703FF">
        <w:rPr>
          <w:rFonts w:ascii="Times New Roman" w:eastAsia="宋体" w:hAnsi="Times New Roman" w:cs="Times New Roman" w:hint="eastAsia"/>
          <w:b/>
          <w:bCs/>
          <w:sz w:val="24"/>
        </w:rPr>
        <w:t>S</w:t>
      </w:r>
      <w:r w:rsidR="00183E43" w:rsidRPr="00C77832">
        <w:rPr>
          <w:rFonts w:ascii="Times New Roman" w:eastAsia="宋体" w:hAnsi="Times New Roman" w:cs="Times New Roman"/>
          <w:b/>
          <w:bCs/>
          <w:sz w:val="24"/>
        </w:rPr>
        <w:t>1</w:t>
      </w:r>
      <w:r w:rsidR="000703FF">
        <w:rPr>
          <w:rFonts w:ascii="Times New Roman" w:eastAsia="宋体" w:hAnsi="Times New Roman" w:cs="Times New Roman" w:hint="eastAsia"/>
          <w:b/>
          <w:bCs/>
          <w:sz w:val="24"/>
        </w:rPr>
        <w:t>C-D</w:t>
      </w:r>
      <w:r w:rsidR="00183E43" w:rsidRPr="00183E43">
        <w:rPr>
          <w:rFonts w:ascii="Times New Roman" w:eastAsia="宋体" w:hAnsi="Times New Roman" w:cs="Times New Roman"/>
          <w:sz w:val="24"/>
        </w:rPr>
        <w:t>).</w:t>
      </w:r>
      <w:r w:rsidR="002A7D2B">
        <w:rPr>
          <w:rFonts w:ascii="Times New Roman" w:eastAsia="宋体" w:hAnsi="Times New Roman" w:cs="Times New Roman" w:hint="eastAsia"/>
          <w:sz w:val="24"/>
        </w:rPr>
        <w:t xml:space="preserve"> </w:t>
      </w:r>
      <w:r w:rsidR="002A7D2B" w:rsidRPr="00EB7DBF">
        <w:rPr>
          <w:rFonts w:ascii="Times New Roman" w:eastAsia="宋体" w:hAnsi="Times New Roman" w:cs="Times New Roman" w:hint="eastAsia"/>
          <w:sz w:val="24"/>
        </w:rPr>
        <w:t xml:space="preserve">NAT10 expression </w:t>
      </w:r>
      <w:r w:rsidR="00575720">
        <w:rPr>
          <w:rFonts w:ascii="Times New Roman" w:eastAsia="宋体" w:hAnsi="Times New Roman" w:cs="Times New Roman" w:hint="eastAsia"/>
          <w:sz w:val="24"/>
        </w:rPr>
        <w:t xml:space="preserve">was </w:t>
      </w:r>
      <w:r w:rsidR="002A7D2B" w:rsidRPr="00EB7DBF">
        <w:rPr>
          <w:rFonts w:ascii="Times New Roman" w:eastAsia="宋体" w:hAnsi="Times New Roman" w:cs="Times New Roman" w:hint="eastAsia"/>
          <w:sz w:val="24"/>
        </w:rPr>
        <w:t xml:space="preserve">positively correlated </w:t>
      </w:r>
      <w:r w:rsidR="001D366C">
        <w:rPr>
          <w:rFonts w:ascii="Times New Roman" w:eastAsia="宋体" w:hAnsi="Times New Roman" w:cs="Times New Roman" w:hint="eastAsia"/>
          <w:sz w:val="24"/>
        </w:rPr>
        <w:t>with known</w:t>
      </w:r>
      <w:r w:rsidR="002A7D2B" w:rsidRPr="00EB7DBF">
        <w:rPr>
          <w:rFonts w:ascii="Times New Roman" w:eastAsia="宋体" w:hAnsi="Times New Roman" w:cs="Times New Roman" w:hint="eastAsia"/>
          <w:sz w:val="24"/>
        </w:rPr>
        <w:t xml:space="preserve"> PDAC biomarker</w:t>
      </w:r>
      <w:r w:rsidR="00F26E4B">
        <w:rPr>
          <w:rFonts w:ascii="Times New Roman" w:eastAsia="宋体" w:hAnsi="Times New Roman" w:cs="Times New Roman" w:hint="eastAsia"/>
          <w:sz w:val="24"/>
        </w:rPr>
        <w:t>s</w:t>
      </w:r>
      <w:r w:rsidR="002A7D2B" w:rsidRPr="00EB7DBF">
        <w:rPr>
          <w:rFonts w:ascii="Times New Roman" w:eastAsia="宋体" w:hAnsi="Times New Roman" w:cs="Times New Roman" w:hint="eastAsia"/>
          <w:sz w:val="24"/>
        </w:rPr>
        <w:t xml:space="preserve">, including </w:t>
      </w:r>
      <w:r w:rsidR="00470BFE" w:rsidRPr="00EB7DBF">
        <w:rPr>
          <w:rFonts w:ascii="Times New Roman" w:eastAsia="宋体" w:hAnsi="Times New Roman" w:cs="Times New Roman" w:hint="eastAsia"/>
          <w:sz w:val="24"/>
        </w:rPr>
        <w:t>MKI67</w:t>
      </w:r>
      <w:r w:rsidR="00EB7DBF">
        <w:rPr>
          <w:rFonts w:ascii="Times New Roman" w:eastAsia="宋体" w:hAnsi="Times New Roman" w:cs="Times New Roman" w:hint="eastAsia"/>
          <w:sz w:val="24"/>
        </w:rPr>
        <w:t>, IMP3, MUC1, CLDN4, and KRAS</w:t>
      </w:r>
      <w:r w:rsidR="00F26E4B">
        <w:rPr>
          <w:rFonts w:ascii="Times New Roman" w:eastAsia="宋体" w:hAnsi="Times New Roman" w:cs="Times New Roman" w:hint="eastAsia"/>
          <w:sz w:val="24"/>
        </w:rPr>
        <w:t>,</w:t>
      </w:r>
      <w:r w:rsidR="00EB7DBF">
        <w:rPr>
          <w:rFonts w:ascii="Times New Roman" w:eastAsia="宋体" w:hAnsi="Times New Roman" w:cs="Times New Roman" w:hint="eastAsia"/>
          <w:sz w:val="24"/>
        </w:rPr>
        <w:t xml:space="preserve"> </w:t>
      </w:r>
      <w:r w:rsidR="00922F24">
        <w:rPr>
          <w:rFonts w:ascii="Times New Roman" w:eastAsia="宋体" w:hAnsi="Times New Roman" w:cs="Times New Roman" w:hint="eastAsia"/>
          <w:sz w:val="24"/>
        </w:rPr>
        <w:t xml:space="preserve">from </w:t>
      </w:r>
      <w:r w:rsidR="00F26E4B">
        <w:rPr>
          <w:rFonts w:ascii="Times New Roman" w:eastAsia="宋体" w:hAnsi="Times New Roman" w:cs="Times New Roman" w:hint="eastAsia"/>
          <w:sz w:val="24"/>
        </w:rPr>
        <w:t xml:space="preserve">the </w:t>
      </w:r>
      <w:r w:rsidR="00922F24">
        <w:rPr>
          <w:rFonts w:ascii="Times New Roman" w:eastAsia="宋体" w:hAnsi="Times New Roman" w:cs="Times New Roman" w:hint="eastAsia"/>
          <w:sz w:val="24"/>
        </w:rPr>
        <w:t xml:space="preserve">TCGA database </w:t>
      </w:r>
      <w:r w:rsidR="00EB7DBF" w:rsidRPr="00EB7DBF">
        <w:rPr>
          <w:rFonts w:ascii="Times New Roman" w:eastAsia="宋体" w:hAnsi="Times New Roman" w:cs="Times New Roman" w:hint="eastAsia"/>
          <w:b/>
          <w:bCs/>
          <w:sz w:val="24"/>
        </w:rPr>
        <w:t>(</w:t>
      </w:r>
      <w:r w:rsidR="003025A9">
        <w:rPr>
          <w:rFonts w:ascii="Times New Roman" w:eastAsia="宋体" w:hAnsi="Times New Roman" w:cs="Times New Roman" w:hint="eastAsia"/>
          <w:b/>
          <w:bCs/>
          <w:sz w:val="24"/>
        </w:rPr>
        <w:t>Fig.</w:t>
      </w:r>
      <w:r w:rsidR="00EB7DBF" w:rsidRPr="00EB7DBF">
        <w:rPr>
          <w:rFonts w:ascii="Times New Roman" w:eastAsia="宋体" w:hAnsi="Times New Roman" w:cs="Times New Roman" w:hint="eastAsia"/>
          <w:b/>
          <w:bCs/>
          <w:sz w:val="24"/>
        </w:rPr>
        <w:t xml:space="preserve"> S1E)</w:t>
      </w:r>
      <w:r w:rsidR="00EB7DBF">
        <w:rPr>
          <w:rFonts w:ascii="Times New Roman" w:eastAsia="宋体" w:hAnsi="Times New Roman" w:cs="Times New Roman" w:hint="eastAsia"/>
          <w:sz w:val="24"/>
        </w:rPr>
        <w:t>.</w:t>
      </w:r>
      <w:r w:rsidR="001D366C">
        <w:rPr>
          <w:rFonts w:ascii="Times New Roman" w:eastAsia="宋体" w:hAnsi="Times New Roman" w:cs="Times New Roman" w:hint="eastAsia"/>
          <w:sz w:val="24"/>
        </w:rPr>
        <w:t xml:space="preserve"> </w:t>
      </w:r>
      <w:r w:rsidR="00575720">
        <w:rPr>
          <w:rFonts w:ascii="Times New Roman" w:eastAsia="宋体" w:hAnsi="Times New Roman" w:cs="Times New Roman" w:hint="eastAsia"/>
          <w:sz w:val="24"/>
        </w:rPr>
        <w:t>H</w:t>
      </w:r>
      <w:r w:rsidR="00A03418">
        <w:rPr>
          <w:rFonts w:ascii="Times New Roman" w:eastAsia="宋体" w:hAnsi="Times New Roman" w:cs="Times New Roman"/>
          <w:sz w:val="24"/>
        </w:rPr>
        <w:t xml:space="preserve">igh </w:t>
      </w:r>
      <w:r w:rsidR="00A03418" w:rsidRPr="00070139">
        <w:rPr>
          <w:rFonts w:ascii="Times New Roman" w:eastAsia="宋体" w:hAnsi="Times New Roman" w:cs="Times New Roman"/>
          <w:i/>
          <w:iCs/>
          <w:sz w:val="24"/>
        </w:rPr>
        <w:t>NAT10</w:t>
      </w:r>
      <w:r w:rsidR="00A03418">
        <w:rPr>
          <w:rFonts w:ascii="Times New Roman" w:eastAsia="宋体" w:hAnsi="Times New Roman" w:cs="Times New Roman"/>
          <w:sz w:val="24"/>
        </w:rPr>
        <w:t xml:space="preserve"> expression </w:t>
      </w:r>
      <w:r w:rsidR="00070139">
        <w:rPr>
          <w:rFonts w:ascii="Times New Roman" w:eastAsia="宋体" w:hAnsi="Times New Roman" w:cs="Times New Roman"/>
          <w:sz w:val="24"/>
        </w:rPr>
        <w:t>w</w:t>
      </w:r>
      <w:r w:rsidR="00922F24">
        <w:rPr>
          <w:rFonts w:ascii="Times New Roman" w:eastAsia="宋体" w:hAnsi="Times New Roman" w:cs="Times New Roman" w:hint="eastAsia"/>
          <w:sz w:val="24"/>
        </w:rPr>
        <w:t>as</w:t>
      </w:r>
      <w:r w:rsidR="00070139">
        <w:rPr>
          <w:rFonts w:ascii="Times New Roman" w:eastAsia="宋体" w:hAnsi="Times New Roman" w:cs="Times New Roman"/>
          <w:sz w:val="24"/>
        </w:rPr>
        <w:t xml:space="preserve"> cor</w:t>
      </w:r>
      <w:r w:rsidR="00922F24">
        <w:rPr>
          <w:rFonts w:ascii="Times New Roman" w:eastAsia="宋体" w:hAnsi="Times New Roman" w:cs="Times New Roman" w:hint="eastAsia"/>
          <w:sz w:val="24"/>
        </w:rPr>
        <w:t>r</w:t>
      </w:r>
      <w:r w:rsidR="00070139">
        <w:rPr>
          <w:rFonts w:ascii="Times New Roman" w:eastAsia="宋体" w:hAnsi="Times New Roman" w:cs="Times New Roman"/>
          <w:sz w:val="24"/>
        </w:rPr>
        <w:t>elated with</w:t>
      </w:r>
      <w:r w:rsidR="00A03418">
        <w:rPr>
          <w:rFonts w:ascii="Times New Roman" w:eastAsia="宋体" w:hAnsi="Times New Roman" w:cs="Times New Roman"/>
          <w:sz w:val="24"/>
        </w:rPr>
        <w:t xml:space="preserve"> </w:t>
      </w:r>
      <w:r w:rsidR="00450C7B">
        <w:rPr>
          <w:rFonts w:ascii="Times New Roman" w:eastAsia="宋体" w:hAnsi="Times New Roman" w:cs="Times New Roman"/>
          <w:sz w:val="24"/>
        </w:rPr>
        <w:t xml:space="preserve">worse OS, </w:t>
      </w:r>
      <w:r w:rsidR="00575720" w:rsidRPr="00575720">
        <w:rPr>
          <w:rFonts w:ascii="Times New Roman" w:eastAsia="宋体" w:hAnsi="Times New Roman" w:cs="Times New Roman"/>
          <w:sz w:val="24"/>
        </w:rPr>
        <w:t>disease-free survival</w:t>
      </w:r>
      <w:r w:rsidR="00575720" w:rsidRPr="00575720">
        <w:rPr>
          <w:rFonts w:ascii="Times New Roman" w:eastAsia="宋体" w:hAnsi="Times New Roman" w:cs="Times New Roman" w:hint="eastAsia"/>
          <w:sz w:val="24"/>
        </w:rPr>
        <w:t xml:space="preserve"> </w:t>
      </w:r>
      <w:r w:rsidR="00575720">
        <w:rPr>
          <w:rFonts w:ascii="Times New Roman" w:eastAsia="宋体" w:hAnsi="Times New Roman" w:cs="Times New Roman" w:hint="eastAsia"/>
          <w:sz w:val="24"/>
        </w:rPr>
        <w:t>(</w:t>
      </w:r>
      <w:r w:rsidR="00BE4699">
        <w:rPr>
          <w:rFonts w:ascii="Times New Roman" w:eastAsia="宋体" w:hAnsi="Times New Roman" w:cs="Times New Roman" w:hint="eastAsia"/>
          <w:sz w:val="24"/>
        </w:rPr>
        <w:t>DFS</w:t>
      </w:r>
      <w:r w:rsidR="00575720">
        <w:rPr>
          <w:rFonts w:ascii="Times New Roman" w:eastAsia="宋体" w:hAnsi="Times New Roman" w:cs="Times New Roman" w:hint="eastAsia"/>
          <w:sz w:val="24"/>
        </w:rPr>
        <w:t>)</w:t>
      </w:r>
      <w:r w:rsidR="00BE4699">
        <w:rPr>
          <w:rFonts w:ascii="Times New Roman" w:eastAsia="宋体" w:hAnsi="Times New Roman" w:cs="Times New Roman" w:hint="eastAsia"/>
          <w:sz w:val="24"/>
        </w:rPr>
        <w:t xml:space="preserve">, </w:t>
      </w:r>
      <w:r w:rsidR="00F26E4B">
        <w:rPr>
          <w:rFonts w:ascii="Times New Roman" w:eastAsia="宋体" w:hAnsi="Times New Roman" w:cs="Times New Roman" w:hint="eastAsia"/>
          <w:sz w:val="24"/>
        </w:rPr>
        <w:t>and</w:t>
      </w:r>
      <w:r w:rsidR="00450C7B">
        <w:rPr>
          <w:rFonts w:ascii="Times New Roman" w:eastAsia="宋体" w:hAnsi="Times New Roman" w:cs="Times New Roman"/>
          <w:sz w:val="24"/>
        </w:rPr>
        <w:t xml:space="preserve"> progression-free survival (PFS)</w:t>
      </w:r>
      <w:r w:rsidR="00A03418">
        <w:rPr>
          <w:rFonts w:ascii="Times New Roman" w:eastAsia="宋体" w:hAnsi="Times New Roman" w:cs="Times New Roman"/>
          <w:sz w:val="24"/>
        </w:rPr>
        <w:t xml:space="preserve"> </w:t>
      </w:r>
      <w:r w:rsidR="001D366C" w:rsidRPr="001D366C">
        <w:rPr>
          <w:rFonts w:ascii="Times New Roman" w:eastAsia="宋体" w:hAnsi="Times New Roman" w:cs="Times New Roman" w:hint="eastAsia"/>
          <w:sz w:val="24"/>
        </w:rPr>
        <w:t xml:space="preserve">from </w:t>
      </w:r>
      <w:r w:rsidR="00F26E4B">
        <w:rPr>
          <w:rFonts w:ascii="Times New Roman" w:eastAsia="宋体" w:hAnsi="Times New Roman" w:cs="Times New Roman" w:hint="eastAsia"/>
          <w:sz w:val="24"/>
        </w:rPr>
        <w:t xml:space="preserve">the </w:t>
      </w:r>
      <w:r w:rsidR="001D366C" w:rsidRPr="001D366C">
        <w:rPr>
          <w:rFonts w:ascii="Times New Roman" w:eastAsia="宋体" w:hAnsi="Times New Roman" w:cs="Times New Roman" w:hint="eastAsia"/>
          <w:sz w:val="24"/>
        </w:rPr>
        <w:t xml:space="preserve">TCGA and </w:t>
      </w:r>
      <w:proofErr w:type="spellStart"/>
      <w:r w:rsidR="001D366C" w:rsidRPr="001D366C">
        <w:rPr>
          <w:rFonts w:ascii="Times New Roman" w:eastAsia="宋体" w:hAnsi="Times New Roman" w:cs="Times New Roman" w:hint="eastAsia"/>
          <w:sz w:val="24"/>
        </w:rPr>
        <w:t>ArrayExpress</w:t>
      </w:r>
      <w:proofErr w:type="spellEnd"/>
      <w:r w:rsidR="001D366C" w:rsidRPr="001D366C">
        <w:rPr>
          <w:rFonts w:ascii="Times New Roman" w:eastAsia="宋体" w:hAnsi="Times New Roman" w:cs="Times New Roman" w:hint="eastAsia"/>
          <w:sz w:val="24"/>
        </w:rPr>
        <w:t xml:space="preserve"> (E-MTAB-6134) database</w:t>
      </w:r>
      <w:r w:rsidR="00575720">
        <w:rPr>
          <w:rFonts w:ascii="Times New Roman" w:eastAsia="宋体" w:hAnsi="Times New Roman" w:cs="Times New Roman" w:hint="eastAsia"/>
          <w:sz w:val="24"/>
        </w:rPr>
        <w:t>s</w:t>
      </w:r>
      <w:r w:rsidR="001D366C">
        <w:rPr>
          <w:rFonts w:ascii="Times New Roman" w:eastAsia="宋体" w:hAnsi="Times New Roman" w:cs="Times New Roman" w:hint="eastAsia"/>
          <w:sz w:val="24"/>
        </w:rPr>
        <w:t xml:space="preserve"> </w:t>
      </w:r>
      <w:r w:rsidR="001D366C" w:rsidRPr="00070139">
        <w:rPr>
          <w:rFonts w:ascii="Times New Roman" w:eastAsia="宋体" w:hAnsi="Times New Roman" w:cs="Times New Roman"/>
          <w:b/>
          <w:bCs/>
          <w:sz w:val="24"/>
        </w:rPr>
        <w:t>(</w:t>
      </w:r>
      <w:r w:rsidR="003025A9">
        <w:rPr>
          <w:rFonts w:ascii="Times New Roman" w:eastAsia="宋体" w:hAnsi="Times New Roman" w:cs="Times New Roman"/>
          <w:b/>
          <w:bCs/>
          <w:sz w:val="24"/>
        </w:rPr>
        <w:t>Fig.</w:t>
      </w:r>
      <w:r w:rsidR="001D366C" w:rsidRPr="00070139">
        <w:rPr>
          <w:rFonts w:ascii="Times New Roman" w:eastAsia="宋体" w:hAnsi="Times New Roman" w:cs="Times New Roman"/>
          <w:b/>
          <w:bCs/>
          <w:sz w:val="24"/>
        </w:rPr>
        <w:t xml:space="preserve"> 1</w:t>
      </w:r>
      <w:r w:rsidR="001D366C">
        <w:rPr>
          <w:rFonts w:ascii="Times New Roman" w:eastAsia="宋体" w:hAnsi="Times New Roman" w:cs="Times New Roman" w:hint="eastAsia"/>
          <w:b/>
          <w:bCs/>
          <w:sz w:val="24"/>
        </w:rPr>
        <w:t>E-F</w:t>
      </w:r>
      <w:r w:rsidR="001D366C" w:rsidRPr="00070139">
        <w:rPr>
          <w:rFonts w:ascii="Times New Roman" w:eastAsia="宋体" w:hAnsi="Times New Roman" w:cs="Times New Roman"/>
          <w:b/>
          <w:bCs/>
          <w:sz w:val="24"/>
        </w:rPr>
        <w:t>)</w:t>
      </w:r>
      <w:r w:rsidR="001D366C" w:rsidRPr="001D366C">
        <w:rPr>
          <w:rFonts w:ascii="Times New Roman" w:eastAsia="宋体" w:hAnsi="Times New Roman" w:cs="Times New Roman" w:hint="eastAsia"/>
          <w:sz w:val="24"/>
        </w:rPr>
        <w:t xml:space="preserve"> and </w:t>
      </w:r>
      <w:r w:rsidR="00F26E4B">
        <w:rPr>
          <w:rFonts w:ascii="Times New Roman" w:eastAsia="宋体" w:hAnsi="Times New Roman" w:cs="Times New Roman" w:hint="eastAsia"/>
          <w:sz w:val="24"/>
        </w:rPr>
        <w:t xml:space="preserve">with </w:t>
      </w:r>
      <w:r w:rsidR="001D366C">
        <w:rPr>
          <w:rFonts w:ascii="Times New Roman" w:eastAsia="宋体" w:hAnsi="Times New Roman" w:cs="Times New Roman" w:hint="eastAsia"/>
          <w:sz w:val="24"/>
        </w:rPr>
        <w:t xml:space="preserve">worse </w:t>
      </w:r>
      <w:r w:rsidR="001D366C" w:rsidRPr="001D366C">
        <w:rPr>
          <w:rFonts w:ascii="Times New Roman" w:eastAsia="宋体" w:hAnsi="Times New Roman" w:cs="Times New Roman" w:hint="eastAsia"/>
          <w:sz w:val="24"/>
        </w:rPr>
        <w:t xml:space="preserve">pathological stage from </w:t>
      </w:r>
      <w:r w:rsidR="00575720">
        <w:rPr>
          <w:rFonts w:ascii="Times New Roman" w:eastAsia="宋体" w:hAnsi="Times New Roman" w:cs="Times New Roman" w:hint="eastAsia"/>
          <w:sz w:val="24"/>
        </w:rPr>
        <w:t xml:space="preserve">the </w:t>
      </w:r>
      <w:r w:rsidR="001D366C" w:rsidRPr="001D366C">
        <w:rPr>
          <w:rFonts w:ascii="Times New Roman" w:eastAsia="宋体" w:hAnsi="Times New Roman" w:cs="Times New Roman" w:hint="eastAsia"/>
          <w:sz w:val="24"/>
        </w:rPr>
        <w:t>GEPIA database</w:t>
      </w:r>
      <w:r w:rsidR="001D366C">
        <w:rPr>
          <w:rFonts w:ascii="Times New Roman" w:eastAsia="宋体" w:hAnsi="Times New Roman" w:cs="Times New Roman"/>
          <w:sz w:val="24"/>
        </w:rPr>
        <w:t xml:space="preserve"> </w:t>
      </w:r>
      <w:r w:rsidR="001D366C" w:rsidRPr="003F0307">
        <w:rPr>
          <w:rFonts w:ascii="Times New Roman" w:eastAsia="宋体" w:hAnsi="Times New Roman" w:cs="Times New Roman"/>
          <w:b/>
          <w:bCs/>
          <w:sz w:val="24"/>
        </w:rPr>
        <w:t>(</w:t>
      </w:r>
      <w:r w:rsidR="003025A9">
        <w:rPr>
          <w:rFonts w:ascii="Times New Roman" w:eastAsia="宋体" w:hAnsi="Times New Roman" w:cs="Times New Roman"/>
          <w:b/>
          <w:bCs/>
          <w:sz w:val="24"/>
        </w:rPr>
        <w:t>Fig.</w:t>
      </w:r>
      <w:r w:rsidR="001D366C" w:rsidRPr="003F0307">
        <w:rPr>
          <w:rFonts w:ascii="Times New Roman" w:eastAsia="宋体" w:hAnsi="Times New Roman" w:cs="Times New Roman"/>
          <w:b/>
          <w:bCs/>
          <w:sz w:val="24"/>
        </w:rPr>
        <w:t xml:space="preserve"> S1</w:t>
      </w:r>
      <w:r w:rsidR="001D366C">
        <w:rPr>
          <w:rFonts w:ascii="Times New Roman" w:eastAsia="宋体" w:hAnsi="Times New Roman" w:cs="Times New Roman" w:hint="eastAsia"/>
          <w:b/>
          <w:bCs/>
          <w:sz w:val="24"/>
        </w:rPr>
        <w:t>F</w:t>
      </w:r>
      <w:r w:rsidR="001D366C" w:rsidRPr="003F0307">
        <w:rPr>
          <w:rFonts w:ascii="Times New Roman" w:eastAsia="宋体" w:hAnsi="Times New Roman" w:cs="Times New Roman"/>
          <w:b/>
          <w:bCs/>
          <w:sz w:val="24"/>
        </w:rPr>
        <w:t>-</w:t>
      </w:r>
      <w:r w:rsidR="001D366C">
        <w:rPr>
          <w:rFonts w:ascii="Times New Roman" w:eastAsia="宋体" w:hAnsi="Times New Roman" w:cs="Times New Roman" w:hint="eastAsia"/>
          <w:b/>
          <w:bCs/>
          <w:sz w:val="24"/>
        </w:rPr>
        <w:t>G</w:t>
      </w:r>
      <w:r w:rsidR="001D366C" w:rsidRPr="003F0307">
        <w:rPr>
          <w:rFonts w:ascii="Times New Roman" w:eastAsia="宋体" w:hAnsi="Times New Roman" w:cs="Times New Roman"/>
          <w:b/>
          <w:bCs/>
          <w:sz w:val="24"/>
        </w:rPr>
        <w:t>)</w:t>
      </w:r>
      <w:r w:rsidR="00070139" w:rsidRPr="00070139">
        <w:rPr>
          <w:rFonts w:ascii="Times New Roman" w:eastAsia="宋体" w:hAnsi="Times New Roman" w:cs="Times New Roman"/>
          <w:sz w:val="24"/>
        </w:rPr>
        <w:t>.</w:t>
      </w:r>
    </w:p>
    <w:p w14:paraId="138776F4" w14:textId="6574CE7D" w:rsidR="007B37D1" w:rsidRDefault="00101069" w:rsidP="0090127C">
      <w:pPr>
        <w:spacing w:line="480" w:lineRule="auto"/>
        <w:ind w:firstLine="420"/>
        <w:rPr>
          <w:rFonts w:ascii="Times New Roman" w:eastAsia="宋体" w:hAnsi="Times New Roman" w:cs="Times New Roman"/>
          <w:sz w:val="24"/>
        </w:rPr>
      </w:pPr>
      <w:r>
        <w:rPr>
          <w:rFonts w:ascii="Times New Roman" w:eastAsia="宋体" w:hAnsi="Times New Roman" w:cs="Times New Roman" w:hint="eastAsia"/>
          <w:sz w:val="24"/>
        </w:rPr>
        <w:t xml:space="preserve">To </w:t>
      </w:r>
      <w:r w:rsidR="00665262">
        <w:rPr>
          <w:rFonts w:ascii="Times New Roman" w:eastAsia="宋体" w:hAnsi="Times New Roman" w:cs="Times New Roman" w:hint="eastAsia"/>
          <w:sz w:val="24"/>
        </w:rPr>
        <w:t>validate these finding</w:t>
      </w:r>
      <w:r w:rsidR="00B0626A">
        <w:rPr>
          <w:rFonts w:ascii="Times New Roman" w:eastAsia="宋体" w:hAnsi="Times New Roman" w:cs="Times New Roman" w:hint="eastAsia"/>
          <w:sz w:val="24"/>
        </w:rPr>
        <w:t>s</w:t>
      </w:r>
      <w:r w:rsidR="006C12A1">
        <w:rPr>
          <w:rFonts w:ascii="Times New Roman" w:eastAsia="宋体" w:hAnsi="Times New Roman" w:cs="Times New Roman" w:hint="eastAsia"/>
          <w:sz w:val="24"/>
        </w:rPr>
        <w:t xml:space="preserve">, </w:t>
      </w:r>
      <w:r w:rsidR="00C364B6">
        <w:rPr>
          <w:rFonts w:ascii="Times New Roman" w:eastAsia="宋体" w:hAnsi="Times New Roman" w:cs="Times New Roman" w:hint="eastAsia"/>
          <w:sz w:val="24"/>
        </w:rPr>
        <w:t xml:space="preserve">two independent cohorts from SYSMH and GDPH were </w:t>
      </w:r>
      <w:r w:rsidR="00575720">
        <w:rPr>
          <w:rFonts w:ascii="Times New Roman" w:eastAsia="宋体" w:hAnsi="Times New Roman" w:cs="Times New Roman" w:hint="eastAsia"/>
          <w:sz w:val="24"/>
        </w:rPr>
        <w:t>included</w:t>
      </w:r>
      <w:r w:rsidR="006C12A1">
        <w:rPr>
          <w:rFonts w:ascii="Times New Roman" w:eastAsia="宋体" w:hAnsi="Times New Roman" w:cs="Times New Roman" w:hint="eastAsia"/>
          <w:sz w:val="24"/>
        </w:rPr>
        <w:t>.</w:t>
      </w:r>
      <w:r w:rsidR="006412BF">
        <w:rPr>
          <w:rFonts w:ascii="Times New Roman" w:eastAsia="宋体" w:hAnsi="Times New Roman" w:cs="Times New Roman" w:hint="eastAsia"/>
          <w:sz w:val="24"/>
        </w:rPr>
        <w:t xml:space="preserve"> </w:t>
      </w:r>
      <w:r w:rsidR="002C0803">
        <w:rPr>
          <w:rFonts w:ascii="Times New Roman" w:eastAsia="宋体" w:hAnsi="Times New Roman" w:cs="Times New Roman" w:hint="eastAsia"/>
          <w:sz w:val="24"/>
        </w:rPr>
        <w:t xml:space="preserve">In </w:t>
      </w:r>
      <w:r w:rsidR="00F43FA1">
        <w:rPr>
          <w:rFonts w:ascii="Times New Roman" w:eastAsia="宋体" w:hAnsi="Times New Roman" w:cs="Times New Roman" w:hint="eastAsia"/>
          <w:sz w:val="24"/>
        </w:rPr>
        <w:t xml:space="preserve">the SYSMH cohort, </w:t>
      </w:r>
      <w:r w:rsidR="002C0803">
        <w:rPr>
          <w:rFonts w:ascii="Times New Roman" w:eastAsia="宋体" w:hAnsi="Times New Roman" w:cs="Times New Roman"/>
          <w:sz w:val="24"/>
        </w:rPr>
        <w:t>57.6% of patients</w:t>
      </w:r>
      <w:r w:rsidR="00F43FA1">
        <w:rPr>
          <w:rFonts w:ascii="Times New Roman" w:eastAsia="宋体" w:hAnsi="Times New Roman" w:cs="Times New Roman" w:hint="eastAsia"/>
          <w:sz w:val="24"/>
        </w:rPr>
        <w:t xml:space="preserve"> (33 pairs)</w:t>
      </w:r>
      <w:r w:rsidR="002C0803">
        <w:rPr>
          <w:rFonts w:ascii="Times New Roman" w:eastAsia="宋体" w:hAnsi="Times New Roman" w:cs="Times New Roman"/>
          <w:sz w:val="24"/>
        </w:rPr>
        <w:t xml:space="preserve"> </w:t>
      </w:r>
      <w:r w:rsidR="003D1BAD">
        <w:rPr>
          <w:rFonts w:ascii="Times New Roman" w:eastAsia="宋体" w:hAnsi="Times New Roman" w:cs="Times New Roman"/>
          <w:sz w:val="24"/>
        </w:rPr>
        <w:t>expressed high</w:t>
      </w:r>
      <w:r w:rsidR="00922F24">
        <w:rPr>
          <w:rFonts w:ascii="Times New Roman" w:eastAsia="宋体" w:hAnsi="Times New Roman" w:cs="Times New Roman" w:hint="eastAsia"/>
          <w:sz w:val="24"/>
        </w:rPr>
        <w:t>er</w:t>
      </w:r>
      <w:r w:rsidR="003D1BAD">
        <w:rPr>
          <w:rFonts w:ascii="Times New Roman" w:eastAsia="宋体" w:hAnsi="Times New Roman" w:cs="Times New Roman"/>
          <w:sz w:val="24"/>
        </w:rPr>
        <w:t xml:space="preserve"> </w:t>
      </w:r>
      <w:r w:rsidR="003D1BAD" w:rsidRPr="006C12A1">
        <w:rPr>
          <w:rFonts w:ascii="Times New Roman" w:eastAsia="宋体" w:hAnsi="Times New Roman" w:cs="Times New Roman"/>
          <w:i/>
          <w:iCs/>
          <w:sz w:val="24"/>
        </w:rPr>
        <w:t>NAT10</w:t>
      </w:r>
      <w:r w:rsidR="003D1BAD">
        <w:rPr>
          <w:rFonts w:ascii="Times New Roman" w:eastAsia="宋体" w:hAnsi="Times New Roman" w:cs="Times New Roman"/>
          <w:sz w:val="24"/>
        </w:rPr>
        <w:t xml:space="preserve"> </w:t>
      </w:r>
      <w:r w:rsidR="006C12A1">
        <w:rPr>
          <w:rFonts w:ascii="Times New Roman" w:eastAsia="宋体" w:hAnsi="Times New Roman" w:cs="Times New Roman" w:hint="eastAsia"/>
          <w:sz w:val="24"/>
        </w:rPr>
        <w:t>mRNA</w:t>
      </w:r>
      <w:r w:rsidR="00922F24">
        <w:rPr>
          <w:rFonts w:ascii="Times New Roman" w:eastAsia="宋体" w:hAnsi="Times New Roman" w:cs="Times New Roman" w:hint="eastAsia"/>
          <w:sz w:val="24"/>
        </w:rPr>
        <w:t xml:space="preserve"> levels</w:t>
      </w:r>
      <w:r w:rsidR="006412BF">
        <w:rPr>
          <w:rFonts w:ascii="Times New Roman" w:eastAsia="宋体" w:hAnsi="Times New Roman" w:cs="Times New Roman" w:hint="eastAsia"/>
          <w:sz w:val="24"/>
        </w:rPr>
        <w:t xml:space="preserve"> in tumor tissue</w:t>
      </w:r>
      <w:r w:rsidR="00922F24">
        <w:rPr>
          <w:rFonts w:ascii="Times New Roman" w:eastAsia="宋体" w:hAnsi="Times New Roman" w:cs="Times New Roman" w:hint="eastAsia"/>
          <w:sz w:val="24"/>
        </w:rPr>
        <w:t>s</w:t>
      </w:r>
      <w:r w:rsidR="006412BF">
        <w:rPr>
          <w:rFonts w:ascii="Times New Roman" w:eastAsia="宋体" w:hAnsi="Times New Roman" w:cs="Times New Roman" w:hint="eastAsia"/>
          <w:sz w:val="24"/>
        </w:rPr>
        <w:t xml:space="preserve"> than in adjacent normal pancreas</w:t>
      </w:r>
      <w:r w:rsidR="003D1BAD">
        <w:rPr>
          <w:rFonts w:ascii="Times New Roman" w:eastAsia="宋体" w:hAnsi="Times New Roman" w:cs="Times New Roman"/>
          <w:sz w:val="24"/>
        </w:rPr>
        <w:t xml:space="preserve"> </w:t>
      </w:r>
      <w:r w:rsidR="00F26E4B">
        <w:rPr>
          <w:rFonts w:ascii="Times New Roman" w:eastAsia="宋体" w:hAnsi="Times New Roman" w:cs="Times New Roman" w:hint="eastAsia"/>
          <w:sz w:val="24"/>
        </w:rPr>
        <w:t xml:space="preserve">tissues </w:t>
      </w:r>
      <w:r w:rsidR="003D1BAD" w:rsidRPr="005A69D6">
        <w:rPr>
          <w:rFonts w:ascii="Times New Roman" w:eastAsia="宋体" w:hAnsi="Times New Roman" w:cs="Times New Roman"/>
          <w:b/>
          <w:bCs/>
          <w:sz w:val="24"/>
        </w:rPr>
        <w:t>(</w:t>
      </w:r>
      <w:r w:rsidR="003025A9">
        <w:rPr>
          <w:rFonts w:ascii="Times New Roman" w:eastAsia="宋体" w:hAnsi="Times New Roman" w:cs="Times New Roman"/>
          <w:b/>
          <w:bCs/>
          <w:sz w:val="24"/>
        </w:rPr>
        <w:t>Fig.</w:t>
      </w:r>
      <w:r w:rsidR="003D1BAD" w:rsidRPr="005A69D6">
        <w:rPr>
          <w:rFonts w:ascii="Times New Roman" w:eastAsia="宋体" w:hAnsi="Times New Roman" w:cs="Times New Roman"/>
          <w:b/>
          <w:bCs/>
          <w:sz w:val="24"/>
        </w:rPr>
        <w:t xml:space="preserve"> </w:t>
      </w:r>
      <w:r w:rsidR="000703FF">
        <w:rPr>
          <w:rFonts w:ascii="Times New Roman" w:eastAsia="宋体" w:hAnsi="Times New Roman" w:cs="Times New Roman" w:hint="eastAsia"/>
          <w:b/>
          <w:bCs/>
          <w:sz w:val="24"/>
        </w:rPr>
        <w:t>S1</w:t>
      </w:r>
      <w:r w:rsidR="00C94B1C">
        <w:rPr>
          <w:rFonts w:ascii="Times New Roman" w:eastAsia="宋体" w:hAnsi="Times New Roman" w:cs="Times New Roman" w:hint="eastAsia"/>
          <w:b/>
          <w:bCs/>
          <w:sz w:val="24"/>
        </w:rPr>
        <w:t>H</w:t>
      </w:r>
      <w:r w:rsidR="003D1BAD" w:rsidRPr="005A69D6">
        <w:rPr>
          <w:rFonts w:ascii="Times New Roman" w:eastAsia="宋体" w:hAnsi="Times New Roman" w:cs="Times New Roman"/>
          <w:b/>
          <w:bCs/>
          <w:sz w:val="24"/>
        </w:rPr>
        <w:t>)</w:t>
      </w:r>
      <w:r w:rsidR="006C12A1">
        <w:rPr>
          <w:rFonts w:ascii="Times New Roman" w:eastAsia="宋体" w:hAnsi="Times New Roman" w:cs="Times New Roman" w:hint="eastAsia"/>
          <w:sz w:val="24"/>
        </w:rPr>
        <w:t xml:space="preserve">. </w:t>
      </w:r>
      <w:r w:rsidR="00665262">
        <w:rPr>
          <w:rFonts w:ascii="Times New Roman" w:eastAsia="宋体" w:hAnsi="Times New Roman" w:cs="Times New Roman" w:hint="eastAsia"/>
          <w:sz w:val="24"/>
        </w:rPr>
        <w:t>I</w:t>
      </w:r>
      <w:r w:rsidR="00FB0CE6">
        <w:rPr>
          <w:rFonts w:ascii="Times New Roman" w:eastAsia="宋体" w:hAnsi="Times New Roman" w:cs="Times New Roman" w:hint="eastAsia"/>
          <w:sz w:val="24"/>
        </w:rPr>
        <w:t>m</w:t>
      </w:r>
      <w:r w:rsidR="00FB0CE6">
        <w:rPr>
          <w:rFonts w:ascii="Times New Roman" w:eastAsia="宋体" w:hAnsi="Times New Roman" w:cs="Times New Roman"/>
          <w:sz w:val="24"/>
        </w:rPr>
        <w:t xml:space="preserve">munofluorescence staining revealed that NAT10 </w:t>
      </w:r>
      <w:r w:rsidR="00575720">
        <w:rPr>
          <w:rFonts w:ascii="Times New Roman" w:eastAsia="宋体" w:hAnsi="Times New Roman" w:cs="Times New Roman" w:hint="eastAsia"/>
          <w:sz w:val="24"/>
        </w:rPr>
        <w:t xml:space="preserve">staining </w:t>
      </w:r>
      <w:r w:rsidR="00FB0CE6">
        <w:rPr>
          <w:rFonts w:ascii="Times New Roman" w:eastAsia="宋体" w:hAnsi="Times New Roman" w:cs="Times New Roman"/>
          <w:sz w:val="24"/>
        </w:rPr>
        <w:t>w</w:t>
      </w:r>
      <w:r w:rsidR="00575720">
        <w:rPr>
          <w:rFonts w:ascii="Times New Roman" w:eastAsia="宋体" w:hAnsi="Times New Roman" w:cs="Times New Roman" w:hint="eastAsia"/>
          <w:sz w:val="24"/>
        </w:rPr>
        <w:t>as</w:t>
      </w:r>
      <w:r w:rsidR="00FB0CE6">
        <w:rPr>
          <w:rFonts w:ascii="Times New Roman" w:eastAsia="宋体" w:hAnsi="Times New Roman" w:cs="Times New Roman"/>
          <w:sz w:val="24"/>
        </w:rPr>
        <w:t xml:space="preserve"> strongly positive in a large fraction of cytokeratin 19 (CK19)</w:t>
      </w:r>
      <w:r w:rsidR="00FB0CE6" w:rsidRPr="00BC462B">
        <w:rPr>
          <w:rFonts w:ascii="Times New Roman" w:eastAsia="宋体" w:hAnsi="Times New Roman" w:cs="Times New Roman"/>
          <w:sz w:val="24"/>
          <w:vertAlign w:val="superscript"/>
        </w:rPr>
        <w:t xml:space="preserve"> </w:t>
      </w:r>
      <w:r w:rsidR="00FB0CE6" w:rsidRPr="005A69D6">
        <w:rPr>
          <w:rFonts w:ascii="Times New Roman" w:eastAsia="宋体" w:hAnsi="Times New Roman" w:cs="Times New Roman"/>
          <w:sz w:val="24"/>
          <w:vertAlign w:val="superscript"/>
        </w:rPr>
        <w:t>+</w:t>
      </w:r>
      <w:r w:rsidR="00FB0CE6">
        <w:rPr>
          <w:rFonts w:ascii="Times New Roman" w:eastAsia="宋体" w:hAnsi="Times New Roman" w:cs="Times New Roman"/>
          <w:sz w:val="24"/>
        </w:rPr>
        <w:t xml:space="preserve"> tumor cells </w:t>
      </w:r>
      <w:r w:rsidR="00FB0CE6" w:rsidRPr="005A69D6">
        <w:rPr>
          <w:rFonts w:ascii="Times New Roman" w:eastAsia="宋体" w:hAnsi="Times New Roman" w:cs="Times New Roman"/>
          <w:b/>
          <w:bCs/>
          <w:sz w:val="24"/>
        </w:rPr>
        <w:t>(</w:t>
      </w:r>
      <w:r w:rsidR="003025A9">
        <w:rPr>
          <w:rFonts w:ascii="Times New Roman" w:eastAsia="宋体" w:hAnsi="Times New Roman" w:cs="Times New Roman"/>
          <w:b/>
          <w:bCs/>
          <w:sz w:val="24"/>
        </w:rPr>
        <w:t>Fig.</w:t>
      </w:r>
      <w:r w:rsidR="00FB0CE6" w:rsidRPr="005A69D6">
        <w:rPr>
          <w:rFonts w:ascii="Times New Roman" w:eastAsia="宋体" w:hAnsi="Times New Roman" w:cs="Times New Roman"/>
          <w:b/>
          <w:bCs/>
          <w:sz w:val="24"/>
        </w:rPr>
        <w:t xml:space="preserve"> 1</w:t>
      </w:r>
      <w:r w:rsidR="000703FF">
        <w:rPr>
          <w:rFonts w:ascii="Times New Roman" w:eastAsia="宋体" w:hAnsi="Times New Roman" w:cs="Times New Roman" w:hint="eastAsia"/>
          <w:b/>
          <w:bCs/>
          <w:sz w:val="24"/>
        </w:rPr>
        <w:t>G</w:t>
      </w:r>
      <w:r w:rsidR="00FB0CE6" w:rsidRPr="005A69D6">
        <w:rPr>
          <w:rFonts w:ascii="Times New Roman" w:eastAsia="宋体" w:hAnsi="Times New Roman" w:cs="Times New Roman"/>
          <w:b/>
          <w:bCs/>
          <w:sz w:val="24"/>
        </w:rPr>
        <w:t>)</w:t>
      </w:r>
      <w:r w:rsidR="00FB0CE6">
        <w:rPr>
          <w:rFonts w:ascii="Times New Roman" w:eastAsia="宋体" w:hAnsi="Times New Roman" w:cs="Times New Roman"/>
          <w:sz w:val="24"/>
        </w:rPr>
        <w:t>.</w:t>
      </w:r>
      <w:r w:rsidR="00FB0CE6">
        <w:rPr>
          <w:rFonts w:ascii="Times New Roman" w:eastAsia="宋体" w:hAnsi="Times New Roman" w:cs="Times New Roman" w:hint="eastAsia"/>
          <w:sz w:val="24"/>
        </w:rPr>
        <w:t xml:space="preserve"> </w:t>
      </w:r>
      <w:r w:rsidR="000B65E2">
        <w:rPr>
          <w:rFonts w:ascii="Times New Roman" w:eastAsia="宋体" w:hAnsi="Times New Roman" w:cs="Times New Roman" w:hint="eastAsia"/>
          <w:sz w:val="24"/>
        </w:rPr>
        <w:t xml:space="preserve">PNI is defined as the </w:t>
      </w:r>
      <w:r w:rsidR="000B65E2">
        <w:rPr>
          <w:rFonts w:ascii="Times New Roman" w:eastAsia="宋体" w:hAnsi="Times New Roman" w:cs="Times New Roman" w:hint="eastAsia"/>
          <w:sz w:val="24"/>
        </w:rPr>
        <w:lastRenderedPageBreak/>
        <w:t>infiltration of tumor cell</w:t>
      </w:r>
      <w:r w:rsidR="00575720">
        <w:rPr>
          <w:rFonts w:ascii="Times New Roman" w:eastAsia="宋体" w:hAnsi="Times New Roman" w:cs="Times New Roman" w:hint="eastAsia"/>
          <w:sz w:val="24"/>
        </w:rPr>
        <w:t>s</w:t>
      </w:r>
      <w:r w:rsidR="000B65E2">
        <w:rPr>
          <w:rFonts w:ascii="Times New Roman" w:eastAsia="宋体" w:hAnsi="Times New Roman" w:cs="Times New Roman" w:hint="eastAsia"/>
          <w:sz w:val="24"/>
        </w:rPr>
        <w:t xml:space="preserve"> into</w:t>
      </w:r>
      <w:r w:rsidR="000B65E2" w:rsidRPr="003342E3">
        <w:rPr>
          <w:rFonts w:ascii="Times New Roman" w:eastAsia="宋体" w:hAnsi="Times New Roman" w:cs="Times New Roman"/>
          <w:sz w:val="24"/>
        </w:rPr>
        <w:t xml:space="preserve"> nerve sheath</w:t>
      </w:r>
      <w:r w:rsidR="00575720">
        <w:rPr>
          <w:rFonts w:ascii="Times New Roman" w:eastAsia="宋体" w:hAnsi="Times New Roman" w:cs="Times New Roman" w:hint="eastAsia"/>
          <w:sz w:val="24"/>
        </w:rPr>
        <w:t>s</w:t>
      </w:r>
      <w:r w:rsidR="000B65E2">
        <w:rPr>
          <w:rFonts w:ascii="Times New Roman" w:eastAsia="宋体" w:hAnsi="Times New Roman" w:cs="Times New Roman" w:hint="eastAsia"/>
          <w:sz w:val="24"/>
        </w:rPr>
        <w:t xml:space="preserve"> that occur</w:t>
      </w:r>
      <w:r w:rsidR="000B65E2" w:rsidRPr="003342E3">
        <w:rPr>
          <w:rFonts w:ascii="Times New Roman" w:eastAsia="宋体" w:hAnsi="Times New Roman" w:cs="Times New Roman"/>
          <w:sz w:val="24"/>
        </w:rPr>
        <w:t xml:space="preserve"> </w:t>
      </w:r>
      <w:r w:rsidR="000B65E2">
        <w:rPr>
          <w:rFonts w:ascii="Times New Roman" w:eastAsia="宋体" w:hAnsi="Times New Roman" w:cs="Times New Roman" w:hint="eastAsia"/>
          <w:sz w:val="24"/>
        </w:rPr>
        <w:t xml:space="preserve">within any of </w:t>
      </w:r>
      <w:r w:rsidR="000B65E2" w:rsidRPr="003342E3">
        <w:rPr>
          <w:rFonts w:ascii="Times New Roman" w:eastAsia="宋体" w:hAnsi="Times New Roman" w:cs="Times New Roman"/>
          <w:sz w:val="24"/>
        </w:rPr>
        <w:t>three</w:t>
      </w:r>
      <w:r w:rsidR="000B65E2">
        <w:rPr>
          <w:rFonts w:ascii="Times New Roman" w:eastAsia="宋体" w:hAnsi="Times New Roman" w:cs="Times New Roman" w:hint="eastAsia"/>
          <w:sz w:val="24"/>
        </w:rPr>
        <w:t xml:space="preserve"> anatomical</w:t>
      </w:r>
      <w:r w:rsidR="000B65E2" w:rsidRPr="003342E3">
        <w:rPr>
          <w:rFonts w:ascii="Times New Roman" w:eastAsia="宋体" w:hAnsi="Times New Roman" w:cs="Times New Roman"/>
          <w:sz w:val="24"/>
        </w:rPr>
        <w:t xml:space="preserve"> layers: the epineurium, perineurium, and endoneurium</w:t>
      </w:r>
      <w:r w:rsidR="000B65E2">
        <w:rPr>
          <w:rFonts w:ascii="Times New Roman" w:eastAsia="宋体" w:hAnsi="Times New Roman" w:cs="Times New Roman"/>
          <w:sz w:val="24"/>
        </w:rPr>
        <w:fldChar w:fldCharType="begin"/>
      </w:r>
      <w:r w:rsidR="00A74AED">
        <w:rPr>
          <w:rFonts w:ascii="Times New Roman" w:eastAsia="宋体" w:hAnsi="Times New Roman" w:cs="Times New Roman"/>
          <w:sz w:val="24"/>
        </w:rPr>
        <w:instrText xml:space="preserve"> ADDIN NE.Ref.{E2FAEAD0-89FD-40A0-8515-623351183106}</w:instrText>
      </w:r>
      <w:r w:rsidR="000B65E2">
        <w:rPr>
          <w:rFonts w:ascii="Times New Roman" w:eastAsia="宋体" w:hAnsi="Times New Roman" w:cs="Times New Roman"/>
          <w:sz w:val="24"/>
        </w:rPr>
        <w:fldChar w:fldCharType="separate"/>
      </w:r>
      <w:r w:rsidR="00A74AED">
        <w:rPr>
          <w:rFonts w:ascii="Times New Roman" w:hAnsi="Times New Roman" w:cs="Times New Roman"/>
          <w:color w:val="000000"/>
          <w:kern w:val="0"/>
          <w:sz w:val="24"/>
          <w:szCs w:val="24"/>
        </w:rPr>
        <w:t>[24]</w:t>
      </w:r>
      <w:r w:rsidR="000B65E2">
        <w:rPr>
          <w:rFonts w:ascii="Times New Roman" w:eastAsia="宋体" w:hAnsi="Times New Roman" w:cs="Times New Roman"/>
          <w:sz w:val="24"/>
        </w:rPr>
        <w:fldChar w:fldCharType="end"/>
      </w:r>
      <w:r w:rsidR="000B65E2">
        <w:rPr>
          <w:rFonts w:ascii="Times New Roman" w:eastAsia="宋体" w:hAnsi="Times New Roman" w:cs="Times New Roman" w:hint="eastAsia"/>
          <w:sz w:val="24"/>
        </w:rPr>
        <w:t>.</w:t>
      </w:r>
      <w:r w:rsidR="000B65E2" w:rsidRPr="003342E3">
        <w:rPr>
          <w:rFonts w:ascii="Times New Roman" w:eastAsia="宋体" w:hAnsi="Times New Roman" w:cs="Times New Roman" w:hint="eastAsia"/>
          <w:sz w:val="24"/>
        </w:rPr>
        <w:t xml:space="preserve"> </w:t>
      </w:r>
      <w:r w:rsidR="00F43FA1">
        <w:rPr>
          <w:rFonts w:ascii="Times New Roman" w:eastAsia="宋体" w:hAnsi="Times New Roman" w:cs="Times New Roman" w:hint="eastAsia"/>
          <w:sz w:val="24"/>
        </w:rPr>
        <w:t>Further</w:t>
      </w:r>
      <w:r w:rsidR="00665262">
        <w:rPr>
          <w:rFonts w:ascii="Times New Roman" w:eastAsia="宋体" w:hAnsi="Times New Roman" w:cs="Times New Roman" w:hint="eastAsia"/>
          <w:sz w:val="24"/>
        </w:rPr>
        <w:t xml:space="preserve"> analysis confirmed</w:t>
      </w:r>
      <w:r w:rsidR="006C12A1">
        <w:rPr>
          <w:rFonts w:ascii="Times New Roman" w:eastAsia="宋体" w:hAnsi="Times New Roman" w:cs="Times New Roman" w:hint="eastAsia"/>
          <w:sz w:val="24"/>
        </w:rPr>
        <w:t xml:space="preserve"> </w:t>
      </w:r>
      <w:r w:rsidR="006C12A1" w:rsidRPr="006C12A1">
        <w:rPr>
          <w:rFonts w:ascii="Times New Roman" w:eastAsia="宋体" w:hAnsi="Times New Roman" w:cs="Times New Roman"/>
          <w:sz w:val="24"/>
        </w:rPr>
        <w:t>elevated</w:t>
      </w:r>
      <w:r w:rsidR="006C12A1">
        <w:rPr>
          <w:rFonts w:ascii="Times New Roman" w:eastAsia="宋体" w:hAnsi="Times New Roman" w:cs="Times New Roman" w:hint="eastAsia"/>
          <w:sz w:val="24"/>
        </w:rPr>
        <w:t xml:space="preserve"> NAT10 protein</w:t>
      </w:r>
      <w:r w:rsidR="000703FF">
        <w:rPr>
          <w:rFonts w:ascii="Times New Roman" w:eastAsia="宋体" w:hAnsi="Times New Roman" w:cs="Times New Roman" w:hint="eastAsia"/>
          <w:sz w:val="24"/>
        </w:rPr>
        <w:t xml:space="preserve"> level</w:t>
      </w:r>
      <w:r w:rsidR="00575720">
        <w:rPr>
          <w:rFonts w:ascii="Times New Roman" w:eastAsia="宋体" w:hAnsi="Times New Roman" w:cs="Times New Roman" w:hint="eastAsia"/>
          <w:sz w:val="24"/>
        </w:rPr>
        <w:t>s</w:t>
      </w:r>
      <w:r w:rsidR="000703FF">
        <w:rPr>
          <w:rFonts w:ascii="Times New Roman" w:eastAsia="宋体" w:hAnsi="Times New Roman" w:cs="Times New Roman" w:hint="eastAsia"/>
          <w:sz w:val="24"/>
        </w:rPr>
        <w:t xml:space="preserve"> </w:t>
      </w:r>
      <w:r w:rsidR="00665262">
        <w:rPr>
          <w:rFonts w:ascii="Times New Roman" w:eastAsia="宋体" w:hAnsi="Times New Roman" w:cs="Times New Roman" w:hint="eastAsia"/>
          <w:sz w:val="24"/>
        </w:rPr>
        <w:t>in tumor tissues</w:t>
      </w:r>
      <w:r w:rsidR="00726E4E">
        <w:rPr>
          <w:rFonts w:ascii="Times New Roman" w:eastAsia="宋体" w:hAnsi="Times New Roman" w:cs="Times New Roman" w:hint="eastAsia"/>
          <w:sz w:val="24"/>
        </w:rPr>
        <w:t xml:space="preserve"> </w:t>
      </w:r>
      <w:r w:rsidR="00726E4E" w:rsidRPr="00726E4E">
        <w:rPr>
          <w:rFonts w:ascii="Times New Roman" w:eastAsia="宋体" w:hAnsi="Times New Roman" w:cs="Times New Roman" w:hint="eastAsia"/>
          <w:b/>
          <w:bCs/>
          <w:sz w:val="24"/>
        </w:rPr>
        <w:t>(</w:t>
      </w:r>
      <w:r w:rsidR="003025A9">
        <w:rPr>
          <w:rFonts w:ascii="Times New Roman" w:eastAsia="宋体" w:hAnsi="Times New Roman" w:cs="Times New Roman" w:hint="eastAsia"/>
          <w:b/>
          <w:bCs/>
          <w:sz w:val="24"/>
        </w:rPr>
        <w:t>Fig.</w:t>
      </w:r>
      <w:r w:rsidR="00726E4E" w:rsidRPr="00726E4E">
        <w:rPr>
          <w:rFonts w:ascii="Times New Roman" w:eastAsia="宋体" w:hAnsi="Times New Roman" w:cs="Times New Roman" w:hint="eastAsia"/>
          <w:b/>
          <w:bCs/>
          <w:sz w:val="24"/>
        </w:rPr>
        <w:t xml:space="preserve"> 1H)</w:t>
      </w:r>
      <w:r w:rsidR="00FB0CE6" w:rsidRPr="005C442B">
        <w:rPr>
          <w:rFonts w:ascii="Times New Roman" w:eastAsia="宋体" w:hAnsi="Times New Roman" w:cs="Times New Roman"/>
          <w:sz w:val="24"/>
        </w:rPr>
        <w:t xml:space="preserve">, especially </w:t>
      </w:r>
      <w:r w:rsidR="00F43FA1">
        <w:rPr>
          <w:rFonts w:ascii="Times New Roman" w:eastAsia="宋体" w:hAnsi="Times New Roman" w:cs="Times New Roman" w:hint="eastAsia"/>
          <w:sz w:val="24"/>
        </w:rPr>
        <w:t>in those</w:t>
      </w:r>
      <w:r w:rsidR="00FB0CE6" w:rsidRPr="005C442B">
        <w:rPr>
          <w:rFonts w:ascii="Times New Roman" w:eastAsia="宋体" w:hAnsi="Times New Roman" w:cs="Times New Roman"/>
          <w:sz w:val="24"/>
        </w:rPr>
        <w:t xml:space="preserve"> with PNI</w:t>
      </w:r>
      <w:r w:rsidR="00FB0CE6">
        <w:rPr>
          <w:rFonts w:ascii="Times New Roman" w:eastAsia="宋体" w:hAnsi="Times New Roman" w:cs="Times New Roman" w:hint="eastAsia"/>
          <w:sz w:val="24"/>
        </w:rPr>
        <w:t xml:space="preserve"> </w:t>
      </w:r>
      <w:r w:rsidR="00FB0CE6" w:rsidRPr="005C442B">
        <w:rPr>
          <w:rFonts w:ascii="Times New Roman" w:eastAsia="宋体" w:hAnsi="Times New Roman" w:cs="Times New Roman"/>
          <w:b/>
          <w:bCs/>
          <w:sz w:val="24"/>
        </w:rPr>
        <w:t>(</w:t>
      </w:r>
      <w:r w:rsidR="003025A9">
        <w:rPr>
          <w:rFonts w:ascii="Times New Roman" w:eastAsia="宋体" w:hAnsi="Times New Roman" w:cs="Times New Roman"/>
          <w:b/>
          <w:bCs/>
          <w:sz w:val="24"/>
        </w:rPr>
        <w:t>Fig.</w:t>
      </w:r>
      <w:r w:rsidR="00FB0CE6" w:rsidRPr="005C442B">
        <w:rPr>
          <w:rFonts w:ascii="Times New Roman" w:eastAsia="宋体" w:hAnsi="Times New Roman" w:cs="Times New Roman"/>
          <w:b/>
          <w:bCs/>
          <w:sz w:val="24"/>
        </w:rPr>
        <w:t xml:space="preserve"> </w:t>
      </w:r>
      <w:r w:rsidR="00726E4E" w:rsidRPr="00726E4E">
        <w:rPr>
          <w:rFonts w:ascii="Times New Roman" w:eastAsia="宋体" w:hAnsi="Times New Roman" w:cs="Times New Roman" w:hint="eastAsia"/>
          <w:b/>
          <w:bCs/>
          <w:sz w:val="24"/>
        </w:rPr>
        <w:t>1</w:t>
      </w:r>
      <w:r w:rsidR="00726E4E">
        <w:rPr>
          <w:rFonts w:ascii="Times New Roman" w:eastAsia="宋体" w:hAnsi="Times New Roman" w:cs="Times New Roman" w:hint="eastAsia"/>
          <w:b/>
          <w:bCs/>
          <w:sz w:val="24"/>
        </w:rPr>
        <w:t>I</w:t>
      </w:r>
      <w:r w:rsidR="00FB0CE6" w:rsidRPr="005C442B">
        <w:rPr>
          <w:rFonts w:ascii="Times New Roman" w:eastAsia="宋体" w:hAnsi="Times New Roman" w:cs="Times New Roman"/>
          <w:b/>
          <w:bCs/>
          <w:sz w:val="24"/>
        </w:rPr>
        <w:t>)</w:t>
      </w:r>
      <w:r w:rsidR="003D1BAD" w:rsidRPr="00FB0CE6">
        <w:rPr>
          <w:rFonts w:ascii="Times New Roman" w:eastAsia="宋体" w:hAnsi="Times New Roman" w:cs="Times New Roman"/>
          <w:sz w:val="24"/>
        </w:rPr>
        <w:t>.</w:t>
      </w:r>
      <w:r w:rsidR="005B45EA">
        <w:rPr>
          <w:rFonts w:ascii="Times New Roman" w:eastAsia="宋体" w:hAnsi="Times New Roman" w:cs="Times New Roman" w:hint="eastAsia"/>
          <w:sz w:val="24"/>
        </w:rPr>
        <w:t xml:space="preserve"> </w:t>
      </w:r>
      <w:r w:rsidR="00F26E4B">
        <w:rPr>
          <w:rFonts w:ascii="Times New Roman" w:eastAsia="宋体" w:hAnsi="Times New Roman" w:cs="Times New Roman"/>
          <w:sz w:val="24"/>
        </w:rPr>
        <w:t>W</w:t>
      </w:r>
      <w:r w:rsidR="00493E7C">
        <w:rPr>
          <w:rFonts w:ascii="Times New Roman" w:eastAsia="宋体" w:hAnsi="Times New Roman" w:cs="Times New Roman" w:hint="eastAsia"/>
          <w:sz w:val="24"/>
        </w:rPr>
        <w:t>e</w:t>
      </w:r>
      <w:r w:rsidR="00F26E4B">
        <w:rPr>
          <w:rFonts w:ascii="Times New Roman" w:eastAsia="宋体" w:hAnsi="Times New Roman" w:cs="Times New Roman"/>
          <w:sz w:val="24"/>
        </w:rPr>
        <w:t xml:space="preserve"> s</w:t>
      </w:r>
      <w:r w:rsidR="00F26E4B">
        <w:rPr>
          <w:rFonts w:ascii="Times New Roman" w:eastAsia="宋体" w:hAnsi="Times New Roman" w:cs="Times New Roman" w:hint="eastAsia"/>
          <w:sz w:val="24"/>
        </w:rPr>
        <w:t>ubsequently</w:t>
      </w:r>
      <w:r w:rsidR="00F26E4B">
        <w:rPr>
          <w:rFonts w:ascii="Times New Roman" w:eastAsia="宋体" w:hAnsi="Times New Roman" w:cs="Times New Roman"/>
          <w:sz w:val="24"/>
        </w:rPr>
        <w:t xml:space="preserve"> </w:t>
      </w:r>
      <w:r w:rsidR="00493E7C">
        <w:rPr>
          <w:rFonts w:ascii="Times New Roman" w:eastAsia="宋体" w:hAnsi="Times New Roman" w:cs="Times New Roman"/>
          <w:sz w:val="24"/>
        </w:rPr>
        <w:t>stained</w:t>
      </w:r>
      <w:r w:rsidR="00150FF4">
        <w:rPr>
          <w:rFonts w:ascii="Times New Roman" w:eastAsia="宋体" w:hAnsi="Times New Roman" w:cs="Times New Roman"/>
          <w:sz w:val="24"/>
        </w:rPr>
        <w:t xml:space="preserve"> for</w:t>
      </w:r>
      <w:r w:rsidR="00493E7C">
        <w:rPr>
          <w:rFonts w:ascii="Times New Roman" w:eastAsia="宋体" w:hAnsi="Times New Roman" w:cs="Times New Roman"/>
          <w:sz w:val="24"/>
        </w:rPr>
        <w:t xml:space="preserve"> </w:t>
      </w:r>
      <w:r w:rsidR="00150FF4">
        <w:rPr>
          <w:rFonts w:ascii="Times New Roman" w:eastAsia="宋体" w:hAnsi="Times New Roman" w:cs="Times New Roman"/>
          <w:sz w:val="24"/>
        </w:rPr>
        <w:t xml:space="preserve">NAT10 in clinical samples </w:t>
      </w:r>
      <w:r w:rsidR="00493E7C">
        <w:rPr>
          <w:rFonts w:ascii="Times New Roman" w:eastAsia="宋体" w:hAnsi="Times New Roman" w:cs="Times New Roman"/>
          <w:sz w:val="24"/>
        </w:rPr>
        <w:t>from</w:t>
      </w:r>
      <w:r w:rsidR="00150FF4">
        <w:rPr>
          <w:rFonts w:ascii="Times New Roman" w:eastAsia="宋体" w:hAnsi="Times New Roman" w:cs="Times New Roman"/>
          <w:sz w:val="24"/>
        </w:rPr>
        <w:t xml:space="preserve"> patients with PDAC</w:t>
      </w:r>
      <w:r w:rsidR="00470DD9">
        <w:rPr>
          <w:rFonts w:ascii="Times New Roman" w:eastAsia="宋体" w:hAnsi="Times New Roman" w:cs="Times New Roman" w:hint="eastAsia"/>
          <w:sz w:val="24"/>
        </w:rPr>
        <w:t xml:space="preserve"> from both cohorts</w:t>
      </w:r>
      <w:r w:rsidR="00922F24">
        <w:rPr>
          <w:rFonts w:ascii="Times New Roman" w:eastAsia="宋体" w:hAnsi="Times New Roman" w:cs="Times New Roman" w:hint="eastAsia"/>
          <w:sz w:val="24"/>
        </w:rPr>
        <w:t xml:space="preserve"> (n=62 from </w:t>
      </w:r>
      <w:r w:rsidR="00575720">
        <w:rPr>
          <w:rFonts w:ascii="Times New Roman" w:eastAsia="宋体" w:hAnsi="Times New Roman" w:cs="Times New Roman" w:hint="eastAsia"/>
          <w:sz w:val="24"/>
        </w:rPr>
        <w:t xml:space="preserve">the </w:t>
      </w:r>
      <w:r w:rsidR="00922F24">
        <w:rPr>
          <w:rFonts w:ascii="Times New Roman" w:eastAsia="宋体" w:hAnsi="Times New Roman" w:cs="Times New Roman" w:hint="eastAsia"/>
          <w:sz w:val="24"/>
        </w:rPr>
        <w:t>SYSMH cohort, and n=232 from</w:t>
      </w:r>
      <w:r w:rsidR="00575720">
        <w:rPr>
          <w:rFonts w:ascii="Times New Roman" w:eastAsia="宋体" w:hAnsi="Times New Roman" w:cs="Times New Roman" w:hint="eastAsia"/>
          <w:sz w:val="24"/>
        </w:rPr>
        <w:t xml:space="preserve"> the</w:t>
      </w:r>
      <w:r w:rsidR="00922F24">
        <w:rPr>
          <w:rFonts w:ascii="Times New Roman" w:eastAsia="宋体" w:hAnsi="Times New Roman" w:cs="Times New Roman" w:hint="eastAsia"/>
          <w:sz w:val="24"/>
        </w:rPr>
        <w:t xml:space="preserve"> GDPH cohort)</w:t>
      </w:r>
      <w:r w:rsidR="005B45EA" w:rsidRPr="004E1088">
        <w:rPr>
          <w:rFonts w:ascii="Times New Roman" w:eastAsia="宋体" w:hAnsi="Times New Roman" w:cs="Times New Roman" w:hint="eastAsia"/>
          <w:sz w:val="24"/>
        </w:rPr>
        <w:t>.</w:t>
      </w:r>
      <w:r w:rsidR="004E1088">
        <w:rPr>
          <w:rFonts w:ascii="Times New Roman" w:eastAsia="宋体" w:hAnsi="Times New Roman" w:cs="Times New Roman" w:hint="eastAsia"/>
          <w:b/>
          <w:bCs/>
          <w:sz w:val="24"/>
        </w:rPr>
        <w:t xml:space="preserve"> </w:t>
      </w:r>
      <w:r w:rsidR="004E1088">
        <w:rPr>
          <w:rFonts w:ascii="Times New Roman" w:eastAsia="宋体" w:hAnsi="Times New Roman" w:cs="Times New Roman" w:hint="eastAsia"/>
          <w:sz w:val="24"/>
        </w:rPr>
        <w:t xml:space="preserve">We found that tumor cells with higher NAT10 expression </w:t>
      </w:r>
      <w:r w:rsidR="00F26E4B">
        <w:rPr>
          <w:rFonts w:ascii="Times New Roman" w:eastAsia="宋体" w:hAnsi="Times New Roman" w:cs="Times New Roman" w:hint="eastAsia"/>
          <w:sz w:val="24"/>
        </w:rPr>
        <w:t>ha</w:t>
      </w:r>
      <w:r w:rsidR="004E1088">
        <w:rPr>
          <w:rFonts w:ascii="Times New Roman" w:eastAsia="宋体" w:hAnsi="Times New Roman" w:cs="Times New Roman" w:hint="eastAsia"/>
          <w:sz w:val="24"/>
        </w:rPr>
        <w:t>d</w:t>
      </w:r>
      <w:r w:rsidR="00F26E4B">
        <w:rPr>
          <w:rFonts w:ascii="Times New Roman" w:eastAsia="宋体" w:hAnsi="Times New Roman" w:cs="Times New Roman" w:hint="eastAsia"/>
          <w:sz w:val="24"/>
        </w:rPr>
        <w:t xml:space="preserve"> a</w:t>
      </w:r>
      <w:r w:rsidR="004D430F">
        <w:rPr>
          <w:rFonts w:ascii="Times New Roman" w:eastAsia="宋体" w:hAnsi="Times New Roman" w:cs="Times New Roman" w:hint="eastAsia"/>
          <w:sz w:val="24"/>
        </w:rPr>
        <w:t xml:space="preserve"> </w:t>
      </w:r>
      <w:r w:rsidR="007B37D1">
        <w:rPr>
          <w:rFonts w:ascii="Times New Roman" w:eastAsia="宋体" w:hAnsi="Times New Roman" w:cs="Times New Roman" w:hint="eastAsia"/>
          <w:sz w:val="24"/>
        </w:rPr>
        <w:t>greater propensity for</w:t>
      </w:r>
      <w:r w:rsidR="004D430F">
        <w:rPr>
          <w:rFonts w:ascii="Times New Roman" w:eastAsia="宋体" w:hAnsi="Times New Roman" w:cs="Times New Roman" w:hint="eastAsia"/>
          <w:sz w:val="24"/>
        </w:rPr>
        <w:t xml:space="preserve"> nerve</w:t>
      </w:r>
      <w:r w:rsidR="004E1088">
        <w:rPr>
          <w:rFonts w:ascii="Times New Roman" w:eastAsia="宋体" w:hAnsi="Times New Roman" w:cs="Times New Roman" w:hint="eastAsia"/>
          <w:sz w:val="24"/>
        </w:rPr>
        <w:t xml:space="preserve"> </w:t>
      </w:r>
      <w:r w:rsidR="007B37D1">
        <w:rPr>
          <w:rFonts w:ascii="Times New Roman" w:eastAsia="宋体" w:hAnsi="Times New Roman" w:cs="Times New Roman" w:hint="eastAsia"/>
          <w:sz w:val="24"/>
        </w:rPr>
        <w:t xml:space="preserve">invasion </w:t>
      </w:r>
      <w:r w:rsidR="004E1088" w:rsidRPr="00132BCE">
        <w:rPr>
          <w:rFonts w:ascii="Times New Roman" w:eastAsia="宋体" w:hAnsi="Times New Roman" w:cs="Times New Roman"/>
          <w:b/>
          <w:bCs/>
          <w:sz w:val="24"/>
        </w:rPr>
        <w:t>(</w:t>
      </w:r>
      <w:r w:rsidR="003025A9">
        <w:rPr>
          <w:rFonts w:ascii="Times New Roman" w:eastAsia="宋体" w:hAnsi="Times New Roman" w:cs="Times New Roman"/>
          <w:b/>
          <w:bCs/>
          <w:sz w:val="24"/>
        </w:rPr>
        <w:t>Fig.</w:t>
      </w:r>
      <w:r w:rsidR="004E1088" w:rsidRPr="00132BCE">
        <w:rPr>
          <w:rFonts w:ascii="Times New Roman" w:eastAsia="宋体" w:hAnsi="Times New Roman" w:cs="Times New Roman"/>
          <w:b/>
          <w:bCs/>
          <w:sz w:val="24"/>
        </w:rPr>
        <w:t xml:space="preserve"> 1</w:t>
      </w:r>
      <w:r w:rsidR="00726E4E">
        <w:rPr>
          <w:rFonts w:ascii="Times New Roman" w:eastAsia="宋体" w:hAnsi="Times New Roman" w:cs="Times New Roman" w:hint="eastAsia"/>
          <w:b/>
          <w:bCs/>
          <w:sz w:val="24"/>
        </w:rPr>
        <w:t>J</w:t>
      </w:r>
      <w:r w:rsidR="004D430F">
        <w:rPr>
          <w:rFonts w:ascii="Times New Roman" w:eastAsia="宋体" w:hAnsi="Times New Roman" w:cs="Times New Roman" w:hint="eastAsia"/>
          <w:b/>
          <w:bCs/>
          <w:sz w:val="24"/>
        </w:rPr>
        <w:t>, Table S1-2</w:t>
      </w:r>
      <w:r w:rsidR="004E1088" w:rsidRPr="00132BCE">
        <w:rPr>
          <w:rFonts w:ascii="Times New Roman" w:eastAsia="宋体" w:hAnsi="Times New Roman" w:cs="Times New Roman"/>
          <w:b/>
          <w:bCs/>
          <w:sz w:val="24"/>
        </w:rPr>
        <w:t>)</w:t>
      </w:r>
      <w:r w:rsidR="004E1088" w:rsidRPr="005C442B">
        <w:rPr>
          <w:rFonts w:ascii="Times New Roman" w:eastAsia="宋体" w:hAnsi="Times New Roman" w:cs="Times New Roman"/>
          <w:sz w:val="24"/>
        </w:rPr>
        <w:t xml:space="preserve">. </w:t>
      </w:r>
      <w:r w:rsidR="004D430F">
        <w:rPr>
          <w:rFonts w:ascii="Times New Roman" w:eastAsia="宋体" w:hAnsi="Times New Roman" w:cs="Times New Roman" w:hint="eastAsia"/>
          <w:sz w:val="24"/>
        </w:rPr>
        <w:t xml:space="preserve">Patients with PNI </w:t>
      </w:r>
      <w:r w:rsidR="007B37D1">
        <w:rPr>
          <w:rFonts w:ascii="Times New Roman" w:eastAsia="宋体" w:hAnsi="Times New Roman" w:cs="Times New Roman" w:hint="eastAsia"/>
          <w:sz w:val="24"/>
        </w:rPr>
        <w:t>exhibited</w:t>
      </w:r>
      <w:r w:rsidR="004D430F">
        <w:rPr>
          <w:rFonts w:ascii="Times New Roman" w:eastAsia="宋体" w:hAnsi="Times New Roman" w:cs="Times New Roman" w:hint="eastAsia"/>
          <w:sz w:val="24"/>
        </w:rPr>
        <w:t xml:space="preserve"> </w:t>
      </w:r>
      <w:r w:rsidR="007B37D1">
        <w:rPr>
          <w:rFonts w:ascii="Times New Roman" w:eastAsia="宋体" w:hAnsi="Times New Roman" w:cs="Times New Roman" w:hint="eastAsia"/>
          <w:sz w:val="24"/>
        </w:rPr>
        <w:t>higher</w:t>
      </w:r>
      <w:r w:rsidR="004D430F">
        <w:rPr>
          <w:rFonts w:ascii="Times New Roman" w:eastAsia="宋体" w:hAnsi="Times New Roman" w:cs="Times New Roman" w:hint="eastAsia"/>
          <w:sz w:val="24"/>
        </w:rPr>
        <w:t xml:space="preserve"> NAT10 expression</w:t>
      </w:r>
      <w:r w:rsidR="00922F24">
        <w:rPr>
          <w:rFonts w:ascii="Times New Roman" w:eastAsia="宋体" w:hAnsi="Times New Roman" w:cs="Times New Roman" w:hint="eastAsia"/>
          <w:sz w:val="24"/>
        </w:rPr>
        <w:t xml:space="preserve"> in tumor cells</w:t>
      </w:r>
      <w:r w:rsidR="004D430F">
        <w:rPr>
          <w:rFonts w:ascii="Times New Roman" w:eastAsia="宋体" w:hAnsi="Times New Roman" w:cs="Times New Roman" w:hint="eastAsia"/>
          <w:sz w:val="24"/>
        </w:rPr>
        <w:t xml:space="preserve"> </w:t>
      </w:r>
      <w:r w:rsidR="004D430F" w:rsidRPr="005C442B">
        <w:rPr>
          <w:rFonts w:ascii="Times New Roman" w:eastAsia="宋体" w:hAnsi="Times New Roman" w:cs="Times New Roman"/>
          <w:b/>
          <w:bCs/>
          <w:sz w:val="24"/>
        </w:rPr>
        <w:t>(</w:t>
      </w:r>
      <w:r w:rsidR="003025A9">
        <w:rPr>
          <w:rFonts w:ascii="Times New Roman" w:eastAsia="宋体" w:hAnsi="Times New Roman" w:cs="Times New Roman"/>
          <w:b/>
          <w:bCs/>
          <w:sz w:val="24"/>
        </w:rPr>
        <w:t>Fig.</w:t>
      </w:r>
      <w:r w:rsidR="004D430F" w:rsidRPr="005C442B">
        <w:rPr>
          <w:rFonts w:ascii="Times New Roman" w:eastAsia="宋体" w:hAnsi="Times New Roman" w:cs="Times New Roman"/>
          <w:b/>
          <w:bCs/>
          <w:sz w:val="24"/>
        </w:rPr>
        <w:t xml:space="preserve"> </w:t>
      </w:r>
      <w:r w:rsidR="00916596">
        <w:rPr>
          <w:rFonts w:ascii="Times New Roman" w:eastAsia="宋体" w:hAnsi="Times New Roman" w:cs="Times New Roman" w:hint="eastAsia"/>
          <w:b/>
          <w:bCs/>
          <w:sz w:val="24"/>
        </w:rPr>
        <w:t>1</w:t>
      </w:r>
      <w:r w:rsidR="00726E4E">
        <w:rPr>
          <w:rFonts w:ascii="Times New Roman" w:eastAsia="宋体" w:hAnsi="Times New Roman" w:cs="Times New Roman" w:hint="eastAsia"/>
          <w:b/>
          <w:bCs/>
          <w:sz w:val="24"/>
        </w:rPr>
        <w:t>K-L</w:t>
      </w:r>
      <w:r w:rsidR="004D430F" w:rsidRPr="005C442B">
        <w:rPr>
          <w:rFonts w:ascii="Times New Roman" w:eastAsia="宋体" w:hAnsi="Times New Roman" w:cs="Times New Roman"/>
          <w:b/>
          <w:bCs/>
          <w:sz w:val="24"/>
        </w:rPr>
        <w:t>)</w:t>
      </w:r>
      <w:r w:rsidR="004D430F">
        <w:rPr>
          <w:rFonts w:ascii="Times New Roman" w:eastAsia="宋体" w:hAnsi="Times New Roman" w:cs="Times New Roman" w:hint="eastAsia"/>
          <w:sz w:val="24"/>
        </w:rPr>
        <w:t xml:space="preserve">. </w:t>
      </w:r>
    </w:p>
    <w:p w14:paraId="7E03219E" w14:textId="0B6BDBEE" w:rsidR="00376D23" w:rsidRPr="00D05D2B" w:rsidRDefault="007B37D1" w:rsidP="00D05D2B">
      <w:pPr>
        <w:spacing w:line="480" w:lineRule="auto"/>
        <w:ind w:firstLine="420"/>
        <w:rPr>
          <w:rFonts w:ascii="Times New Roman" w:eastAsia="宋体" w:hAnsi="Times New Roman" w:cs="Times New Roman"/>
          <w:sz w:val="24"/>
        </w:rPr>
      </w:pPr>
      <w:r>
        <w:rPr>
          <w:rFonts w:ascii="Times New Roman" w:hAnsi="Times New Roman" w:cs="Times New Roman" w:hint="eastAsia"/>
          <w:sz w:val="24"/>
          <w:szCs w:val="28"/>
        </w:rPr>
        <w:t>C</w:t>
      </w:r>
      <w:r w:rsidR="004D430F">
        <w:rPr>
          <w:rFonts w:ascii="Times New Roman" w:eastAsia="宋体" w:hAnsi="Times New Roman" w:cs="Times New Roman" w:hint="eastAsia"/>
          <w:sz w:val="24"/>
        </w:rPr>
        <w:t xml:space="preserve">linicopathological correlation analysis showed </w:t>
      </w:r>
      <w:r>
        <w:rPr>
          <w:rFonts w:ascii="Times New Roman" w:eastAsia="宋体" w:hAnsi="Times New Roman" w:cs="Times New Roman" w:hint="eastAsia"/>
          <w:sz w:val="24"/>
        </w:rPr>
        <w:t xml:space="preserve">significant associations between </w:t>
      </w:r>
      <w:r w:rsidR="004D430F">
        <w:rPr>
          <w:rFonts w:ascii="Times New Roman" w:eastAsia="宋体" w:hAnsi="Times New Roman" w:cs="Times New Roman"/>
          <w:sz w:val="24"/>
        </w:rPr>
        <w:t xml:space="preserve">high tumoral NAT10 </w:t>
      </w:r>
      <w:r>
        <w:rPr>
          <w:rFonts w:ascii="Times New Roman" w:eastAsia="宋体" w:hAnsi="Times New Roman" w:cs="Times New Roman" w:hint="eastAsia"/>
          <w:sz w:val="24"/>
        </w:rPr>
        <w:t>and advanced tumor characteristics, including</w:t>
      </w:r>
      <w:r w:rsidR="004D430F">
        <w:rPr>
          <w:rFonts w:ascii="Times New Roman" w:eastAsia="宋体" w:hAnsi="Times New Roman" w:cs="Times New Roman"/>
          <w:sz w:val="24"/>
        </w:rPr>
        <w:t xml:space="preserve"> </w:t>
      </w:r>
      <w:r w:rsidR="00922F24" w:rsidRPr="00922F24">
        <w:rPr>
          <w:rFonts w:ascii="Times New Roman" w:eastAsia="宋体" w:hAnsi="Times New Roman" w:cs="Times New Roman"/>
          <w:sz w:val="24"/>
        </w:rPr>
        <w:t xml:space="preserve">tumor node metastasis </w:t>
      </w:r>
      <w:r w:rsidR="00922F24">
        <w:rPr>
          <w:rFonts w:ascii="Times New Roman" w:eastAsia="宋体" w:hAnsi="Times New Roman" w:cs="Times New Roman" w:hint="eastAsia"/>
          <w:sz w:val="24"/>
        </w:rPr>
        <w:t>(</w:t>
      </w:r>
      <w:r w:rsidR="004D430F">
        <w:rPr>
          <w:rFonts w:ascii="Times New Roman" w:eastAsia="宋体" w:hAnsi="Times New Roman" w:cs="Times New Roman"/>
          <w:sz w:val="24"/>
        </w:rPr>
        <w:t>TNM</w:t>
      </w:r>
      <w:r w:rsidR="00922F24">
        <w:rPr>
          <w:rFonts w:ascii="Times New Roman" w:eastAsia="宋体" w:hAnsi="Times New Roman" w:cs="Times New Roman" w:hint="eastAsia"/>
          <w:sz w:val="24"/>
        </w:rPr>
        <w:t>)</w:t>
      </w:r>
      <w:r w:rsidR="004D430F">
        <w:rPr>
          <w:rFonts w:ascii="Times New Roman" w:eastAsia="宋体" w:hAnsi="Times New Roman" w:cs="Times New Roman"/>
          <w:sz w:val="24"/>
        </w:rPr>
        <w:t xml:space="preserve">, lymph node metastasis and PNI </w:t>
      </w:r>
      <w:r w:rsidR="004D430F" w:rsidRPr="00B0626A">
        <w:rPr>
          <w:rFonts w:ascii="Times New Roman" w:eastAsia="宋体" w:hAnsi="Times New Roman" w:cs="Times New Roman" w:hint="eastAsia"/>
          <w:sz w:val="24"/>
        </w:rPr>
        <w:t>in</w:t>
      </w:r>
      <w:r w:rsidR="004D430F">
        <w:rPr>
          <w:rFonts w:ascii="Times New Roman" w:eastAsia="宋体" w:hAnsi="Times New Roman" w:cs="Times New Roman" w:hint="eastAsia"/>
          <w:sz w:val="24"/>
        </w:rPr>
        <w:t xml:space="preserve"> SYSMH cohort</w:t>
      </w:r>
      <w:r w:rsidR="004D430F">
        <w:rPr>
          <w:rFonts w:ascii="Times New Roman" w:eastAsia="宋体" w:hAnsi="Times New Roman" w:cs="Times New Roman" w:hint="eastAsia"/>
          <w:b/>
          <w:bCs/>
          <w:sz w:val="24"/>
        </w:rPr>
        <w:t xml:space="preserve">, </w:t>
      </w:r>
      <w:r w:rsidR="004D430F">
        <w:rPr>
          <w:rFonts w:ascii="Times New Roman" w:eastAsia="宋体" w:hAnsi="Times New Roman" w:cs="Times New Roman" w:hint="eastAsia"/>
          <w:sz w:val="24"/>
        </w:rPr>
        <w:t xml:space="preserve">and TNM and PNI in GDPH cohorts </w:t>
      </w:r>
      <w:r w:rsidR="004D430F" w:rsidRPr="00786587">
        <w:rPr>
          <w:rFonts w:ascii="Times New Roman" w:eastAsia="宋体" w:hAnsi="Times New Roman" w:cs="Times New Roman"/>
          <w:b/>
          <w:bCs/>
          <w:sz w:val="24"/>
        </w:rPr>
        <w:t>(Table S1</w:t>
      </w:r>
      <w:r w:rsidR="004D430F" w:rsidRPr="00786587">
        <w:rPr>
          <w:rFonts w:ascii="Times New Roman" w:eastAsia="宋体" w:hAnsi="Times New Roman" w:cs="Times New Roman" w:hint="eastAsia"/>
          <w:b/>
          <w:bCs/>
          <w:sz w:val="24"/>
        </w:rPr>
        <w:t>-2</w:t>
      </w:r>
      <w:r w:rsidR="004D430F" w:rsidRPr="00786587">
        <w:rPr>
          <w:rFonts w:ascii="Times New Roman" w:eastAsia="宋体" w:hAnsi="Times New Roman" w:cs="Times New Roman"/>
          <w:b/>
          <w:bCs/>
          <w:sz w:val="24"/>
        </w:rPr>
        <w:t>)</w:t>
      </w:r>
      <w:r w:rsidR="004D430F">
        <w:rPr>
          <w:rFonts w:ascii="Times New Roman" w:eastAsia="宋体" w:hAnsi="Times New Roman" w:cs="Times New Roman"/>
          <w:sz w:val="24"/>
        </w:rPr>
        <w:t>. Multivariate Cox analysis also revealed that high NAT10 expression and PNI were</w:t>
      </w:r>
      <w:r w:rsidR="004D430F" w:rsidRPr="00D01395">
        <w:rPr>
          <w:rFonts w:ascii="Times New Roman" w:eastAsia="宋体" w:hAnsi="Times New Roman" w:cs="Times New Roman"/>
          <w:sz w:val="24"/>
        </w:rPr>
        <w:t xml:space="preserve"> independent prognostic factor for OS</w:t>
      </w:r>
      <w:r w:rsidR="004D430F">
        <w:rPr>
          <w:rFonts w:ascii="Times New Roman" w:eastAsia="宋体" w:hAnsi="Times New Roman" w:cs="Times New Roman"/>
          <w:sz w:val="24"/>
        </w:rPr>
        <w:t xml:space="preserve"> in </w:t>
      </w:r>
      <w:r w:rsidR="004D430F">
        <w:rPr>
          <w:rFonts w:ascii="Times New Roman" w:eastAsia="宋体" w:hAnsi="Times New Roman" w:cs="Times New Roman" w:hint="eastAsia"/>
          <w:sz w:val="24"/>
        </w:rPr>
        <w:t>SYSMH and GDPH cohorts</w:t>
      </w:r>
      <w:r w:rsidR="004D430F">
        <w:rPr>
          <w:rFonts w:ascii="Times New Roman" w:eastAsia="宋体" w:hAnsi="Times New Roman" w:cs="Times New Roman"/>
          <w:sz w:val="24"/>
        </w:rPr>
        <w:t xml:space="preserve"> </w:t>
      </w:r>
      <w:r w:rsidR="004D430F" w:rsidRPr="00F43480">
        <w:rPr>
          <w:rFonts w:ascii="Times New Roman" w:eastAsia="宋体" w:hAnsi="Times New Roman" w:cs="Times New Roman"/>
          <w:b/>
          <w:bCs/>
          <w:sz w:val="24"/>
        </w:rPr>
        <w:t>(</w:t>
      </w:r>
      <w:r w:rsidR="004D430F">
        <w:rPr>
          <w:rFonts w:ascii="Times New Roman" w:eastAsia="宋体" w:hAnsi="Times New Roman" w:cs="Times New Roman"/>
          <w:b/>
          <w:bCs/>
          <w:sz w:val="24"/>
        </w:rPr>
        <w:t>Table S</w:t>
      </w:r>
      <w:r w:rsidR="004D430F">
        <w:rPr>
          <w:rFonts w:ascii="Times New Roman" w:eastAsia="宋体" w:hAnsi="Times New Roman" w:cs="Times New Roman" w:hint="eastAsia"/>
          <w:b/>
          <w:bCs/>
          <w:sz w:val="24"/>
        </w:rPr>
        <w:t>3-4</w:t>
      </w:r>
      <w:r w:rsidR="004D430F" w:rsidRPr="00F43480">
        <w:rPr>
          <w:rFonts w:ascii="Times New Roman" w:eastAsia="宋体" w:hAnsi="Times New Roman" w:cs="Times New Roman"/>
          <w:b/>
          <w:bCs/>
          <w:sz w:val="24"/>
        </w:rPr>
        <w:t>)</w:t>
      </w:r>
      <w:r w:rsidR="004D430F">
        <w:rPr>
          <w:rFonts w:ascii="Times New Roman" w:eastAsia="宋体" w:hAnsi="Times New Roman" w:cs="Times New Roman"/>
          <w:sz w:val="24"/>
        </w:rPr>
        <w:t>.</w:t>
      </w:r>
      <w:r w:rsidR="004D430F">
        <w:rPr>
          <w:rFonts w:ascii="Times New Roman" w:eastAsia="宋体" w:hAnsi="Times New Roman" w:cs="Times New Roman" w:hint="eastAsia"/>
          <w:sz w:val="24"/>
        </w:rPr>
        <w:t xml:space="preserve"> </w:t>
      </w:r>
      <w:r w:rsidR="009A01C4">
        <w:rPr>
          <w:rFonts w:ascii="Times New Roman" w:hAnsi="Times New Roman" w:cs="Times New Roman" w:hint="eastAsia"/>
          <w:sz w:val="24"/>
          <w:szCs w:val="28"/>
        </w:rPr>
        <w:t xml:space="preserve">Kaplan-Meier analysis </w:t>
      </w:r>
      <w:r>
        <w:rPr>
          <w:rFonts w:ascii="Times New Roman" w:hAnsi="Times New Roman" w:cs="Times New Roman" w:hint="eastAsia"/>
          <w:sz w:val="24"/>
          <w:szCs w:val="28"/>
        </w:rPr>
        <w:t xml:space="preserve">further confirmed that </w:t>
      </w:r>
      <w:r w:rsidR="009A01C4">
        <w:rPr>
          <w:rFonts w:ascii="Times New Roman" w:hAnsi="Times New Roman" w:cs="Times New Roman" w:hint="eastAsia"/>
          <w:sz w:val="24"/>
          <w:szCs w:val="28"/>
        </w:rPr>
        <w:t>high</w:t>
      </w:r>
      <w:r w:rsidR="00AA1701">
        <w:rPr>
          <w:rFonts w:ascii="Times New Roman" w:hAnsi="Times New Roman" w:cs="Times New Roman" w:hint="eastAsia"/>
          <w:sz w:val="24"/>
          <w:szCs w:val="28"/>
        </w:rPr>
        <w:t>er</w:t>
      </w:r>
      <w:r w:rsidR="009A01C4">
        <w:rPr>
          <w:rFonts w:ascii="Times New Roman" w:hAnsi="Times New Roman" w:cs="Times New Roman" w:hint="eastAsia"/>
          <w:sz w:val="24"/>
          <w:szCs w:val="28"/>
        </w:rPr>
        <w:t xml:space="preserve"> NAT10 </w:t>
      </w:r>
      <w:r>
        <w:rPr>
          <w:rFonts w:ascii="Times New Roman" w:hAnsi="Times New Roman" w:cs="Times New Roman" w:hint="eastAsia"/>
          <w:sz w:val="24"/>
          <w:szCs w:val="28"/>
        </w:rPr>
        <w:t xml:space="preserve">expression </w:t>
      </w:r>
      <w:r w:rsidR="009A01C4">
        <w:rPr>
          <w:rFonts w:ascii="Times New Roman" w:hAnsi="Times New Roman" w:cs="Times New Roman" w:hint="eastAsia"/>
          <w:sz w:val="24"/>
          <w:szCs w:val="28"/>
        </w:rPr>
        <w:t>w</w:t>
      </w:r>
      <w:r w:rsidR="007868AC">
        <w:rPr>
          <w:rFonts w:ascii="Times New Roman" w:hAnsi="Times New Roman" w:cs="Times New Roman" w:hint="eastAsia"/>
          <w:sz w:val="24"/>
          <w:szCs w:val="28"/>
        </w:rPr>
        <w:t>as</w:t>
      </w:r>
      <w:r w:rsidR="009A01C4">
        <w:rPr>
          <w:rFonts w:ascii="Times New Roman" w:hAnsi="Times New Roman" w:cs="Times New Roman" w:hint="eastAsia"/>
          <w:sz w:val="24"/>
          <w:szCs w:val="28"/>
        </w:rPr>
        <w:t xml:space="preserve"> significantly associated with poor</w:t>
      </w:r>
      <w:r w:rsidR="00AA1701">
        <w:rPr>
          <w:rFonts w:ascii="Times New Roman" w:hAnsi="Times New Roman" w:cs="Times New Roman" w:hint="eastAsia"/>
          <w:sz w:val="24"/>
          <w:szCs w:val="28"/>
        </w:rPr>
        <w:t>er</w:t>
      </w:r>
      <w:r w:rsidR="009A01C4">
        <w:rPr>
          <w:rFonts w:ascii="Times New Roman" w:hAnsi="Times New Roman" w:cs="Times New Roman" w:hint="eastAsia"/>
          <w:sz w:val="24"/>
          <w:szCs w:val="28"/>
        </w:rPr>
        <w:t xml:space="preserve"> </w:t>
      </w:r>
      <w:r w:rsidR="007868AC">
        <w:rPr>
          <w:rFonts w:ascii="Times New Roman" w:hAnsi="Times New Roman" w:cs="Times New Roman" w:hint="eastAsia"/>
          <w:sz w:val="24"/>
          <w:szCs w:val="28"/>
        </w:rPr>
        <w:t>OS in PDAC patients</w:t>
      </w:r>
      <w:r w:rsidR="009A01C4">
        <w:rPr>
          <w:rFonts w:ascii="Times New Roman" w:hAnsi="Times New Roman" w:cs="Times New Roman" w:hint="eastAsia"/>
          <w:sz w:val="24"/>
          <w:szCs w:val="28"/>
        </w:rPr>
        <w:t xml:space="preserve"> (</w:t>
      </w:r>
      <w:r w:rsidR="003025A9">
        <w:rPr>
          <w:rFonts w:ascii="Times New Roman" w:hAnsi="Times New Roman" w:cs="Times New Roman" w:hint="eastAsia"/>
          <w:b/>
          <w:bCs/>
          <w:sz w:val="24"/>
          <w:szCs w:val="28"/>
        </w:rPr>
        <w:t>Fig.</w:t>
      </w:r>
      <w:r w:rsidR="009A01C4" w:rsidRPr="00422447">
        <w:rPr>
          <w:rFonts w:ascii="Times New Roman" w:hAnsi="Times New Roman" w:cs="Times New Roman" w:hint="eastAsia"/>
          <w:b/>
          <w:bCs/>
          <w:sz w:val="24"/>
          <w:szCs w:val="28"/>
        </w:rPr>
        <w:t xml:space="preserve"> </w:t>
      </w:r>
      <w:r w:rsidR="009A01C4">
        <w:rPr>
          <w:rFonts w:ascii="Times New Roman" w:hAnsi="Times New Roman" w:cs="Times New Roman" w:hint="eastAsia"/>
          <w:b/>
          <w:bCs/>
          <w:sz w:val="24"/>
          <w:szCs w:val="28"/>
        </w:rPr>
        <w:t>1</w:t>
      </w:r>
      <w:r w:rsidR="00726E4E">
        <w:rPr>
          <w:rFonts w:ascii="Times New Roman" w:hAnsi="Times New Roman" w:cs="Times New Roman" w:hint="eastAsia"/>
          <w:b/>
          <w:bCs/>
          <w:sz w:val="24"/>
          <w:szCs w:val="28"/>
        </w:rPr>
        <w:t>M-N</w:t>
      </w:r>
      <w:r w:rsidR="009A01C4">
        <w:rPr>
          <w:rFonts w:ascii="Times New Roman" w:hAnsi="Times New Roman" w:cs="Times New Roman" w:hint="eastAsia"/>
          <w:sz w:val="24"/>
          <w:szCs w:val="28"/>
        </w:rPr>
        <w:t xml:space="preserve">). </w:t>
      </w:r>
      <w:r w:rsidR="003873ED">
        <w:rPr>
          <w:rFonts w:ascii="Times New Roman" w:eastAsia="宋体" w:hAnsi="Times New Roman" w:cs="Times New Roman"/>
          <w:sz w:val="24"/>
        </w:rPr>
        <w:t>T</w:t>
      </w:r>
      <w:r w:rsidR="003873ED">
        <w:rPr>
          <w:rFonts w:ascii="Times New Roman" w:eastAsia="宋体" w:hAnsi="Times New Roman" w:cs="Times New Roman" w:hint="eastAsia"/>
          <w:sz w:val="24"/>
        </w:rPr>
        <w:t>h</w:t>
      </w:r>
      <w:r w:rsidR="003873ED">
        <w:rPr>
          <w:rFonts w:ascii="Times New Roman" w:eastAsia="宋体" w:hAnsi="Times New Roman" w:cs="Times New Roman"/>
          <w:sz w:val="24"/>
        </w:rPr>
        <w:t xml:space="preserve">ese </w:t>
      </w:r>
      <w:r w:rsidR="00F43480">
        <w:rPr>
          <w:rFonts w:ascii="Times New Roman" w:eastAsia="宋体" w:hAnsi="Times New Roman" w:cs="Times New Roman"/>
          <w:sz w:val="24"/>
        </w:rPr>
        <w:t>data</w:t>
      </w:r>
      <w:r w:rsidR="003873ED">
        <w:rPr>
          <w:rFonts w:ascii="Times New Roman" w:eastAsia="宋体" w:hAnsi="Times New Roman" w:cs="Times New Roman"/>
          <w:sz w:val="24"/>
        </w:rPr>
        <w:t xml:space="preserve"> </w:t>
      </w:r>
      <w:r w:rsidR="00922F24">
        <w:rPr>
          <w:rFonts w:ascii="Times New Roman" w:eastAsia="宋体" w:hAnsi="Times New Roman" w:cs="Times New Roman" w:hint="eastAsia"/>
          <w:sz w:val="24"/>
        </w:rPr>
        <w:t>imply that</w:t>
      </w:r>
      <w:r w:rsidR="00C77832" w:rsidRPr="00C77832">
        <w:rPr>
          <w:rFonts w:ascii="Times New Roman" w:eastAsia="宋体" w:hAnsi="Times New Roman" w:cs="Times New Roman"/>
          <w:sz w:val="24"/>
        </w:rPr>
        <w:t xml:space="preserve"> </w:t>
      </w:r>
      <w:r w:rsidR="00F43FA1">
        <w:rPr>
          <w:rFonts w:ascii="Times New Roman" w:eastAsia="宋体" w:hAnsi="Times New Roman" w:cs="Times New Roman" w:hint="eastAsia"/>
          <w:sz w:val="24"/>
        </w:rPr>
        <w:t xml:space="preserve">elevated ac4C modification and its writer </w:t>
      </w:r>
      <w:r w:rsidR="00C77832" w:rsidRPr="00C77832">
        <w:rPr>
          <w:rFonts w:ascii="Times New Roman" w:eastAsia="宋体" w:hAnsi="Times New Roman" w:cs="Times New Roman"/>
          <w:sz w:val="24"/>
        </w:rPr>
        <w:t xml:space="preserve">NAT10 </w:t>
      </w:r>
      <w:r w:rsidR="00F43FA1">
        <w:rPr>
          <w:rFonts w:ascii="Times New Roman" w:eastAsia="宋体" w:hAnsi="Times New Roman" w:cs="Times New Roman" w:hint="eastAsia"/>
          <w:sz w:val="24"/>
        </w:rPr>
        <w:t>are</w:t>
      </w:r>
      <w:r w:rsidR="00C77832" w:rsidRPr="00C77832">
        <w:rPr>
          <w:rFonts w:ascii="Times New Roman" w:eastAsia="宋体" w:hAnsi="Times New Roman" w:cs="Times New Roman"/>
          <w:sz w:val="24"/>
        </w:rPr>
        <w:t xml:space="preserve"> potential positive regulator</w:t>
      </w:r>
      <w:r w:rsidR="007868AC">
        <w:rPr>
          <w:rFonts w:ascii="Times New Roman" w:eastAsia="宋体" w:hAnsi="Times New Roman" w:cs="Times New Roman" w:hint="eastAsia"/>
          <w:sz w:val="24"/>
        </w:rPr>
        <w:t>s</w:t>
      </w:r>
      <w:r w:rsidR="00C77832" w:rsidRPr="00C77832">
        <w:rPr>
          <w:rFonts w:ascii="Times New Roman" w:eastAsia="宋体" w:hAnsi="Times New Roman" w:cs="Times New Roman"/>
          <w:sz w:val="24"/>
        </w:rPr>
        <w:t xml:space="preserve"> in </w:t>
      </w:r>
      <w:r>
        <w:rPr>
          <w:rFonts w:ascii="Times New Roman" w:eastAsia="宋体" w:hAnsi="Times New Roman" w:cs="Times New Roman" w:hint="eastAsia"/>
          <w:sz w:val="24"/>
        </w:rPr>
        <w:t>PDAC</w:t>
      </w:r>
      <w:r w:rsidR="00F43480">
        <w:rPr>
          <w:rFonts w:ascii="Times New Roman" w:eastAsia="宋体" w:hAnsi="Times New Roman" w:cs="Times New Roman"/>
          <w:sz w:val="24"/>
        </w:rPr>
        <w:t>, correlat</w:t>
      </w:r>
      <w:r w:rsidR="00F43FA1">
        <w:rPr>
          <w:rFonts w:ascii="Times New Roman" w:eastAsia="宋体" w:hAnsi="Times New Roman" w:cs="Times New Roman" w:hint="eastAsia"/>
          <w:sz w:val="24"/>
        </w:rPr>
        <w:t>ing</w:t>
      </w:r>
      <w:r w:rsidR="00F43480">
        <w:rPr>
          <w:rFonts w:ascii="Times New Roman" w:eastAsia="宋体" w:hAnsi="Times New Roman" w:cs="Times New Roman"/>
          <w:sz w:val="24"/>
        </w:rPr>
        <w:t xml:space="preserve"> with poor prognosis and PNI</w:t>
      </w:r>
      <w:r w:rsidR="004D430F">
        <w:rPr>
          <w:rFonts w:ascii="Times New Roman" w:eastAsia="宋体" w:hAnsi="Times New Roman" w:cs="Times New Roman" w:hint="eastAsia"/>
          <w:sz w:val="24"/>
        </w:rPr>
        <w:t xml:space="preserve"> progression</w:t>
      </w:r>
      <w:r w:rsidR="00C77832">
        <w:rPr>
          <w:rFonts w:ascii="Times New Roman" w:eastAsia="宋体" w:hAnsi="Times New Roman" w:cs="Times New Roman"/>
          <w:sz w:val="24"/>
        </w:rPr>
        <w:t>.</w:t>
      </w:r>
    </w:p>
    <w:p w14:paraId="167AD15D" w14:textId="634C5181" w:rsidR="00312974" w:rsidRDefault="00312974" w:rsidP="00711F3E">
      <w:pPr>
        <w:spacing w:line="480" w:lineRule="auto"/>
        <w:rPr>
          <w:rFonts w:ascii="Times New Roman" w:eastAsia="宋体" w:hAnsi="Times New Roman" w:cs="Times New Roman"/>
          <w:b/>
          <w:bCs/>
          <w:kern w:val="44"/>
          <w:sz w:val="24"/>
          <w:szCs w:val="44"/>
        </w:rPr>
      </w:pPr>
      <w:r>
        <w:rPr>
          <w:rFonts w:ascii="Times New Roman" w:eastAsia="宋体" w:hAnsi="Times New Roman" w:cs="Times New Roman"/>
          <w:b/>
          <w:bCs/>
          <w:kern w:val="44"/>
          <w:sz w:val="24"/>
          <w:szCs w:val="44"/>
        </w:rPr>
        <w:t>NAT10</w:t>
      </w:r>
      <w:r w:rsidR="006E70DD">
        <w:rPr>
          <w:rFonts w:ascii="Times New Roman" w:eastAsia="宋体" w:hAnsi="Times New Roman" w:cs="Times New Roman" w:hint="eastAsia"/>
          <w:b/>
          <w:bCs/>
          <w:kern w:val="44"/>
          <w:sz w:val="24"/>
          <w:szCs w:val="44"/>
        </w:rPr>
        <w:t xml:space="preserve"> </w:t>
      </w:r>
      <w:r w:rsidR="006E70DD" w:rsidRPr="006E70DD">
        <w:rPr>
          <w:rFonts w:ascii="Times New Roman" w:eastAsia="宋体" w:hAnsi="Times New Roman" w:cs="Times New Roman"/>
          <w:b/>
          <w:bCs/>
          <w:kern w:val="44"/>
          <w:sz w:val="24"/>
          <w:szCs w:val="44"/>
        </w:rPr>
        <w:t>knockdown</w:t>
      </w:r>
      <w:r w:rsidR="006E70DD">
        <w:rPr>
          <w:rFonts w:ascii="Times New Roman" w:eastAsia="宋体" w:hAnsi="Times New Roman" w:cs="Times New Roman" w:hint="eastAsia"/>
          <w:b/>
          <w:bCs/>
          <w:kern w:val="44"/>
          <w:sz w:val="24"/>
          <w:szCs w:val="44"/>
        </w:rPr>
        <w:t xml:space="preserve"> (KD)</w:t>
      </w:r>
      <w:r>
        <w:rPr>
          <w:rFonts w:ascii="Times New Roman" w:eastAsia="宋体" w:hAnsi="Times New Roman" w:cs="Times New Roman"/>
          <w:b/>
          <w:bCs/>
          <w:kern w:val="44"/>
          <w:sz w:val="24"/>
          <w:szCs w:val="44"/>
        </w:rPr>
        <w:t xml:space="preserve"> </w:t>
      </w:r>
      <w:r w:rsidR="00C70523">
        <w:rPr>
          <w:rFonts w:ascii="Times New Roman" w:eastAsia="宋体" w:hAnsi="Times New Roman" w:cs="Times New Roman" w:hint="eastAsia"/>
          <w:b/>
          <w:bCs/>
          <w:kern w:val="44"/>
          <w:sz w:val="24"/>
          <w:szCs w:val="44"/>
        </w:rPr>
        <w:t xml:space="preserve">impairs </w:t>
      </w:r>
      <w:r>
        <w:rPr>
          <w:rFonts w:ascii="Times New Roman" w:eastAsia="宋体" w:hAnsi="Times New Roman" w:cs="Times New Roman"/>
          <w:b/>
          <w:bCs/>
          <w:kern w:val="44"/>
          <w:sz w:val="24"/>
          <w:szCs w:val="44"/>
        </w:rPr>
        <w:t xml:space="preserve">tumor </w:t>
      </w:r>
      <w:r w:rsidR="00C70523">
        <w:rPr>
          <w:rFonts w:ascii="Times New Roman" w:eastAsia="宋体" w:hAnsi="Times New Roman" w:cs="Times New Roman" w:hint="eastAsia"/>
          <w:b/>
          <w:bCs/>
          <w:kern w:val="44"/>
          <w:sz w:val="24"/>
          <w:szCs w:val="44"/>
        </w:rPr>
        <w:t>migration, invasion</w:t>
      </w:r>
      <w:r>
        <w:rPr>
          <w:rFonts w:ascii="Times New Roman" w:eastAsia="宋体" w:hAnsi="Times New Roman" w:cs="Times New Roman"/>
          <w:b/>
          <w:bCs/>
          <w:kern w:val="44"/>
          <w:sz w:val="24"/>
          <w:szCs w:val="44"/>
        </w:rPr>
        <w:t xml:space="preserve"> and</w:t>
      </w:r>
      <w:r w:rsidR="006E70DD">
        <w:rPr>
          <w:rFonts w:ascii="Times New Roman" w:eastAsia="宋体" w:hAnsi="Times New Roman" w:cs="Times New Roman" w:hint="eastAsia"/>
          <w:b/>
          <w:bCs/>
          <w:kern w:val="44"/>
          <w:sz w:val="24"/>
          <w:szCs w:val="44"/>
        </w:rPr>
        <w:t xml:space="preserve"> PNI</w:t>
      </w:r>
      <w:r>
        <w:rPr>
          <w:rFonts w:ascii="Times New Roman" w:eastAsia="宋体" w:hAnsi="Times New Roman" w:cs="Times New Roman"/>
          <w:b/>
          <w:bCs/>
          <w:kern w:val="44"/>
          <w:sz w:val="24"/>
          <w:szCs w:val="44"/>
        </w:rPr>
        <w:t xml:space="preserve"> in PDAC</w:t>
      </w:r>
    </w:p>
    <w:p w14:paraId="201CBFC2" w14:textId="499E68A7" w:rsidR="00312974" w:rsidRDefault="00312974" w:rsidP="0090127C">
      <w:pPr>
        <w:spacing w:line="480" w:lineRule="auto"/>
        <w:ind w:firstLine="420"/>
        <w:rPr>
          <w:rFonts w:ascii="Times New Roman" w:hAnsi="Times New Roman" w:cs="Times New Roman"/>
          <w:sz w:val="24"/>
          <w:szCs w:val="28"/>
        </w:rPr>
      </w:pPr>
      <w:r w:rsidRPr="00CE45FA">
        <w:rPr>
          <w:rFonts w:ascii="Times New Roman" w:hAnsi="Times New Roman" w:cs="Times New Roman"/>
          <w:sz w:val="24"/>
          <w:szCs w:val="28"/>
        </w:rPr>
        <w:t xml:space="preserve">To </w:t>
      </w:r>
      <w:r w:rsidR="001B4572">
        <w:rPr>
          <w:rFonts w:ascii="Times New Roman" w:hAnsi="Times New Roman" w:cs="Times New Roman" w:hint="eastAsia"/>
          <w:sz w:val="24"/>
          <w:szCs w:val="28"/>
        </w:rPr>
        <w:t>elucidate</w:t>
      </w:r>
      <w:r w:rsidR="00F23954">
        <w:rPr>
          <w:rFonts w:ascii="Times New Roman" w:hAnsi="Times New Roman" w:cs="Times New Roman" w:hint="eastAsia"/>
          <w:sz w:val="24"/>
          <w:szCs w:val="28"/>
        </w:rPr>
        <w:t xml:space="preserve"> the role</w:t>
      </w:r>
      <w:r w:rsidR="002334F1" w:rsidRPr="00CE45FA">
        <w:rPr>
          <w:rFonts w:ascii="Times New Roman" w:hAnsi="Times New Roman" w:cs="Times New Roman"/>
          <w:sz w:val="24"/>
          <w:szCs w:val="28"/>
        </w:rPr>
        <w:t xml:space="preserve"> of NAT10 in PDAC, we </w:t>
      </w:r>
      <w:r w:rsidR="003052AF">
        <w:rPr>
          <w:rFonts w:ascii="Times New Roman" w:hAnsi="Times New Roman" w:cs="Times New Roman" w:hint="eastAsia"/>
          <w:sz w:val="24"/>
          <w:szCs w:val="28"/>
        </w:rPr>
        <w:t>silenced NAT10 expression in human PDAC cell lines (i.e., PANC-1 and MIA PaCa-2</w:t>
      </w:r>
      <w:r w:rsidR="002334F1" w:rsidRPr="00CE45FA">
        <w:rPr>
          <w:rFonts w:ascii="Times New Roman" w:hAnsi="Times New Roman" w:cs="Times New Roman"/>
          <w:sz w:val="24"/>
          <w:szCs w:val="28"/>
        </w:rPr>
        <w:t xml:space="preserve"> </w:t>
      </w:r>
      <w:r w:rsidR="003052AF">
        <w:rPr>
          <w:rFonts w:ascii="Times New Roman" w:hAnsi="Times New Roman" w:cs="Times New Roman" w:hint="eastAsia"/>
          <w:sz w:val="24"/>
          <w:szCs w:val="28"/>
        </w:rPr>
        <w:t xml:space="preserve">with </w:t>
      </w:r>
      <w:r w:rsidR="001B4572">
        <w:rPr>
          <w:rFonts w:ascii="Times New Roman" w:hAnsi="Times New Roman" w:cs="Times New Roman" w:hint="eastAsia"/>
          <w:sz w:val="24"/>
          <w:szCs w:val="28"/>
        </w:rPr>
        <w:t xml:space="preserve">naturally </w:t>
      </w:r>
      <w:r w:rsidR="003052AF">
        <w:rPr>
          <w:rFonts w:ascii="Times New Roman" w:hAnsi="Times New Roman" w:cs="Times New Roman" w:hint="eastAsia"/>
          <w:sz w:val="24"/>
          <w:szCs w:val="28"/>
        </w:rPr>
        <w:t>high endogenous NAT10 level</w:t>
      </w:r>
      <w:r w:rsidR="006E70DD">
        <w:rPr>
          <w:rFonts w:ascii="Times New Roman" w:hAnsi="Times New Roman" w:cs="Times New Roman" w:hint="eastAsia"/>
          <w:sz w:val="24"/>
          <w:szCs w:val="28"/>
        </w:rPr>
        <w:t>s</w:t>
      </w:r>
      <w:r w:rsidR="0000791B">
        <w:rPr>
          <w:rFonts w:ascii="Times New Roman" w:hAnsi="Times New Roman" w:cs="Times New Roman" w:hint="eastAsia"/>
          <w:sz w:val="24"/>
          <w:szCs w:val="28"/>
        </w:rPr>
        <w:t xml:space="preserve">, </w:t>
      </w:r>
      <w:r w:rsidR="003025A9">
        <w:rPr>
          <w:rFonts w:ascii="Times New Roman" w:hAnsi="Times New Roman" w:cs="Times New Roman"/>
          <w:b/>
          <w:bCs/>
          <w:sz w:val="24"/>
          <w:szCs w:val="28"/>
        </w:rPr>
        <w:t>Fig.</w:t>
      </w:r>
      <w:r w:rsidR="0000791B" w:rsidRPr="0000791B">
        <w:rPr>
          <w:rFonts w:ascii="Times New Roman" w:hAnsi="Times New Roman" w:cs="Times New Roman"/>
          <w:b/>
          <w:bCs/>
          <w:sz w:val="24"/>
          <w:szCs w:val="28"/>
        </w:rPr>
        <w:t xml:space="preserve"> 2A</w:t>
      </w:r>
      <w:r w:rsidR="003052AF">
        <w:rPr>
          <w:rFonts w:ascii="Times New Roman" w:hAnsi="Times New Roman" w:cs="Times New Roman" w:hint="eastAsia"/>
          <w:sz w:val="24"/>
          <w:szCs w:val="28"/>
        </w:rPr>
        <w:t xml:space="preserve">), </w:t>
      </w:r>
      <w:r w:rsidR="006E70DD">
        <w:rPr>
          <w:rFonts w:ascii="Times New Roman" w:hAnsi="Times New Roman" w:cs="Times New Roman" w:hint="eastAsia"/>
          <w:sz w:val="24"/>
          <w:szCs w:val="28"/>
        </w:rPr>
        <w:t>using</w:t>
      </w:r>
      <w:r w:rsidR="003052AF">
        <w:rPr>
          <w:rFonts w:ascii="Times New Roman" w:hAnsi="Times New Roman" w:cs="Times New Roman" w:hint="eastAsia"/>
          <w:sz w:val="24"/>
          <w:szCs w:val="28"/>
        </w:rPr>
        <w:t xml:space="preserve"> small interfering RNA (siRNA) and short</w:t>
      </w:r>
      <w:r w:rsidR="006E70DD">
        <w:rPr>
          <w:rFonts w:ascii="Times New Roman" w:hAnsi="Times New Roman" w:cs="Times New Roman" w:hint="eastAsia"/>
          <w:sz w:val="24"/>
          <w:szCs w:val="28"/>
        </w:rPr>
        <w:t xml:space="preserve"> </w:t>
      </w:r>
      <w:r w:rsidR="003052AF">
        <w:rPr>
          <w:rFonts w:ascii="Times New Roman" w:hAnsi="Times New Roman" w:cs="Times New Roman" w:hint="eastAsia"/>
          <w:sz w:val="24"/>
          <w:szCs w:val="28"/>
        </w:rPr>
        <w:t>hair</w:t>
      </w:r>
      <w:r w:rsidR="006E70DD">
        <w:rPr>
          <w:rFonts w:ascii="Times New Roman" w:hAnsi="Times New Roman" w:cs="Times New Roman" w:hint="eastAsia"/>
          <w:sz w:val="24"/>
          <w:szCs w:val="28"/>
        </w:rPr>
        <w:t>pin</w:t>
      </w:r>
      <w:r w:rsidR="003052AF">
        <w:rPr>
          <w:rFonts w:ascii="Times New Roman" w:hAnsi="Times New Roman" w:cs="Times New Roman" w:hint="eastAsia"/>
          <w:sz w:val="24"/>
          <w:szCs w:val="28"/>
        </w:rPr>
        <w:t xml:space="preserve"> RNA (shRNA)</w:t>
      </w:r>
      <w:r w:rsidR="002334F1" w:rsidRPr="00CE45FA">
        <w:rPr>
          <w:rFonts w:ascii="Times New Roman" w:hAnsi="Times New Roman" w:cs="Times New Roman"/>
          <w:sz w:val="24"/>
          <w:szCs w:val="28"/>
        </w:rPr>
        <w:t>.</w:t>
      </w:r>
      <w:r w:rsidR="003052AF">
        <w:rPr>
          <w:rFonts w:ascii="Times New Roman" w:hAnsi="Times New Roman" w:cs="Times New Roman" w:hint="eastAsia"/>
          <w:sz w:val="24"/>
          <w:szCs w:val="28"/>
        </w:rPr>
        <w:t xml:space="preserve"> </w:t>
      </w:r>
      <w:r w:rsidR="00D30338">
        <w:rPr>
          <w:rFonts w:ascii="Times New Roman" w:hAnsi="Times New Roman" w:cs="Times New Roman" w:hint="eastAsia"/>
          <w:sz w:val="24"/>
          <w:szCs w:val="28"/>
        </w:rPr>
        <w:lastRenderedPageBreak/>
        <w:t>KD</w:t>
      </w:r>
      <w:r w:rsidR="00FE68BB">
        <w:rPr>
          <w:rFonts w:ascii="Times New Roman" w:hAnsi="Times New Roman" w:cs="Times New Roman" w:hint="eastAsia"/>
          <w:sz w:val="24"/>
          <w:szCs w:val="28"/>
        </w:rPr>
        <w:t xml:space="preserve"> efficiencies </w:t>
      </w:r>
      <w:r w:rsidR="00363CE4">
        <w:rPr>
          <w:rFonts w:ascii="Times New Roman" w:hAnsi="Times New Roman" w:cs="Times New Roman" w:hint="eastAsia"/>
          <w:sz w:val="24"/>
          <w:szCs w:val="28"/>
        </w:rPr>
        <w:t>were</w:t>
      </w:r>
      <w:r w:rsidR="00FE68BB">
        <w:rPr>
          <w:rFonts w:ascii="Times New Roman" w:hAnsi="Times New Roman" w:cs="Times New Roman" w:hint="eastAsia"/>
          <w:sz w:val="24"/>
          <w:szCs w:val="28"/>
        </w:rPr>
        <w:t xml:space="preserve"> validated in PANC-1 and MIA PaCa-2 </w:t>
      </w:r>
      <w:r w:rsidR="00363CE4">
        <w:rPr>
          <w:rFonts w:ascii="Times New Roman" w:hAnsi="Times New Roman" w:cs="Times New Roman" w:hint="eastAsia"/>
          <w:sz w:val="24"/>
          <w:szCs w:val="28"/>
        </w:rPr>
        <w:t xml:space="preserve">cells </w:t>
      </w:r>
      <w:r w:rsidR="001B4572">
        <w:rPr>
          <w:rFonts w:ascii="Times New Roman" w:hAnsi="Times New Roman" w:cs="Times New Roman" w:hint="eastAsia"/>
          <w:sz w:val="24"/>
          <w:szCs w:val="28"/>
        </w:rPr>
        <w:t>by</w:t>
      </w:r>
      <w:r w:rsidR="00FE68BB">
        <w:rPr>
          <w:rFonts w:ascii="Times New Roman" w:hAnsi="Times New Roman" w:cs="Times New Roman" w:hint="eastAsia"/>
          <w:sz w:val="24"/>
          <w:szCs w:val="28"/>
        </w:rPr>
        <w:t xml:space="preserve"> </w:t>
      </w:r>
      <w:r w:rsidR="00AD087C" w:rsidRPr="00032BBF">
        <w:rPr>
          <w:rFonts w:ascii="Times New Roman" w:hAnsi="Times New Roman" w:cs="Times New Roman"/>
          <w:sz w:val="24"/>
          <w:szCs w:val="28"/>
        </w:rPr>
        <w:t>quantitative reverse transcription polymerase chain reaction</w:t>
      </w:r>
      <w:r w:rsidR="00AD087C">
        <w:rPr>
          <w:rFonts w:ascii="Times New Roman" w:hAnsi="Times New Roman" w:cs="Times New Roman" w:hint="eastAsia"/>
          <w:sz w:val="24"/>
          <w:szCs w:val="28"/>
        </w:rPr>
        <w:t xml:space="preserve"> </w:t>
      </w:r>
      <w:r w:rsidR="00032BBF">
        <w:rPr>
          <w:rFonts w:ascii="Times New Roman" w:hAnsi="Times New Roman" w:cs="Times New Roman" w:hint="eastAsia"/>
          <w:sz w:val="24"/>
          <w:szCs w:val="28"/>
        </w:rPr>
        <w:t>(</w:t>
      </w:r>
      <w:proofErr w:type="spellStart"/>
      <w:r w:rsidR="00AD087C">
        <w:rPr>
          <w:rFonts w:ascii="Times New Roman" w:hAnsi="Times New Roman" w:cs="Times New Roman" w:hint="eastAsia"/>
          <w:sz w:val="24"/>
          <w:szCs w:val="28"/>
        </w:rPr>
        <w:t>qRT</w:t>
      </w:r>
      <w:proofErr w:type="spellEnd"/>
      <w:r w:rsidR="00AD087C">
        <w:rPr>
          <w:rFonts w:ascii="Times New Roman" w:hAnsi="Times New Roman" w:cs="Times New Roman" w:hint="eastAsia"/>
          <w:sz w:val="24"/>
          <w:szCs w:val="28"/>
        </w:rPr>
        <w:t>-PCR</w:t>
      </w:r>
      <w:r w:rsidR="00032BBF">
        <w:rPr>
          <w:rFonts w:ascii="Times New Roman" w:hAnsi="Times New Roman" w:cs="Times New Roman" w:hint="eastAsia"/>
          <w:sz w:val="24"/>
          <w:szCs w:val="28"/>
        </w:rPr>
        <w:t>)</w:t>
      </w:r>
      <w:r w:rsidR="00FE68BB">
        <w:rPr>
          <w:rFonts w:ascii="Times New Roman" w:hAnsi="Times New Roman" w:cs="Times New Roman" w:hint="eastAsia"/>
          <w:sz w:val="24"/>
          <w:szCs w:val="28"/>
        </w:rPr>
        <w:t xml:space="preserve"> and western blot</w:t>
      </w:r>
      <w:r w:rsidR="00363CE4">
        <w:rPr>
          <w:rFonts w:ascii="Times New Roman" w:hAnsi="Times New Roman" w:cs="Times New Roman" w:hint="eastAsia"/>
          <w:sz w:val="24"/>
          <w:szCs w:val="28"/>
        </w:rPr>
        <w:t>ting</w:t>
      </w:r>
      <w:r w:rsidR="00FE68BB">
        <w:rPr>
          <w:rFonts w:ascii="Times New Roman" w:hAnsi="Times New Roman" w:cs="Times New Roman" w:hint="eastAsia"/>
          <w:sz w:val="24"/>
          <w:szCs w:val="28"/>
        </w:rPr>
        <w:t xml:space="preserve"> (</w:t>
      </w:r>
      <w:r w:rsidR="003025A9">
        <w:rPr>
          <w:rFonts w:ascii="Times New Roman" w:hAnsi="Times New Roman" w:cs="Times New Roman" w:hint="eastAsia"/>
          <w:b/>
          <w:bCs/>
          <w:sz w:val="24"/>
          <w:szCs w:val="28"/>
        </w:rPr>
        <w:t>Fig.</w:t>
      </w:r>
      <w:r w:rsidR="00FE68BB" w:rsidRPr="00FE68BB">
        <w:rPr>
          <w:rFonts w:ascii="Times New Roman" w:hAnsi="Times New Roman" w:cs="Times New Roman" w:hint="eastAsia"/>
          <w:b/>
          <w:bCs/>
          <w:sz w:val="24"/>
          <w:szCs w:val="28"/>
        </w:rPr>
        <w:t xml:space="preserve"> 2B-C</w:t>
      </w:r>
      <w:r w:rsidR="0000791B">
        <w:rPr>
          <w:rFonts w:ascii="Times New Roman" w:hAnsi="Times New Roman" w:cs="Times New Roman" w:hint="eastAsia"/>
          <w:b/>
          <w:bCs/>
          <w:sz w:val="24"/>
          <w:szCs w:val="28"/>
        </w:rPr>
        <w:t>,</w:t>
      </w:r>
      <w:r w:rsidR="0000791B" w:rsidRPr="0000791B">
        <w:rPr>
          <w:rFonts w:ascii="Times New Roman" w:hAnsi="Times New Roman" w:cs="Times New Roman" w:hint="eastAsia"/>
          <w:b/>
          <w:bCs/>
          <w:sz w:val="24"/>
          <w:szCs w:val="28"/>
        </w:rPr>
        <w:t xml:space="preserve"> </w:t>
      </w:r>
      <w:r w:rsidR="003025A9">
        <w:rPr>
          <w:rFonts w:ascii="Times New Roman" w:hAnsi="Times New Roman" w:cs="Times New Roman" w:hint="eastAsia"/>
          <w:b/>
          <w:bCs/>
          <w:sz w:val="24"/>
          <w:szCs w:val="28"/>
        </w:rPr>
        <w:t>Fig.</w:t>
      </w:r>
      <w:r w:rsidR="0000791B">
        <w:rPr>
          <w:rFonts w:ascii="Times New Roman" w:hAnsi="Times New Roman" w:cs="Times New Roman" w:hint="eastAsia"/>
          <w:b/>
          <w:bCs/>
          <w:sz w:val="24"/>
          <w:szCs w:val="28"/>
        </w:rPr>
        <w:t xml:space="preserve"> S2A-B</w:t>
      </w:r>
      <w:r w:rsidR="00FE68BB">
        <w:rPr>
          <w:rFonts w:ascii="Times New Roman" w:hAnsi="Times New Roman" w:cs="Times New Roman" w:hint="eastAsia"/>
          <w:sz w:val="24"/>
          <w:szCs w:val="28"/>
        </w:rPr>
        <w:t xml:space="preserve">). </w:t>
      </w:r>
      <w:proofErr w:type="spellStart"/>
      <w:r w:rsidR="001B4572">
        <w:rPr>
          <w:rFonts w:ascii="Times New Roman" w:hAnsi="Times New Roman" w:cs="Times New Roman" w:hint="eastAsia"/>
          <w:sz w:val="24"/>
          <w:szCs w:val="28"/>
        </w:rPr>
        <w:t>Transwell</w:t>
      </w:r>
      <w:proofErr w:type="spellEnd"/>
      <w:r w:rsidR="001B4572">
        <w:rPr>
          <w:rFonts w:ascii="Times New Roman" w:hAnsi="Times New Roman" w:cs="Times New Roman" w:hint="eastAsia"/>
          <w:sz w:val="24"/>
          <w:szCs w:val="28"/>
        </w:rPr>
        <w:t xml:space="preserve"> assays showed that </w:t>
      </w:r>
      <w:r w:rsidR="003052AF">
        <w:rPr>
          <w:rFonts w:ascii="Times New Roman" w:hAnsi="Times New Roman" w:cs="Times New Roman" w:hint="eastAsia"/>
          <w:sz w:val="24"/>
          <w:szCs w:val="28"/>
        </w:rPr>
        <w:t xml:space="preserve">NAT10 </w:t>
      </w:r>
      <w:r w:rsidR="00363CE4">
        <w:rPr>
          <w:rFonts w:ascii="Times New Roman" w:hAnsi="Times New Roman" w:cs="Times New Roman" w:hint="eastAsia"/>
          <w:sz w:val="24"/>
          <w:szCs w:val="28"/>
        </w:rPr>
        <w:t>KD using</w:t>
      </w:r>
      <w:r w:rsidR="00736835">
        <w:rPr>
          <w:rFonts w:ascii="Times New Roman" w:hAnsi="Times New Roman" w:cs="Times New Roman" w:hint="eastAsia"/>
          <w:sz w:val="24"/>
          <w:szCs w:val="28"/>
        </w:rPr>
        <w:t xml:space="preserve"> siRNA or shRNA</w:t>
      </w:r>
      <w:r w:rsidR="001B4572">
        <w:rPr>
          <w:rFonts w:ascii="Times New Roman" w:hAnsi="Times New Roman" w:cs="Times New Roman" w:hint="eastAsia"/>
          <w:sz w:val="24"/>
          <w:szCs w:val="28"/>
        </w:rPr>
        <w:t xml:space="preserve"> could</w:t>
      </w:r>
      <w:r w:rsidR="00736835">
        <w:rPr>
          <w:rFonts w:ascii="Times New Roman" w:hAnsi="Times New Roman" w:cs="Times New Roman" w:hint="eastAsia"/>
          <w:sz w:val="24"/>
          <w:szCs w:val="28"/>
        </w:rPr>
        <w:t xml:space="preserve"> </w:t>
      </w:r>
      <w:r w:rsidR="003052AF">
        <w:rPr>
          <w:rFonts w:ascii="Times New Roman" w:hAnsi="Times New Roman" w:cs="Times New Roman" w:hint="eastAsia"/>
          <w:sz w:val="24"/>
          <w:szCs w:val="28"/>
        </w:rPr>
        <w:t xml:space="preserve">significantly attenuate </w:t>
      </w:r>
      <w:r w:rsidR="00736835">
        <w:rPr>
          <w:rFonts w:ascii="Times New Roman" w:hAnsi="Times New Roman" w:cs="Times New Roman" w:hint="eastAsia"/>
          <w:sz w:val="24"/>
          <w:szCs w:val="28"/>
        </w:rPr>
        <w:t>tumor</w:t>
      </w:r>
      <w:r w:rsidR="003052AF">
        <w:rPr>
          <w:rFonts w:ascii="Times New Roman" w:hAnsi="Times New Roman" w:cs="Times New Roman" w:hint="eastAsia"/>
          <w:sz w:val="24"/>
          <w:szCs w:val="28"/>
        </w:rPr>
        <w:t xml:space="preserve"> migration and invasion</w:t>
      </w:r>
      <w:r w:rsidR="00736835">
        <w:rPr>
          <w:rFonts w:ascii="Times New Roman" w:hAnsi="Times New Roman" w:cs="Times New Roman" w:hint="eastAsia"/>
          <w:sz w:val="24"/>
          <w:szCs w:val="28"/>
        </w:rPr>
        <w:t xml:space="preserve"> in PANC-1 (</w:t>
      </w:r>
      <w:r w:rsidR="003025A9">
        <w:rPr>
          <w:rFonts w:ascii="Times New Roman" w:hAnsi="Times New Roman" w:cs="Times New Roman" w:hint="eastAsia"/>
          <w:b/>
          <w:bCs/>
          <w:sz w:val="24"/>
          <w:szCs w:val="28"/>
        </w:rPr>
        <w:t>Fig.</w:t>
      </w:r>
      <w:r w:rsidR="00736835" w:rsidRPr="00736835">
        <w:rPr>
          <w:rFonts w:ascii="Times New Roman" w:hAnsi="Times New Roman" w:cs="Times New Roman" w:hint="eastAsia"/>
          <w:b/>
          <w:bCs/>
          <w:sz w:val="24"/>
          <w:szCs w:val="28"/>
        </w:rPr>
        <w:t xml:space="preserve"> 2D and </w:t>
      </w:r>
      <w:r w:rsidR="003025A9">
        <w:rPr>
          <w:rFonts w:ascii="Times New Roman" w:hAnsi="Times New Roman" w:cs="Times New Roman" w:hint="eastAsia"/>
          <w:b/>
          <w:bCs/>
          <w:sz w:val="24"/>
          <w:szCs w:val="28"/>
        </w:rPr>
        <w:t>Fig.</w:t>
      </w:r>
      <w:r w:rsidR="00736835" w:rsidRPr="00736835">
        <w:rPr>
          <w:rFonts w:ascii="Times New Roman" w:hAnsi="Times New Roman" w:cs="Times New Roman" w:hint="eastAsia"/>
          <w:b/>
          <w:bCs/>
          <w:sz w:val="24"/>
          <w:szCs w:val="28"/>
        </w:rPr>
        <w:t xml:space="preserve"> S2C-D</w:t>
      </w:r>
      <w:r w:rsidR="00736835">
        <w:rPr>
          <w:rFonts w:ascii="Times New Roman" w:hAnsi="Times New Roman" w:cs="Times New Roman" w:hint="eastAsia"/>
          <w:sz w:val="24"/>
          <w:szCs w:val="28"/>
        </w:rPr>
        <w:t xml:space="preserve">) and MIA PaCa-2 </w:t>
      </w:r>
      <w:r w:rsidR="003052AF" w:rsidRPr="00CE45FA">
        <w:rPr>
          <w:rFonts w:ascii="Times New Roman" w:hAnsi="Times New Roman" w:cs="Times New Roman"/>
          <w:sz w:val="24"/>
          <w:szCs w:val="28"/>
        </w:rPr>
        <w:t>(</w:t>
      </w:r>
      <w:r w:rsidR="003025A9">
        <w:rPr>
          <w:rFonts w:ascii="Times New Roman" w:hAnsi="Times New Roman" w:cs="Times New Roman"/>
          <w:b/>
          <w:bCs/>
          <w:sz w:val="24"/>
          <w:szCs w:val="28"/>
        </w:rPr>
        <w:t>Fig.</w:t>
      </w:r>
      <w:r w:rsidR="003052AF" w:rsidRPr="00CE45FA">
        <w:rPr>
          <w:rFonts w:ascii="Times New Roman" w:hAnsi="Times New Roman" w:cs="Times New Roman"/>
          <w:b/>
          <w:bCs/>
          <w:sz w:val="24"/>
          <w:szCs w:val="28"/>
        </w:rPr>
        <w:t xml:space="preserve"> 2</w:t>
      </w:r>
      <w:r w:rsidR="003052AF">
        <w:rPr>
          <w:rFonts w:ascii="Times New Roman" w:hAnsi="Times New Roman" w:cs="Times New Roman" w:hint="eastAsia"/>
          <w:b/>
          <w:bCs/>
          <w:sz w:val="24"/>
          <w:szCs w:val="28"/>
        </w:rPr>
        <w:t>E</w:t>
      </w:r>
      <w:r w:rsidR="00736835">
        <w:rPr>
          <w:rFonts w:ascii="Times New Roman" w:hAnsi="Times New Roman" w:cs="Times New Roman" w:hint="eastAsia"/>
          <w:b/>
          <w:bCs/>
          <w:sz w:val="24"/>
          <w:szCs w:val="28"/>
        </w:rPr>
        <w:t xml:space="preserve"> and</w:t>
      </w:r>
      <w:r w:rsidR="003052AF">
        <w:rPr>
          <w:rFonts w:ascii="Times New Roman" w:hAnsi="Times New Roman" w:cs="Times New Roman" w:hint="eastAsia"/>
          <w:b/>
          <w:bCs/>
          <w:sz w:val="24"/>
          <w:szCs w:val="28"/>
        </w:rPr>
        <w:t xml:space="preserve"> </w:t>
      </w:r>
      <w:r w:rsidR="003025A9">
        <w:rPr>
          <w:rFonts w:ascii="Times New Roman" w:hAnsi="Times New Roman" w:cs="Times New Roman" w:hint="eastAsia"/>
          <w:b/>
          <w:bCs/>
          <w:sz w:val="24"/>
          <w:szCs w:val="28"/>
        </w:rPr>
        <w:t>Fig.</w:t>
      </w:r>
      <w:r w:rsidR="003052AF">
        <w:rPr>
          <w:rFonts w:ascii="Times New Roman" w:hAnsi="Times New Roman" w:cs="Times New Roman" w:hint="eastAsia"/>
          <w:b/>
          <w:bCs/>
          <w:sz w:val="24"/>
          <w:szCs w:val="28"/>
        </w:rPr>
        <w:t xml:space="preserve"> S2</w:t>
      </w:r>
      <w:r w:rsidR="00736835">
        <w:rPr>
          <w:rFonts w:ascii="Times New Roman" w:hAnsi="Times New Roman" w:cs="Times New Roman" w:hint="eastAsia"/>
          <w:b/>
          <w:bCs/>
          <w:sz w:val="24"/>
          <w:szCs w:val="28"/>
        </w:rPr>
        <w:t>E</w:t>
      </w:r>
      <w:r w:rsidR="003052AF">
        <w:rPr>
          <w:rFonts w:ascii="Times New Roman" w:hAnsi="Times New Roman" w:cs="Times New Roman" w:hint="eastAsia"/>
          <w:b/>
          <w:bCs/>
          <w:sz w:val="24"/>
          <w:szCs w:val="28"/>
        </w:rPr>
        <w:t>-</w:t>
      </w:r>
      <w:r w:rsidR="00736835">
        <w:rPr>
          <w:rFonts w:ascii="Times New Roman" w:hAnsi="Times New Roman" w:cs="Times New Roman" w:hint="eastAsia"/>
          <w:b/>
          <w:bCs/>
          <w:sz w:val="24"/>
          <w:szCs w:val="28"/>
        </w:rPr>
        <w:t>F</w:t>
      </w:r>
      <w:r w:rsidR="003052AF" w:rsidRPr="00CE45FA">
        <w:rPr>
          <w:rFonts w:ascii="Times New Roman" w:hAnsi="Times New Roman" w:cs="Times New Roman"/>
          <w:sz w:val="24"/>
          <w:szCs w:val="28"/>
        </w:rPr>
        <w:t>)</w:t>
      </w:r>
      <w:r w:rsidR="00363CE4">
        <w:rPr>
          <w:rFonts w:ascii="Times New Roman" w:hAnsi="Times New Roman" w:cs="Times New Roman" w:hint="eastAsia"/>
          <w:sz w:val="24"/>
          <w:szCs w:val="28"/>
        </w:rPr>
        <w:t xml:space="preserve"> cells</w:t>
      </w:r>
      <w:r w:rsidR="001B4572">
        <w:rPr>
          <w:rFonts w:ascii="Times New Roman" w:hAnsi="Times New Roman" w:cs="Times New Roman" w:hint="eastAsia"/>
          <w:sz w:val="24"/>
          <w:szCs w:val="28"/>
        </w:rPr>
        <w:t xml:space="preserve">, </w:t>
      </w:r>
      <w:r w:rsidR="009F5AA2">
        <w:rPr>
          <w:rFonts w:ascii="Times New Roman" w:hAnsi="Times New Roman" w:cs="Times New Roman" w:hint="eastAsia"/>
          <w:sz w:val="24"/>
          <w:szCs w:val="28"/>
        </w:rPr>
        <w:t>indicat</w:t>
      </w:r>
      <w:r w:rsidR="001B4572">
        <w:rPr>
          <w:rFonts w:ascii="Times New Roman" w:hAnsi="Times New Roman" w:cs="Times New Roman" w:hint="eastAsia"/>
          <w:sz w:val="24"/>
          <w:szCs w:val="28"/>
        </w:rPr>
        <w:t>ing</w:t>
      </w:r>
      <w:r w:rsidR="00120857">
        <w:rPr>
          <w:rFonts w:ascii="Times New Roman" w:hAnsi="Times New Roman" w:cs="Times New Roman" w:hint="eastAsia"/>
          <w:sz w:val="24"/>
          <w:szCs w:val="28"/>
        </w:rPr>
        <w:t xml:space="preserve"> that NAT10</w:t>
      </w:r>
      <w:r w:rsidR="00983660">
        <w:rPr>
          <w:rFonts w:ascii="Times New Roman" w:hAnsi="Times New Roman" w:cs="Times New Roman" w:hint="eastAsia"/>
          <w:sz w:val="24"/>
          <w:szCs w:val="28"/>
        </w:rPr>
        <w:t xml:space="preserve"> </w:t>
      </w:r>
      <w:r w:rsidR="009F5AA2">
        <w:rPr>
          <w:rFonts w:ascii="Times New Roman" w:hAnsi="Times New Roman" w:cs="Times New Roman" w:hint="eastAsia"/>
          <w:sz w:val="24"/>
          <w:szCs w:val="28"/>
        </w:rPr>
        <w:t>promotes</w:t>
      </w:r>
      <w:r w:rsidR="00120857">
        <w:rPr>
          <w:rFonts w:ascii="Times New Roman" w:hAnsi="Times New Roman" w:cs="Times New Roman" w:hint="eastAsia"/>
          <w:sz w:val="24"/>
          <w:szCs w:val="28"/>
        </w:rPr>
        <w:t xml:space="preserve"> PDAC </w:t>
      </w:r>
      <w:r w:rsidR="009F5AA2">
        <w:rPr>
          <w:rFonts w:ascii="Times New Roman" w:hAnsi="Times New Roman" w:cs="Times New Roman" w:hint="eastAsia"/>
          <w:sz w:val="24"/>
          <w:szCs w:val="28"/>
        </w:rPr>
        <w:t>migration and invasion</w:t>
      </w:r>
      <w:r w:rsidR="009F5AA2" w:rsidRPr="00983660">
        <w:rPr>
          <w:rFonts w:ascii="Times New Roman" w:hAnsi="Times New Roman" w:cs="Times New Roman" w:hint="eastAsia"/>
          <w:sz w:val="24"/>
          <w:szCs w:val="28"/>
        </w:rPr>
        <w:t xml:space="preserve"> </w:t>
      </w:r>
      <w:r w:rsidR="009F5AA2" w:rsidRPr="00363CE4">
        <w:rPr>
          <w:rFonts w:ascii="Times New Roman" w:hAnsi="Times New Roman" w:cs="Times New Roman" w:hint="eastAsia"/>
          <w:i/>
          <w:iCs/>
          <w:sz w:val="24"/>
          <w:szCs w:val="28"/>
        </w:rPr>
        <w:t>in vitro</w:t>
      </w:r>
      <w:r w:rsidR="00983660">
        <w:rPr>
          <w:rFonts w:ascii="Times New Roman" w:hAnsi="Times New Roman" w:cs="Times New Roman" w:hint="eastAsia"/>
          <w:sz w:val="24"/>
          <w:szCs w:val="28"/>
        </w:rPr>
        <w:t xml:space="preserve">. </w:t>
      </w:r>
    </w:p>
    <w:p w14:paraId="7B6A11D3" w14:textId="6B77F4CD" w:rsidR="006962EC" w:rsidRDefault="001B4572" w:rsidP="0090127C">
      <w:pPr>
        <w:spacing w:line="480" w:lineRule="auto"/>
        <w:ind w:firstLine="420"/>
        <w:rPr>
          <w:rFonts w:ascii="Times New Roman" w:hAnsi="Times New Roman" w:cs="Times New Roman"/>
        </w:rPr>
      </w:pPr>
      <w:r>
        <w:rPr>
          <w:rFonts w:ascii="Times New Roman" w:hAnsi="Times New Roman" w:cs="Times New Roman" w:hint="eastAsia"/>
          <w:sz w:val="24"/>
          <w:szCs w:val="28"/>
        </w:rPr>
        <w:t>Given the</w:t>
      </w:r>
      <w:r w:rsidR="00576BEB">
        <w:rPr>
          <w:rFonts w:ascii="Times New Roman" w:hAnsi="Times New Roman" w:cs="Times New Roman" w:hint="eastAsia"/>
          <w:sz w:val="24"/>
          <w:szCs w:val="28"/>
        </w:rPr>
        <w:t xml:space="preserve"> </w:t>
      </w:r>
      <w:r w:rsidR="00363CE4">
        <w:rPr>
          <w:rFonts w:ascii="Times New Roman" w:hAnsi="Times New Roman" w:cs="Times New Roman" w:hint="eastAsia"/>
          <w:sz w:val="24"/>
          <w:szCs w:val="28"/>
        </w:rPr>
        <w:t xml:space="preserve">crucial </w:t>
      </w:r>
      <w:r>
        <w:rPr>
          <w:rFonts w:ascii="Times New Roman" w:hAnsi="Times New Roman" w:cs="Times New Roman" w:hint="eastAsia"/>
          <w:sz w:val="24"/>
          <w:szCs w:val="28"/>
        </w:rPr>
        <w:t xml:space="preserve">role of PNI </w:t>
      </w:r>
      <w:r w:rsidR="00363CE4">
        <w:rPr>
          <w:rFonts w:ascii="Times New Roman" w:hAnsi="Times New Roman" w:cs="Times New Roman" w:hint="eastAsia"/>
          <w:sz w:val="24"/>
          <w:szCs w:val="28"/>
        </w:rPr>
        <w:t xml:space="preserve">in </w:t>
      </w:r>
      <w:r w:rsidR="00576BEB">
        <w:rPr>
          <w:rFonts w:ascii="Times New Roman" w:hAnsi="Times New Roman" w:cs="Times New Roman" w:hint="eastAsia"/>
          <w:sz w:val="24"/>
          <w:szCs w:val="28"/>
        </w:rPr>
        <w:t xml:space="preserve">tumor dissemination </w:t>
      </w:r>
      <w:r w:rsidR="00363CE4">
        <w:rPr>
          <w:rFonts w:ascii="Times New Roman" w:hAnsi="Times New Roman" w:cs="Times New Roman" w:hint="eastAsia"/>
          <w:sz w:val="24"/>
          <w:szCs w:val="28"/>
        </w:rPr>
        <w:t>and i</w:t>
      </w:r>
      <w:r w:rsidR="00510E50">
        <w:rPr>
          <w:rFonts w:ascii="Times New Roman" w:hAnsi="Times New Roman" w:cs="Times New Roman" w:hint="eastAsia"/>
          <w:sz w:val="24"/>
          <w:szCs w:val="28"/>
        </w:rPr>
        <w:t>t</w:t>
      </w:r>
      <w:r w:rsidR="00363CE4">
        <w:rPr>
          <w:rFonts w:ascii="Times New Roman" w:hAnsi="Times New Roman" w:cs="Times New Roman" w:hint="eastAsia"/>
          <w:sz w:val="24"/>
          <w:szCs w:val="28"/>
        </w:rPr>
        <w:t>s</w:t>
      </w:r>
      <w:r w:rsidR="00576BEB">
        <w:rPr>
          <w:rFonts w:ascii="Times New Roman" w:hAnsi="Times New Roman" w:cs="Times New Roman" w:hint="eastAsia"/>
          <w:sz w:val="24"/>
          <w:szCs w:val="28"/>
        </w:rPr>
        <w:t xml:space="preserve"> close associat</w:t>
      </w:r>
      <w:r w:rsidR="00510E50">
        <w:rPr>
          <w:rFonts w:ascii="Times New Roman" w:hAnsi="Times New Roman" w:cs="Times New Roman" w:hint="eastAsia"/>
          <w:sz w:val="24"/>
          <w:szCs w:val="28"/>
        </w:rPr>
        <w:t>ion</w:t>
      </w:r>
      <w:r w:rsidR="00576BEB">
        <w:rPr>
          <w:rFonts w:ascii="Times New Roman" w:hAnsi="Times New Roman" w:cs="Times New Roman" w:hint="eastAsia"/>
          <w:sz w:val="24"/>
          <w:szCs w:val="28"/>
        </w:rPr>
        <w:t xml:space="preserve"> with poor prognosis in patients with PDAC</w:t>
      </w:r>
      <w:r w:rsidR="00B51D9D">
        <w:rPr>
          <w:rFonts w:ascii="Times New Roman" w:hAnsi="Times New Roman" w:cs="Times New Roman"/>
          <w:sz w:val="24"/>
          <w:szCs w:val="28"/>
          <w:highlight w:val="yellow"/>
        </w:rPr>
        <w:fldChar w:fldCharType="begin"/>
      </w:r>
      <w:r w:rsidR="00A74AED">
        <w:rPr>
          <w:rFonts w:ascii="Times New Roman" w:hAnsi="Times New Roman" w:cs="Times New Roman"/>
          <w:sz w:val="24"/>
          <w:szCs w:val="28"/>
          <w:highlight w:val="yellow"/>
        </w:rPr>
        <w:instrText xml:space="preserve"> ADDIN NE.Ref.{5ECB6475-55E1-40CA-B5B9-426031B774A8}</w:instrText>
      </w:r>
      <w:r w:rsidR="00B51D9D">
        <w:rPr>
          <w:rFonts w:ascii="Times New Roman" w:hAnsi="Times New Roman" w:cs="Times New Roman"/>
          <w:sz w:val="24"/>
          <w:szCs w:val="28"/>
          <w:highlight w:val="yellow"/>
        </w:rPr>
        <w:fldChar w:fldCharType="separate"/>
      </w:r>
      <w:r w:rsidR="00A74AED">
        <w:rPr>
          <w:rFonts w:ascii="Times New Roman" w:hAnsi="Times New Roman" w:cs="Times New Roman"/>
          <w:color w:val="000000"/>
          <w:kern w:val="0"/>
          <w:sz w:val="24"/>
          <w:szCs w:val="24"/>
        </w:rPr>
        <w:t>[25]</w:t>
      </w:r>
      <w:r w:rsidR="00B51D9D">
        <w:rPr>
          <w:rFonts w:ascii="Times New Roman" w:hAnsi="Times New Roman" w:cs="Times New Roman"/>
          <w:sz w:val="24"/>
          <w:szCs w:val="28"/>
          <w:highlight w:val="yellow"/>
        </w:rPr>
        <w:fldChar w:fldCharType="end"/>
      </w:r>
      <w:r>
        <w:rPr>
          <w:rFonts w:ascii="Times New Roman" w:hAnsi="Times New Roman" w:cs="Times New Roman" w:hint="eastAsia"/>
          <w:sz w:val="24"/>
          <w:szCs w:val="28"/>
        </w:rPr>
        <w:t>, we next</w:t>
      </w:r>
      <w:r w:rsidR="00F4575D">
        <w:rPr>
          <w:rFonts w:ascii="Times New Roman" w:hAnsi="Times New Roman" w:cs="Times New Roman" w:hint="eastAsia"/>
          <w:sz w:val="24"/>
          <w:szCs w:val="28"/>
        </w:rPr>
        <w:t xml:space="preserve"> </w:t>
      </w:r>
      <w:r>
        <w:rPr>
          <w:rFonts w:ascii="Times New Roman" w:hAnsi="Times New Roman" w:cs="Times New Roman" w:hint="eastAsia"/>
          <w:sz w:val="24"/>
          <w:szCs w:val="28"/>
        </w:rPr>
        <w:t>investigated the effect of</w:t>
      </w:r>
      <w:r w:rsidR="00F4575D">
        <w:rPr>
          <w:rFonts w:ascii="Times New Roman" w:hAnsi="Times New Roman" w:cs="Times New Roman" w:hint="eastAsia"/>
          <w:sz w:val="24"/>
          <w:szCs w:val="28"/>
        </w:rPr>
        <w:t xml:space="preserve"> stable NAT10</w:t>
      </w:r>
      <w:r w:rsidR="00363CE4">
        <w:rPr>
          <w:rFonts w:ascii="Times New Roman" w:hAnsi="Times New Roman" w:cs="Times New Roman" w:hint="eastAsia"/>
          <w:sz w:val="24"/>
          <w:szCs w:val="28"/>
        </w:rPr>
        <w:t xml:space="preserve"> KD</w:t>
      </w:r>
      <w:r w:rsidR="00F4575D">
        <w:rPr>
          <w:rFonts w:ascii="Times New Roman" w:hAnsi="Times New Roman" w:cs="Times New Roman" w:hint="eastAsia"/>
          <w:sz w:val="24"/>
          <w:szCs w:val="28"/>
        </w:rPr>
        <w:t xml:space="preserve"> </w:t>
      </w:r>
      <w:r>
        <w:rPr>
          <w:rFonts w:ascii="Times New Roman" w:hAnsi="Times New Roman" w:cs="Times New Roman" w:hint="eastAsia"/>
          <w:sz w:val="24"/>
          <w:szCs w:val="28"/>
        </w:rPr>
        <w:t>on</w:t>
      </w:r>
      <w:r w:rsidR="00F4575D">
        <w:rPr>
          <w:rFonts w:ascii="Times New Roman" w:hAnsi="Times New Roman" w:cs="Times New Roman" w:hint="eastAsia"/>
          <w:sz w:val="24"/>
          <w:szCs w:val="28"/>
        </w:rPr>
        <w:t xml:space="preserve"> </w:t>
      </w:r>
      <w:r w:rsidR="00510E50">
        <w:rPr>
          <w:rFonts w:ascii="Times New Roman" w:hAnsi="Times New Roman" w:cs="Times New Roman" w:hint="eastAsia"/>
          <w:sz w:val="24"/>
          <w:szCs w:val="28"/>
        </w:rPr>
        <w:t xml:space="preserve">the </w:t>
      </w:r>
      <w:r w:rsidR="00F4575D">
        <w:rPr>
          <w:rFonts w:ascii="Times New Roman" w:hAnsi="Times New Roman" w:cs="Times New Roman" w:hint="eastAsia"/>
          <w:sz w:val="24"/>
          <w:szCs w:val="28"/>
        </w:rPr>
        <w:t>PNI ability of PDAC cells</w:t>
      </w:r>
      <w:r>
        <w:rPr>
          <w:rFonts w:ascii="Times New Roman" w:hAnsi="Times New Roman" w:cs="Times New Roman" w:hint="eastAsia"/>
          <w:sz w:val="24"/>
          <w:szCs w:val="28"/>
        </w:rPr>
        <w:t>. W</w:t>
      </w:r>
      <w:r w:rsidR="00F4575D">
        <w:rPr>
          <w:rFonts w:ascii="Times New Roman" w:hAnsi="Times New Roman" w:cs="Times New Roman" w:hint="eastAsia"/>
          <w:sz w:val="24"/>
          <w:szCs w:val="28"/>
        </w:rPr>
        <w:t xml:space="preserve">e first isolated </w:t>
      </w:r>
      <w:r w:rsidR="00510E50">
        <w:rPr>
          <w:rFonts w:ascii="Times New Roman" w:hAnsi="Times New Roman" w:cs="Times New Roman" w:hint="eastAsia"/>
          <w:sz w:val="24"/>
          <w:szCs w:val="28"/>
        </w:rPr>
        <w:t xml:space="preserve">the </w:t>
      </w:r>
      <w:r w:rsidR="00F4575D" w:rsidRPr="00F4575D">
        <w:rPr>
          <w:rFonts w:ascii="Times New Roman" w:hAnsi="Times New Roman" w:cs="Times New Roman"/>
          <w:sz w:val="24"/>
          <w:szCs w:val="28"/>
        </w:rPr>
        <w:t>dorsal root ganglion</w:t>
      </w:r>
      <w:r w:rsidR="00F4575D">
        <w:rPr>
          <w:rFonts w:ascii="Times New Roman" w:hAnsi="Times New Roman" w:cs="Times New Roman" w:hint="eastAsia"/>
          <w:sz w:val="24"/>
          <w:szCs w:val="28"/>
        </w:rPr>
        <w:t xml:space="preserve"> (DRG) from </w:t>
      </w:r>
      <w:r w:rsidR="00510E50">
        <w:rPr>
          <w:rFonts w:ascii="Times New Roman" w:hAnsi="Times New Roman" w:cs="Times New Roman" w:hint="eastAsia"/>
          <w:sz w:val="24"/>
          <w:szCs w:val="28"/>
        </w:rPr>
        <w:t>T8-T10</w:t>
      </w:r>
      <w:r w:rsidR="00510E50" w:rsidRPr="00510E50">
        <w:t xml:space="preserve"> </w:t>
      </w:r>
      <w:r w:rsidR="00510E50" w:rsidRPr="00510E50">
        <w:rPr>
          <w:rFonts w:ascii="Times New Roman" w:hAnsi="Times New Roman" w:cs="Times New Roman"/>
          <w:sz w:val="24"/>
          <w:szCs w:val="28"/>
        </w:rPr>
        <w:t>vertebrae</w:t>
      </w:r>
      <w:r w:rsidR="00510E50">
        <w:rPr>
          <w:rFonts w:ascii="Times New Roman" w:hAnsi="Times New Roman" w:cs="Times New Roman" w:hint="eastAsia"/>
          <w:sz w:val="24"/>
          <w:szCs w:val="28"/>
        </w:rPr>
        <w:t xml:space="preserve"> of </w:t>
      </w:r>
      <w:r w:rsidR="00F4575D">
        <w:rPr>
          <w:rFonts w:ascii="Times New Roman" w:hAnsi="Times New Roman" w:cs="Times New Roman" w:hint="eastAsia"/>
          <w:sz w:val="24"/>
          <w:szCs w:val="28"/>
        </w:rPr>
        <w:t>C57</w:t>
      </w:r>
      <w:r w:rsidR="0033148A">
        <w:rPr>
          <w:rFonts w:ascii="Times New Roman" w:hAnsi="Times New Roman" w:cs="Times New Roman" w:hint="eastAsia"/>
          <w:sz w:val="24"/>
          <w:szCs w:val="28"/>
        </w:rPr>
        <w:t>BL</w:t>
      </w:r>
      <w:r w:rsidR="00F4575D">
        <w:rPr>
          <w:rFonts w:ascii="Times New Roman" w:hAnsi="Times New Roman" w:cs="Times New Roman" w:hint="eastAsia"/>
          <w:sz w:val="24"/>
          <w:szCs w:val="28"/>
        </w:rPr>
        <w:t>/6</w:t>
      </w:r>
      <w:r w:rsidR="0033148A">
        <w:rPr>
          <w:rFonts w:ascii="Times New Roman" w:hAnsi="Times New Roman" w:cs="Times New Roman" w:hint="eastAsia"/>
          <w:sz w:val="24"/>
          <w:szCs w:val="28"/>
        </w:rPr>
        <w:t xml:space="preserve"> mice</w:t>
      </w:r>
      <w:r w:rsidR="00510E50">
        <w:rPr>
          <w:rFonts w:ascii="Times New Roman" w:hAnsi="Times New Roman" w:cs="Times New Roman" w:hint="eastAsia"/>
          <w:sz w:val="24"/>
          <w:szCs w:val="28"/>
        </w:rPr>
        <w:t xml:space="preserve"> and</w:t>
      </w:r>
      <w:r w:rsidR="0033148A">
        <w:rPr>
          <w:rFonts w:ascii="Times New Roman" w:hAnsi="Times New Roman" w:cs="Times New Roman" w:hint="eastAsia"/>
          <w:sz w:val="24"/>
          <w:szCs w:val="28"/>
        </w:rPr>
        <w:t xml:space="preserve"> </w:t>
      </w:r>
      <w:r>
        <w:rPr>
          <w:rFonts w:ascii="Times New Roman" w:hAnsi="Times New Roman" w:cs="Times New Roman" w:hint="eastAsia"/>
          <w:sz w:val="24"/>
          <w:szCs w:val="28"/>
        </w:rPr>
        <w:t>cocultured</w:t>
      </w:r>
      <w:r w:rsidR="00510E50">
        <w:rPr>
          <w:rFonts w:ascii="Times New Roman" w:hAnsi="Times New Roman" w:cs="Times New Roman" w:hint="eastAsia"/>
          <w:sz w:val="24"/>
          <w:szCs w:val="28"/>
        </w:rPr>
        <w:t xml:space="preserve"> it</w:t>
      </w:r>
      <w:r w:rsidR="0033148A">
        <w:rPr>
          <w:rFonts w:ascii="Times New Roman" w:hAnsi="Times New Roman" w:cs="Times New Roman" w:hint="eastAsia"/>
          <w:sz w:val="24"/>
          <w:szCs w:val="28"/>
        </w:rPr>
        <w:t xml:space="preserve"> </w:t>
      </w:r>
      <w:r>
        <w:rPr>
          <w:rFonts w:ascii="Times New Roman" w:hAnsi="Times New Roman" w:cs="Times New Roman" w:hint="eastAsia"/>
          <w:sz w:val="24"/>
          <w:szCs w:val="28"/>
        </w:rPr>
        <w:t xml:space="preserve">with PDAC cells </w:t>
      </w:r>
      <w:r w:rsidR="0033148A">
        <w:rPr>
          <w:rFonts w:ascii="Times New Roman" w:hAnsi="Times New Roman" w:cs="Times New Roman" w:hint="eastAsia"/>
          <w:sz w:val="24"/>
          <w:szCs w:val="28"/>
        </w:rPr>
        <w:t xml:space="preserve">in Matrigel </w:t>
      </w:r>
      <w:r w:rsidR="0033148A" w:rsidRPr="0033148A">
        <w:rPr>
          <w:rFonts w:ascii="Times New Roman" w:hAnsi="Times New Roman" w:cs="Times New Roman"/>
          <w:sz w:val="24"/>
          <w:szCs w:val="28"/>
        </w:rPr>
        <w:t>(</w:t>
      </w:r>
      <w:r w:rsidR="003025A9">
        <w:rPr>
          <w:rFonts w:ascii="Times New Roman" w:hAnsi="Times New Roman" w:cs="Times New Roman"/>
          <w:b/>
          <w:bCs/>
          <w:sz w:val="24"/>
          <w:szCs w:val="28"/>
        </w:rPr>
        <w:t>Fig.</w:t>
      </w:r>
      <w:r w:rsidR="0033148A" w:rsidRPr="0033148A">
        <w:rPr>
          <w:rFonts w:ascii="Times New Roman" w:hAnsi="Times New Roman" w:cs="Times New Roman"/>
          <w:b/>
          <w:bCs/>
          <w:sz w:val="24"/>
          <w:szCs w:val="28"/>
        </w:rPr>
        <w:t xml:space="preserve"> S2</w:t>
      </w:r>
      <w:r w:rsidR="0033148A" w:rsidRPr="0033148A">
        <w:rPr>
          <w:rFonts w:ascii="Times New Roman" w:hAnsi="Times New Roman" w:cs="Times New Roman" w:hint="eastAsia"/>
          <w:b/>
          <w:bCs/>
          <w:sz w:val="24"/>
          <w:szCs w:val="28"/>
        </w:rPr>
        <w:t>G</w:t>
      </w:r>
      <w:r w:rsidR="0033148A" w:rsidRPr="0033148A">
        <w:rPr>
          <w:rFonts w:ascii="Times New Roman" w:hAnsi="Times New Roman" w:cs="Times New Roman"/>
          <w:sz w:val="24"/>
          <w:szCs w:val="28"/>
        </w:rPr>
        <w:t>)</w:t>
      </w:r>
      <w:r w:rsidR="0033148A">
        <w:rPr>
          <w:rFonts w:ascii="Times New Roman" w:hAnsi="Times New Roman" w:cs="Times New Roman" w:hint="eastAsia"/>
          <w:sz w:val="24"/>
          <w:szCs w:val="28"/>
        </w:rPr>
        <w:t xml:space="preserve">. </w:t>
      </w:r>
      <w:r w:rsidR="005907B8">
        <w:rPr>
          <w:rFonts w:ascii="Times New Roman" w:hAnsi="Times New Roman" w:cs="Times New Roman" w:hint="eastAsia"/>
          <w:sz w:val="24"/>
          <w:szCs w:val="28"/>
        </w:rPr>
        <w:t xml:space="preserve">By </w:t>
      </w:r>
      <w:r w:rsidR="00363CE4">
        <w:rPr>
          <w:rFonts w:ascii="Times New Roman" w:hAnsi="Times New Roman" w:cs="Times New Roman" w:hint="eastAsia"/>
          <w:sz w:val="24"/>
          <w:szCs w:val="28"/>
        </w:rPr>
        <w:t>D</w:t>
      </w:r>
      <w:r w:rsidR="005907B8">
        <w:rPr>
          <w:rFonts w:ascii="Times New Roman" w:hAnsi="Times New Roman" w:cs="Times New Roman" w:hint="eastAsia"/>
          <w:sz w:val="24"/>
          <w:szCs w:val="28"/>
        </w:rPr>
        <w:t>ay 6, NAT10</w:t>
      </w:r>
      <w:r w:rsidR="00363CE4">
        <w:rPr>
          <w:rFonts w:ascii="Times New Roman" w:hAnsi="Times New Roman" w:cs="Times New Roman" w:hint="eastAsia"/>
          <w:sz w:val="24"/>
          <w:szCs w:val="28"/>
        </w:rPr>
        <w:t xml:space="preserve"> KD</w:t>
      </w:r>
      <w:r w:rsidR="005907B8">
        <w:rPr>
          <w:rFonts w:ascii="Times New Roman" w:hAnsi="Times New Roman" w:cs="Times New Roman" w:hint="eastAsia"/>
          <w:sz w:val="24"/>
          <w:szCs w:val="28"/>
        </w:rPr>
        <w:t xml:space="preserve"> in PANC-1 and MIA PaCa-2 cells</w:t>
      </w:r>
      <w:r w:rsidR="00510E50">
        <w:rPr>
          <w:rFonts w:ascii="Times New Roman" w:hAnsi="Times New Roman" w:cs="Times New Roman" w:hint="eastAsia"/>
          <w:sz w:val="24"/>
          <w:szCs w:val="28"/>
        </w:rPr>
        <w:t xml:space="preserve"> had</w:t>
      </w:r>
      <w:r w:rsidR="005907B8">
        <w:rPr>
          <w:rFonts w:ascii="Times New Roman" w:hAnsi="Times New Roman" w:cs="Times New Roman" w:hint="eastAsia"/>
          <w:sz w:val="24"/>
          <w:szCs w:val="28"/>
        </w:rPr>
        <w:t xml:space="preserve"> significantly reduced </w:t>
      </w:r>
      <w:r w:rsidR="00036758">
        <w:rPr>
          <w:rFonts w:ascii="Times New Roman" w:hAnsi="Times New Roman" w:cs="Times New Roman" w:hint="eastAsia"/>
          <w:sz w:val="24"/>
          <w:szCs w:val="28"/>
        </w:rPr>
        <w:t xml:space="preserve">tumor cells </w:t>
      </w:r>
      <w:r w:rsidR="00363CE4">
        <w:rPr>
          <w:rFonts w:ascii="Times New Roman" w:hAnsi="Times New Roman" w:cs="Times New Roman" w:hint="eastAsia"/>
          <w:sz w:val="24"/>
          <w:szCs w:val="28"/>
        </w:rPr>
        <w:t xml:space="preserve">invasion </w:t>
      </w:r>
      <w:r w:rsidR="00036758">
        <w:rPr>
          <w:rFonts w:ascii="Times New Roman" w:hAnsi="Times New Roman" w:cs="Times New Roman" w:hint="eastAsia"/>
          <w:sz w:val="24"/>
          <w:szCs w:val="28"/>
        </w:rPr>
        <w:t xml:space="preserve">towards </w:t>
      </w:r>
      <w:r w:rsidR="00510E50">
        <w:rPr>
          <w:rFonts w:ascii="Times New Roman" w:hAnsi="Times New Roman" w:cs="Times New Roman" w:hint="eastAsia"/>
          <w:sz w:val="24"/>
          <w:szCs w:val="28"/>
        </w:rPr>
        <w:t xml:space="preserve">the </w:t>
      </w:r>
      <w:r w:rsidR="00036758">
        <w:rPr>
          <w:rFonts w:ascii="Times New Roman" w:hAnsi="Times New Roman" w:cs="Times New Roman" w:hint="eastAsia"/>
          <w:sz w:val="24"/>
          <w:szCs w:val="28"/>
        </w:rPr>
        <w:t>DRG (</w:t>
      </w:r>
      <w:r w:rsidR="003025A9">
        <w:rPr>
          <w:rFonts w:ascii="Times New Roman" w:hAnsi="Times New Roman" w:cs="Times New Roman" w:hint="eastAsia"/>
          <w:b/>
          <w:bCs/>
          <w:sz w:val="24"/>
          <w:szCs w:val="28"/>
        </w:rPr>
        <w:t>Fig.</w:t>
      </w:r>
      <w:r w:rsidR="00046B7E" w:rsidRPr="00046B7E">
        <w:rPr>
          <w:rFonts w:ascii="Times New Roman" w:hAnsi="Times New Roman" w:cs="Times New Roman" w:hint="eastAsia"/>
          <w:b/>
          <w:bCs/>
          <w:sz w:val="24"/>
          <w:szCs w:val="28"/>
        </w:rPr>
        <w:t xml:space="preserve"> 2F-G</w:t>
      </w:r>
      <w:r w:rsidR="00046B7E">
        <w:rPr>
          <w:rFonts w:ascii="Times New Roman" w:hAnsi="Times New Roman" w:cs="Times New Roman" w:hint="eastAsia"/>
          <w:sz w:val="24"/>
          <w:szCs w:val="28"/>
        </w:rPr>
        <w:t>)</w:t>
      </w:r>
      <w:r w:rsidR="00036758">
        <w:rPr>
          <w:rFonts w:ascii="Times New Roman" w:hAnsi="Times New Roman" w:cs="Times New Roman" w:hint="eastAsia"/>
          <w:sz w:val="24"/>
          <w:szCs w:val="28"/>
        </w:rPr>
        <w:t>.</w:t>
      </w:r>
      <w:r w:rsidR="00A12D9E">
        <w:rPr>
          <w:rFonts w:ascii="Times New Roman" w:hAnsi="Times New Roman" w:cs="Times New Roman" w:hint="eastAsia"/>
          <w:sz w:val="24"/>
          <w:szCs w:val="28"/>
        </w:rPr>
        <w:t xml:space="preserve"> </w:t>
      </w:r>
      <w:r w:rsidR="000B65E2">
        <w:rPr>
          <w:rFonts w:ascii="Times New Roman" w:hAnsi="Times New Roman" w:cs="Times New Roman" w:hint="eastAsia"/>
          <w:sz w:val="24"/>
          <w:szCs w:val="28"/>
        </w:rPr>
        <w:t>To</w:t>
      </w:r>
      <w:r w:rsidR="00046B7E">
        <w:rPr>
          <w:rFonts w:ascii="Times New Roman" w:hAnsi="Times New Roman" w:cs="Times New Roman" w:hint="eastAsia"/>
          <w:sz w:val="24"/>
          <w:szCs w:val="28"/>
        </w:rPr>
        <w:t xml:space="preserve"> further </w:t>
      </w:r>
      <w:r w:rsidR="00363CE4">
        <w:rPr>
          <w:rFonts w:ascii="Times New Roman" w:hAnsi="Times New Roman" w:cs="Times New Roman" w:hint="eastAsia"/>
          <w:sz w:val="24"/>
          <w:szCs w:val="28"/>
        </w:rPr>
        <w:t>evaluate</w:t>
      </w:r>
      <w:r w:rsidR="00856A0E">
        <w:rPr>
          <w:rFonts w:ascii="Times New Roman" w:hAnsi="Times New Roman" w:cs="Times New Roman" w:hint="eastAsia"/>
          <w:sz w:val="24"/>
          <w:szCs w:val="28"/>
        </w:rPr>
        <w:t xml:space="preserve"> </w:t>
      </w:r>
      <w:r w:rsidR="000B65E2">
        <w:rPr>
          <w:rFonts w:ascii="Times New Roman" w:hAnsi="Times New Roman" w:cs="Times New Roman" w:hint="eastAsia"/>
          <w:sz w:val="24"/>
          <w:szCs w:val="28"/>
        </w:rPr>
        <w:t xml:space="preserve">the PNI ability </w:t>
      </w:r>
      <w:r w:rsidR="000B65E2" w:rsidRPr="000B65E2">
        <w:rPr>
          <w:rFonts w:ascii="Times New Roman" w:hAnsi="Times New Roman" w:cs="Times New Roman"/>
          <w:i/>
          <w:iCs/>
          <w:sz w:val="24"/>
          <w:szCs w:val="28"/>
        </w:rPr>
        <w:t>i</w:t>
      </w:r>
      <w:r w:rsidR="000B65E2" w:rsidRPr="000B65E2">
        <w:rPr>
          <w:rFonts w:ascii="Times New Roman" w:hAnsi="Times New Roman" w:cs="Times New Roman" w:hint="eastAsia"/>
          <w:i/>
          <w:iCs/>
          <w:sz w:val="24"/>
          <w:szCs w:val="28"/>
        </w:rPr>
        <w:t>n vivo</w:t>
      </w:r>
      <w:r w:rsidR="000B65E2">
        <w:rPr>
          <w:rFonts w:ascii="Times New Roman" w:hAnsi="Times New Roman" w:cs="Times New Roman" w:hint="eastAsia"/>
          <w:sz w:val="24"/>
          <w:szCs w:val="28"/>
        </w:rPr>
        <w:t xml:space="preserve">, we employed </w:t>
      </w:r>
      <w:r w:rsidR="00856A0E">
        <w:rPr>
          <w:rFonts w:ascii="Times New Roman" w:hAnsi="Times New Roman" w:cs="Times New Roman" w:hint="eastAsia"/>
          <w:sz w:val="24"/>
          <w:szCs w:val="28"/>
        </w:rPr>
        <w:t>a</w:t>
      </w:r>
      <w:r w:rsidR="00046B7E">
        <w:rPr>
          <w:rFonts w:ascii="Times New Roman" w:hAnsi="Times New Roman" w:cs="Times New Roman" w:hint="eastAsia"/>
          <w:sz w:val="24"/>
          <w:szCs w:val="28"/>
        </w:rPr>
        <w:t xml:space="preserve"> murine sciatic nerve </w:t>
      </w:r>
      <w:r w:rsidR="00856A0E">
        <w:rPr>
          <w:rFonts w:ascii="Times New Roman" w:hAnsi="Times New Roman" w:cs="Times New Roman" w:hint="eastAsia"/>
          <w:sz w:val="24"/>
          <w:szCs w:val="28"/>
        </w:rPr>
        <w:t>model of PNI</w:t>
      </w:r>
      <w:r w:rsidR="00B51D9D">
        <w:rPr>
          <w:rFonts w:ascii="Times New Roman" w:hAnsi="Times New Roman" w:cs="Times New Roman" w:hint="eastAsia"/>
          <w:sz w:val="24"/>
          <w:szCs w:val="28"/>
        </w:rPr>
        <w:t xml:space="preserve"> </w:t>
      </w:r>
      <w:r w:rsidR="00856A0E">
        <w:rPr>
          <w:rFonts w:ascii="Times New Roman" w:hAnsi="Times New Roman" w:cs="Times New Roman" w:hint="eastAsia"/>
          <w:sz w:val="24"/>
          <w:szCs w:val="28"/>
        </w:rPr>
        <w:t xml:space="preserve">using PANC-1 cells with or without NAT10 </w:t>
      </w:r>
      <w:r w:rsidR="00363CE4">
        <w:rPr>
          <w:rFonts w:ascii="Times New Roman" w:hAnsi="Times New Roman" w:cs="Times New Roman" w:hint="eastAsia"/>
          <w:sz w:val="24"/>
          <w:szCs w:val="28"/>
        </w:rPr>
        <w:t>KD</w:t>
      </w:r>
      <w:r w:rsidR="00856A0E">
        <w:rPr>
          <w:rFonts w:ascii="Times New Roman" w:hAnsi="Times New Roman" w:cs="Times New Roman" w:hint="eastAsia"/>
          <w:sz w:val="24"/>
          <w:szCs w:val="28"/>
        </w:rPr>
        <w:t>.</w:t>
      </w:r>
      <w:r w:rsidR="005E59EA">
        <w:rPr>
          <w:rFonts w:ascii="Times New Roman" w:hAnsi="Times New Roman" w:cs="Times New Roman" w:hint="eastAsia"/>
          <w:sz w:val="24"/>
          <w:szCs w:val="28"/>
        </w:rPr>
        <w:t xml:space="preserve"> Immuno</w:t>
      </w:r>
      <w:r w:rsidR="00F354CB">
        <w:rPr>
          <w:rFonts w:ascii="Times New Roman" w:hAnsi="Times New Roman" w:cs="Times New Roman" w:hint="eastAsia"/>
          <w:sz w:val="24"/>
          <w:szCs w:val="28"/>
        </w:rPr>
        <w:t>fluorescen</w:t>
      </w:r>
      <w:r w:rsidR="00510E50">
        <w:rPr>
          <w:rFonts w:ascii="Times New Roman" w:hAnsi="Times New Roman" w:cs="Times New Roman" w:hint="eastAsia"/>
          <w:sz w:val="24"/>
          <w:szCs w:val="28"/>
        </w:rPr>
        <w:t>ce</w:t>
      </w:r>
      <w:r w:rsidR="00F354CB">
        <w:rPr>
          <w:rFonts w:ascii="Times New Roman" w:hAnsi="Times New Roman" w:cs="Times New Roman" w:hint="eastAsia"/>
          <w:sz w:val="24"/>
          <w:szCs w:val="28"/>
        </w:rPr>
        <w:t xml:space="preserve"> </w:t>
      </w:r>
      <w:r w:rsidR="00F354CB">
        <w:rPr>
          <w:rFonts w:ascii="Times New Roman" w:hAnsi="Times New Roman" w:cs="Times New Roman"/>
          <w:sz w:val="24"/>
          <w:szCs w:val="28"/>
        </w:rPr>
        <w:t>analysis</w:t>
      </w:r>
      <w:r w:rsidR="00F354CB">
        <w:rPr>
          <w:rFonts w:ascii="Times New Roman" w:hAnsi="Times New Roman" w:cs="Times New Roman" w:hint="eastAsia"/>
          <w:sz w:val="24"/>
          <w:szCs w:val="28"/>
        </w:rPr>
        <w:t xml:space="preserve"> </w:t>
      </w:r>
      <w:r w:rsidR="000B65E2">
        <w:rPr>
          <w:rFonts w:ascii="Times New Roman" w:hAnsi="Times New Roman" w:cs="Times New Roman" w:hint="eastAsia"/>
          <w:sz w:val="24"/>
          <w:szCs w:val="28"/>
        </w:rPr>
        <w:t xml:space="preserve">also </w:t>
      </w:r>
      <w:r w:rsidR="00F354CB">
        <w:rPr>
          <w:rFonts w:ascii="Times New Roman" w:hAnsi="Times New Roman" w:cs="Times New Roman" w:hint="eastAsia"/>
          <w:sz w:val="24"/>
          <w:szCs w:val="28"/>
        </w:rPr>
        <w:t xml:space="preserve">showed that NAT10 </w:t>
      </w:r>
      <w:r w:rsidR="00AD087C">
        <w:rPr>
          <w:rFonts w:ascii="Times New Roman" w:hAnsi="Times New Roman" w:cs="Times New Roman"/>
          <w:sz w:val="24"/>
          <w:szCs w:val="28"/>
        </w:rPr>
        <w:t>was</w:t>
      </w:r>
      <w:r w:rsidR="00F354CB">
        <w:rPr>
          <w:rFonts w:ascii="Times New Roman" w:hAnsi="Times New Roman" w:cs="Times New Roman" w:hint="eastAsia"/>
          <w:sz w:val="24"/>
          <w:szCs w:val="28"/>
        </w:rPr>
        <w:t xml:space="preserve"> </w:t>
      </w:r>
      <w:r w:rsidR="00363CE4">
        <w:rPr>
          <w:rFonts w:ascii="Times New Roman" w:hAnsi="Times New Roman" w:cs="Times New Roman" w:hint="eastAsia"/>
          <w:sz w:val="24"/>
          <w:szCs w:val="28"/>
        </w:rPr>
        <w:t>primarily</w:t>
      </w:r>
      <w:r w:rsidR="00F354CB">
        <w:rPr>
          <w:rFonts w:ascii="Times New Roman" w:hAnsi="Times New Roman" w:cs="Times New Roman" w:hint="eastAsia"/>
          <w:sz w:val="24"/>
          <w:szCs w:val="28"/>
        </w:rPr>
        <w:t xml:space="preserve"> expressed in </w:t>
      </w:r>
      <w:r w:rsidR="000B65E2">
        <w:rPr>
          <w:rFonts w:ascii="Times New Roman" w:hAnsi="Times New Roman" w:cs="Times New Roman" w:hint="eastAsia"/>
          <w:sz w:val="24"/>
          <w:szCs w:val="28"/>
        </w:rPr>
        <w:t>tumor</w:t>
      </w:r>
      <w:r w:rsidR="00F354CB">
        <w:rPr>
          <w:rFonts w:ascii="Times New Roman" w:hAnsi="Times New Roman" w:cs="Times New Roman" w:hint="eastAsia"/>
          <w:sz w:val="24"/>
          <w:szCs w:val="28"/>
        </w:rPr>
        <w:t xml:space="preserve"> cells</w:t>
      </w:r>
      <w:r w:rsidR="000B65E2">
        <w:rPr>
          <w:rFonts w:ascii="Times New Roman" w:hAnsi="Times New Roman" w:cs="Times New Roman" w:hint="eastAsia"/>
          <w:sz w:val="24"/>
          <w:szCs w:val="28"/>
        </w:rPr>
        <w:t xml:space="preserve"> (</w:t>
      </w:r>
      <w:r w:rsidR="003025A9">
        <w:rPr>
          <w:rFonts w:ascii="Times New Roman" w:hAnsi="Times New Roman" w:cs="Times New Roman" w:hint="eastAsia"/>
          <w:b/>
          <w:bCs/>
          <w:sz w:val="24"/>
          <w:szCs w:val="28"/>
        </w:rPr>
        <w:t>Fig.</w:t>
      </w:r>
      <w:r w:rsidR="000B65E2" w:rsidRPr="00736835">
        <w:rPr>
          <w:rFonts w:ascii="Times New Roman" w:hAnsi="Times New Roman" w:cs="Times New Roman" w:hint="eastAsia"/>
          <w:b/>
          <w:bCs/>
          <w:sz w:val="24"/>
          <w:szCs w:val="28"/>
        </w:rPr>
        <w:t xml:space="preserve"> S2H</w:t>
      </w:r>
      <w:r w:rsidR="000B65E2">
        <w:rPr>
          <w:rFonts w:ascii="Times New Roman" w:hAnsi="Times New Roman" w:cs="Times New Roman" w:hint="eastAsia"/>
          <w:sz w:val="24"/>
          <w:szCs w:val="28"/>
        </w:rPr>
        <w:t xml:space="preserve">), as indicated </w:t>
      </w:r>
      <w:r w:rsidR="00510E50">
        <w:rPr>
          <w:rFonts w:ascii="Times New Roman" w:hAnsi="Times New Roman" w:cs="Times New Roman" w:hint="eastAsia"/>
          <w:sz w:val="24"/>
          <w:szCs w:val="28"/>
        </w:rPr>
        <w:t xml:space="preserve">above </w:t>
      </w:r>
      <w:r w:rsidR="000B65E2">
        <w:rPr>
          <w:rFonts w:ascii="Times New Roman" w:hAnsi="Times New Roman" w:cs="Times New Roman" w:hint="eastAsia"/>
          <w:sz w:val="24"/>
          <w:szCs w:val="28"/>
        </w:rPr>
        <w:t>in human PDAC tissues</w:t>
      </w:r>
      <w:r w:rsidR="00F354CB">
        <w:rPr>
          <w:rFonts w:ascii="Times New Roman" w:hAnsi="Times New Roman" w:cs="Times New Roman" w:hint="eastAsia"/>
          <w:sz w:val="24"/>
          <w:szCs w:val="28"/>
        </w:rPr>
        <w:t>.</w:t>
      </w:r>
      <w:r w:rsidR="00C70523" w:rsidRPr="00C70523">
        <w:rPr>
          <w:rFonts w:ascii="Times New Roman" w:hAnsi="Times New Roman" w:cs="Times New Roman" w:hint="eastAsia"/>
          <w:sz w:val="24"/>
          <w:szCs w:val="28"/>
        </w:rPr>
        <w:t xml:space="preserve"> </w:t>
      </w:r>
      <w:r w:rsidR="00C70523">
        <w:rPr>
          <w:rFonts w:ascii="Times New Roman" w:hAnsi="Times New Roman" w:cs="Times New Roman" w:hint="eastAsia"/>
          <w:sz w:val="24"/>
          <w:szCs w:val="28"/>
        </w:rPr>
        <w:t xml:space="preserve">NAT10 </w:t>
      </w:r>
      <w:r w:rsidR="00363CE4">
        <w:rPr>
          <w:rFonts w:ascii="Times New Roman" w:hAnsi="Times New Roman" w:cs="Times New Roman" w:hint="eastAsia"/>
          <w:sz w:val="24"/>
          <w:szCs w:val="28"/>
        </w:rPr>
        <w:t>KD</w:t>
      </w:r>
      <w:r w:rsidR="00C70523">
        <w:rPr>
          <w:rFonts w:ascii="Times New Roman" w:hAnsi="Times New Roman" w:cs="Times New Roman" w:hint="eastAsia"/>
          <w:sz w:val="24"/>
          <w:szCs w:val="28"/>
        </w:rPr>
        <w:t xml:space="preserve"> </w:t>
      </w:r>
      <w:r w:rsidR="000B65E2">
        <w:rPr>
          <w:rFonts w:ascii="Times New Roman" w:hAnsi="Times New Roman" w:cs="Times New Roman" w:hint="eastAsia"/>
          <w:sz w:val="24"/>
          <w:szCs w:val="28"/>
        </w:rPr>
        <w:t xml:space="preserve">significantly </w:t>
      </w:r>
      <w:r w:rsidR="00C70523">
        <w:rPr>
          <w:rFonts w:ascii="Times New Roman" w:hAnsi="Times New Roman" w:cs="Times New Roman" w:hint="eastAsia"/>
          <w:sz w:val="24"/>
          <w:szCs w:val="28"/>
        </w:rPr>
        <w:t xml:space="preserve">impaired </w:t>
      </w:r>
      <w:r w:rsidR="006A56A2">
        <w:rPr>
          <w:rFonts w:ascii="Times New Roman" w:hAnsi="Times New Roman" w:cs="Times New Roman" w:hint="eastAsia"/>
          <w:sz w:val="24"/>
          <w:szCs w:val="28"/>
        </w:rPr>
        <w:t>the PNI process</w:t>
      </w:r>
      <w:r w:rsidR="00571958">
        <w:rPr>
          <w:rFonts w:ascii="Times New Roman" w:hAnsi="Times New Roman" w:cs="Times New Roman" w:hint="eastAsia"/>
          <w:sz w:val="24"/>
          <w:szCs w:val="28"/>
        </w:rPr>
        <w:t xml:space="preserve">, </w:t>
      </w:r>
      <w:r w:rsidR="00F354CB">
        <w:rPr>
          <w:rFonts w:ascii="Times New Roman" w:hAnsi="Times New Roman" w:cs="Times New Roman" w:hint="eastAsia"/>
          <w:sz w:val="24"/>
          <w:szCs w:val="28"/>
        </w:rPr>
        <w:t>indicating</w:t>
      </w:r>
      <w:r w:rsidR="00E84A8D">
        <w:rPr>
          <w:rFonts w:ascii="Times New Roman" w:hAnsi="Times New Roman" w:cs="Times New Roman" w:hint="eastAsia"/>
          <w:sz w:val="24"/>
          <w:szCs w:val="28"/>
        </w:rPr>
        <w:t xml:space="preserve"> </w:t>
      </w:r>
      <w:r w:rsidR="00571958">
        <w:rPr>
          <w:rFonts w:ascii="Times New Roman" w:hAnsi="Times New Roman" w:cs="Times New Roman" w:hint="eastAsia"/>
          <w:sz w:val="24"/>
          <w:szCs w:val="28"/>
        </w:rPr>
        <w:t>a decrease</w:t>
      </w:r>
      <w:r w:rsidR="00363CE4">
        <w:rPr>
          <w:rFonts w:ascii="Times New Roman" w:hAnsi="Times New Roman" w:cs="Times New Roman" w:hint="eastAsia"/>
          <w:sz w:val="24"/>
          <w:szCs w:val="28"/>
        </w:rPr>
        <w:t>d</w:t>
      </w:r>
      <w:r w:rsidR="00571958">
        <w:rPr>
          <w:rFonts w:ascii="Times New Roman" w:hAnsi="Times New Roman" w:cs="Times New Roman" w:hint="eastAsia"/>
          <w:sz w:val="24"/>
          <w:szCs w:val="28"/>
        </w:rPr>
        <w:t xml:space="preserve"> tumor infiltration </w:t>
      </w:r>
      <w:r w:rsidR="00E84A8D">
        <w:rPr>
          <w:rFonts w:ascii="Times New Roman" w:hAnsi="Times New Roman" w:cs="Times New Roman" w:hint="eastAsia"/>
          <w:sz w:val="24"/>
          <w:szCs w:val="28"/>
        </w:rPr>
        <w:t>into</w:t>
      </w:r>
      <w:r w:rsidR="00571958">
        <w:rPr>
          <w:rFonts w:ascii="Times New Roman" w:hAnsi="Times New Roman" w:cs="Times New Roman" w:hint="eastAsia"/>
          <w:sz w:val="24"/>
          <w:szCs w:val="28"/>
        </w:rPr>
        <w:t xml:space="preserve"> </w:t>
      </w:r>
      <w:r w:rsidR="00363CE4">
        <w:rPr>
          <w:rFonts w:ascii="Times New Roman" w:hAnsi="Times New Roman" w:cs="Times New Roman" w:hint="eastAsia"/>
          <w:sz w:val="24"/>
          <w:szCs w:val="28"/>
        </w:rPr>
        <w:t xml:space="preserve">the </w:t>
      </w:r>
      <w:r w:rsidR="00571958">
        <w:rPr>
          <w:rFonts w:ascii="Times New Roman" w:hAnsi="Times New Roman" w:cs="Times New Roman" w:hint="eastAsia"/>
          <w:sz w:val="24"/>
          <w:szCs w:val="28"/>
        </w:rPr>
        <w:t xml:space="preserve">endoneurium </w:t>
      </w:r>
      <w:r w:rsidR="00554AF9">
        <w:rPr>
          <w:rFonts w:ascii="Times New Roman" w:hAnsi="Times New Roman" w:cs="Times New Roman" w:hint="eastAsia"/>
          <w:sz w:val="24"/>
          <w:szCs w:val="28"/>
        </w:rPr>
        <w:t xml:space="preserve">and </w:t>
      </w:r>
      <w:r w:rsidR="00554AF9" w:rsidRPr="00554AF9">
        <w:rPr>
          <w:rFonts w:ascii="Times New Roman" w:hAnsi="Times New Roman" w:cs="Times New Roman"/>
          <w:sz w:val="24"/>
          <w:szCs w:val="28"/>
        </w:rPr>
        <w:t>perineurium</w:t>
      </w:r>
      <w:r w:rsidR="00554AF9" w:rsidRPr="00554AF9">
        <w:rPr>
          <w:rFonts w:ascii="Times New Roman" w:hAnsi="Times New Roman" w:cs="Times New Roman" w:hint="eastAsia"/>
          <w:sz w:val="24"/>
          <w:szCs w:val="28"/>
        </w:rPr>
        <w:t xml:space="preserve"> </w:t>
      </w:r>
      <w:r w:rsidR="00E84A8D">
        <w:rPr>
          <w:rFonts w:ascii="Times New Roman" w:hAnsi="Times New Roman" w:cs="Times New Roman" w:hint="eastAsia"/>
          <w:sz w:val="24"/>
          <w:szCs w:val="28"/>
        </w:rPr>
        <w:t xml:space="preserve">of </w:t>
      </w:r>
      <w:r w:rsidR="00363CE4">
        <w:rPr>
          <w:rFonts w:ascii="Times New Roman" w:hAnsi="Times New Roman" w:cs="Times New Roman" w:hint="eastAsia"/>
          <w:sz w:val="24"/>
          <w:szCs w:val="28"/>
        </w:rPr>
        <w:t xml:space="preserve">the </w:t>
      </w:r>
      <w:r w:rsidR="00E84A8D">
        <w:rPr>
          <w:rFonts w:ascii="Times New Roman" w:hAnsi="Times New Roman" w:cs="Times New Roman" w:hint="eastAsia"/>
          <w:sz w:val="24"/>
          <w:szCs w:val="28"/>
        </w:rPr>
        <w:t xml:space="preserve">nerve </w:t>
      </w:r>
      <w:r w:rsidR="006A56A2">
        <w:rPr>
          <w:rFonts w:ascii="Times New Roman" w:hAnsi="Times New Roman" w:cs="Times New Roman" w:hint="eastAsia"/>
          <w:sz w:val="24"/>
          <w:szCs w:val="28"/>
        </w:rPr>
        <w:t>(</w:t>
      </w:r>
      <w:r w:rsidR="003025A9">
        <w:rPr>
          <w:rFonts w:ascii="Times New Roman" w:hAnsi="Times New Roman" w:cs="Times New Roman" w:hint="eastAsia"/>
          <w:b/>
          <w:bCs/>
          <w:sz w:val="24"/>
          <w:szCs w:val="28"/>
        </w:rPr>
        <w:t>Fig.</w:t>
      </w:r>
      <w:r w:rsidR="006A56A2" w:rsidRPr="00325FAD">
        <w:rPr>
          <w:rFonts w:ascii="Times New Roman" w:hAnsi="Times New Roman" w:cs="Times New Roman" w:hint="eastAsia"/>
          <w:b/>
          <w:bCs/>
          <w:sz w:val="24"/>
          <w:szCs w:val="28"/>
        </w:rPr>
        <w:t xml:space="preserve"> 2H</w:t>
      </w:r>
      <w:r w:rsidR="006A56A2" w:rsidRPr="00325FAD">
        <w:rPr>
          <w:rFonts w:ascii="Times New Roman" w:hAnsi="Times New Roman" w:cs="Times New Roman" w:hint="eastAsia"/>
          <w:sz w:val="24"/>
          <w:szCs w:val="28"/>
        </w:rPr>
        <w:t>).</w:t>
      </w:r>
      <w:r w:rsidR="006A56A2">
        <w:rPr>
          <w:rFonts w:ascii="Times New Roman" w:hAnsi="Times New Roman" w:cs="Times New Roman" w:hint="eastAsia"/>
          <w:sz w:val="24"/>
          <w:szCs w:val="28"/>
        </w:rPr>
        <w:t xml:space="preserve"> </w:t>
      </w:r>
      <w:r w:rsidR="000B65E2">
        <w:rPr>
          <w:rFonts w:ascii="Times New Roman" w:hAnsi="Times New Roman" w:cs="Times New Roman" w:hint="eastAsia"/>
          <w:sz w:val="24"/>
          <w:szCs w:val="28"/>
        </w:rPr>
        <w:t>Moreover, functional a</w:t>
      </w:r>
      <w:r w:rsidR="00325FAD">
        <w:rPr>
          <w:rFonts w:ascii="Times New Roman" w:hAnsi="Times New Roman" w:cs="Times New Roman" w:hint="eastAsia"/>
          <w:sz w:val="24"/>
          <w:szCs w:val="28"/>
        </w:rPr>
        <w:t xml:space="preserve">ssays </w:t>
      </w:r>
      <w:r w:rsidR="00324189">
        <w:rPr>
          <w:rFonts w:ascii="Times New Roman" w:hAnsi="Times New Roman" w:cs="Times New Roman" w:hint="eastAsia"/>
          <w:sz w:val="24"/>
          <w:szCs w:val="28"/>
        </w:rPr>
        <w:t>show</w:t>
      </w:r>
      <w:r w:rsidR="00325FAD">
        <w:rPr>
          <w:rFonts w:ascii="Times New Roman" w:hAnsi="Times New Roman" w:cs="Times New Roman" w:hint="eastAsia"/>
          <w:sz w:val="24"/>
          <w:szCs w:val="28"/>
        </w:rPr>
        <w:t xml:space="preserve">ed that NAT10 </w:t>
      </w:r>
      <w:r w:rsidR="00324189">
        <w:rPr>
          <w:rFonts w:ascii="Times New Roman" w:hAnsi="Times New Roman" w:cs="Times New Roman" w:hint="eastAsia"/>
          <w:sz w:val="24"/>
          <w:szCs w:val="28"/>
        </w:rPr>
        <w:t xml:space="preserve">KD </w:t>
      </w:r>
      <w:r w:rsidR="00325FAD">
        <w:rPr>
          <w:rFonts w:ascii="Times New Roman" w:hAnsi="Times New Roman" w:cs="Times New Roman" w:hint="eastAsia"/>
          <w:sz w:val="24"/>
          <w:szCs w:val="28"/>
        </w:rPr>
        <w:t xml:space="preserve">in PANC-1 significantly reduced the progressive ipsilateral hind limb paralysis </w:t>
      </w:r>
      <w:r w:rsidR="00324189">
        <w:rPr>
          <w:rFonts w:ascii="Times New Roman" w:hAnsi="Times New Roman" w:cs="Times New Roman" w:hint="eastAsia"/>
          <w:sz w:val="24"/>
          <w:szCs w:val="28"/>
        </w:rPr>
        <w:t>on</w:t>
      </w:r>
      <w:r w:rsidR="00325FAD">
        <w:rPr>
          <w:rFonts w:ascii="Times New Roman" w:hAnsi="Times New Roman" w:cs="Times New Roman" w:hint="eastAsia"/>
          <w:sz w:val="24"/>
          <w:szCs w:val="28"/>
        </w:rPr>
        <w:t xml:space="preserve"> </w:t>
      </w:r>
      <w:r w:rsidR="00324189">
        <w:rPr>
          <w:rFonts w:ascii="Times New Roman" w:hAnsi="Times New Roman" w:cs="Times New Roman" w:hint="eastAsia"/>
          <w:sz w:val="24"/>
          <w:szCs w:val="28"/>
        </w:rPr>
        <w:t>D</w:t>
      </w:r>
      <w:r w:rsidR="00325FAD">
        <w:rPr>
          <w:rFonts w:ascii="Times New Roman" w:hAnsi="Times New Roman" w:cs="Times New Roman" w:hint="eastAsia"/>
          <w:sz w:val="24"/>
          <w:szCs w:val="28"/>
        </w:rPr>
        <w:t>ay 28</w:t>
      </w:r>
      <w:r w:rsidR="000B65E2">
        <w:rPr>
          <w:rFonts w:ascii="Times New Roman" w:hAnsi="Times New Roman" w:cs="Times New Roman" w:hint="eastAsia"/>
          <w:sz w:val="24"/>
          <w:szCs w:val="28"/>
        </w:rPr>
        <w:t>,</w:t>
      </w:r>
      <w:r w:rsidR="000B65E2" w:rsidRPr="000B65E2">
        <w:rPr>
          <w:rFonts w:ascii="Times New Roman" w:hAnsi="Times New Roman" w:cs="Times New Roman" w:hint="eastAsia"/>
          <w:sz w:val="24"/>
          <w:szCs w:val="28"/>
        </w:rPr>
        <w:t xml:space="preserve"> </w:t>
      </w:r>
      <w:r w:rsidR="000B65E2">
        <w:rPr>
          <w:rFonts w:ascii="Times New Roman" w:hAnsi="Times New Roman" w:cs="Times New Roman" w:hint="eastAsia"/>
          <w:sz w:val="24"/>
          <w:szCs w:val="28"/>
        </w:rPr>
        <w:t xml:space="preserve">as measured </w:t>
      </w:r>
      <w:r w:rsidR="00510E50">
        <w:rPr>
          <w:rFonts w:ascii="Times New Roman" w:hAnsi="Times New Roman" w:cs="Times New Roman" w:hint="eastAsia"/>
          <w:sz w:val="24"/>
          <w:szCs w:val="28"/>
        </w:rPr>
        <w:t>via the</w:t>
      </w:r>
      <w:r w:rsidR="000B65E2">
        <w:rPr>
          <w:rFonts w:ascii="Times New Roman" w:hAnsi="Times New Roman" w:cs="Times New Roman" w:hint="eastAsia"/>
          <w:sz w:val="24"/>
          <w:szCs w:val="28"/>
        </w:rPr>
        <w:t xml:space="preserve"> nerve function score </w:t>
      </w:r>
      <w:r w:rsidR="000B65E2" w:rsidRPr="000B65E2">
        <w:rPr>
          <w:rFonts w:ascii="Times New Roman" w:hAnsi="Times New Roman" w:cs="Times New Roman" w:hint="eastAsia"/>
          <w:b/>
          <w:bCs/>
          <w:sz w:val="24"/>
          <w:szCs w:val="28"/>
        </w:rPr>
        <w:t>(</w:t>
      </w:r>
      <w:r w:rsidR="003025A9">
        <w:rPr>
          <w:rFonts w:ascii="Times New Roman" w:hAnsi="Times New Roman" w:cs="Times New Roman" w:hint="eastAsia"/>
          <w:b/>
          <w:bCs/>
          <w:sz w:val="24"/>
          <w:szCs w:val="28"/>
        </w:rPr>
        <w:t>Fig.</w:t>
      </w:r>
      <w:r w:rsidR="000B65E2" w:rsidRPr="000B65E2">
        <w:rPr>
          <w:rFonts w:ascii="Times New Roman" w:hAnsi="Times New Roman" w:cs="Times New Roman" w:hint="eastAsia"/>
          <w:b/>
          <w:bCs/>
          <w:sz w:val="24"/>
          <w:szCs w:val="28"/>
        </w:rPr>
        <w:t xml:space="preserve"> 2I)</w:t>
      </w:r>
      <w:r w:rsidR="000B65E2">
        <w:rPr>
          <w:rFonts w:ascii="Times New Roman" w:hAnsi="Times New Roman" w:cs="Times New Roman" w:hint="eastAsia"/>
          <w:sz w:val="24"/>
          <w:szCs w:val="28"/>
        </w:rPr>
        <w:t xml:space="preserve"> and sciatic nerve function index </w:t>
      </w:r>
      <w:r w:rsidR="000B65E2" w:rsidRPr="000B65E2">
        <w:rPr>
          <w:rFonts w:ascii="Times New Roman" w:hAnsi="Times New Roman" w:cs="Times New Roman" w:hint="eastAsia"/>
          <w:b/>
          <w:bCs/>
          <w:sz w:val="24"/>
          <w:szCs w:val="28"/>
        </w:rPr>
        <w:t>(</w:t>
      </w:r>
      <w:r w:rsidR="003025A9">
        <w:rPr>
          <w:rFonts w:ascii="Times New Roman" w:hAnsi="Times New Roman" w:cs="Times New Roman" w:hint="eastAsia"/>
          <w:b/>
          <w:bCs/>
          <w:sz w:val="24"/>
          <w:szCs w:val="28"/>
        </w:rPr>
        <w:t>Fig.</w:t>
      </w:r>
      <w:r w:rsidR="000B65E2" w:rsidRPr="000B65E2">
        <w:rPr>
          <w:rFonts w:ascii="Times New Roman" w:hAnsi="Times New Roman" w:cs="Times New Roman" w:hint="eastAsia"/>
          <w:b/>
          <w:bCs/>
          <w:sz w:val="24"/>
          <w:szCs w:val="28"/>
        </w:rPr>
        <w:t xml:space="preserve"> 2J)</w:t>
      </w:r>
      <w:r w:rsidR="00325FAD">
        <w:rPr>
          <w:rFonts w:ascii="Times New Roman" w:hAnsi="Times New Roman" w:cs="Times New Roman" w:hint="eastAsia"/>
          <w:sz w:val="24"/>
          <w:szCs w:val="28"/>
        </w:rPr>
        <w:t>.</w:t>
      </w:r>
      <w:r w:rsidR="002F7A69">
        <w:rPr>
          <w:rFonts w:ascii="Times New Roman" w:hAnsi="Times New Roman" w:cs="Times New Roman" w:hint="eastAsia"/>
          <w:sz w:val="24"/>
          <w:szCs w:val="28"/>
        </w:rPr>
        <w:t xml:space="preserve"> </w:t>
      </w:r>
      <w:r w:rsidR="008F5DC6">
        <w:rPr>
          <w:rFonts w:ascii="Times New Roman" w:hAnsi="Times New Roman" w:cs="Times New Roman" w:hint="eastAsia"/>
          <w:sz w:val="24"/>
          <w:szCs w:val="28"/>
        </w:rPr>
        <w:t>Th</w:t>
      </w:r>
      <w:r w:rsidR="000F26EC">
        <w:rPr>
          <w:rFonts w:ascii="Times New Roman" w:hAnsi="Times New Roman" w:cs="Times New Roman" w:hint="eastAsia"/>
          <w:sz w:val="24"/>
          <w:szCs w:val="28"/>
        </w:rPr>
        <w:t>is</w:t>
      </w:r>
      <w:r w:rsidR="008F5DC6">
        <w:rPr>
          <w:rFonts w:ascii="Times New Roman" w:hAnsi="Times New Roman" w:cs="Times New Roman" w:hint="eastAsia"/>
          <w:sz w:val="24"/>
          <w:szCs w:val="28"/>
        </w:rPr>
        <w:t xml:space="preserve"> finding </w:t>
      </w:r>
      <w:r w:rsidR="00D31BB5">
        <w:rPr>
          <w:rFonts w:ascii="Times New Roman" w:hAnsi="Times New Roman" w:cs="Times New Roman" w:hint="eastAsia"/>
          <w:sz w:val="24"/>
          <w:szCs w:val="28"/>
        </w:rPr>
        <w:t>suggest</w:t>
      </w:r>
      <w:r w:rsidR="000F26EC">
        <w:rPr>
          <w:rFonts w:ascii="Times New Roman" w:hAnsi="Times New Roman" w:cs="Times New Roman" w:hint="eastAsia"/>
          <w:sz w:val="24"/>
          <w:szCs w:val="28"/>
        </w:rPr>
        <w:t>s</w:t>
      </w:r>
      <w:r w:rsidR="00D31BB5">
        <w:rPr>
          <w:rFonts w:ascii="Times New Roman" w:hAnsi="Times New Roman" w:cs="Times New Roman" w:hint="eastAsia"/>
          <w:sz w:val="24"/>
          <w:szCs w:val="28"/>
        </w:rPr>
        <w:t xml:space="preserve"> </w:t>
      </w:r>
      <w:r w:rsidR="008F5DC6">
        <w:rPr>
          <w:rFonts w:ascii="Times New Roman" w:hAnsi="Times New Roman" w:cs="Times New Roman" w:hint="eastAsia"/>
          <w:sz w:val="24"/>
          <w:szCs w:val="28"/>
        </w:rPr>
        <w:t xml:space="preserve">that </w:t>
      </w:r>
      <w:r w:rsidR="00D31BB5">
        <w:rPr>
          <w:rFonts w:ascii="Times New Roman" w:hAnsi="Times New Roman" w:cs="Times New Roman" w:hint="eastAsia"/>
          <w:sz w:val="24"/>
          <w:szCs w:val="28"/>
        </w:rPr>
        <w:t>NAT10</w:t>
      </w:r>
      <w:r w:rsidR="00C155E1">
        <w:rPr>
          <w:rFonts w:ascii="Times New Roman" w:hAnsi="Times New Roman" w:cs="Times New Roman" w:hint="eastAsia"/>
          <w:sz w:val="24"/>
          <w:szCs w:val="28"/>
        </w:rPr>
        <w:t xml:space="preserve"> KD</w:t>
      </w:r>
      <w:r w:rsidR="00D31BB5">
        <w:rPr>
          <w:rFonts w:ascii="Times New Roman" w:hAnsi="Times New Roman" w:cs="Times New Roman" w:hint="eastAsia"/>
          <w:sz w:val="24"/>
          <w:szCs w:val="28"/>
        </w:rPr>
        <w:t xml:space="preserve"> </w:t>
      </w:r>
      <w:r w:rsidR="00C155E1">
        <w:rPr>
          <w:rFonts w:ascii="Times New Roman" w:hAnsi="Times New Roman" w:cs="Times New Roman" w:hint="eastAsia"/>
          <w:sz w:val="24"/>
          <w:szCs w:val="28"/>
        </w:rPr>
        <w:t>caused PNI</w:t>
      </w:r>
      <w:r w:rsidR="00D31BB5">
        <w:rPr>
          <w:rFonts w:ascii="Times New Roman" w:hAnsi="Times New Roman" w:cs="Times New Roman" w:hint="eastAsia"/>
          <w:sz w:val="24"/>
          <w:szCs w:val="28"/>
        </w:rPr>
        <w:t xml:space="preserve"> suppressi</w:t>
      </w:r>
      <w:r w:rsidR="00C155E1">
        <w:rPr>
          <w:rFonts w:ascii="Times New Roman" w:hAnsi="Times New Roman" w:cs="Times New Roman" w:hint="eastAsia"/>
          <w:sz w:val="24"/>
          <w:szCs w:val="28"/>
        </w:rPr>
        <w:t>on</w:t>
      </w:r>
      <w:r w:rsidR="00D31BB5">
        <w:rPr>
          <w:rFonts w:ascii="Times New Roman" w:hAnsi="Times New Roman" w:cs="Times New Roman" w:hint="eastAsia"/>
          <w:sz w:val="24"/>
          <w:szCs w:val="28"/>
        </w:rPr>
        <w:t xml:space="preserve"> </w:t>
      </w:r>
      <w:r w:rsidR="008F5DC6" w:rsidRPr="00C155E1">
        <w:rPr>
          <w:rFonts w:ascii="Times New Roman" w:hAnsi="Times New Roman" w:cs="Times New Roman" w:hint="eastAsia"/>
          <w:i/>
          <w:iCs/>
          <w:sz w:val="24"/>
          <w:szCs w:val="28"/>
        </w:rPr>
        <w:t>in vivo</w:t>
      </w:r>
      <w:r w:rsidR="008F5DC6">
        <w:rPr>
          <w:rFonts w:ascii="Times New Roman" w:hAnsi="Times New Roman" w:cs="Times New Roman" w:hint="eastAsia"/>
          <w:sz w:val="24"/>
          <w:szCs w:val="28"/>
        </w:rPr>
        <w:t>.</w:t>
      </w:r>
      <w:r w:rsidR="009F5AA2">
        <w:rPr>
          <w:rFonts w:ascii="Times New Roman" w:hAnsi="Times New Roman" w:cs="Times New Roman" w:hint="eastAsia"/>
          <w:sz w:val="24"/>
          <w:szCs w:val="28"/>
        </w:rPr>
        <w:t xml:space="preserve"> </w:t>
      </w:r>
      <w:r w:rsidR="00F70E58">
        <w:rPr>
          <w:rFonts w:ascii="Times New Roman" w:hAnsi="Times New Roman" w:cs="Times New Roman" w:hint="eastAsia"/>
          <w:sz w:val="24"/>
          <w:szCs w:val="28"/>
        </w:rPr>
        <w:t>These results indicate that NAT10</w:t>
      </w:r>
      <w:r w:rsidR="00324189">
        <w:rPr>
          <w:rFonts w:ascii="Times New Roman" w:hAnsi="Times New Roman" w:cs="Times New Roman" w:hint="eastAsia"/>
          <w:sz w:val="24"/>
          <w:szCs w:val="28"/>
        </w:rPr>
        <w:t xml:space="preserve"> KD</w:t>
      </w:r>
      <w:r w:rsidR="00F07C4F">
        <w:rPr>
          <w:rFonts w:ascii="Times New Roman" w:hAnsi="Times New Roman" w:cs="Times New Roman" w:hint="eastAsia"/>
          <w:sz w:val="24"/>
          <w:szCs w:val="28"/>
        </w:rPr>
        <w:t xml:space="preserve"> in tumor cells</w:t>
      </w:r>
      <w:r w:rsidR="00F70E58">
        <w:rPr>
          <w:rFonts w:ascii="Times New Roman" w:hAnsi="Times New Roman" w:cs="Times New Roman" w:hint="eastAsia"/>
          <w:sz w:val="24"/>
          <w:szCs w:val="28"/>
        </w:rPr>
        <w:t xml:space="preserve"> can impair PNI in PDAC.</w:t>
      </w:r>
      <w:r w:rsidR="00A35D21" w:rsidRPr="00312974">
        <w:rPr>
          <w:rFonts w:ascii="Times New Roman" w:hAnsi="Times New Roman" w:cs="Times New Roman"/>
        </w:rPr>
        <w:t xml:space="preserve"> </w:t>
      </w:r>
    </w:p>
    <w:p w14:paraId="47A85FD8" w14:textId="253A354B" w:rsidR="00312974" w:rsidRPr="00711F3E" w:rsidRDefault="002337BA" w:rsidP="00711F3E">
      <w:pPr>
        <w:spacing w:before="240" w:line="480" w:lineRule="auto"/>
        <w:rPr>
          <w:rFonts w:ascii="Times New Roman" w:eastAsia="宋体" w:hAnsi="Times New Roman" w:cs="Times New Roman"/>
          <w:b/>
          <w:bCs/>
          <w:sz w:val="24"/>
        </w:rPr>
      </w:pPr>
      <w:r w:rsidRPr="00711F3E">
        <w:rPr>
          <w:rFonts w:ascii="Times New Roman" w:eastAsia="宋体" w:hAnsi="Times New Roman" w:cs="Times New Roman"/>
          <w:b/>
          <w:bCs/>
          <w:sz w:val="24"/>
        </w:rPr>
        <w:lastRenderedPageBreak/>
        <w:t>NAT10</w:t>
      </w:r>
      <w:r w:rsidR="00926F9C" w:rsidRPr="00711F3E">
        <w:rPr>
          <w:rFonts w:ascii="Times New Roman" w:eastAsia="宋体" w:hAnsi="Times New Roman" w:cs="Times New Roman" w:hint="eastAsia"/>
          <w:b/>
          <w:bCs/>
          <w:sz w:val="24"/>
        </w:rPr>
        <w:t xml:space="preserve"> expression</w:t>
      </w:r>
      <w:r w:rsidRPr="00711F3E">
        <w:rPr>
          <w:rFonts w:ascii="Times New Roman" w:eastAsia="宋体" w:hAnsi="Times New Roman" w:cs="Times New Roman"/>
          <w:b/>
          <w:bCs/>
          <w:sz w:val="24"/>
        </w:rPr>
        <w:t xml:space="preserve"> in PDAC </w:t>
      </w:r>
      <w:r w:rsidR="00DF3458" w:rsidRPr="00711F3E">
        <w:rPr>
          <w:rFonts w:ascii="Times New Roman" w:eastAsia="宋体" w:hAnsi="Times New Roman" w:cs="Times New Roman"/>
          <w:b/>
          <w:bCs/>
          <w:sz w:val="24"/>
        </w:rPr>
        <w:t xml:space="preserve">regulates focal adhesion </w:t>
      </w:r>
      <w:r w:rsidR="00C2243C" w:rsidRPr="00711F3E">
        <w:rPr>
          <w:rFonts w:ascii="Times New Roman" w:eastAsia="宋体" w:hAnsi="Times New Roman" w:cs="Times New Roman" w:hint="eastAsia"/>
          <w:b/>
          <w:bCs/>
          <w:sz w:val="24"/>
        </w:rPr>
        <w:t>in</w:t>
      </w:r>
      <w:r w:rsidR="00C2243C" w:rsidRPr="00711F3E">
        <w:rPr>
          <w:rFonts w:ascii="Times New Roman" w:eastAsia="宋体" w:hAnsi="Times New Roman" w:cs="Times New Roman"/>
          <w:b/>
          <w:bCs/>
          <w:sz w:val="24"/>
        </w:rPr>
        <w:t xml:space="preserve"> an ac4C-dependent manner</w:t>
      </w:r>
    </w:p>
    <w:p w14:paraId="0C1F43C8" w14:textId="0E1DFF57" w:rsidR="00BE25BF" w:rsidRDefault="00482B57" w:rsidP="0090127C">
      <w:pPr>
        <w:spacing w:line="480" w:lineRule="auto"/>
        <w:ind w:firstLine="420"/>
        <w:rPr>
          <w:rFonts w:ascii="Times New Roman" w:eastAsia="宋体" w:hAnsi="Times New Roman" w:cs="Times New Roman"/>
          <w:kern w:val="44"/>
          <w:sz w:val="24"/>
          <w:szCs w:val="44"/>
        </w:rPr>
      </w:pPr>
      <w:bookmarkStart w:id="12" w:name="_Hlk191009785"/>
      <w:r>
        <w:rPr>
          <w:rFonts w:ascii="Times New Roman" w:eastAsia="宋体" w:hAnsi="Times New Roman" w:cs="Times New Roman" w:hint="eastAsia"/>
          <w:kern w:val="44"/>
          <w:sz w:val="24"/>
          <w:szCs w:val="44"/>
        </w:rPr>
        <w:t>NAT10 promotes tumor progression in an ac4C-dependent manner in various solid tumor</w:t>
      </w:r>
      <w:r w:rsidR="00926F9C">
        <w:rPr>
          <w:rFonts w:ascii="Times New Roman" w:eastAsia="宋体" w:hAnsi="Times New Roman" w:cs="Times New Roman" w:hint="eastAsia"/>
          <w:kern w:val="44"/>
          <w:sz w:val="24"/>
          <w:szCs w:val="44"/>
        </w:rPr>
        <w:t>s</w:t>
      </w:r>
      <w:bookmarkEnd w:id="12"/>
      <w:r w:rsidR="00B51D9D">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NE.Ref.{3464E333-A4E2-4703-9F6A-102A909157C9}</w:instrText>
      </w:r>
      <w:r w:rsidR="00B51D9D">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[21,22,26]</w:t>
      </w:r>
      <w:r w:rsidR="00B51D9D">
        <w:rPr>
          <w:rFonts w:ascii="Times New Roman" w:eastAsia="宋体" w:hAnsi="Times New Roman" w:cs="Times New Roman"/>
          <w:kern w:val="44"/>
          <w:sz w:val="24"/>
          <w:szCs w:val="44"/>
        </w:rPr>
        <w:fldChar w:fldCharType="end"/>
      </w:r>
      <w:r w:rsidR="009A7850">
        <w:rPr>
          <w:rFonts w:ascii="Times New Roman" w:eastAsia="宋体" w:hAnsi="Times New Roman" w:cs="Times New Roman" w:hint="eastAsia"/>
          <w:kern w:val="44"/>
          <w:sz w:val="24"/>
          <w:szCs w:val="44"/>
        </w:rPr>
        <w:t>.</w:t>
      </w:r>
      <w:r w:rsidR="00A21E6E">
        <w:rPr>
          <w:rFonts w:ascii="Times New Roman" w:eastAsia="宋体" w:hAnsi="Times New Roman" w:cs="Times New Roman" w:hint="eastAsia"/>
          <w:kern w:val="44"/>
          <w:sz w:val="24"/>
          <w:szCs w:val="44"/>
        </w:rPr>
        <w:t xml:space="preserve"> </w:t>
      </w:r>
      <w:r w:rsidR="007718F6">
        <w:rPr>
          <w:rFonts w:ascii="Times New Roman" w:eastAsia="宋体" w:hAnsi="Times New Roman" w:cs="Times New Roman" w:hint="eastAsia"/>
          <w:kern w:val="44"/>
          <w:sz w:val="24"/>
          <w:szCs w:val="44"/>
        </w:rPr>
        <w:t>T</w:t>
      </w:r>
      <w:r w:rsidR="007718F6">
        <w:rPr>
          <w:rFonts w:ascii="Times New Roman" w:eastAsia="宋体" w:hAnsi="Times New Roman" w:cs="Times New Roman"/>
          <w:kern w:val="44"/>
          <w:sz w:val="24"/>
          <w:szCs w:val="44"/>
        </w:rPr>
        <w:t xml:space="preserve">o </w:t>
      </w:r>
      <w:r w:rsidR="00A21E6E">
        <w:rPr>
          <w:rFonts w:ascii="Times New Roman" w:eastAsia="宋体" w:hAnsi="Times New Roman" w:cs="Times New Roman" w:hint="eastAsia"/>
          <w:kern w:val="44"/>
          <w:sz w:val="24"/>
          <w:szCs w:val="44"/>
        </w:rPr>
        <w:t>examine</w:t>
      </w:r>
      <w:r w:rsidR="007718F6">
        <w:rPr>
          <w:rFonts w:ascii="Times New Roman" w:eastAsia="宋体" w:hAnsi="Times New Roman" w:cs="Times New Roman"/>
          <w:kern w:val="44"/>
          <w:sz w:val="24"/>
          <w:szCs w:val="44"/>
        </w:rPr>
        <w:t xml:space="preserve"> </w:t>
      </w:r>
      <w:r w:rsidR="00A21E6E">
        <w:rPr>
          <w:rFonts w:ascii="Times New Roman" w:eastAsia="宋体" w:hAnsi="Times New Roman" w:cs="Times New Roman" w:hint="eastAsia"/>
          <w:kern w:val="44"/>
          <w:sz w:val="24"/>
          <w:szCs w:val="44"/>
        </w:rPr>
        <w:t>whether</w:t>
      </w:r>
      <w:r w:rsidR="007718F6">
        <w:rPr>
          <w:rFonts w:ascii="Times New Roman" w:eastAsia="宋体" w:hAnsi="Times New Roman" w:cs="Times New Roman"/>
          <w:kern w:val="44"/>
          <w:sz w:val="24"/>
          <w:szCs w:val="44"/>
        </w:rPr>
        <w:t xml:space="preserve"> mRNA ac4C expression</w:t>
      </w:r>
      <w:r w:rsidR="00926F9C">
        <w:rPr>
          <w:rFonts w:ascii="Times New Roman" w:eastAsia="宋体" w:hAnsi="Times New Roman" w:cs="Times New Roman" w:hint="eastAsia"/>
          <w:kern w:val="44"/>
          <w:sz w:val="24"/>
          <w:szCs w:val="44"/>
        </w:rPr>
        <w:t xml:space="preserve"> also</w:t>
      </w:r>
      <w:r w:rsidR="007718F6">
        <w:rPr>
          <w:rFonts w:ascii="Times New Roman" w:eastAsia="宋体" w:hAnsi="Times New Roman" w:cs="Times New Roman"/>
          <w:kern w:val="44"/>
          <w:sz w:val="24"/>
          <w:szCs w:val="44"/>
        </w:rPr>
        <w:t xml:space="preserve"> </w:t>
      </w:r>
      <w:r w:rsidR="00A21E6E">
        <w:rPr>
          <w:rFonts w:ascii="Times New Roman" w:eastAsia="宋体" w:hAnsi="Times New Roman" w:cs="Times New Roman" w:hint="eastAsia"/>
          <w:kern w:val="44"/>
          <w:sz w:val="24"/>
          <w:szCs w:val="44"/>
        </w:rPr>
        <w:t>participate</w:t>
      </w:r>
      <w:r w:rsidR="00926F9C">
        <w:rPr>
          <w:rFonts w:ascii="Times New Roman" w:eastAsia="宋体" w:hAnsi="Times New Roman" w:cs="Times New Roman" w:hint="eastAsia"/>
          <w:kern w:val="44"/>
          <w:sz w:val="24"/>
          <w:szCs w:val="44"/>
        </w:rPr>
        <w:t>s</w:t>
      </w:r>
      <w:r w:rsidR="00A21E6E">
        <w:rPr>
          <w:rFonts w:ascii="Times New Roman" w:eastAsia="宋体" w:hAnsi="Times New Roman" w:cs="Times New Roman" w:hint="eastAsia"/>
          <w:kern w:val="44"/>
          <w:sz w:val="24"/>
          <w:szCs w:val="44"/>
        </w:rPr>
        <w:t xml:space="preserve"> </w:t>
      </w:r>
      <w:r w:rsidR="007718F6">
        <w:rPr>
          <w:rFonts w:ascii="Times New Roman" w:eastAsia="宋体" w:hAnsi="Times New Roman" w:cs="Times New Roman"/>
          <w:kern w:val="44"/>
          <w:sz w:val="24"/>
          <w:szCs w:val="44"/>
        </w:rPr>
        <w:t xml:space="preserve">in </w:t>
      </w:r>
      <w:r w:rsidR="00A21E6E">
        <w:rPr>
          <w:rFonts w:ascii="Times New Roman" w:eastAsia="宋体" w:hAnsi="Times New Roman" w:cs="Times New Roman" w:hint="eastAsia"/>
          <w:kern w:val="44"/>
          <w:sz w:val="24"/>
          <w:szCs w:val="44"/>
        </w:rPr>
        <w:t>PDAC</w:t>
      </w:r>
      <w:r w:rsidR="007718F6">
        <w:rPr>
          <w:rFonts w:ascii="Times New Roman" w:eastAsia="宋体" w:hAnsi="Times New Roman" w:cs="Times New Roman"/>
          <w:kern w:val="44"/>
          <w:sz w:val="24"/>
          <w:szCs w:val="44"/>
        </w:rPr>
        <w:t xml:space="preserve">, we </w:t>
      </w:r>
      <w:r w:rsidR="00A21E6E">
        <w:rPr>
          <w:rFonts w:ascii="Times New Roman" w:eastAsia="宋体" w:hAnsi="Times New Roman" w:cs="Times New Roman" w:hint="eastAsia"/>
          <w:kern w:val="44"/>
          <w:sz w:val="24"/>
          <w:szCs w:val="44"/>
        </w:rPr>
        <w:t>isolated mRNA from</w:t>
      </w:r>
      <w:r w:rsidR="007718F6">
        <w:rPr>
          <w:rFonts w:ascii="Times New Roman" w:eastAsia="宋体" w:hAnsi="Times New Roman" w:cs="Times New Roman"/>
          <w:kern w:val="44"/>
          <w:sz w:val="24"/>
          <w:szCs w:val="44"/>
        </w:rPr>
        <w:t xml:space="preserve"> </w:t>
      </w:r>
      <w:r w:rsidR="00926F9C">
        <w:rPr>
          <w:rFonts w:ascii="Times New Roman" w:eastAsia="宋体" w:hAnsi="Times New Roman" w:cs="Times New Roman" w:hint="eastAsia"/>
          <w:kern w:val="44"/>
          <w:sz w:val="24"/>
          <w:szCs w:val="44"/>
        </w:rPr>
        <w:t xml:space="preserve">PDAC cell lines and </w:t>
      </w:r>
      <w:r w:rsidR="009C5385">
        <w:rPr>
          <w:rFonts w:ascii="Times New Roman" w:eastAsia="宋体" w:hAnsi="Times New Roman" w:cs="Times New Roman" w:hint="eastAsia"/>
          <w:kern w:val="44"/>
          <w:sz w:val="24"/>
          <w:szCs w:val="44"/>
        </w:rPr>
        <w:t>confirmed</w:t>
      </w:r>
      <w:r w:rsidR="00926F9C">
        <w:rPr>
          <w:rFonts w:ascii="Times New Roman" w:eastAsia="宋体" w:hAnsi="Times New Roman" w:cs="Times New Roman" w:hint="eastAsia"/>
          <w:kern w:val="44"/>
          <w:sz w:val="24"/>
          <w:szCs w:val="44"/>
        </w:rPr>
        <w:t xml:space="preserve"> that</w:t>
      </w:r>
      <w:r w:rsidR="009C5385">
        <w:rPr>
          <w:rFonts w:ascii="Times New Roman" w:eastAsia="宋体" w:hAnsi="Times New Roman" w:cs="Times New Roman" w:hint="eastAsia"/>
          <w:kern w:val="44"/>
          <w:sz w:val="24"/>
          <w:szCs w:val="44"/>
        </w:rPr>
        <w:t xml:space="preserve"> </w:t>
      </w:r>
      <w:r w:rsidR="007C5F71">
        <w:rPr>
          <w:rFonts w:ascii="Times New Roman" w:eastAsia="宋体" w:hAnsi="Times New Roman" w:cs="Times New Roman" w:hint="eastAsia"/>
          <w:kern w:val="44"/>
          <w:sz w:val="24"/>
          <w:szCs w:val="44"/>
        </w:rPr>
        <w:t>NAT10</w:t>
      </w:r>
      <w:r w:rsidR="00926F9C">
        <w:rPr>
          <w:rFonts w:ascii="Times New Roman" w:eastAsia="宋体" w:hAnsi="Times New Roman" w:cs="Times New Roman" w:hint="eastAsia"/>
          <w:kern w:val="44"/>
          <w:sz w:val="24"/>
          <w:szCs w:val="44"/>
        </w:rPr>
        <w:t xml:space="preserve"> KD</w:t>
      </w:r>
      <w:r w:rsidR="009F5AA2">
        <w:rPr>
          <w:rFonts w:ascii="Times New Roman" w:eastAsia="宋体" w:hAnsi="Times New Roman" w:cs="Times New Roman" w:hint="eastAsia"/>
          <w:kern w:val="44"/>
          <w:sz w:val="24"/>
          <w:szCs w:val="44"/>
        </w:rPr>
        <w:t xml:space="preserve"> in PANC-1 and MIA PaCa-2 cells significant</w:t>
      </w:r>
      <w:r w:rsidR="009C5385">
        <w:rPr>
          <w:rFonts w:ascii="Times New Roman" w:eastAsia="宋体" w:hAnsi="Times New Roman" w:cs="Times New Roman" w:hint="eastAsia"/>
          <w:kern w:val="44"/>
          <w:sz w:val="24"/>
          <w:szCs w:val="44"/>
        </w:rPr>
        <w:t>ly</w:t>
      </w:r>
      <w:r w:rsidR="009F5AA2">
        <w:rPr>
          <w:rFonts w:ascii="Times New Roman" w:eastAsia="宋体" w:hAnsi="Times New Roman" w:cs="Times New Roman" w:hint="eastAsia"/>
          <w:kern w:val="44"/>
          <w:sz w:val="24"/>
          <w:szCs w:val="44"/>
        </w:rPr>
        <w:t xml:space="preserve"> </w:t>
      </w:r>
      <w:r w:rsidR="009C5385">
        <w:rPr>
          <w:rFonts w:ascii="Times New Roman" w:eastAsia="宋体" w:hAnsi="Times New Roman" w:cs="Times New Roman" w:hint="eastAsia"/>
          <w:kern w:val="44"/>
          <w:sz w:val="24"/>
          <w:szCs w:val="44"/>
        </w:rPr>
        <w:t>reduce</w:t>
      </w:r>
      <w:r w:rsidR="00523438">
        <w:rPr>
          <w:rFonts w:ascii="Times New Roman" w:eastAsia="宋体" w:hAnsi="Times New Roman" w:cs="Times New Roman" w:hint="eastAsia"/>
          <w:kern w:val="44"/>
          <w:sz w:val="24"/>
          <w:szCs w:val="44"/>
        </w:rPr>
        <w:t>d</w:t>
      </w:r>
      <w:r w:rsidR="009C5385">
        <w:rPr>
          <w:rFonts w:ascii="Times New Roman" w:eastAsia="宋体" w:hAnsi="Times New Roman" w:cs="Times New Roman" w:hint="eastAsia"/>
          <w:kern w:val="44"/>
          <w:sz w:val="24"/>
          <w:szCs w:val="44"/>
        </w:rPr>
        <w:t xml:space="preserve"> </w:t>
      </w:r>
      <w:r w:rsidR="007C5F71">
        <w:rPr>
          <w:rFonts w:ascii="Times New Roman" w:eastAsia="宋体" w:hAnsi="Times New Roman" w:cs="Times New Roman" w:hint="eastAsia"/>
          <w:kern w:val="44"/>
          <w:sz w:val="24"/>
          <w:szCs w:val="44"/>
        </w:rPr>
        <w:t>ac4C</w:t>
      </w:r>
      <w:r w:rsidR="00523438" w:rsidRPr="00523438">
        <w:rPr>
          <w:rFonts w:ascii="Times New Roman" w:eastAsia="宋体" w:hAnsi="Times New Roman" w:cs="Times New Roman" w:hint="eastAsia"/>
          <w:kern w:val="44"/>
          <w:sz w:val="24"/>
          <w:szCs w:val="44"/>
        </w:rPr>
        <w:t xml:space="preserve"> </w:t>
      </w:r>
      <w:r w:rsidR="00523438">
        <w:rPr>
          <w:rFonts w:ascii="Times New Roman" w:eastAsia="宋体" w:hAnsi="Times New Roman" w:cs="Times New Roman" w:hint="eastAsia"/>
          <w:kern w:val="44"/>
          <w:sz w:val="24"/>
          <w:szCs w:val="44"/>
        </w:rPr>
        <w:t>mRNA</w:t>
      </w:r>
      <w:r w:rsidR="007C5F71">
        <w:rPr>
          <w:rFonts w:ascii="Times New Roman" w:eastAsia="宋体" w:hAnsi="Times New Roman" w:cs="Times New Roman" w:hint="eastAsia"/>
          <w:kern w:val="44"/>
          <w:sz w:val="24"/>
          <w:szCs w:val="44"/>
        </w:rPr>
        <w:t xml:space="preserve"> level</w:t>
      </w:r>
      <w:r w:rsidR="009C5385">
        <w:rPr>
          <w:rFonts w:ascii="Times New Roman" w:eastAsia="宋体" w:hAnsi="Times New Roman" w:cs="Times New Roman" w:hint="eastAsia"/>
          <w:kern w:val="44"/>
          <w:sz w:val="24"/>
          <w:szCs w:val="44"/>
        </w:rPr>
        <w:t>s</w:t>
      </w:r>
      <w:r w:rsidR="007C5F71">
        <w:rPr>
          <w:rFonts w:ascii="Times New Roman" w:eastAsia="宋体" w:hAnsi="Times New Roman" w:cs="Times New Roman" w:hint="eastAsia"/>
          <w:kern w:val="44"/>
          <w:sz w:val="24"/>
          <w:szCs w:val="44"/>
        </w:rPr>
        <w:t xml:space="preserve"> (</w:t>
      </w:r>
      <w:r w:rsidR="003025A9">
        <w:rPr>
          <w:rFonts w:ascii="Times New Roman" w:eastAsia="宋体" w:hAnsi="Times New Roman" w:cs="Times New Roman" w:hint="eastAsia"/>
          <w:b/>
          <w:bCs/>
          <w:kern w:val="44"/>
          <w:sz w:val="24"/>
          <w:szCs w:val="44"/>
        </w:rPr>
        <w:t>Fig.</w:t>
      </w:r>
      <w:r w:rsidR="007C5F71" w:rsidRPr="000A50B6">
        <w:rPr>
          <w:rFonts w:ascii="Times New Roman" w:eastAsia="宋体" w:hAnsi="Times New Roman" w:cs="Times New Roman" w:hint="eastAsia"/>
          <w:b/>
          <w:bCs/>
          <w:kern w:val="44"/>
          <w:sz w:val="24"/>
          <w:szCs w:val="44"/>
        </w:rPr>
        <w:t xml:space="preserve"> 3</w:t>
      </w:r>
      <w:r w:rsidR="00926F9C">
        <w:rPr>
          <w:rFonts w:ascii="Times New Roman" w:eastAsia="宋体" w:hAnsi="Times New Roman" w:cs="Times New Roman" w:hint="eastAsia"/>
          <w:b/>
          <w:bCs/>
          <w:kern w:val="44"/>
          <w:sz w:val="24"/>
          <w:szCs w:val="44"/>
        </w:rPr>
        <w:t>A</w:t>
      </w:r>
      <w:r w:rsidR="007C5F71">
        <w:rPr>
          <w:rFonts w:ascii="Times New Roman" w:eastAsia="宋体" w:hAnsi="Times New Roman" w:cs="Times New Roman" w:hint="eastAsia"/>
          <w:kern w:val="44"/>
          <w:sz w:val="24"/>
          <w:szCs w:val="44"/>
        </w:rPr>
        <w:t>)</w:t>
      </w:r>
      <w:r w:rsidR="009C5385">
        <w:rPr>
          <w:rFonts w:ascii="Times New Roman" w:eastAsia="宋体" w:hAnsi="Times New Roman" w:cs="Times New Roman" w:hint="eastAsia"/>
          <w:kern w:val="44"/>
          <w:sz w:val="24"/>
          <w:szCs w:val="44"/>
        </w:rPr>
        <w:t xml:space="preserve">. </w:t>
      </w:r>
      <w:r w:rsidR="000A50B6">
        <w:rPr>
          <w:rFonts w:ascii="Times New Roman" w:eastAsia="宋体" w:hAnsi="Times New Roman" w:cs="Times New Roman" w:hint="eastAsia"/>
          <w:kern w:val="44"/>
          <w:sz w:val="24"/>
          <w:szCs w:val="44"/>
        </w:rPr>
        <w:t xml:space="preserve">To </w:t>
      </w:r>
      <w:r w:rsidR="00925673">
        <w:rPr>
          <w:rFonts w:ascii="Times New Roman" w:eastAsia="宋体" w:hAnsi="Times New Roman" w:cs="Times New Roman" w:hint="eastAsia"/>
          <w:kern w:val="44"/>
          <w:sz w:val="24"/>
          <w:szCs w:val="44"/>
        </w:rPr>
        <w:t xml:space="preserve">further </w:t>
      </w:r>
      <w:r w:rsidR="009C5385">
        <w:rPr>
          <w:rFonts w:ascii="Times New Roman" w:eastAsia="宋体" w:hAnsi="Times New Roman" w:cs="Times New Roman" w:hint="eastAsia"/>
          <w:kern w:val="44"/>
          <w:sz w:val="24"/>
          <w:szCs w:val="44"/>
        </w:rPr>
        <w:t xml:space="preserve">elucidate this </w:t>
      </w:r>
      <w:r w:rsidR="00D8380F">
        <w:rPr>
          <w:rFonts w:ascii="Times New Roman" w:eastAsia="宋体" w:hAnsi="Times New Roman" w:cs="Times New Roman" w:hint="eastAsia"/>
          <w:kern w:val="44"/>
          <w:sz w:val="24"/>
          <w:szCs w:val="44"/>
        </w:rPr>
        <w:t>mechanism</w:t>
      </w:r>
      <w:r w:rsidR="00EF2375">
        <w:rPr>
          <w:rFonts w:ascii="Times New Roman" w:eastAsia="宋体" w:hAnsi="Times New Roman" w:cs="Times New Roman" w:hint="eastAsia"/>
          <w:kern w:val="44"/>
          <w:sz w:val="24"/>
          <w:szCs w:val="44"/>
        </w:rPr>
        <w:t xml:space="preserve">, we </w:t>
      </w:r>
      <w:r w:rsidR="00926F9C">
        <w:rPr>
          <w:rFonts w:ascii="Times New Roman" w:eastAsia="宋体" w:hAnsi="Times New Roman" w:cs="Times New Roman" w:hint="eastAsia"/>
          <w:kern w:val="44"/>
          <w:sz w:val="24"/>
          <w:szCs w:val="44"/>
        </w:rPr>
        <w:t>us</w:t>
      </w:r>
      <w:r w:rsidR="00EF2375">
        <w:rPr>
          <w:rFonts w:ascii="Times New Roman" w:eastAsia="宋体" w:hAnsi="Times New Roman" w:cs="Times New Roman" w:hint="eastAsia"/>
          <w:kern w:val="44"/>
          <w:sz w:val="24"/>
          <w:szCs w:val="44"/>
        </w:rPr>
        <w:t xml:space="preserve">ed </w:t>
      </w:r>
      <w:proofErr w:type="spellStart"/>
      <w:r w:rsidR="00EF2375">
        <w:rPr>
          <w:rFonts w:ascii="Times New Roman" w:eastAsia="宋体" w:hAnsi="Times New Roman" w:cs="Times New Roman" w:hint="eastAsia"/>
          <w:kern w:val="44"/>
          <w:sz w:val="24"/>
          <w:szCs w:val="44"/>
        </w:rPr>
        <w:t>acRIP</w:t>
      </w:r>
      <w:proofErr w:type="spellEnd"/>
      <w:r w:rsidR="00EF2375">
        <w:rPr>
          <w:rFonts w:ascii="Times New Roman" w:eastAsia="宋体" w:hAnsi="Times New Roman" w:cs="Times New Roman" w:hint="eastAsia"/>
          <w:kern w:val="44"/>
          <w:sz w:val="24"/>
          <w:szCs w:val="44"/>
        </w:rPr>
        <w:t>-seq</w:t>
      </w:r>
      <w:r w:rsidR="00926F9C">
        <w:rPr>
          <w:rFonts w:ascii="Times New Roman" w:eastAsia="宋体" w:hAnsi="Times New Roman" w:cs="Times New Roman" w:hint="eastAsia"/>
          <w:kern w:val="44"/>
          <w:sz w:val="24"/>
          <w:szCs w:val="44"/>
        </w:rPr>
        <w:t xml:space="preserve"> and ac4C-seq</w:t>
      </w:r>
      <w:r w:rsidR="00EF2375">
        <w:rPr>
          <w:rFonts w:ascii="Times New Roman" w:eastAsia="宋体" w:hAnsi="Times New Roman" w:cs="Times New Roman" w:hint="eastAsia"/>
          <w:kern w:val="44"/>
          <w:sz w:val="24"/>
          <w:szCs w:val="44"/>
        </w:rPr>
        <w:t xml:space="preserve"> </w:t>
      </w:r>
      <w:r w:rsidR="004A7F05">
        <w:rPr>
          <w:rFonts w:ascii="Times New Roman" w:eastAsia="宋体" w:hAnsi="Times New Roman" w:cs="Times New Roman" w:hint="eastAsia"/>
          <w:kern w:val="44"/>
          <w:sz w:val="24"/>
          <w:szCs w:val="44"/>
        </w:rPr>
        <w:t>assays in NAT10</w:t>
      </w:r>
      <w:r w:rsidR="00926F9C">
        <w:rPr>
          <w:rFonts w:ascii="Times New Roman" w:eastAsia="宋体" w:hAnsi="Times New Roman" w:cs="Times New Roman" w:hint="eastAsia"/>
          <w:kern w:val="44"/>
          <w:sz w:val="24"/>
          <w:szCs w:val="44"/>
        </w:rPr>
        <w:t>-</w:t>
      </w:r>
      <w:r w:rsidR="00D76277">
        <w:rPr>
          <w:rFonts w:ascii="Times New Roman" w:eastAsia="宋体" w:hAnsi="Times New Roman" w:cs="Times New Roman" w:hint="eastAsia"/>
          <w:kern w:val="44"/>
          <w:sz w:val="24"/>
          <w:szCs w:val="44"/>
        </w:rPr>
        <w:t>KD</w:t>
      </w:r>
      <w:r w:rsidR="00E472AE">
        <w:rPr>
          <w:rFonts w:ascii="Times New Roman" w:eastAsia="宋体" w:hAnsi="Times New Roman" w:cs="Times New Roman" w:hint="eastAsia"/>
          <w:kern w:val="44"/>
          <w:sz w:val="24"/>
          <w:szCs w:val="44"/>
        </w:rPr>
        <w:t xml:space="preserve"> </w:t>
      </w:r>
      <w:r w:rsidR="004A7F05">
        <w:rPr>
          <w:rFonts w:ascii="Times New Roman" w:eastAsia="宋体" w:hAnsi="Times New Roman" w:cs="Times New Roman" w:hint="eastAsia"/>
          <w:kern w:val="44"/>
          <w:sz w:val="24"/>
          <w:szCs w:val="44"/>
        </w:rPr>
        <w:t xml:space="preserve">and control PANC-1 cells. </w:t>
      </w:r>
      <w:r w:rsidR="009C5385">
        <w:rPr>
          <w:rFonts w:ascii="Times New Roman" w:eastAsia="宋体" w:hAnsi="Times New Roman" w:cs="Times New Roman" w:hint="eastAsia"/>
          <w:kern w:val="44"/>
          <w:sz w:val="24"/>
          <w:szCs w:val="44"/>
        </w:rPr>
        <w:t>B</w:t>
      </w:r>
      <w:r w:rsidR="00926F9C">
        <w:rPr>
          <w:rFonts w:ascii="Times New Roman" w:eastAsia="宋体" w:hAnsi="Times New Roman" w:cs="Times New Roman" w:hint="eastAsia"/>
          <w:kern w:val="44"/>
          <w:sz w:val="24"/>
          <w:szCs w:val="44"/>
        </w:rPr>
        <w:t>oth sequencing assays</w:t>
      </w:r>
      <w:r w:rsidR="009C5385">
        <w:rPr>
          <w:rFonts w:ascii="Times New Roman" w:eastAsia="宋体" w:hAnsi="Times New Roman" w:cs="Times New Roman" w:hint="eastAsia"/>
          <w:kern w:val="44"/>
          <w:sz w:val="24"/>
          <w:szCs w:val="44"/>
        </w:rPr>
        <w:t xml:space="preserve"> showed that </w:t>
      </w:r>
      <w:r w:rsidR="00926F9C">
        <w:rPr>
          <w:rFonts w:ascii="Times New Roman" w:eastAsia="宋体" w:hAnsi="Times New Roman" w:cs="Times New Roman" w:hint="eastAsia"/>
          <w:kern w:val="44"/>
          <w:sz w:val="24"/>
          <w:szCs w:val="44"/>
        </w:rPr>
        <w:t>m</w:t>
      </w:r>
      <w:r w:rsidR="00F25D9A">
        <w:rPr>
          <w:rFonts w:ascii="Times New Roman" w:eastAsia="宋体" w:hAnsi="Times New Roman" w:cs="Times New Roman" w:hint="eastAsia"/>
          <w:kern w:val="44"/>
          <w:sz w:val="24"/>
          <w:szCs w:val="44"/>
        </w:rPr>
        <w:t>ost ac4C sites</w:t>
      </w:r>
      <w:r w:rsidR="00926F9C">
        <w:rPr>
          <w:rFonts w:ascii="Times New Roman" w:eastAsia="宋体" w:hAnsi="Times New Roman" w:cs="Times New Roman" w:hint="eastAsia"/>
          <w:kern w:val="44"/>
          <w:sz w:val="24"/>
          <w:szCs w:val="44"/>
        </w:rPr>
        <w:t xml:space="preserve"> </w:t>
      </w:r>
      <w:r w:rsidR="00F25D9A">
        <w:rPr>
          <w:rFonts w:ascii="Times New Roman" w:eastAsia="宋体" w:hAnsi="Times New Roman" w:cs="Times New Roman" w:hint="eastAsia"/>
          <w:kern w:val="44"/>
          <w:sz w:val="24"/>
          <w:szCs w:val="44"/>
        </w:rPr>
        <w:t>were found within</w:t>
      </w:r>
      <w:r w:rsidR="00582960">
        <w:rPr>
          <w:rFonts w:ascii="Times New Roman" w:eastAsia="宋体" w:hAnsi="Times New Roman" w:cs="Times New Roman" w:hint="eastAsia"/>
          <w:kern w:val="44"/>
          <w:sz w:val="24"/>
          <w:szCs w:val="44"/>
        </w:rPr>
        <w:t xml:space="preserve"> </w:t>
      </w:r>
      <w:r w:rsidR="00F25D9A">
        <w:rPr>
          <w:rFonts w:ascii="Times New Roman" w:eastAsia="宋体" w:hAnsi="Times New Roman" w:cs="Times New Roman" w:hint="eastAsia"/>
          <w:kern w:val="44"/>
          <w:sz w:val="24"/>
          <w:szCs w:val="44"/>
        </w:rPr>
        <w:t>classical consensus CXXCXX</w:t>
      </w:r>
      <w:r w:rsidR="00582960">
        <w:rPr>
          <w:rFonts w:ascii="Times New Roman" w:eastAsia="宋体" w:hAnsi="Times New Roman" w:cs="Times New Roman" w:hint="eastAsia"/>
          <w:kern w:val="44"/>
          <w:sz w:val="24"/>
          <w:szCs w:val="44"/>
        </w:rPr>
        <w:t xml:space="preserve"> motifs</w:t>
      </w:r>
      <w:r w:rsidR="00F25D9A">
        <w:rPr>
          <w:rFonts w:ascii="Times New Roman" w:eastAsia="宋体" w:hAnsi="Times New Roman" w:cs="Times New Roman" w:hint="eastAsia"/>
          <w:kern w:val="44"/>
          <w:sz w:val="24"/>
          <w:szCs w:val="44"/>
        </w:rPr>
        <w:t xml:space="preserve"> (</w:t>
      </w:r>
      <w:r w:rsidR="003025A9">
        <w:rPr>
          <w:rFonts w:ascii="Times New Roman" w:eastAsia="宋体" w:hAnsi="Times New Roman" w:cs="Times New Roman" w:hint="eastAsia"/>
          <w:b/>
          <w:bCs/>
          <w:kern w:val="44"/>
          <w:sz w:val="24"/>
          <w:szCs w:val="44"/>
        </w:rPr>
        <w:t>Fig.</w:t>
      </w:r>
      <w:r w:rsidR="00582960" w:rsidRPr="00582960">
        <w:rPr>
          <w:rFonts w:ascii="Times New Roman" w:eastAsia="宋体" w:hAnsi="Times New Roman" w:cs="Times New Roman" w:hint="eastAsia"/>
          <w:b/>
          <w:bCs/>
          <w:kern w:val="44"/>
          <w:sz w:val="24"/>
          <w:szCs w:val="44"/>
        </w:rPr>
        <w:t xml:space="preserve"> 3B</w:t>
      </w:r>
      <w:r w:rsidR="00582960">
        <w:rPr>
          <w:rFonts w:ascii="Times New Roman" w:eastAsia="宋体" w:hAnsi="Times New Roman" w:cs="Times New Roman" w:hint="eastAsia"/>
          <w:kern w:val="44"/>
          <w:sz w:val="24"/>
          <w:szCs w:val="44"/>
        </w:rPr>
        <w:t xml:space="preserve">). </w:t>
      </w:r>
      <w:r w:rsidR="00BE25BF">
        <w:rPr>
          <w:rFonts w:ascii="Times New Roman" w:eastAsia="宋体" w:hAnsi="Times New Roman" w:cs="Times New Roman" w:hint="eastAsia"/>
          <w:kern w:val="44"/>
          <w:sz w:val="24"/>
          <w:szCs w:val="44"/>
        </w:rPr>
        <w:t>T</w:t>
      </w:r>
      <w:r w:rsidR="00926F9C">
        <w:rPr>
          <w:rFonts w:ascii="Times New Roman" w:eastAsia="宋体" w:hAnsi="Times New Roman" w:cs="Times New Roman" w:hint="eastAsia"/>
          <w:kern w:val="44"/>
          <w:sz w:val="24"/>
          <w:szCs w:val="44"/>
        </w:rPr>
        <w:t xml:space="preserve">he </w:t>
      </w:r>
      <w:r w:rsidR="00A040CB">
        <w:rPr>
          <w:rFonts w:ascii="Times New Roman" w:eastAsia="宋体" w:hAnsi="Times New Roman" w:cs="Times New Roman" w:hint="eastAsia"/>
          <w:kern w:val="44"/>
          <w:sz w:val="24"/>
          <w:szCs w:val="44"/>
        </w:rPr>
        <w:t>NAT10</w:t>
      </w:r>
      <w:r w:rsidR="00926F9C">
        <w:rPr>
          <w:rFonts w:ascii="Times New Roman" w:eastAsia="宋体" w:hAnsi="Times New Roman" w:cs="Times New Roman" w:hint="eastAsia"/>
          <w:kern w:val="44"/>
          <w:sz w:val="24"/>
          <w:szCs w:val="44"/>
        </w:rPr>
        <w:t>-KD</w:t>
      </w:r>
      <w:r w:rsidR="00A040CB">
        <w:rPr>
          <w:rFonts w:ascii="Times New Roman" w:eastAsia="宋体" w:hAnsi="Times New Roman" w:cs="Times New Roman" w:hint="eastAsia"/>
          <w:kern w:val="44"/>
          <w:sz w:val="24"/>
          <w:szCs w:val="44"/>
        </w:rPr>
        <w:t xml:space="preserve"> group displayed </w:t>
      </w:r>
      <w:r w:rsidR="00D8380F">
        <w:rPr>
          <w:rFonts w:ascii="Times New Roman" w:eastAsia="宋体" w:hAnsi="Times New Roman" w:cs="Times New Roman" w:hint="eastAsia"/>
          <w:kern w:val="44"/>
          <w:sz w:val="24"/>
          <w:szCs w:val="44"/>
        </w:rPr>
        <w:t xml:space="preserve">a significant reduction </w:t>
      </w:r>
      <w:r w:rsidR="00523438">
        <w:rPr>
          <w:rFonts w:ascii="Times New Roman" w:eastAsia="宋体" w:hAnsi="Times New Roman" w:cs="Times New Roman" w:hint="eastAsia"/>
          <w:kern w:val="44"/>
          <w:sz w:val="24"/>
          <w:szCs w:val="44"/>
        </w:rPr>
        <w:t>in</w:t>
      </w:r>
      <w:r w:rsidR="00D8380F">
        <w:rPr>
          <w:rFonts w:ascii="Times New Roman" w:eastAsia="宋体" w:hAnsi="Times New Roman" w:cs="Times New Roman" w:hint="eastAsia"/>
          <w:kern w:val="44"/>
          <w:sz w:val="24"/>
          <w:szCs w:val="44"/>
        </w:rPr>
        <w:t xml:space="preserve"> cumulative ac4C abundance (</w:t>
      </w:r>
      <w:r w:rsidR="003025A9">
        <w:rPr>
          <w:rFonts w:ascii="Times New Roman" w:eastAsia="宋体" w:hAnsi="Times New Roman" w:cs="Times New Roman" w:hint="eastAsia"/>
          <w:b/>
          <w:bCs/>
          <w:kern w:val="44"/>
          <w:sz w:val="24"/>
          <w:szCs w:val="44"/>
        </w:rPr>
        <w:t>Fig.</w:t>
      </w:r>
      <w:r w:rsidR="00D8380F" w:rsidRPr="00D8380F">
        <w:rPr>
          <w:rFonts w:ascii="Times New Roman" w:eastAsia="宋体" w:hAnsi="Times New Roman" w:cs="Times New Roman" w:hint="eastAsia"/>
          <w:b/>
          <w:bCs/>
          <w:kern w:val="44"/>
          <w:sz w:val="24"/>
          <w:szCs w:val="44"/>
        </w:rPr>
        <w:t xml:space="preserve"> 3C</w:t>
      </w:r>
      <w:r w:rsidR="00D8380F">
        <w:rPr>
          <w:rFonts w:ascii="Times New Roman" w:eastAsia="宋体" w:hAnsi="Times New Roman" w:cs="Times New Roman" w:hint="eastAsia"/>
          <w:kern w:val="44"/>
          <w:sz w:val="24"/>
          <w:szCs w:val="44"/>
        </w:rPr>
        <w:t xml:space="preserve">). </w:t>
      </w:r>
      <w:r w:rsidR="00BE25BF">
        <w:rPr>
          <w:rFonts w:ascii="Times New Roman" w:eastAsia="宋体" w:hAnsi="Times New Roman" w:cs="Times New Roman" w:hint="eastAsia"/>
          <w:kern w:val="44"/>
          <w:sz w:val="24"/>
          <w:szCs w:val="44"/>
        </w:rPr>
        <w:t xml:space="preserve">Consistent with </w:t>
      </w:r>
      <w:r w:rsidR="00582960">
        <w:rPr>
          <w:rFonts w:ascii="Times New Roman" w:eastAsia="宋体" w:hAnsi="Times New Roman" w:cs="Times New Roman" w:hint="eastAsia"/>
          <w:kern w:val="44"/>
          <w:sz w:val="24"/>
          <w:szCs w:val="44"/>
        </w:rPr>
        <w:t>previous report</w:t>
      </w:r>
      <w:r w:rsidR="00BE25BF">
        <w:rPr>
          <w:rFonts w:ascii="Times New Roman" w:eastAsia="宋体" w:hAnsi="Times New Roman" w:cs="Times New Roman" w:hint="eastAsia"/>
          <w:kern w:val="44"/>
          <w:sz w:val="24"/>
          <w:szCs w:val="44"/>
        </w:rPr>
        <w:t>s</w:t>
      </w:r>
      <w:r w:rsidR="00926F9C">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NE.Ref.{BD7B55CF-3E0C-4345-8611-4BAF84934ACF}</w:instrText>
      </w:r>
      <w:r w:rsidR="00926F9C">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[19,21,22,27]</w:t>
      </w:r>
      <w:r w:rsidR="00926F9C">
        <w:rPr>
          <w:rFonts w:ascii="Times New Roman" w:eastAsia="宋体" w:hAnsi="Times New Roman" w:cs="Times New Roman"/>
          <w:kern w:val="44"/>
          <w:sz w:val="24"/>
          <w:szCs w:val="44"/>
        </w:rPr>
        <w:fldChar w:fldCharType="end"/>
      </w:r>
      <w:r w:rsidR="00582960">
        <w:rPr>
          <w:rFonts w:ascii="Times New Roman" w:eastAsia="宋体" w:hAnsi="Times New Roman" w:cs="Times New Roman" w:hint="eastAsia"/>
          <w:kern w:val="44"/>
          <w:sz w:val="24"/>
          <w:szCs w:val="44"/>
        </w:rPr>
        <w:t xml:space="preserve">, ac4C </w:t>
      </w:r>
      <w:r w:rsidR="00D8380F">
        <w:rPr>
          <w:rFonts w:ascii="Times New Roman" w:eastAsia="宋体" w:hAnsi="Times New Roman" w:cs="Times New Roman" w:hint="eastAsia"/>
          <w:kern w:val="44"/>
          <w:sz w:val="24"/>
          <w:szCs w:val="44"/>
        </w:rPr>
        <w:t xml:space="preserve">marks </w:t>
      </w:r>
      <w:r w:rsidR="00937C29">
        <w:rPr>
          <w:rFonts w:ascii="Times New Roman" w:eastAsia="宋体" w:hAnsi="Times New Roman" w:cs="Times New Roman" w:hint="eastAsia"/>
          <w:kern w:val="44"/>
          <w:sz w:val="24"/>
          <w:szCs w:val="44"/>
        </w:rPr>
        <w:t>were</w:t>
      </w:r>
      <w:r w:rsidR="00D8380F">
        <w:rPr>
          <w:rFonts w:ascii="Times New Roman" w:eastAsia="宋体" w:hAnsi="Times New Roman" w:cs="Times New Roman" w:hint="eastAsia"/>
          <w:kern w:val="44"/>
          <w:sz w:val="24"/>
          <w:szCs w:val="44"/>
        </w:rPr>
        <w:t xml:space="preserve"> </w:t>
      </w:r>
      <w:r w:rsidR="00BE25BF">
        <w:rPr>
          <w:rFonts w:ascii="Times New Roman" w:eastAsia="宋体" w:hAnsi="Times New Roman" w:cs="Times New Roman" w:hint="eastAsia"/>
          <w:kern w:val="44"/>
          <w:sz w:val="24"/>
          <w:szCs w:val="44"/>
        </w:rPr>
        <w:t>predominantly accumulated in</w:t>
      </w:r>
      <w:r w:rsidR="00D8380F">
        <w:rPr>
          <w:rFonts w:ascii="Times New Roman" w:eastAsia="宋体" w:hAnsi="Times New Roman" w:cs="Times New Roman" w:hint="eastAsia"/>
          <w:kern w:val="44"/>
          <w:sz w:val="24"/>
          <w:szCs w:val="44"/>
        </w:rPr>
        <w:t xml:space="preserve"> the CDS</w:t>
      </w:r>
      <w:r w:rsidR="00926F9C">
        <w:rPr>
          <w:rFonts w:ascii="Times New Roman" w:eastAsia="宋体" w:hAnsi="Times New Roman" w:cs="Times New Roman" w:hint="eastAsia"/>
          <w:kern w:val="44"/>
          <w:sz w:val="24"/>
          <w:szCs w:val="44"/>
        </w:rPr>
        <w:t xml:space="preserve"> regions</w:t>
      </w:r>
      <w:r w:rsidR="00D8380F">
        <w:rPr>
          <w:rFonts w:ascii="Times New Roman" w:eastAsia="宋体" w:hAnsi="Times New Roman" w:cs="Times New Roman" w:hint="eastAsia"/>
          <w:kern w:val="44"/>
          <w:sz w:val="24"/>
          <w:szCs w:val="44"/>
        </w:rPr>
        <w:t xml:space="preserve"> (</w:t>
      </w:r>
      <w:r w:rsidR="003025A9">
        <w:rPr>
          <w:rFonts w:ascii="Times New Roman" w:eastAsia="宋体" w:hAnsi="Times New Roman" w:cs="Times New Roman" w:hint="eastAsia"/>
          <w:b/>
          <w:bCs/>
          <w:kern w:val="44"/>
          <w:sz w:val="24"/>
          <w:szCs w:val="44"/>
        </w:rPr>
        <w:t>Fig.</w:t>
      </w:r>
      <w:r w:rsidR="00D8380F" w:rsidRPr="00D8380F">
        <w:rPr>
          <w:rFonts w:ascii="Times New Roman" w:eastAsia="宋体" w:hAnsi="Times New Roman" w:cs="Times New Roman" w:hint="eastAsia"/>
          <w:b/>
          <w:bCs/>
          <w:kern w:val="44"/>
          <w:sz w:val="24"/>
          <w:szCs w:val="44"/>
        </w:rPr>
        <w:t xml:space="preserve"> 3D</w:t>
      </w:r>
      <w:r w:rsidR="00D8380F">
        <w:rPr>
          <w:rFonts w:ascii="Times New Roman" w:eastAsia="宋体" w:hAnsi="Times New Roman" w:cs="Times New Roman" w:hint="eastAsia"/>
          <w:kern w:val="44"/>
          <w:sz w:val="24"/>
          <w:szCs w:val="44"/>
        </w:rPr>
        <w:t xml:space="preserve">). </w:t>
      </w:r>
    </w:p>
    <w:p w14:paraId="1CE06F31" w14:textId="3C4EDCBF" w:rsidR="006770FE" w:rsidRDefault="009B774F" w:rsidP="0090127C">
      <w:pPr>
        <w:spacing w:line="480" w:lineRule="auto"/>
        <w:ind w:firstLine="420"/>
        <w:rPr>
          <w:rFonts w:ascii="Times New Roman" w:eastAsia="宋体" w:hAnsi="Times New Roman" w:cs="Times New Roman"/>
          <w:kern w:val="44"/>
          <w:sz w:val="24"/>
          <w:szCs w:val="44"/>
        </w:rPr>
      </w:pPr>
      <w:bookmarkStart w:id="13" w:name="_Hlk191010165"/>
      <w:r w:rsidRPr="009B774F">
        <w:rPr>
          <w:rFonts w:ascii="Times New Roman" w:eastAsia="宋体" w:hAnsi="Times New Roman" w:cs="Times New Roman"/>
          <w:kern w:val="44"/>
          <w:sz w:val="24"/>
          <w:szCs w:val="44"/>
        </w:rPr>
        <w:t xml:space="preserve">Considering the susceptibility of false positives with conventional </w:t>
      </w:r>
      <w:proofErr w:type="spellStart"/>
      <w:r w:rsidRPr="009B774F">
        <w:rPr>
          <w:rFonts w:ascii="Times New Roman" w:eastAsia="宋体" w:hAnsi="Times New Roman" w:cs="Times New Roman"/>
          <w:kern w:val="44"/>
          <w:sz w:val="24"/>
          <w:szCs w:val="44"/>
        </w:rPr>
        <w:t>acRIP</w:t>
      </w:r>
      <w:proofErr w:type="spellEnd"/>
      <w:r w:rsidRPr="009B774F">
        <w:rPr>
          <w:rFonts w:ascii="Times New Roman" w:eastAsia="宋体" w:hAnsi="Times New Roman" w:cs="Times New Roman"/>
          <w:kern w:val="44"/>
          <w:sz w:val="24"/>
          <w:szCs w:val="44"/>
        </w:rPr>
        <w:t xml:space="preserve">-seq and </w:t>
      </w:r>
      <w:r w:rsidR="00523438">
        <w:rPr>
          <w:rFonts w:ascii="Times New Roman" w:eastAsia="宋体" w:hAnsi="Times New Roman" w:cs="Times New Roman" w:hint="eastAsia"/>
          <w:kern w:val="44"/>
          <w:sz w:val="24"/>
          <w:szCs w:val="44"/>
        </w:rPr>
        <w:t>its</w:t>
      </w:r>
      <w:r w:rsidRPr="009B774F">
        <w:rPr>
          <w:rFonts w:ascii="Times New Roman" w:eastAsia="宋体" w:hAnsi="Times New Roman" w:cs="Times New Roman"/>
          <w:kern w:val="44"/>
          <w:sz w:val="24"/>
          <w:szCs w:val="44"/>
        </w:rPr>
        <w:t xml:space="preserve"> inability to detect ac4C at nucleotide resolution</w:t>
      </w:r>
      <w:bookmarkEnd w:id="13"/>
      <w:r w:rsidR="00926F9C">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NE.Ref.{B1CF1A35-2AC3-4D41-8C32-9BE0FD9FFD80}</w:instrText>
      </w:r>
      <w:r w:rsidR="00926F9C">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[28]</w:t>
      </w:r>
      <w:r w:rsidR="00926F9C">
        <w:rPr>
          <w:rFonts w:ascii="Times New Roman" w:eastAsia="宋体" w:hAnsi="Times New Roman" w:cs="Times New Roman"/>
          <w:kern w:val="44"/>
          <w:sz w:val="24"/>
          <w:szCs w:val="44"/>
        </w:rPr>
        <w:fldChar w:fldCharType="end"/>
      </w:r>
      <w:r w:rsidRPr="009B774F">
        <w:rPr>
          <w:rFonts w:ascii="Times New Roman" w:eastAsia="宋体" w:hAnsi="Times New Roman" w:cs="Times New Roman"/>
          <w:kern w:val="44"/>
          <w:sz w:val="24"/>
          <w:szCs w:val="44"/>
        </w:rPr>
        <w:t xml:space="preserve">, </w:t>
      </w:r>
      <w:bookmarkStart w:id="14" w:name="_Hlk191010184"/>
      <w:r w:rsidRPr="009B774F">
        <w:rPr>
          <w:rFonts w:ascii="Times New Roman" w:eastAsia="宋体" w:hAnsi="Times New Roman" w:cs="Times New Roman"/>
          <w:kern w:val="44"/>
          <w:sz w:val="24"/>
          <w:szCs w:val="44"/>
        </w:rPr>
        <w:t xml:space="preserve">we combined </w:t>
      </w:r>
      <w:r w:rsidR="00523438">
        <w:rPr>
          <w:rFonts w:ascii="Times New Roman" w:eastAsia="宋体" w:hAnsi="Times New Roman" w:cs="Times New Roman" w:hint="eastAsia"/>
          <w:kern w:val="44"/>
          <w:sz w:val="24"/>
          <w:szCs w:val="44"/>
        </w:rPr>
        <w:t xml:space="preserve">it with </w:t>
      </w:r>
      <w:r w:rsidR="00926F9C" w:rsidRPr="009B774F">
        <w:rPr>
          <w:rFonts w:ascii="Times New Roman" w:eastAsia="宋体" w:hAnsi="Times New Roman" w:cs="Times New Roman"/>
          <w:kern w:val="44"/>
          <w:sz w:val="24"/>
          <w:szCs w:val="44"/>
        </w:rPr>
        <w:t>single</w:t>
      </w:r>
      <w:r w:rsidR="00926F9C">
        <w:rPr>
          <w:rFonts w:ascii="Times New Roman" w:eastAsia="宋体" w:hAnsi="Times New Roman" w:cs="Times New Roman" w:hint="eastAsia"/>
          <w:kern w:val="44"/>
          <w:sz w:val="24"/>
          <w:szCs w:val="44"/>
        </w:rPr>
        <w:t>-</w:t>
      </w:r>
      <w:r w:rsidRPr="009B774F">
        <w:rPr>
          <w:rFonts w:ascii="Times New Roman" w:eastAsia="宋体" w:hAnsi="Times New Roman" w:cs="Times New Roman"/>
          <w:kern w:val="44"/>
          <w:sz w:val="24"/>
          <w:szCs w:val="44"/>
        </w:rPr>
        <w:t>nucleotide resolution ac4C-seq</w:t>
      </w:r>
      <w:r w:rsidR="00BE25BF">
        <w:rPr>
          <w:rFonts w:ascii="Times New Roman" w:eastAsia="宋体" w:hAnsi="Times New Roman" w:cs="Times New Roman" w:hint="eastAsia"/>
          <w:kern w:val="44"/>
          <w:sz w:val="24"/>
          <w:szCs w:val="44"/>
        </w:rPr>
        <w:t xml:space="preserve"> in NAT10-KD PANC-1 cells,</w:t>
      </w:r>
      <w:r w:rsidRPr="009B774F">
        <w:rPr>
          <w:rFonts w:ascii="Times New Roman" w:eastAsia="宋体" w:hAnsi="Times New Roman" w:cs="Times New Roman"/>
          <w:kern w:val="44"/>
          <w:sz w:val="24"/>
          <w:szCs w:val="44"/>
        </w:rPr>
        <w:t xml:space="preserve"> to find </w:t>
      </w:r>
      <w:r w:rsidR="00926F9C">
        <w:rPr>
          <w:rFonts w:ascii="Times New Roman" w:eastAsia="宋体" w:hAnsi="Times New Roman" w:cs="Times New Roman" w:hint="eastAsia"/>
          <w:kern w:val="44"/>
          <w:sz w:val="24"/>
          <w:szCs w:val="44"/>
        </w:rPr>
        <w:t xml:space="preserve">the </w:t>
      </w:r>
      <w:r w:rsidRPr="009B774F">
        <w:rPr>
          <w:rFonts w:ascii="Times New Roman" w:eastAsia="宋体" w:hAnsi="Times New Roman" w:cs="Times New Roman"/>
          <w:kern w:val="44"/>
          <w:sz w:val="24"/>
          <w:szCs w:val="44"/>
        </w:rPr>
        <w:t>potential target of NAT10-modified mRNAs.</w:t>
      </w:r>
      <w:bookmarkEnd w:id="14"/>
      <w:r w:rsidR="00D76277">
        <w:rPr>
          <w:rFonts w:ascii="Times New Roman" w:eastAsia="宋体" w:hAnsi="Times New Roman" w:cs="Times New Roman" w:hint="eastAsia"/>
          <w:kern w:val="44"/>
          <w:sz w:val="24"/>
          <w:szCs w:val="44"/>
        </w:rPr>
        <w:t xml:space="preserve"> </w:t>
      </w:r>
      <w:r w:rsidR="00523438">
        <w:rPr>
          <w:rFonts w:ascii="Times New Roman" w:eastAsia="宋体" w:hAnsi="Times New Roman" w:cs="Times New Roman" w:hint="eastAsia"/>
          <w:kern w:val="44"/>
          <w:sz w:val="24"/>
          <w:szCs w:val="44"/>
        </w:rPr>
        <w:t>In t</w:t>
      </w:r>
      <w:r w:rsidR="005C2D06">
        <w:rPr>
          <w:rFonts w:ascii="Times New Roman" w:eastAsia="宋体" w:hAnsi="Times New Roman" w:cs="Times New Roman" w:hint="eastAsia"/>
          <w:kern w:val="44"/>
          <w:sz w:val="24"/>
          <w:szCs w:val="44"/>
        </w:rPr>
        <w:t>his method, ac4C w</w:t>
      </w:r>
      <w:r w:rsidR="00523438">
        <w:rPr>
          <w:rFonts w:ascii="Times New Roman" w:eastAsia="宋体" w:hAnsi="Times New Roman" w:cs="Times New Roman" w:hint="eastAsia"/>
          <w:kern w:val="44"/>
          <w:sz w:val="24"/>
          <w:szCs w:val="44"/>
        </w:rPr>
        <w:t>as</w:t>
      </w:r>
      <w:r w:rsidR="005C2D06">
        <w:rPr>
          <w:rFonts w:ascii="Times New Roman" w:eastAsia="宋体" w:hAnsi="Times New Roman" w:cs="Times New Roman" w:hint="eastAsia"/>
          <w:kern w:val="44"/>
          <w:sz w:val="24"/>
          <w:szCs w:val="44"/>
        </w:rPr>
        <w:t xml:space="preserve"> reduced to </w:t>
      </w:r>
      <w:r w:rsidR="005C2D06" w:rsidRPr="00937C29">
        <w:rPr>
          <w:rFonts w:ascii="Times New Roman" w:eastAsia="宋体" w:hAnsi="Times New Roman" w:cs="Times New Roman"/>
          <w:kern w:val="44"/>
          <w:sz w:val="24"/>
          <w:szCs w:val="44"/>
        </w:rPr>
        <w:t>tetrahydro</w:t>
      </w:r>
      <w:r w:rsidR="005C2D06">
        <w:rPr>
          <w:rFonts w:ascii="Times New Roman" w:eastAsia="宋体" w:hAnsi="Times New Roman" w:cs="Times New Roman" w:hint="eastAsia"/>
          <w:kern w:val="44"/>
          <w:sz w:val="24"/>
          <w:szCs w:val="44"/>
        </w:rPr>
        <w:t xml:space="preserve">-ac4C using </w:t>
      </w:r>
      <w:r w:rsidR="005C2D06" w:rsidRPr="00937C29">
        <w:rPr>
          <w:rFonts w:ascii="Times New Roman" w:eastAsia="宋体" w:hAnsi="Times New Roman" w:cs="Times New Roman"/>
          <w:kern w:val="44"/>
          <w:sz w:val="24"/>
          <w:szCs w:val="44"/>
        </w:rPr>
        <w:t>NaBH</w:t>
      </w:r>
      <w:r w:rsidR="005C2D06" w:rsidRPr="008F2AD6">
        <w:rPr>
          <w:rFonts w:ascii="Times New Roman" w:eastAsia="宋体" w:hAnsi="Times New Roman" w:cs="Times New Roman" w:hint="eastAsia"/>
          <w:kern w:val="44"/>
          <w:sz w:val="24"/>
          <w:szCs w:val="44"/>
          <w:vertAlign w:val="subscript"/>
        </w:rPr>
        <w:t>4</w:t>
      </w:r>
      <w:r w:rsidR="005C2D06">
        <w:rPr>
          <w:rFonts w:ascii="Times New Roman" w:eastAsia="宋体" w:hAnsi="Times New Roman" w:cs="Times New Roman" w:hint="eastAsia"/>
          <w:kern w:val="44"/>
          <w:sz w:val="24"/>
          <w:szCs w:val="44"/>
        </w:rPr>
        <w:t xml:space="preserve">, a </w:t>
      </w:r>
      <w:r w:rsidR="005C2D06" w:rsidRPr="008F2AD6">
        <w:rPr>
          <w:rFonts w:ascii="Times New Roman" w:eastAsia="宋体" w:hAnsi="Times New Roman" w:cs="Times New Roman"/>
          <w:kern w:val="44"/>
          <w:sz w:val="24"/>
          <w:szCs w:val="44"/>
        </w:rPr>
        <w:t>borohydride</w:t>
      </w:r>
      <w:r w:rsidR="005C2D06">
        <w:rPr>
          <w:rFonts w:ascii="Times New Roman" w:eastAsia="宋体" w:hAnsi="Times New Roman" w:cs="Times New Roman" w:hint="eastAsia"/>
          <w:kern w:val="44"/>
          <w:sz w:val="24"/>
          <w:szCs w:val="44"/>
        </w:rPr>
        <w:t xml:space="preserve"> </w:t>
      </w:r>
      <w:r w:rsidR="00523438">
        <w:rPr>
          <w:rFonts w:ascii="Times New Roman" w:eastAsia="宋体" w:hAnsi="Times New Roman" w:cs="Times New Roman" w:hint="eastAsia"/>
          <w:kern w:val="44"/>
          <w:sz w:val="24"/>
          <w:szCs w:val="44"/>
        </w:rPr>
        <w:t>that</w:t>
      </w:r>
      <w:r w:rsidR="005C2D06">
        <w:rPr>
          <w:rFonts w:ascii="Times New Roman" w:eastAsia="宋体" w:hAnsi="Times New Roman" w:cs="Times New Roman" w:hint="eastAsia"/>
          <w:kern w:val="44"/>
          <w:sz w:val="24"/>
          <w:szCs w:val="44"/>
        </w:rPr>
        <w:t xml:space="preserve"> induce C to T mismatches at acetylated sites</w:t>
      </w:r>
      <w:r w:rsidR="005C2D06">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NE.Ref.{2715F4AA-D028-4050-B004-535DDF311578}</w:instrText>
      </w:r>
      <w:r w:rsidR="005C2D06">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[20,29,30]</w:t>
      </w:r>
      <w:r w:rsidR="005C2D06">
        <w:rPr>
          <w:rFonts w:ascii="Times New Roman" w:eastAsia="宋体" w:hAnsi="Times New Roman" w:cs="Times New Roman"/>
          <w:kern w:val="44"/>
          <w:sz w:val="24"/>
          <w:szCs w:val="44"/>
        </w:rPr>
        <w:fldChar w:fldCharType="end"/>
      </w:r>
      <w:r w:rsidR="005C2D06">
        <w:rPr>
          <w:rFonts w:ascii="Times New Roman" w:eastAsia="宋体" w:hAnsi="Times New Roman" w:cs="Times New Roman" w:hint="eastAsia"/>
          <w:kern w:val="44"/>
          <w:sz w:val="24"/>
          <w:szCs w:val="44"/>
        </w:rPr>
        <w:t xml:space="preserve">, a </w:t>
      </w:r>
      <w:r w:rsidR="005C2D06" w:rsidRPr="007F630B">
        <w:rPr>
          <w:rFonts w:ascii="Times New Roman" w:eastAsia="宋体" w:hAnsi="Times New Roman" w:cs="Times New Roman"/>
          <w:kern w:val="44"/>
          <w:sz w:val="24"/>
          <w:szCs w:val="44"/>
        </w:rPr>
        <w:t>single nucleotide variation (SNV)</w:t>
      </w:r>
      <w:r w:rsidR="005C2D06">
        <w:rPr>
          <w:rFonts w:ascii="Times New Roman" w:eastAsia="宋体" w:hAnsi="Times New Roman" w:cs="Times New Roman" w:hint="eastAsia"/>
          <w:kern w:val="44"/>
          <w:sz w:val="24"/>
          <w:szCs w:val="44"/>
        </w:rPr>
        <w:t xml:space="preserve">. </w:t>
      </w:r>
      <w:r w:rsidR="00926F9C">
        <w:rPr>
          <w:rFonts w:ascii="Times New Roman" w:eastAsia="宋体" w:hAnsi="Times New Roman" w:cs="Times New Roman" w:hint="eastAsia"/>
          <w:kern w:val="44"/>
          <w:sz w:val="24"/>
          <w:szCs w:val="44"/>
        </w:rPr>
        <w:t>S</w:t>
      </w:r>
      <w:r w:rsidR="00D8380F">
        <w:rPr>
          <w:rFonts w:ascii="Times New Roman" w:eastAsia="宋体" w:hAnsi="Times New Roman" w:cs="Times New Roman" w:hint="eastAsia"/>
          <w:kern w:val="44"/>
          <w:sz w:val="24"/>
          <w:szCs w:val="44"/>
        </w:rPr>
        <w:t xml:space="preserve">imilar to </w:t>
      </w:r>
      <w:proofErr w:type="spellStart"/>
      <w:r w:rsidR="00D8380F">
        <w:rPr>
          <w:rFonts w:ascii="Times New Roman" w:eastAsia="宋体" w:hAnsi="Times New Roman" w:cs="Times New Roman" w:hint="eastAsia"/>
          <w:kern w:val="44"/>
          <w:sz w:val="24"/>
          <w:szCs w:val="44"/>
        </w:rPr>
        <w:t>acRIP</w:t>
      </w:r>
      <w:proofErr w:type="spellEnd"/>
      <w:r w:rsidR="00D8380F">
        <w:rPr>
          <w:rFonts w:ascii="Times New Roman" w:eastAsia="宋体" w:hAnsi="Times New Roman" w:cs="Times New Roman" w:hint="eastAsia"/>
          <w:kern w:val="44"/>
          <w:sz w:val="24"/>
          <w:szCs w:val="44"/>
        </w:rPr>
        <w:t xml:space="preserve">-seq, </w:t>
      </w:r>
      <w:r w:rsidR="00926F9C">
        <w:rPr>
          <w:rFonts w:ascii="Times New Roman" w:eastAsia="宋体" w:hAnsi="Times New Roman" w:cs="Times New Roman" w:hint="eastAsia"/>
          <w:kern w:val="44"/>
          <w:sz w:val="24"/>
          <w:szCs w:val="44"/>
        </w:rPr>
        <w:t xml:space="preserve">the </w:t>
      </w:r>
      <w:r w:rsidR="00D8380F">
        <w:rPr>
          <w:rFonts w:ascii="Times New Roman" w:eastAsia="宋体" w:hAnsi="Times New Roman" w:cs="Times New Roman" w:hint="eastAsia"/>
          <w:kern w:val="44"/>
          <w:sz w:val="24"/>
          <w:szCs w:val="44"/>
        </w:rPr>
        <w:t xml:space="preserve">ac4C-seq data further showed </w:t>
      </w:r>
      <w:r w:rsidR="00F224AE">
        <w:rPr>
          <w:rFonts w:ascii="Times New Roman" w:eastAsia="宋体" w:hAnsi="Times New Roman" w:cs="Times New Roman" w:hint="eastAsia"/>
          <w:kern w:val="44"/>
          <w:sz w:val="24"/>
          <w:szCs w:val="44"/>
        </w:rPr>
        <w:t>that the major fraction of ac4C sites were within</w:t>
      </w:r>
      <w:r w:rsidR="00926F9C">
        <w:rPr>
          <w:rFonts w:ascii="Times New Roman" w:eastAsia="宋体" w:hAnsi="Times New Roman" w:cs="Times New Roman" w:hint="eastAsia"/>
          <w:kern w:val="44"/>
          <w:sz w:val="24"/>
          <w:szCs w:val="44"/>
        </w:rPr>
        <w:t xml:space="preserve"> the</w:t>
      </w:r>
      <w:r w:rsidR="00F224AE">
        <w:rPr>
          <w:rFonts w:ascii="Times New Roman" w:eastAsia="宋体" w:hAnsi="Times New Roman" w:cs="Times New Roman" w:hint="eastAsia"/>
          <w:kern w:val="44"/>
          <w:sz w:val="24"/>
          <w:szCs w:val="44"/>
        </w:rPr>
        <w:t xml:space="preserve"> CDS </w:t>
      </w:r>
      <w:r w:rsidR="00926F9C">
        <w:rPr>
          <w:rFonts w:ascii="Times New Roman" w:eastAsia="宋体" w:hAnsi="Times New Roman" w:cs="Times New Roman" w:hint="eastAsia"/>
          <w:kern w:val="44"/>
          <w:sz w:val="24"/>
          <w:szCs w:val="44"/>
        </w:rPr>
        <w:t xml:space="preserve">region </w:t>
      </w:r>
      <w:r w:rsidR="00F224AE" w:rsidRPr="00F40A0D">
        <w:rPr>
          <w:rFonts w:ascii="Times New Roman" w:eastAsia="宋体" w:hAnsi="Times New Roman" w:cs="Times New Roman"/>
          <w:kern w:val="44"/>
          <w:sz w:val="24"/>
          <w:szCs w:val="44"/>
        </w:rPr>
        <w:t>(</w:t>
      </w:r>
      <w:r w:rsidR="003025A9">
        <w:rPr>
          <w:rFonts w:ascii="Times New Roman" w:eastAsia="宋体" w:hAnsi="Times New Roman" w:cs="Times New Roman"/>
          <w:b/>
          <w:bCs/>
          <w:kern w:val="44"/>
          <w:sz w:val="24"/>
          <w:szCs w:val="44"/>
        </w:rPr>
        <w:t>Fig.</w:t>
      </w:r>
      <w:r w:rsidR="00F224AE" w:rsidRPr="00F40A0D">
        <w:rPr>
          <w:rFonts w:ascii="Times New Roman" w:eastAsia="宋体" w:hAnsi="Times New Roman" w:cs="Times New Roman"/>
          <w:b/>
          <w:bCs/>
          <w:kern w:val="44"/>
          <w:sz w:val="24"/>
          <w:szCs w:val="44"/>
        </w:rPr>
        <w:t xml:space="preserve"> 3E</w:t>
      </w:r>
      <w:r w:rsidR="00F224AE" w:rsidRPr="00F40A0D">
        <w:rPr>
          <w:rFonts w:ascii="Times New Roman" w:eastAsia="宋体" w:hAnsi="Times New Roman" w:cs="Times New Roman"/>
          <w:kern w:val="44"/>
          <w:sz w:val="24"/>
          <w:szCs w:val="44"/>
        </w:rPr>
        <w:t>).</w:t>
      </w:r>
      <w:r w:rsidR="007F630B">
        <w:rPr>
          <w:rFonts w:ascii="Times New Roman" w:eastAsia="宋体" w:hAnsi="Times New Roman" w:cs="Times New Roman" w:hint="eastAsia"/>
          <w:kern w:val="44"/>
          <w:sz w:val="24"/>
          <w:szCs w:val="44"/>
        </w:rPr>
        <w:t xml:space="preserve"> </w:t>
      </w:r>
      <w:r w:rsidR="00836851">
        <w:rPr>
          <w:rFonts w:ascii="Times New Roman" w:eastAsia="宋体" w:hAnsi="Times New Roman" w:cs="Times New Roman" w:hint="eastAsia"/>
          <w:kern w:val="44"/>
          <w:sz w:val="24"/>
          <w:szCs w:val="44"/>
        </w:rPr>
        <w:t>W</w:t>
      </w:r>
      <w:r w:rsidR="00937C29">
        <w:rPr>
          <w:rFonts w:ascii="Times New Roman" w:eastAsia="宋体" w:hAnsi="Times New Roman" w:cs="Times New Roman" w:hint="eastAsia"/>
          <w:kern w:val="44"/>
          <w:sz w:val="24"/>
          <w:szCs w:val="44"/>
        </w:rPr>
        <w:t xml:space="preserve">e observed </w:t>
      </w:r>
      <w:r w:rsidR="005C2D06">
        <w:rPr>
          <w:rFonts w:ascii="Times New Roman" w:eastAsia="宋体" w:hAnsi="Times New Roman" w:cs="Times New Roman" w:hint="eastAsia"/>
          <w:kern w:val="44"/>
          <w:sz w:val="24"/>
          <w:szCs w:val="44"/>
        </w:rPr>
        <w:t>a decrease</w:t>
      </w:r>
      <w:r w:rsidR="00523438">
        <w:rPr>
          <w:rFonts w:ascii="Times New Roman" w:eastAsia="宋体" w:hAnsi="Times New Roman" w:cs="Times New Roman" w:hint="eastAsia"/>
          <w:kern w:val="44"/>
          <w:sz w:val="24"/>
          <w:szCs w:val="44"/>
        </w:rPr>
        <w:t>d</w:t>
      </w:r>
      <w:r w:rsidR="00836851">
        <w:rPr>
          <w:rFonts w:ascii="Times New Roman" w:eastAsia="宋体" w:hAnsi="Times New Roman" w:cs="Times New Roman" w:hint="eastAsia"/>
          <w:kern w:val="44"/>
          <w:sz w:val="24"/>
          <w:szCs w:val="44"/>
        </w:rPr>
        <w:t xml:space="preserve"> number of </w:t>
      </w:r>
      <w:r w:rsidR="00937C29">
        <w:rPr>
          <w:rFonts w:ascii="Times New Roman" w:eastAsia="宋体" w:hAnsi="Times New Roman" w:cs="Times New Roman" w:hint="eastAsia"/>
          <w:kern w:val="44"/>
          <w:sz w:val="24"/>
          <w:szCs w:val="44"/>
        </w:rPr>
        <w:t xml:space="preserve">C to T SNV </w:t>
      </w:r>
      <w:r w:rsidR="00BD0AD9">
        <w:rPr>
          <w:rFonts w:ascii="Times New Roman" w:eastAsia="宋体" w:hAnsi="Times New Roman" w:cs="Times New Roman" w:hint="eastAsia"/>
          <w:kern w:val="44"/>
          <w:sz w:val="24"/>
          <w:szCs w:val="44"/>
        </w:rPr>
        <w:t xml:space="preserve">within </w:t>
      </w:r>
      <w:r w:rsidR="00980419">
        <w:rPr>
          <w:rFonts w:ascii="Times New Roman" w:eastAsia="宋体" w:hAnsi="Times New Roman" w:cs="Times New Roman" w:hint="eastAsia"/>
          <w:kern w:val="44"/>
          <w:sz w:val="24"/>
          <w:szCs w:val="44"/>
        </w:rPr>
        <w:t xml:space="preserve">the </w:t>
      </w:r>
      <w:r w:rsidR="00BD0AD9">
        <w:rPr>
          <w:rFonts w:ascii="Times New Roman" w:eastAsia="宋体" w:hAnsi="Times New Roman" w:cs="Times New Roman" w:hint="eastAsia"/>
          <w:kern w:val="44"/>
          <w:sz w:val="24"/>
          <w:szCs w:val="44"/>
        </w:rPr>
        <w:t xml:space="preserve">CDS in </w:t>
      </w:r>
      <w:r w:rsidR="00523438">
        <w:rPr>
          <w:rFonts w:ascii="Times New Roman" w:eastAsia="宋体" w:hAnsi="Times New Roman" w:cs="Times New Roman" w:hint="eastAsia"/>
          <w:kern w:val="44"/>
          <w:sz w:val="24"/>
          <w:szCs w:val="44"/>
        </w:rPr>
        <w:t xml:space="preserve">the </w:t>
      </w:r>
      <w:r w:rsidR="00BD0AD9">
        <w:rPr>
          <w:rFonts w:ascii="Times New Roman" w:eastAsia="宋体" w:hAnsi="Times New Roman" w:cs="Times New Roman" w:hint="eastAsia"/>
          <w:kern w:val="44"/>
          <w:sz w:val="24"/>
          <w:szCs w:val="44"/>
        </w:rPr>
        <w:t>NAT10</w:t>
      </w:r>
      <w:r w:rsidR="00980419">
        <w:rPr>
          <w:rFonts w:ascii="Times New Roman" w:eastAsia="宋体" w:hAnsi="Times New Roman" w:cs="Times New Roman" w:hint="eastAsia"/>
          <w:kern w:val="44"/>
          <w:sz w:val="24"/>
          <w:szCs w:val="44"/>
        </w:rPr>
        <w:t>-KD</w:t>
      </w:r>
      <w:r w:rsidR="00BD0AD9">
        <w:rPr>
          <w:rFonts w:ascii="Times New Roman" w:eastAsia="宋体" w:hAnsi="Times New Roman" w:cs="Times New Roman" w:hint="eastAsia"/>
          <w:kern w:val="44"/>
          <w:sz w:val="24"/>
          <w:szCs w:val="44"/>
        </w:rPr>
        <w:t xml:space="preserve"> </w:t>
      </w:r>
      <w:r w:rsidR="005C2D06">
        <w:rPr>
          <w:rFonts w:ascii="Times New Roman" w:eastAsia="宋体" w:hAnsi="Times New Roman" w:cs="Times New Roman" w:hint="eastAsia"/>
          <w:kern w:val="44"/>
          <w:sz w:val="24"/>
          <w:szCs w:val="44"/>
        </w:rPr>
        <w:t xml:space="preserve">group </w:t>
      </w:r>
      <w:r w:rsidR="00836851">
        <w:rPr>
          <w:rFonts w:ascii="Times New Roman" w:eastAsia="宋体" w:hAnsi="Times New Roman" w:cs="Times New Roman" w:hint="eastAsia"/>
          <w:kern w:val="44"/>
          <w:sz w:val="24"/>
          <w:szCs w:val="44"/>
        </w:rPr>
        <w:t>(</w:t>
      </w:r>
      <w:r w:rsidR="003025A9">
        <w:rPr>
          <w:rFonts w:ascii="Times New Roman" w:eastAsia="宋体" w:hAnsi="Times New Roman" w:cs="Times New Roman" w:hint="eastAsia"/>
          <w:b/>
          <w:bCs/>
          <w:kern w:val="44"/>
          <w:sz w:val="24"/>
          <w:szCs w:val="44"/>
        </w:rPr>
        <w:t>Fig.</w:t>
      </w:r>
      <w:r w:rsidR="00836851" w:rsidRPr="00836851">
        <w:rPr>
          <w:rFonts w:ascii="Times New Roman" w:eastAsia="宋体" w:hAnsi="Times New Roman" w:cs="Times New Roman" w:hint="eastAsia"/>
          <w:b/>
          <w:bCs/>
          <w:kern w:val="44"/>
          <w:sz w:val="24"/>
          <w:szCs w:val="44"/>
        </w:rPr>
        <w:t xml:space="preserve"> 3F</w:t>
      </w:r>
      <w:r w:rsidR="00836851">
        <w:rPr>
          <w:rFonts w:ascii="Times New Roman" w:eastAsia="宋体" w:hAnsi="Times New Roman" w:cs="Times New Roman" w:hint="eastAsia"/>
          <w:kern w:val="44"/>
          <w:sz w:val="24"/>
          <w:szCs w:val="44"/>
        </w:rPr>
        <w:t>)</w:t>
      </w:r>
      <w:r w:rsidR="0082378A">
        <w:rPr>
          <w:rFonts w:ascii="Times New Roman" w:eastAsia="宋体" w:hAnsi="Times New Roman" w:cs="Times New Roman" w:hint="eastAsia"/>
          <w:kern w:val="44"/>
          <w:sz w:val="24"/>
          <w:szCs w:val="44"/>
        </w:rPr>
        <w:t xml:space="preserve"> as </w:t>
      </w:r>
      <w:r w:rsidR="0082378A">
        <w:rPr>
          <w:rFonts w:ascii="Times New Roman" w:eastAsia="宋体" w:hAnsi="Times New Roman" w:cs="Times New Roman"/>
          <w:kern w:val="44"/>
          <w:sz w:val="24"/>
          <w:szCs w:val="44"/>
        </w:rPr>
        <w:t>previously</w:t>
      </w:r>
      <w:r w:rsidR="0082378A">
        <w:rPr>
          <w:rFonts w:ascii="Times New Roman" w:eastAsia="宋体" w:hAnsi="Times New Roman" w:cs="Times New Roman" w:hint="eastAsia"/>
          <w:kern w:val="44"/>
          <w:sz w:val="24"/>
          <w:szCs w:val="44"/>
        </w:rPr>
        <w:t xml:space="preserve"> reported</w:t>
      </w:r>
      <w:r w:rsidR="000123AB">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NE.Ref.{3FAE7F04-2E50-4384-81CB-96603371DCD9}</w:instrText>
      </w:r>
      <w:r w:rsidR="000123AB">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[20]</w:t>
      </w:r>
      <w:r w:rsidR="000123AB">
        <w:rPr>
          <w:rFonts w:ascii="Times New Roman" w:eastAsia="宋体" w:hAnsi="Times New Roman" w:cs="Times New Roman"/>
          <w:kern w:val="44"/>
          <w:sz w:val="24"/>
          <w:szCs w:val="44"/>
        </w:rPr>
        <w:fldChar w:fldCharType="end"/>
      </w:r>
      <w:r w:rsidR="00836851">
        <w:rPr>
          <w:rFonts w:ascii="Times New Roman" w:eastAsia="宋体" w:hAnsi="Times New Roman" w:cs="Times New Roman" w:hint="eastAsia"/>
          <w:kern w:val="44"/>
          <w:sz w:val="24"/>
          <w:szCs w:val="44"/>
        </w:rPr>
        <w:t xml:space="preserve">. </w:t>
      </w:r>
      <w:r w:rsidR="0038022D">
        <w:rPr>
          <w:rFonts w:ascii="Times New Roman" w:eastAsia="宋体" w:hAnsi="Times New Roman" w:cs="Times New Roman" w:hint="eastAsia"/>
          <w:kern w:val="44"/>
          <w:sz w:val="24"/>
          <w:szCs w:val="44"/>
        </w:rPr>
        <w:t>Given the functional changes following NAT10</w:t>
      </w:r>
      <w:r w:rsidR="00980419">
        <w:rPr>
          <w:rFonts w:ascii="Times New Roman" w:eastAsia="宋体" w:hAnsi="Times New Roman" w:cs="Times New Roman" w:hint="eastAsia"/>
          <w:kern w:val="44"/>
          <w:sz w:val="24"/>
          <w:szCs w:val="44"/>
        </w:rPr>
        <w:t xml:space="preserve"> KD</w:t>
      </w:r>
      <w:r w:rsidR="0038022D">
        <w:rPr>
          <w:rFonts w:ascii="Times New Roman" w:eastAsia="宋体" w:hAnsi="Times New Roman" w:cs="Times New Roman" w:hint="eastAsia"/>
          <w:kern w:val="44"/>
          <w:sz w:val="24"/>
          <w:szCs w:val="44"/>
        </w:rPr>
        <w:t>,</w:t>
      </w:r>
      <w:r w:rsidR="00320452">
        <w:rPr>
          <w:rFonts w:ascii="Times New Roman" w:eastAsia="宋体" w:hAnsi="Times New Roman" w:cs="Times New Roman" w:hint="eastAsia"/>
          <w:kern w:val="44"/>
          <w:sz w:val="24"/>
          <w:szCs w:val="44"/>
        </w:rPr>
        <w:t xml:space="preserve"> </w:t>
      </w:r>
      <w:r w:rsidR="0082378A" w:rsidRPr="0082378A">
        <w:rPr>
          <w:rFonts w:ascii="Times New Roman" w:eastAsia="宋体" w:hAnsi="Times New Roman" w:cs="Times New Roman"/>
          <w:kern w:val="44"/>
          <w:sz w:val="24"/>
          <w:szCs w:val="44"/>
        </w:rPr>
        <w:t>Kyoto Encyclopedia of Gene</w:t>
      </w:r>
      <w:r w:rsidR="00523438">
        <w:rPr>
          <w:rFonts w:ascii="Times New Roman" w:eastAsia="宋体" w:hAnsi="Times New Roman" w:cs="Times New Roman" w:hint="eastAsia"/>
          <w:kern w:val="44"/>
          <w:sz w:val="24"/>
          <w:szCs w:val="44"/>
        </w:rPr>
        <w:t>s</w:t>
      </w:r>
      <w:r w:rsidR="0082378A" w:rsidRPr="0082378A">
        <w:rPr>
          <w:rFonts w:ascii="Times New Roman" w:eastAsia="宋体" w:hAnsi="Times New Roman" w:cs="Times New Roman"/>
          <w:kern w:val="44"/>
          <w:sz w:val="24"/>
          <w:szCs w:val="44"/>
        </w:rPr>
        <w:t xml:space="preserve"> and Genome</w:t>
      </w:r>
      <w:r w:rsidR="00523438">
        <w:rPr>
          <w:rFonts w:ascii="Times New Roman" w:eastAsia="宋体" w:hAnsi="Times New Roman" w:cs="Times New Roman" w:hint="eastAsia"/>
          <w:kern w:val="44"/>
          <w:sz w:val="24"/>
          <w:szCs w:val="44"/>
        </w:rPr>
        <w:t>s</w:t>
      </w:r>
      <w:r w:rsidR="00320452">
        <w:rPr>
          <w:rFonts w:ascii="Times New Roman" w:eastAsia="宋体" w:hAnsi="Times New Roman" w:cs="Times New Roman" w:hint="eastAsia"/>
          <w:kern w:val="44"/>
          <w:sz w:val="24"/>
          <w:szCs w:val="44"/>
        </w:rPr>
        <w:t xml:space="preserve"> </w:t>
      </w:r>
      <w:r w:rsidR="0082378A">
        <w:rPr>
          <w:rFonts w:ascii="Times New Roman" w:eastAsia="宋体" w:hAnsi="Times New Roman" w:cs="Times New Roman" w:hint="eastAsia"/>
          <w:kern w:val="44"/>
          <w:sz w:val="24"/>
          <w:szCs w:val="44"/>
        </w:rPr>
        <w:t>(KEGG)</w:t>
      </w:r>
      <w:r w:rsidR="00424FF2">
        <w:rPr>
          <w:rFonts w:ascii="Times New Roman" w:eastAsia="宋体" w:hAnsi="Times New Roman" w:cs="Times New Roman" w:hint="eastAsia"/>
          <w:kern w:val="44"/>
          <w:sz w:val="24"/>
          <w:szCs w:val="44"/>
        </w:rPr>
        <w:t xml:space="preserve"> </w:t>
      </w:r>
      <w:r w:rsidR="0082378A">
        <w:rPr>
          <w:rFonts w:ascii="Times New Roman" w:eastAsia="宋体" w:hAnsi="Times New Roman" w:cs="Times New Roman" w:hint="eastAsia"/>
          <w:kern w:val="44"/>
          <w:sz w:val="24"/>
          <w:szCs w:val="44"/>
        </w:rPr>
        <w:t xml:space="preserve">enrichment </w:t>
      </w:r>
      <w:r w:rsidR="00424FF2">
        <w:rPr>
          <w:rFonts w:ascii="Times New Roman" w:eastAsia="宋体" w:hAnsi="Times New Roman" w:cs="Times New Roman" w:hint="eastAsia"/>
          <w:kern w:val="44"/>
          <w:sz w:val="24"/>
          <w:szCs w:val="44"/>
        </w:rPr>
        <w:t>ana</w:t>
      </w:r>
      <w:r w:rsidR="0082378A">
        <w:rPr>
          <w:rFonts w:ascii="Times New Roman" w:eastAsia="宋体" w:hAnsi="Times New Roman" w:cs="Times New Roman" w:hint="eastAsia"/>
          <w:kern w:val="44"/>
          <w:sz w:val="24"/>
          <w:szCs w:val="44"/>
        </w:rPr>
        <w:t>lysis</w:t>
      </w:r>
      <w:r w:rsidR="00D816A1">
        <w:rPr>
          <w:rFonts w:ascii="Times New Roman" w:eastAsia="宋体" w:hAnsi="Times New Roman" w:cs="Times New Roman" w:hint="eastAsia"/>
          <w:kern w:val="44"/>
          <w:sz w:val="24"/>
          <w:szCs w:val="44"/>
        </w:rPr>
        <w:t xml:space="preserve"> </w:t>
      </w:r>
      <w:r w:rsidR="005C2D06">
        <w:rPr>
          <w:rFonts w:ascii="Times New Roman" w:eastAsia="宋体" w:hAnsi="Times New Roman" w:cs="Times New Roman" w:hint="eastAsia"/>
          <w:kern w:val="44"/>
          <w:sz w:val="24"/>
          <w:szCs w:val="44"/>
        </w:rPr>
        <w:t xml:space="preserve">of </w:t>
      </w:r>
      <w:r w:rsidR="00D816A1">
        <w:rPr>
          <w:rFonts w:ascii="Times New Roman" w:eastAsia="宋体" w:hAnsi="Times New Roman" w:cs="Times New Roman" w:hint="eastAsia"/>
          <w:kern w:val="44"/>
          <w:sz w:val="24"/>
          <w:szCs w:val="44"/>
        </w:rPr>
        <w:lastRenderedPageBreak/>
        <w:t>pathways</w:t>
      </w:r>
      <w:r w:rsidR="005C2D06">
        <w:rPr>
          <w:rFonts w:ascii="Times New Roman" w:eastAsia="宋体" w:hAnsi="Times New Roman" w:cs="Times New Roman" w:hint="eastAsia"/>
          <w:kern w:val="44"/>
          <w:sz w:val="24"/>
          <w:szCs w:val="44"/>
        </w:rPr>
        <w:t xml:space="preserve"> w</w:t>
      </w:r>
      <w:r w:rsidR="00523438">
        <w:rPr>
          <w:rFonts w:ascii="Times New Roman" w:eastAsia="宋体" w:hAnsi="Times New Roman" w:cs="Times New Roman" w:hint="eastAsia"/>
          <w:kern w:val="44"/>
          <w:sz w:val="24"/>
          <w:szCs w:val="44"/>
        </w:rPr>
        <w:t>as</w:t>
      </w:r>
      <w:r w:rsidR="005C2D06">
        <w:rPr>
          <w:rFonts w:ascii="Times New Roman" w:eastAsia="宋体" w:hAnsi="Times New Roman" w:cs="Times New Roman" w:hint="eastAsia"/>
          <w:kern w:val="44"/>
          <w:sz w:val="24"/>
          <w:szCs w:val="44"/>
        </w:rPr>
        <w:t xml:space="preserve"> performed</w:t>
      </w:r>
      <w:r w:rsidR="00523438">
        <w:rPr>
          <w:rFonts w:ascii="Times New Roman" w:eastAsia="宋体" w:hAnsi="Times New Roman" w:cs="Times New Roman" w:hint="eastAsia"/>
          <w:kern w:val="44"/>
          <w:sz w:val="24"/>
          <w:szCs w:val="44"/>
        </w:rPr>
        <w:t>,</w:t>
      </w:r>
      <w:r w:rsidR="005C2D06">
        <w:rPr>
          <w:rFonts w:ascii="Times New Roman" w:eastAsia="宋体" w:hAnsi="Times New Roman" w:cs="Times New Roman" w:hint="eastAsia"/>
          <w:kern w:val="44"/>
          <w:sz w:val="24"/>
          <w:szCs w:val="44"/>
        </w:rPr>
        <w:t xml:space="preserve"> highlight</w:t>
      </w:r>
      <w:r w:rsidR="00523438">
        <w:rPr>
          <w:rFonts w:ascii="Times New Roman" w:eastAsia="宋体" w:hAnsi="Times New Roman" w:cs="Times New Roman" w:hint="eastAsia"/>
          <w:kern w:val="44"/>
          <w:sz w:val="24"/>
          <w:szCs w:val="44"/>
        </w:rPr>
        <w:t>ing</w:t>
      </w:r>
      <w:r w:rsidR="00D816A1">
        <w:rPr>
          <w:rFonts w:ascii="Times New Roman" w:eastAsia="宋体" w:hAnsi="Times New Roman" w:cs="Times New Roman" w:hint="eastAsia"/>
          <w:kern w:val="44"/>
          <w:sz w:val="24"/>
          <w:szCs w:val="44"/>
        </w:rPr>
        <w:t xml:space="preserve"> </w:t>
      </w:r>
      <w:r w:rsidR="00523438">
        <w:rPr>
          <w:rFonts w:ascii="Times New Roman" w:eastAsia="宋体" w:hAnsi="Times New Roman" w:cs="Times New Roman" w:hint="eastAsia"/>
          <w:kern w:val="44"/>
          <w:sz w:val="24"/>
          <w:szCs w:val="44"/>
        </w:rPr>
        <w:t xml:space="preserve">pathways </w:t>
      </w:r>
      <w:r w:rsidR="00D816A1">
        <w:rPr>
          <w:rFonts w:ascii="Times New Roman" w:eastAsia="宋体" w:hAnsi="Times New Roman" w:cs="Times New Roman" w:hint="eastAsia"/>
          <w:kern w:val="44"/>
          <w:sz w:val="24"/>
          <w:szCs w:val="44"/>
        </w:rPr>
        <w:t xml:space="preserve">such as focal adhesion and gap </w:t>
      </w:r>
      <w:r w:rsidR="00D816A1">
        <w:rPr>
          <w:rFonts w:ascii="Times New Roman" w:eastAsia="宋体" w:hAnsi="Times New Roman" w:cs="Times New Roman"/>
          <w:kern w:val="44"/>
          <w:sz w:val="24"/>
          <w:szCs w:val="44"/>
        </w:rPr>
        <w:t>junction</w:t>
      </w:r>
      <w:r w:rsidR="00D816A1">
        <w:rPr>
          <w:rFonts w:ascii="Times New Roman" w:eastAsia="宋体" w:hAnsi="Times New Roman" w:cs="Times New Roman" w:hint="eastAsia"/>
          <w:kern w:val="44"/>
          <w:sz w:val="24"/>
          <w:szCs w:val="44"/>
        </w:rPr>
        <w:t xml:space="preserve">, which are </w:t>
      </w:r>
      <w:r w:rsidR="0016577D">
        <w:rPr>
          <w:rFonts w:ascii="Times New Roman" w:eastAsia="宋体" w:hAnsi="Times New Roman" w:cs="Times New Roman" w:hint="eastAsia"/>
          <w:kern w:val="44"/>
          <w:sz w:val="24"/>
          <w:szCs w:val="44"/>
        </w:rPr>
        <w:t xml:space="preserve">strongly </w:t>
      </w:r>
      <w:r w:rsidR="00D816A1">
        <w:rPr>
          <w:rFonts w:ascii="Times New Roman" w:eastAsia="宋体" w:hAnsi="Times New Roman" w:cs="Times New Roman" w:hint="eastAsia"/>
          <w:kern w:val="44"/>
          <w:sz w:val="24"/>
          <w:szCs w:val="44"/>
        </w:rPr>
        <w:t xml:space="preserve">associated with </w:t>
      </w:r>
      <w:r w:rsidR="00325209">
        <w:rPr>
          <w:rFonts w:ascii="Times New Roman" w:eastAsia="宋体" w:hAnsi="Times New Roman" w:cs="Times New Roman" w:hint="eastAsia"/>
          <w:kern w:val="44"/>
          <w:sz w:val="24"/>
          <w:szCs w:val="44"/>
        </w:rPr>
        <w:t>cancer cell migration and invasion (</w:t>
      </w:r>
      <w:r w:rsidR="003025A9">
        <w:rPr>
          <w:rFonts w:ascii="Times New Roman" w:eastAsia="宋体" w:hAnsi="Times New Roman" w:cs="Times New Roman" w:hint="eastAsia"/>
          <w:b/>
          <w:bCs/>
          <w:kern w:val="44"/>
          <w:sz w:val="24"/>
          <w:szCs w:val="44"/>
        </w:rPr>
        <w:t>Fig.</w:t>
      </w:r>
      <w:r w:rsidR="00325209" w:rsidRPr="00325209">
        <w:rPr>
          <w:rFonts w:ascii="Times New Roman" w:eastAsia="宋体" w:hAnsi="Times New Roman" w:cs="Times New Roman" w:hint="eastAsia"/>
          <w:b/>
          <w:bCs/>
          <w:kern w:val="44"/>
          <w:sz w:val="24"/>
          <w:szCs w:val="44"/>
        </w:rPr>
        <w:t xml:space="preserve"> 3G-H</w:t>
      </w:r>
      <w:r w:rsidR="00325209">
        <w:rPr>
          <w:rFonts w:ascii="Times New Roman" w:eastAsia="宋体" w:hAnsi="Times New Roman" w:cs="Times New Roman" w:hint="eastAsia"/>
          <w:kern w:val="44"/>
          <w:sz w:val="24"/>
          <w:szCs w:val="44"/>
        </w:rPr>
        <w:t xml:space="preserve">). </w:t>
      </w:r>
    </w:p>
    <w:p w14:paraId="352778CE" w14:textId="42DBFC1F" w:rsidR="002F72BF" w:rsidRDefault="00442772" w:rsidP="0090127C">
      <w:pPr>
        <w:spacing w:line="480" w:lineRule="auto"/>
        <w:ind w:firstLine="420"/>
        <w:rPr>
          <w:rFonts w:ascii="Times New Roman" w:eastAsia="宋体" w:hAnsi="Times New Roman" w:cs="Times New Roman"/>
          <w:kern w:val="44"/>
          <w:sz w:val="24"/>
          <w:szCs w:val="44"/>
        </w:rPr>
      </w:pPr>
      <w:r w:rsidRPr="002F72BF">
        <w:rPr>
          <w:rFonts w:ascii="Times New Roman" w:eastAsia="宋体" w:hAnsi="Times New Roman" w:cs="Times New Roman" w:hint="eastAsia"/>
          <w:kern w:val="44"/>
          <w:sz w:val="24"/>
          <w:szCs w:val="44"/>
        </w:rPr>
        <w:t xml:space="preserve">We next </w:t>
      </w:r>
      <w:r w:rsidR="002F72BF" w:rsidRPr="002F72BF">
        <w:rPr>
          <w:rFonts w:ascii="Times New Roman" w:eastAsia="宋体" w:hAnsi="Times New Roman" w:cs="Times New Roman" w:hint="eastAsia"/>
          <w:kern w:val="44"/>
          <w:sz w:val="24"/>
          <w:szCs w:val="44"/>
        </w:rPr>
        <w:t>e</w:t>
      </w:r>
      <w:r w:rsidR="002F72BF">
        <w:rPr>
          <w:rFonts w:ascii="Times New Roman" w:eastAsia="宋体" w:hAnsi="Times New Roman" w:cs="Times New Roman" w:hint="eastAsia"/>
          <w:kern w:val="44"/>
          <w:sz w:val="24"/>
          <w:szCs w:val="44"/>
        </w:rPr>
        <w:t xml:space="preserve">xplored the correlation between </w:t>
      </w:r>
      <w:r>
        <w:rPr>
          <w:rFonts w:ascii="Times New Roman" w:eastAsia="宋体" w:hAnsi="Times New Roman" w:cs="Times New Roman" w:hint="eastAsia"/>
          <w:kern w:val="44"/>
          <w:sz w:val="24"/>
          <w:szCs w:val="44"/>
        </w:rPr>
        <w:t xml:space="preserve">NAT10 expression </w:t>
      </w:r>
      <w:r w:rsidR="002F72BF">
        <w:rPr>
          <w:rFonts w:ascii="Times New Roman" w:eastAsia="宋体" w:hAnsi="Times New Roman" w:cs="Times New Roman" w:hint="eastAsia"/>
          <w:kern w:val="44"/>
          <w:sz w:val="24"/>
          <w:szCs w:val="44"/>
        </w:rPr>
        <w:t xml:space="preserve">and </w:t>
      </w:r>
      <w:r w:rsidR="00F40A0D">
        <w:rPr>
          <w:rFonts w:ascii="Times New Roman" w:eastAsia="宋体" w:hAnsi="Times New Roman" w:cs="Times New Roman" w:hint="eastAsia"/>
          <w:kern w:val="44"/>
          <w:sz w:val="24"/>
          <w:szCs w:val="44"/>
        </w:rPr>
        <w:t>the focal adhesion</w:t>
      </w:r>
      <w:r>
        <w:rPr>
          <w:rFonts w:ascii="Times New Roman" w:eastAsia="宋体" w:hAnsi="Times New Roman" w:cs="Times New Roman" w:hint="eastAsia"/>
          <w:kern w:val="44"/>
          <w:sz w:val="24"/>
          <w:szCs w:val="44"/>
        </w:rPr>
        <w:t xml:space="preserve"> pathway activation. </w:t>
      </w:r>
      <w:r w:rsidR="00BE37BA" w:rsidRPr="00AE1CAF">
        <w:rPr>
          <w:rFonts w:ascii="Times New Roman" w:eastAsia="宋体" w:hAnsi="Times New Roman" w:cs="Times New Roman"/>
          <w:kern w:val="44"/>
          <w:sz w:val="24"/>
          <w:szCs w:val="44"/>
        </w:rPr>
        <w:t xml:space="preserve">Analysis of </w:t>
      </w:r>
      <w:r w:rsidR="006721B8">
        <w:rPr>
          <w:rFonts w:ascii="Times New Roman" w:eastAsia="宋体" w:hAnsi="Times New Roman" w:cs="Times New Roman" w:hint="eastAsia"/>
          <w:kern w:val="44"/>
          <w:sz w:val="24"/>
          <w:szCs w:val="44"/>
        </w:rPr>
        <w:t>161</w:t>
      </w:r>
      <w:r w:rsidR="006721B8" w:rsidRPr="00AE1CAF">
        <w:rPr>
          <w:rFonts w:ascii="Times New Roman" w:eastAsia="宋体" w:hAnsi="Times New Roman" w:cs="Times New Roman"/>
          <w:kern w:val="44"/>
          <w:sz w:val="24"/>
          <w:szCs w:val="44"/>
        </w:rPr>
        <w:t xml:space="preserve"> </w:t>
      </w:r>
      <w:r w:rsidR="00BE37BA">
        <w:rPr>
          <w:rFonts w:ascii="Times New Roman" w:eastAsia="宋体" w:hAnsi="Times New Roman" w:cs="Times New Roman" w:hint="eastAsia"/>
          <w:kern w:val="44"/>
          <w:sz w:val="24"/>
          <w:szCs w:val="44"/>
        </w:rPr>
        <w:t>PDAC</w:t>
      </w:r>
      <w:r w:rsidR="00BE37BA" w:rsidRPr="00AE1CAF">
        <w:rPr>
          <w:rFonts w:ascii="Times New Roman" w:eastAsia="宋体" w:hAnsi="Times New Roman" w:cs="Times New Roman"/>
          <w:kern w:val="44"/>
          <w:sz w:val="24"/>
          <w:szCs w:val="44"/>
        </w:rPr>
        <w:t xml:space="preserve"> cases from the </w:t>
      </w:r>
      <w:r w:rsidR="002F72BF" w:rsidRPr="002F72BF">
        <w:rPr>
          <w:rFonts w:ascii="Times New Roman" w:eastAsia="宋体" w:hAnsi="Times New Roman" w:cs="Times New Roman"/>
          <w:kern w:val="44"/>
          <w:sz w:val="24"/>
          <w:szCs w:val="44"/>
        </w:rPr>
        <w:t xml:space="preserve">Clinical Proteomic Tumor Analysis Consortium </w:t>
      </w:r>
      <w:r w:rsidR="002F72BF">
        <w:rPr>
          <w:rFonts w:ascii="Times New Roman" w:eastAsia="宋体" w:hAnsi="Times New Roman" w:cs="Times New Roman" w:hint="eastAsia"/>
          <w:kern w:val="44"/>
          <w:sz w:val="24"/>
          <w:szCs w:val="44"/>
        </w:rPr>
        <w:t>(</w:t>
      </w:r>
      <w:r w:rsidR="00BE37BA" w:rsidRPr="00AE1CAF">
        <w:rPr>
          <w:rFonts w:ascii="Times New Roman" w:eastAsia="宋体" w:hAnsi="Times New Roman" w:cs="Times New Roman"/>
          <w:kern w:val="44"/>
          <w:sz w:val="24"/>
          <w:szCs w:val="44"/>
        </w:rPr>
        <w:t>CPTAC</w:t>
      </w:r>
      <w:r w:rsidR="002F72BF">
        <w:rPr>
          <w:rFonts w:ascii="Times New Roman" w:eastAsia="宋体" w:hAnsi="Times New Roman" w:cs="Times New Roman" w:hint="eastAsia"/>
          <w:kern w:val="44"/>
          <w:sz w:val="24"/>
          <w:szCs w:val="44"/>
        </w:rPr>
        <w:t>)</w:t>
      </w:r>
      <w:r w:rsidR="00BE37BA" w:rsidRPr="00AE1CAF">
        <w:rPr>
          <w:rFonts w:ascii="Times New Roman" w:eastAsia="宋体" w:hAnsi="Times New Roman" w:cs="Times New Roman"/>
          <w:kern w:val="44"/>
          <w:sz w:val="24"/>
          <w:szCs w:val="44"/>
        </w:rPr>
        <w:t xml:space="preserve"> database revealed that NAT10 mRNA expression </w:t>
      </w:r>
      <w:r w:rsidR="00BE37BA">
        <w:rPr>
          <w:rFonts w:ascii="Times New Roman" w:eastAsia="宋体" w:hAnsi="Times New Roman" w:cs="Times New Roman" w:hint="eastAsia"/>
          <w:kern w:val="44"/>
          <w:sz w:val="24"/>
          <w:szCs w:val="44"/>
        </w:rPr>
        <w:t>was</w:t>
      </w:r>
      <w:r w:rsidR="00BE37BA" w:rsidRPr="00AE1CAF">
        <w:rPr>
          <w:rFonts w:ascii="Times New Roman" w:eastAsia="宋体" w:hAnsi="Times New Roman" w:cs="Times New Roman"/>
          <w:kern w:val="44"/>
          <w:sz w:val="24"/>
          <w:szCs w:val="44"/>
        </w:rPr>
        <w:t xml:space="preserve"> positively correlated with CDC42</w:t>
      </w:r>
      <w:r w:rsidR="002D16FD">
        <w:rPr>
          <w:rFonts w:ascii="Times New Roman" w:eastAsia="宋体" w:hAnsi="Times New Roman" w:cs="Times New Roman" w:hint="eastAsia"/>
          <w:kern w:val="44"/>
          <w:sz w:val="24"/>
          <w:szCs w:val="44"/>
        </w:rPr>
        <w:t xml:space="preserve">, </w:t>
      </w:r>
      <w:r w:rsidR="003565C2" w:rsidRPr="003565C2">
        <w:rPr>
          <w:rFonts w:ascii="Times New Roman" w:eastAsia="宋体" w:hAnsi="Times New Roman" w:cs="Times New Roman"/>
          <w:kern w:val="44"/>
          <w:sz w:val="24"/>
          <w:szCs w:val="44"/>
        </w:rPr>
        <w:t>matrix metalloproteinase-9 (</w:t>
      </w:r>
      <w:r w:rsidR="002D16FD">
        <w:rPr>
          <w:rFonts w:ascii="Times New Roman" w:eastAsia="宋体" w:hAnsi="Times New Roman" w:cs="Times New Roman" w:hint="eastAsia"/>
          <w:kern w:val="44"/>
          <w:sz w:val="24"/>
          <w:szCs w:val="44"/>
        </w:rPr>
        <w:t>MMP9</w:t>
      </w:r>
      <w:r w:rsidR="003565C2">
        <w:rPr>
          <w:rFonts w:ascii="Times New Roman" w:eastAsia="宋体" w:hAnsi="Times New Roman" w:cs="Times New Roman" w:hint="eastAsia"/>
          <w:kern w:val="44"/>
          <w:sz w:val="24"/>
          <w:szCs w:val="44"/>
        </w:rPr>
        <w:t>),</w:t>
      </w:r>
      <w:r w:rsidR="00BE37BA" w:rsidRPr="00AE1CAF">
        <w:rPr>
          <w:rFonts w:ascii="Times New Roman" w:eastAsia="宋体" w:hAnsi="Times New Roman" w:cs="Times New Roman"/>
          <w:kern w:val="44"/>
          <w:sz w:val="24"/>
          <w:szCs w:val="44"/>
        </w:rPr>
        <w:t xml:space="preserve"> and </w:t>
      </w:r>
      <w:r w:rsidR="003565C2">
        <w:rPr>
          <w:rFonts w:ascii="Times New Roman" w:eastAsia="宋体" w:hAnsi="Times New Roman" w:cs="Times New Roman" w:hint="eastAsia"/>
          <w:kern w:val="44"/>
          <w:sz w:val="24"/>
          <w:szCs w:val="44"/>
        </w:rPr>
        <w:t>Paxillin (</w:t>
      </w:r>
      <w:r w:rsidR="00BE37BA" w:rsidRPr="00AE1CAF">
        <w:rPr>
          <w:rFonts w:ascii="Times New Roman" w:eastAsia="宋体" w:hAnsi="Times New Roman" w:cs="Times New Roman"/>
          <w:kern w:val="44"/>
          <w:sz w:val="24"/>
          <w:szCs w:val="44"/>
        </w:rPr>
        <w:t>PXN</w:t>
      </w:r>
      <w:r w:rsidR="003565C2">
        <w:rPr>
          <w:rFonts w:ascii="Times New Roman" w:eastAsia="宋体" w:hAnsi="Times New Roman" w:cs="Times New Roman" w:hint="eastAsia"/>
          <w:kern w:val="44"/>
          <w:sz w:val="24"/>
          <w:szCs w:val="44"/>
        </w:rPr>
        <w:t>)</w:t>
      </w:r>
      <w:r w:rsidR="00BE37BA">
        <w:rPr>
          <w:rFonts w:ascii="Times New Roman" w:eastAsia="宋体" w:hAnsi="Times New Roman" w:cs="Times New Roman" w:hint="eastAsia"/>
          <w:kern w:val="44"/>
          <w:sz w:val="24"/>
          <w:szCs w:val="44"/>
        </w:rPr>
        <w:t xml:space="preserve">, which are expressed upon </w:t>
      </w:r>
      <w:r w:rsidR="00F40A0D">
        <w:rPr>
          <w:rFonts w:ascii="Times New Roman" w:eastAsia="宋体" w:hAnsi="Times New Roman" w:cs="Times New Roman" w:hint="eastAsia"/>
          <w:kern w:val="44"/>
          <w:sz w:val="24"/>
          <w:szCs w:val="44"/>
        </w:rPr>
        <w:t>the focal adhesion</w:t>
      </w:r>
      <w:r w:rsidR="00BE37BA">
        <w:rPr>
          <w:rFonts w:ascii="Times New Roman" w:eastAsia="宋体" w:hAnsi="Times New Roman" w:cs="Times New Roman" w:hint="eastAsia"/>
          <w:kern w:val="44"/>
          <w:sz w:val="24"/>
          <w:szCs w:val="44"/>
        </w:rPr>
        <w:t xml:space="preserve"> pathway activation</w:t>
      </w:r>
      <w:r w:rsidR="00BE37BA" w:rsidRPr="00AE1CAF">
        <w:rPr>
          <w:rFonts w:ascii="Times New Roman" w:eastAsia="宋体" w:hAnsi="Times New Roman" w:cs="Times New Roman"/>
          <w:kern w:val="44"/>
          <w:sz w:val="24"/>
          <w:szCs w:val="44"/>
        </w:rPr>
        <w:t xml:space="preserve"> </w:t>
      </w:r>
      <w:bookmarkStart w:id="15" w:name="_Hlk190996011"/>
      <w:r w:rsidR="00BE37BA" w:rsidRPr="00E63134">
        <w:rPr>
          <w:rFonts w:ascii="Times New Roman" w:eastAsia="宋体" w:hAnsi="Times New Roman" w:cs="Times New Roman" w:hint="eastAsia"/>
          <w:b/>
          <w:bCs/>
          <w:kern w:val="44"/>
          <w:sz w:val="24"/>
          <w:szCs w:val="44"/>
        </w:rPr>
        <w:t>(</w:t>
      </w:r>
      <w:r w:rsidR="003025A9">
        <w:rPr>
          <w:rFonts w:ascii="Times New Roman" w:eastAsia="宋体" w:hAnsi="Times New Roman" w:cs="Times New Roman" w:hint="eastAsia"/>
          <w:b/>
          <w:bCs/>
          <w:kern w:val="44"/>
          <w:sz w:val="24"/>
          <w:szCs w:val="44"/>
        </w:rPr>
        <w:t>Fig.</w:t>
      </w:r>
      <w:r w:rsidR="00BE37BA" w:rsidRPr="00E63134">
        <w:rPr>
          <w:rFonts w:ascii="Times New Roman" w:eastAsia="宋体" w:hAnsi="Times New Roman" w:cs="Times New Roman" w:hint="eastAsia"/>
          <w:b/>
          <w:bCs/>
          <w:kern w:val="44"/>
          <w:sz w:val="24"/>
          <w:szCs w:val="44"/>
        </w:rPr>
        <w:t xml:space="preserve"> S3</w:t>
      </w:r>
      <w:r w:rsidR="00F40A0D">
        <w:rPr>
          <w:rFonts w:ascii="Times New Roman" w:eastAsia="宋体" w:hAnsi="Times New Roman" w:cs="Times New Roman" w:hint="eastAsia"/>
          <w:b/>
          <w:bCs/>
          <w:kern w:val="44"/>
          <w:sz w:val="24"/>
          <w:szCs w:val="44"/>
        </w:rPr>
        <w:t>A</w:t>
      </w:r>
      <w:r w:rsidR="00BE37BA" w:rsidRPr="00E63134">
        <w:rPr>
          <w:rFonts w:ascii="Times New Roman" w:eastAsia="宋体" w:hAnsi="Times New Roman" w:cs="Times New Roman" w:hint="eastAsia"/>
          <w:b/>
          <w:bCs/>
          <w:kern w:val="44"/>
          <w:sz w:val="24"/>
          <w:szCs w:val="44"/>
        </w:rPr>
        <w:t>-</w:t>
      </w:r>
      <w:r w:rsidR="003565C2">
        <w:rPr>
          <w:rFonts w:ascii="Times New Roman" w:eastAsia="宋体" w:hAnsi="Times New Roman" w:cs="Times New Roman" w:hint="eastAsia"/>
          <w:b/>
          <w:bCs/>
          <w:kern w:val="44"/>
          <w:sz w:val="24"/>
          <w:szCs w:val="44"/>
        </w:rPr>
        <w:t>C</w:t>
      </w:r>
      <w:r w:rsidR="00BE37BA" w:rsidRPr="00E63134">
        <w:rPr>
          <w:rFonts w:ascii="Times New Roman" w:eastAsia="宋体" w:hAnsi="Times New Roman" w:cs="Times New Roman" w:hint="eastAsia"/>
          <w:b/>
          <w:bCs/>
          <w:kern w:val="44"/>
          <w:sz w:val="24"/>
          <w:szCs w:val="44"/>
        </w:rPr>
        <w:t>)</w:t>
      </w:r>
      <w:bookmarkEnd w:id="15"/>
      <w:r w:rsidR="00BE37BA" w:rsidRPr="00AE1CAF">
        <w:rPr>
          <w:rFonts w:ascii="Times New Roman" w:eastAsia="宋体" w:hAnsi="Times New Roman" w:cs="Times New Roman"/>
          <w:kern w:val="44"/>
          <w:sz w:val="24"/>
          <w:szCs w:val="44"/>
        </w:rPr>
        <w:t>.</w:t>
      </w:r>
      <w:r w:rsidRPr="00442772">
        <w:rPr>
          <w:rFonts w:ascii="Times New Roman" w:eastAsia="宋体" w:hAnsi="Times New Roman" w:cs="Times New Roman" w:hint="eastAsia"/>
          <w:kern w:val="44"/>
          <w:sz w:val="24"/>
          <w:szCs w:val="44"/>
        </w:rPr>
        <w:t xml:space="preserve"> </w:t>
      </w:r>
      <w:r w:rsidR="003D2D0E">
        <w:rPr>
          <w:rFonts w:ascii="Times New Roman" w:eastAsia="宋体" w:hAnsi="Times New Roman" w:cs="Times New Roman" w:hint="eastAsia"/>
          <w:kern w:val="44"/>
          <w:sz w:val="24"/>
          <w:szCs w:val="44"/>
        </w:rPr>
        <w:t xml:space="preserve">Epithelial-to-mesenchymal transition (EMT) can be activated by focal adhesion pathway activation, which leads to cell </w:t>
      </w:r>
      <w:r w:rsidR="003D2D0E">
        <w:rPr>
          <w:rFonts w:ascii="Times New Roman" w:eastAsia="宋体" w:hAnsi="Times New Roman" w:cs="Times New Roman"/>
          <w:kern w:val="44"/>
          <w:sz w:val="24"/>
          <w:szCs w:val="44"/>
        </w:rPr>
        <w:t>migration</w:t>
      </w:r>
      <w:r w:rsidR="003565C2">
        <w:rPr>
          <w:rFonts w:ascii="Times New Roman" w:eastAsia="宋体" w:hAnsi="Times New Roman" w:cs="Times New Roman" w:hint="eastAsia"/>
          <w:kern w:val="44"/>
          <w:sz w:val="24"/>
          <w:szCs w:val="44"/>
        </w:rPr>
        <w:t>.</w:t>
      </w:r>
      <w:r w:rsidR="003D2D0E">
        <w:rPr>
          <w:rFonts w:ascii="Times New Roman" w:eastAsia="宋体" w:hAnsi="Times New Roman" w:cs="Times New Roman" w:hint="eastAsia"/>
          <w:kern w:val="44"/>
          <w:sz w:val="24"/>
          <w:szCs w:val="44"/>
        </w:rPr>
        <w:t xml:space="preserve"> </w:t>
      </w:r>
      <w:r w:rsidR="003565C2">
        <w:rPr>
          <w:rFonts w:ascii="Times New Roman" w:eastAsia="宋体" w:hAnsi="Times New Roman" w:cs="Times New Roman" w:hint="eastAsia"/>
          <w:kern w:val="44"/>
          <w:sz w:val="24"/>
          <w:szCs w:val="44"/>
        </w:rPr>
        <w:t>W</w:t>
      </w:r>
      <w:r w:rsidR="003565C2" w:rsidRPr="003565C2">
        <w:rPr>
          <w:rFonts w:ascii="Times New Roman" w:eastAsia="宋体" w:hAnsi="Times New Roman" w:cs="Times New Roman"/>
          <w:kern w:val="44"/>
          <w:sz w:val="24"/>
          <w:szCs w:val="44"/>
        </w:rPr>
        <w:t>hile NAT10 mRNA levels are positively correlated with CDH1 mRNA levels</w:t>
      </w:r>
      <w:r w:rsidR="003565C2">
        <w:rPr>
          <w:rFonts w:ascii="Times New Roman" w:eastAsia="宋体" w:hAnsi="Times New Roman" w:cs="Times New Roman" w:hint="eastAsia"/>
          <w:kern w:val="44"/>
          <w:sz w:val="24"/>
          <w:szCs w:val="44"/>
        </w:rPr>
        <w:t xml:space="preserve"> from database </w:t>
      </w:r>
      <w:r w:rsidR="003565C2" w:rsidRPr="00E63134">
        <w:rPr>
          <w:rFonts w:ascii="Times New Roman" w:eastAsia="宋体" w:hAnsi="Times New Roman" w:cs="Times New Roman" w:hint="eastAsia"/>
          <w:b/>
          <w:bCs/>
          <w:kern w:val="44"/>
          <w:sz w:val="24"/>
          <w:szCs w:val="44"/>
        </w:rPr>
        <w:t>(</w:t>
      </w:r>
      <w:r w:rsidR="003565C2">
        <w:rPr>
          <w:rFonts w:ascii="Times New Roman" w:eastAsia="宋体" w:hAnsi="Times New Roman" w:cs="Times New Roman" w:hint="eastAsia"/>
          <w:b/>
          <w:bCs/>
          <w:kern w:val="44"/>
          <w:sz w:val="24"/>
          <w:szCs w:val="44"/>
        </w:rPr>
        <w:t>Fig.</w:t>
      </w:r>
      <w:r w:rsidR="003565C2" w:rsidRPr="00E63134">
        <w:rPr>
          <w:rFonts w:ascii="Times New Roman" w:eastAsia="宋体" w:hAnsi="Times New Roman" w:cs="Times New Roman" w:hint="eastAsia"/>
          <w:b/>
          <w:bCs/>
          <w:kern w:val="44"/>
          <w:sz w:val="24"/>
          <w:szCs w:val="44"/>
        </w:rPr>
        <w:t xml:space="preserve"> S3</w:t>
      </w:r>
      <w:r w:rsidR="003565C2">
        <w:rPr>
          <w:rFonts w:ascii="Times New Roman" w:eastAsia="宋体" w:hAnsi="Times New Roman" w:cs="Times New Roman" w:hint="eastAsia"/>
          <w:b/>
          <w:bCs/>
          <w:kern w:val="44"/>
          <w:sz w:val="24"/>
          <w:szCs w:val="44"/>
        </w:rPr>
        <w:t>D</w:t>
      </w:r>
      <w:r w:rsidR="003565C2" w:rsidRPr="00E63134">
        <w:rPr>
          <w:rFonts w:ascii="Times New Roman" w:eastAsia="宋体" w:hAnsi="Times New Roman" w:cs="Times New Roman" w:hint="eastAsia"/>
          <w:b/>
          <w:bCs/>
          <w:kern w:val="44"/>
          <w:sz w:val="24"/>
          <w:szCs w:val="44"/>
        </w:rPr>
        <w:t>)</w:t>
      </w:r>
      <w:r w:rsidR="003565C2">
        <w:rPr>
          <w:rFonts w:ascii="Times New Roman" w:eastAsia="宋体" w:hAnsi="Times New Roman" w:cs="Times New Roman" w:hint="eastAsia"/>
          <w:kern w:val="44"/>
          <w:sz w:val="24"/>
          <w:szCs w:val="44"/>
        </w:rPr>
        <w:t xml:space="preserve">, we found that </w:t>
      </w:r>
      <w:r w:rsidR="002F72BF">
        <w:rPr>
          <w:rFonts w:ascii="Times New Roman" w:eastAsia="宋体" w:hAnsi="Times New Roman" w:cs="Times New Roman" w:hint="eastAsia"/>
          <w:kern w:val="44"/>
          <w:sz w:val="24"/>
          <w:szCs w:val="44"/>
        </w:rPr>
        <w:t xml:space="preserve">NAT10-KD led to upregulation of </w:t>
      </w:r>
      <w:r w:rsidR="00523438">
        <w:rPr>
          <w:rFonts w:ascii="Times New Roman" w:eastAsia="宋体" w:hAnsi="Times New Roman" w:cs="Times New Roman" w:hint="eastAsia"/>
          <w:kern w:val="44"/>
          <w:sz w:val="24"/>
          <w:szCs w:val="44"/>
        </w:rPr>
        <w:t>the</w:t>
      </w:r>
      <w:r w:rsidR="002F72BF" w:rsidRPr="002F72BF">
        <w:rPr>
          <w:rFonts w:ascii="Times New Roman" w:eastAsia="宋体" w:hAnsi="Times New Roman" w:cs="Times New Roman"/>
          <w:kern w:val="44"/>
          <w:sz w:val="24"/>
          <w:szCs w:val="44"/>
        </w:rPr>
        <w:t xml:space="preserve"> suppressor E-cadherin and </w:t>
      </w:r>
      <w:r w:rsidR="002F72BF">
        <w:rPr>
          <w:rFonts w:ascii="Times New Roman" w:eastAsia="宋体" w:hAnsi="Times New Roman" w:cs="Times New Roman" w:hint="eastAsia"/>
          <w:kern w:val="44"/>
          <w:sz w:val="24"/>
          <w:szCs w:val="44"/>
        </w:rPr>
        <w:t xml:space="preserve">reduction of </w:t>
      </w:r>
      <w:r w:rsidR="002F72BF" w:rsidRPr="002F72BF">
        <w:rPr>
          <w:rFonts w:ascii="Times New Roman" w:eastAsia="宋体" w:hAnsi="Times New Roman" w:cs="Times New Roman"/>
          <w:kern w:val="44"/>
          <w:sz w:val="24"/>
          <w:szCs w:val="44"/>
        </w:rPr>
        <w:t>the oncogene MMP9</w:t>
      </w:r>
      <w:r w:rsidR="003565C2">
        <w:rPr>
          <w:rFonts w:ascii="Times New Roman" w:eastAsia="宋体" w:hAnsi="Times New Roman" w:cs="Times New Roman" w:hint="eastAsia"/>
          <w:kern w:val="44"/>
          <w:sz w:val="24"/>
          <w:szCs w:val="44"/>
        </w:rPr>
        <w:t xml:space="preserve"> </w:t>
      </w:r>
      <w:r w:rsidR="003565C2" w:rsidRPr="00E63134">
        <w:rPr>
          <w:rFonts w:ascii="Times New Roman" w:eastAsia="宋体" w:hAnsi="Times New Roman" w:cs="Times New Roman" w:hint="eastAsia"/>
          <w:b/>
          <w:bCs/>
          <w:kern w:val="44"/>
          <w:sz w:val="24"/>
          <w:szCs w:val="44"/>
        </w:rPr>
        <w:t>(</w:t>
      </w:r>
      <w:r w:rsidR="003565C2">
        <w:rPr>
          <w:rFonts w:ascii="Times New Roman" w:eastAsia="宋体" w:hAnsi="Times New Roman" w:cs="Times New Roman" w:hint="eastAsia"/>
          <w:b/>
          <w:bCs/>
          <w:kern w:val="44"/>
          <w:sz w:val="24"/>
          <w:szCs w:val="44"/>
        </w:rPr>
        <w:t>Fig.</w:t>
      </w:r>
      <w:r w:rsidR="003565C2" w:rsidRPr="00E63134">
        <w:rPr>
          <w:rFonts w:ascii="Times New Roman" w:eastAsia="宋体" w:hAnsi="Times New Roman" w:cs="Times New Roman" w:hint="eastAsia"/>
          <w:b/>
          <w:bCs/>
          <w:kern w:val="44"/>
          <w:sz w:val="24"/>
          <w:szCs w:val="44"/>
        </w:rPr>
        <w:t xml:space="preserve"> S3</w:t>
      </w:r>
      <w:r w:rsidR="003565C2">
        <w:rPr>
          <w:rFonts w:ascii="Times New Roman" w:eastAsia="宋体" w:hAnsi="Times New Roman" w:cs="Times New Roman" w:hint="eastAsia"/>
          <w:b/>
          <w:bCs/>
          <w:kern w:val="44"/>
          <w:sz w:val="24"/>
          <w:szCs w:val="44"/>
        </w:rPr>
        <w:t>E-F</w:t>
      </w:r>
      <w:r w:rsidR="003565C2" w:rsidRPr="00E63134">
        <w:rPr>
          <w:rFonts w:ascii="Times New Roman" w:eastAsia="宋体" w:hAnsi="Times New Roman" w:cs="Times New Roman" w:hint="eastAsia"/>
          <w:b/>
          <w:bCs/>
          <w:kern w:val="44"/>
          <w:sz w:val="24"/>
          <w:szCs w:val="44"/>
        </w:rPr>
        <w:t>)</w:t>
      </w:r>
      <w:r w:rsidR="002F72BF">
        <w:rPr>
          <w:rFonts w:ascii="Times New Roman" w:eastAsia="宋体" w:hAnsi="Times New Roman" w:cs="Times New Roman" w:hint="eastAsia"/>
          <w:kern w:val="44"/>
          <w:sz w:val="24"/>
          <w:szCs w:val="44"/>
        </w:rPr>
        <w:t>,</w:t>
      </w:r>
      <w:r w:rsidR="003D2D0E">
        <w:rPr>
          <w:rFonts w:ascii="Times New Roman" w:eastAsia="宋体" w:hAnsi="Times New Roman" w:cs="Times New Roman" w:hint="eastAsia"/>
          <w:kern w:val="44"/>
          <w:sz w:val="24"/>
          <w:szCs w:val="44"/>
        </w:rPr>
        <w:t xml:space="preserve"> indicating a potential role in activating FAK-</w:t>
      </w:r>
      <w:proofErr w:type="spellStart"/>
      <w:r w:rsidR="003D2D0E">
        <w:rPr>
          <w:rFonts w:ascii="Times New Roman" w:eastAsia="宋体" w:hAnsi="Times New Roman" w:cs="Times New Roman" w:hint="eastAsia"/>
          <w:kern w:val="44"/>
          <w:sz w:val="24"/>
          <w:szCs w:val="44"/>
        </w:rPr>
        <w:t>Src</w:t>
      </w:r>
      <w:proofErr w:type="spellEnd"/>
      <w:r w:rsidR="003D2D0E">
        <w:rPr>
          <w:rFonts w:ascii="Times New Roman" w:eastAsia="宋体" w:hAnsi="Times New Roman" w:cs="Times New Roman" w:hint="eastAsia"/>
          <w:kern w:val="44"/>
          <w:sz w:val="24"/>
          <w:szCs w:val="44"/>
        </w:rPr>
        <w:t xml:space="preserve"> signaling downstream.</w:t>
      </w:r>
    </w:p>
    <w:p w14:paraId="4D49568C" w14:textId="74FD56EC" w:rsidR="006770FE" w:rsidRDefault="00442772" w:rsidP="0090127C">
      <w:pPr>
        <w:spacing w:line="480" w:lineRule="auto"/>
        <w:ind w:firstLine="420"/>
        <w:rPr>
          <w:rFonts w:ascii="Times New Roman" w:eastAsia="宋体" w:hAnsi="Times New Roman" w:cs="Times New Roman"/>
          <w:kern w:val="44"/>
          <w:sz w:val="24"/>
          <w:szCs w:val="44"/>
        </w:rPr>
      </w:pPr>
      <w:r>
        <w:rPr>
          <w:rFonts w:ascii="Times New Roman" w:eastAsia="宋体" w:hAnsi="Times New Roman" w:cs="Times New Roman" w:hint="eastAsia"/>
          <w:kern w:val="44"/>
          <w:sz w:val="24"/>
          <w:szCs w:val="44"/>
        </w:rPr>
        <w:t>FAK, a tyrosine kinase</w:t>
      </w:r>
      <w:r w:rsidRPr="00DF4435">
        <w:rPr>
          <w:rFonts w:ascii="Times New Roman" w:eastAsia="宋体" w:hAnsi="Times New Roman" w:cs="Times New Roman" w:hint="eastAsia"/>
          <w:kern w:val="44"/>
          <w:sz w:val="24"/>
          <w:szCs w:val="44"/>
        </w:rPr>
        <w:t xml:space="preserve"> </w:t>
      </w:r>
      <w:r>
        <w:rPr>
          <w:rFonts w:ascii="Times New Roman" w:eastAsia="宋体" w:hAnsi="Times New Roman" w:cs="Times New Roman" w:hint="eastAsia"/>
          <w:kern w:val="44"/>
          <w:sz w:val="24"/>
          <w:szCs w:val="44"/>
        </w:rPr>
        <w:t xml:space="preserve">activated by integrin in the </w:t>
      </w:r>
      <w:r w:rsidR="00980419">
        <w:rPr>
          <w:rFonts w:ascii="Times New Roman" w:eastAsia="宋体" w:hAnsi="Times New Roman" w:cs="Times New Roman" w:hint="eastAsia"/>
          <w:kern w:val="44"/>
          <w:sz w:val="24"/>
          <w:szCs w:val="44"/>
        </w:rPr>
        <w:t>focal adhesion</w:t>
      </w:r>
      <w:r>
        <w:rPr>
          <w:rFonts w:ascii="Times New Roman" w:eastAsia="宋体" w:hAnsi="Times New Roman" w:cs="Times New Roman" w:hint="eastAsia"/>
          <w:kern w:val="44"/>
          <w:sz w:val="24"/>
          <w:szCs w:val="44"/>
        </w:rPr>
        <w:t xml:space="preserve"> pathway, is a crucial signaling component and regulator of tumor cell migration, adhesion</w:t>
      </w:r>
      <w:r w:rsidR="00980419">
        <w:rPr>
          <w:rFonts w:ascii="Times New Roman" w:eastAsia="宋体" w:hAnsi="Times New Roman" w:cs="Times New Roman" w:hint="eastAsia"/>
          <w:kern w:val="44"/>
          <w:sz w:val="24"/>
          <w:szCs w:val="44"/>
        </w:rPr>
        <w:t>,</w:t>
      </w:r>
      <w:r>
        <w:rPr>
          <w:rFonts w:ascii="Times New Roman" w:eastAsia="宋体" w:hAnsi="Times New Roman" w:cs="Times New Roman" w:hint="eastAsia"/>
          <w:kern w:val="44"/>
          <w:sz w:val="24"/>
          <w:szCs w:val="44"/>
        </w:rPr>
        <w:t xml:space="preserve"> and motility. Tyr397 </w:t>
      </w:r>
      <w:r w:rsidRPr="00780A51">
        <w:rPr>
          <w:rFonts w:ascii="Times New Roman" w:eastAsia="宋体" w:hAnsi="Times New Roman" w:cs="Times New Roman"/>
          <w:kern w:val="44"/>
          <w:sz w:val="24"/>
          <w:szCs w:val="44"/>
        </w:rPr>
        <w:t>phosphorylation</w:t>
      </w:r>
      <w:r w:rsidRPr="00780A51">
        <w:rPr>
          <w:rFonts w:ascii="Times New Roman" w:eastAsia="宋体" w:hAnsi="Times New Roman" w:cs="Times New Roman" w:hint="eastAsia"/>
          <w:kern w:val="44"/>
          <w:sz w:val="24"/>
          <w:szCs w:val="44"/>
        </w:rPr>
        <w:t xml:space="preserve"> of FAK facilitates </w:t>
      </w:r>
      <w:proofErr w:type="spellStart"/>
      <w:r w:rsidRPr="00780A51">
        <w:rPr>
          <w:rFonts w:ascii="Times New Roman" w:eastAsia="宋体" w:hAnsi="Times New Roman" w:cs="Times New Roman" w:hint="eastAsia"/>
          <w:kern w:val="44"/>
          <w:sz w:val="24"/>
          <w:szCs w:val="44"/>
        </w:rPr>
        <w:t>Src</w:t>
      </w:r>
      <w:proofErr w:type="spellEnd"/>
      <w:r w:rsidRPr="00780A51">
        <w:rPr>
          <w:rFonts w:ascii="Times New Roman" w:eastAsia="宋体" w:hAnsi="Times New Roman" w:cs="Times New Roman" w:hint="eastAsia"/>
          <w:kern w:val="44"/>
          <w:sz w:val="24"/>
          <w:szCs w:val="44"/>
        </w:rPr>
        <w:t xml:space="preserve"> binding, </w:t>
      </w:r>
      <w:r w:rsidR="00980419">
        <w:rPr>
          <w:rFonts w:ascii="Times New Roman" w:eastAsia="宋体" w:hAnsi="Times New Roman" w:cs="Times New Roman" w:hint="eastAsia"/>
          <w:kern w:val="44"/>
          <w:sz w:val="24"/>
          <w:szCs w:val="44"/>
        </w:rPr>
        <w:t>causing</w:t>
      </w:r>
      <w:r w:rsidRPr="00780A51">
        <w:rPr>
          <w:rFonts w:ascii="Times New Roman" w:eastAsia="宋体" w:hAnsi="Times New Roman" w:cs="Times New Roman" w:hint="eastAsia"/>
          <w:kern w:val="44"/>
          <w:sz w:val="24"/>
          <w:szCs w:val="44"/>
        </w:rPr>
        <w:t xml:space="preserve"> </w:t>
      </w:r>
      <w:proofErr w:type="spellStart"/>
      <w:r w:rsidRPr="00780A51">
        <w:rPr>
          <w:rFonts w:ascii="Times New Roman" w:eastAsia="宋体" w:hAnsi="Times New Roman" w:cs="Times New Roman" w:hint="eastAsia"/>
          <w:kern w:val="44"/>
          <w:sz w:val="24"/>
          <w:szCs w:val="44"/>
        </w:rPr>
        <w:t>Src</w:t>
      </w:r>
      <w:proofErr w:type="spellEnd"/>
      <w:r w:rsidRPr="00780A51">
        <w:rPr>
          <w:rFonts w:ascii="Times New Roman" w:eastAsia="宋体" w:hAnsi="Times New Roman" w:cs="Times New Roman" w:hint="eastAsia"/>
          <w:kern w:val="44"/>
          <w:sz w:val="24"/>
          <w:szCs w:val="44"/>
        </w:rPr>
        <w:t xml:space="preserve"> activation and a dual-activated FAK-</w:t>
      </w:r>
      <w:proofErr w:type="spellStart"/>
      <w:r w:rsidRPr="00780A51">
        <w:rPr>
          <w:rFonts w:ascii="Times New Roman" w:eastAsia="宋体" w:hAnsi="Times New Roman" w:cs="Times New Roman" w:hint="eastAsia"/>
          <w:kern w:val="44"/>
          <w:sz w:val="24"/>
          <w:szCs w:val="44"/>
        </w:rPr>
        <w:t>Src</w:t>
      </w:r>
      <w:proofErr w:type="spellEnd"/>
      <w:r w:rsidRPr="00780A51">
        <w:rPr>
          <w:rFonts w:ascii="Times New Roman" w:eastAsia="宋体" w:hAnsi="Times New Roman" w:cs="Times New Roman" w:hint="eastAsia"/>
          <w:kern w:val="44"/>
          <w:sz w:val="24"/>
          <w:szCs w:val="44"/>
        </w:rPr>
        <w:t xml:space="preserve"> signaling complex</w:t>
      </w:r>
      <w:r>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NE.Ref.{40368CC7-4E42-46E0-998D-3ADF99B100E7}</w:instrText>
      </w:r>
      <w:r>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[31]</w:t>
      </w:r>
      <w:r>
        <w:rPr>
          <w:rFonts w:ascii="Times New Roman" w:eastAsia="宋体" w:hAnsi="Times New Roman" w:cs="Times New Roman"/>
          <w:kern w:val="44"/>
          <w:sz w:val="24"/>
          <w:szCs w:val="44"/>
        </w:rPr>
        <w:fldChar w:fldCharType="end"/>
      </w:r>
      <w:r w:rsidRPr="00780A51">
        <w:rPr>
          <w:rFonts w:ascii="Times New Roman" w:eastAsia="宋体" w:hAnsi="Times New Roman" w:cs="Times New Roman" w:hint="eastAsia"/>
          <w:kern w:val="44"/>
          <w:sz w:val="24"/>
          <w:szCs w:val="44"/>
        </w:rPr>
        <w:t>.</w:t>
      </w:r>
      <w:r>
        <w:rPr>
          <w:rFonts w:ascii="Times New Roman" w:eastAsia="宋体" w:hAnsi="Times New Roman" w:cs="Times New Roman" w:hint="eastAsia"/>
          <w:kern w:val="44"/>
          <w:sz w:val="24"/>
          <w:szCs w:val="44"/>
        </w:rPr>
        <w:t xml:space="preserve"> We observed that NAT10</w:t>
      </w:r>
      <w:r w:rsidR="00980419">
        <w:rPr>
          <w:rFonts w:ascii="Times New Roman" w:eastAsia="宋体" w:hAnsi="Times New Roman" w:cs="Times New Roman" w:hint="eastAsia"/>
          <w:kern w:val="44"/>
          <w:sz w:val="24"/>
          <w:szCs w:val="44"/>
        </w:rPr>
        <w:t xml:space="preserve"> KD</w:t>
      </w:r>
      <w:r>
        <w:rPr>
          <w:rFonts w:ascii="Times New Roman" w:eastAsia="宋体" w:hAnsi="Times New Roman" w:cs="Times New Roman" w:hint="eastAsia"/>
          <w:kern w:val="44"/>
          <w:sz w:val="24"/>
          <w:szCs w:val="44"/>
        </w:rPr>
        <w:t xml:space="preserve"> inhibited FAK (Tyr397) and </w:t>
      </w:r>
      <w:proofErr w:type="spellStart"/>
      <w:r>
        <w:rPr>
          <w:rFonts w:ascii="Times New Roman" w:eastAsia="宋体" w:hAnsi="Times New Roman" w:cs="Times New Roman" w:hint="eastAsia"/>
          <w:kern w:val="44"/>
          <w:sz w:val="24"/>
          <w:szCs w:val="44"/>
        </w:rPr>
        <w:t>Src</w:t>
      </w:r>
      <w:proofErr w:type="spellEnd"/>
      <w:r>
        <w:rPr>
          <w:rFonts w:ascii="Times New Roman" w:eastAsia="宋体" w:hAnsi="Times New Roman" w:cs="Times New Roman" w:hint="eastAsia"/>
          <w:kern w:val="44"/>
          <w:sz w:val="24"/>
          <w:szCs w:val="44"/>
        </w:rPr>
        <w:t xml:space="preserve"> (Tyr416) </w:t>
      </w:r>
      <w:r w:rsidRPr="00780A51">
        <w:rPr>
          <w:rFonts w:ascii="Times New Roman" w:eastAsia="宋体" w:hAnsi="Times New Roman" w:cs="Times New Roman"/>
          <w:kern w:val="44"/>
          <w:sz w:val="24"/>
          <w:szCs w:val="44"/>
        </w:rPr>
        <w:t>phosphorylation</w:t>
      </w:r>
      <w:r>
        <w:rPr>
          <w:rFonts w:ascii="Times New Roman" w:eastAsia="宋体" w:hAnsi="Times New Roman" w:cs="Times New Roman" w:hint="eastAsia"/>
          <w:kern w:val="44"/>
          <w:sz w:val="24"/>
          <w:szCs w:val="44"/>
        </w:rPr>
        <w:t xml:space="preserve">, </w:t>
      </w:r>
      <w:r w:rsidR="003D2D0E">
        <w:rPr>
          <w:rFonts w:ascii="Times New Roman" w:eastAsia="宋体" w:hAnsi="Times New Roman" w:cs="Times New Roman" w:hint="eastAsia"/>
          <w:kern w:val="44"/>
          <w:sz w:val="24"/>
          <w:szCs w:val="44"/>
        </w:rPr>
        <w:t xml:space="preserve">as well as </w:t>
      </w:r>
      <w:r>
        <w:rPr>
          <w:rFonts w:ascii="Times New Roman" w:eastAsia="宋体" w:hAnsi="Times New Roman" w:cs="Times New Roman" w:hint="eastAsia"/>
          <w:kern w:val="44"/>
          <w:sz w:val="24"/>
          <w:szCs w:val="44"/>
        </w:rPr>
        <w:t>the expression of</w:t>
      </w:r>
      <w:r w:rsidRPr="006770FE">
        <w:rPr>
          <w:rFonts w:ascii="Times New Roman" w:eastAsia="宋体" w:hAnsi="Times New Roman" w:cs="Times New Roman" w:hint="eastAsia"/>
          <w:kern w:val="44"/>
          <w:sz w:val="24"/>
          <w:szCs w:val="44"/>
        </w:rPr>
        <w:t xml:space="preserve"> </w:t>
      </w:r>
      <w:r>
        <w:rPr>
          <w:rFonts w:ascii="Times New Roman" w:eastAsia="宋体" w:hAnsi="Times New Roman" w:cs="Times New Roman" w:hint="eastAsia"/>
          <w:kern w:val="44"/>
          <w:sz w:val="24"/>
          <w:szCs w:val="44"/>
        </w:rPr>
        <w:t>downstream protein</w:t>
      </w:r>
      <w:r w:rsidR="00523438">
        <w:rPr>
          <w:rFonts w:ascii="Times New Roman" w:eastAsia="宋体" w:hAnsi="Times New Roman" w:cs="Times New Roman" w:hint="eastAsia"/>
          <w:kern w:val="44"/>
          <w:sz w:val="24"/>
          <w:szCs w:val="44"/>
        </w:rPr>
        <w:t>s</w:t>
      </w:r>
      <w:r>
        <w:rPr>
          <w:rFonts w:ascii="Times New Roman" w:eastAsia="宋体" w:hAnsi="Times New Roman" w:cs="Times New Roman" w:hint="eastAsia"/>
          <w:kern w:val="44"/>
          <w:sz w:val="24"/>
          <w:szCs w:val="44"/>
        </w:rPr>
        <w:t xml:space="preserve"> in </w:t>
      </w:r>
      <w:r w:rsidR="00980419">
        <w:rPr>
          <w:rFonts w:ascii="Times New Roman" w:eastAsia="宋体" w:hAnsi="Times New Roman" w:cs="Times New Roman" w:hint="eastAsia"/>
          <w:kern w:val="44"/>
          <w:sz w:val="24"/>
          <w:szCs w:val="44"/>
        </w:rPr>
        <w:t>the focal adhesion</w:t>
      </w:r>
      <w:r>
        <w:rPr>
          <w:rFonts w:ascii="Times New Roman" w:eastAsia="宋体" w:hAnsi="Times New Roman" w:cs="Times New Roman" w:hint="eastAsia"/>
          <w:kern w:val="44"/>
          <w:sz w:val="24"/>
          <w:szCs w:val="44"/>
        </w:rPr>
        <w:t xml:space="preserve"> pathway (</w:t>
      </w:r>
      <w:r w:rsidR="003025A9">
        <w:rPr>
          <w:rFonts w:ascii="Times New Roman" w:eastAsia="宋体" w:hAnsi="Times New Roman" w:cs="Times New Roman" w:hint="eastAsia"/>
          <w:b/>
          <w:bCs/>
          <w:kern w:val="44"/>
          <w:sz w:val="24"/>
          <w:szCs w:val="44"/>
        </w:rPr>
        <w:t>Fig.</w:t>
      </w:r>
      <w:r w:rsidRPr="006770FE">
        <w:rPr>
          <w:rFonts w:ascii="Times New Roman" w:eastAsia="宋体" w:hAnsi="Times New Roman" w:cs="Times New Roman" w:hint="eastAsia"/>
          <w:b/>
          <w:bCs/>
          <w:kern w:val="44"/>
          <w:sz w:val="24"/>
          <w:szCs w:val="44"/>
        </w:rPr>
        <w:t xml:space="preserve"> 3I</w:t>
      </w:r>
      <w:r>
        <w:rPr>
          <w:rFonts w:ascii="Times New Roman" w:eastAsia="宋体" w:hAnsi="Times New Roman" w:cs="Times New Roman" w:hint="eastAsia"/>
          <w:kern w:val="44"/>
          <w:sz w:val="24"/>
          <w:szCs w:val="44"/>
        </w:rPr>
        <w:t xml:space="preserve">). </w:t>
      </w:r>
      <w:r w:rsidR="006770FE">
        <w:rPr>
          <w:rFonts w:ascii="Times New Roman" w:eastAsia="宋体" w:hAnsi="Times New Roman" w:cs="Times New Roman" w:hint="eastAsia"/>
          <w:kern w:val="44"/>
          <w:sz w:val="24"/>
          <w:szCs w:val="44"/>
        </w:rPr>
        <w:t xml:space="preserve">To </w:t>
      </w:r>
      <w:r w:rsidR="00B53D11">
        <w:rPr>
          <w:rFonts w:ascii="Times New Roman" w:eastAsia="宋体" w:hAnsi="Times New Roman" w:cs="Times New Roman" w:hint="eastAsia"/>
          <w:kern w:val="44"/>
          <w:sz w:val="24"/>
          <w:szCs w:val="44"/>
        </w:rPr>
        <w:t xml:space="preserve">validate </w:t>
      </w:r>
      <w:r w:rsidR="003D2D0E">
        <w:rPr>
          <w:rFonts w:ascii="Times New Roman" w:eastAsia="宋体" w:hAnsi="Times New Roman" w:cs="Times New Roman" w:hint="eastAsia"/>
          <w:kern w:val="44"/>
          <w:sz w:val="24"/>
          <w:szCs w:val="44"/>
        </w:rPr>
        <w:t xml:space="preserve">the role of RNA acetylation in </w:t>
      </w:r>
      <w:r w:rsidR="00B53D11">
        <w:rPr>
          <w:rFonts w:ascii="Times New Roman" w:eastAsia="宋体" w:hAnsi="Times New Roman" w:cs="Times New Roman" w:hint="eastAsia"/>
          <w:kern w:val="44"/>
          <w:sz w:val="24"/>
          <w:szCs w:val="44"/>
        </w:rPr>
        <w:t>FAK-</w:t>
      </w:r>
      <w:proofErr w:type="spellStart"/>
      <w:r w:rsidR="00B53D11">
        <w:rPr>
          <w:rFonts w:ascii="Times New Roman" w:eastAsia="宋体" w:hAnsi="Times New Roman" w:cs="Times New Roman" w:hint="eastAsia"/>
          <w:kern w:val="44"/>
          <w:sz w:val="24"/>
          <w:szCs w:val="44"/>
        </w:rPr>
        <w:t>Src</w:t>
      </w:r>
      <w:proofErr w:type="spellEnd"/>
      <w:r w:rsidR="003D2D0E">
        <w:rPr>
          <w:rFonts w:ascii="Times New Roman" w:eastAsia="宋体" w:hAnsi="Times New Roman" w:cs="Times New Roman" w:hint="eastAsia"/>
          <w:kern w:val="44"/>
          <w:sz w:val="24"/>
          <w:szCs w:val="44"/>
        </w:rPr>
        <w:t xml:space="preserve"> activation</w:t>
      </w:r>
      <w:r w:rsidR="00B53D11">
        <w:rPr>
          <w:rFonts w:ascii="Times New Roman" w:eastAsia="宋体" w:hAnsi="Times New Roman" w:cs="Times New Roman" w:hint="eastAsia"/>
          <w:kern w:val="44"/>
          <w:sz w:val="24"/>
          <w:szCs w:val="44"/>
        </w:rPr>
        <w:t xml:space="preserve">, we </w:t>
      </w:r>
      <w:r w:rsidR="003175BD">
        <w:rPr>
          <w:rFonts w:ascii="Times New Roman" w:eastAsia="宋体" w:hAnsi="Times New Roman" w:cs="Times New Roman" w:hint="eastAsia"/>
          <w:kern w:val="44"/>
          <w:sz w:val="24"/>
          <w:szCs w:val="44"/>
        </w:rPr>
        <w:t>rescued</w:t>
      </w:r>
      <w:r w:rsidR="005B5278">
        <w:rPr>
          <w:rFonts w:ascii="Times New Roman" w:eastAsia="宋体" w:hAnsi="Times New Roman" w:cs="Times New Roman" w:hint="eastAsia"/>
          <w:kern w:val="44"/>
          <w:sz w:val="24"/>
          <w:szCs w:val="44"/>
        </w:rPr>
        <w:t xml:space="preserve"> NAT10 with </w:t>
      </w:r>
      <w:r w:rsidR="00342265">
        <w:rPr>
          <w:rFonts w:ascii="Times New Roman" w:eastAsia="宋体" w:hAnsi="Times New Roman" w:cs="Times New Roman" w:hint="eastAsia"/>
          <w:kern w:val="44"/>
          <w:sz w:val="24"/>
          <w:szCs w:val="44"/>
        </w:rPr>
        <w:t>wild-type (NAT10</w:t>
      </w:r>
      <w:bookmarkStart w:id="16" w:name="_Hlk162542503"/>
      <w:r w:rsidR="00342265" w:rsidRPr="00342265">
        <w:rPr>
          <w:rFonts w:ascii="Times New Roman" w:eastAsia="宋体" w:hAnsi="Times New Roman" w:cs="Times New Roman" w:hint="eastAsia"/>
          <w:kern w:val="44"/>
          <w:sz w:val="24"/>
          <w:szCs w:val="44"/>
          <w:vertAlign w:val="superscript"/>
        </w:rPr>
        <w:t>WT</w:t>
      </w:r>
      <w:bookmarkEnd w:id="16"/>
      <w:r w:rsidR="00342265">
        <w:rPr>
          <w:rFonts w:ascii="Times New Roman" w:eastAsia="宋体" w:hAnsi="Times New Roman" w:cs="Times New Roman" w:hint="eastAsia"/>
          <w:kern w:val="44"/>
          <w:sz w:val="24"/>
          <w:szCs w:val="44"/>
        </w:rPr>
        <w:t>) or catalytic (</w:t>
      </w:r>
      <w:r w:rsidR="00A57BA0">
        <w:rPr>
          <w:rFonts w:ascii="Times New Roman" w:eastAsia="宋体" w:hAnsi="Times New Roman" w:cs="Times New Roman" w:hint="eastAsia"/>
          <w:kern w:val="44"/>
          <w:sz w:val="24"/>
          <w:szCs w:val="44"/>
        </w:rPr>
        <w:t>glycine-641 to glutamate</w:t>
      </w:r>
      <w:r w:rsidR="00342265">
        <w:rPr>
          <w:rFonts w:ascii="Times New Roman" w:eastAsia="宋体" w:hAnsi="Times New Roman" w:cs="Times New Roman" w:hint="eastAsia"/>
          <w:kern w:val="44"/>
          <w:sz w:val="24"/>
          <w:szCs w:val="44"/>
        </w:rPr>
        <w:t>)</w:t>
      </w:r>
      <w:r w:rsidR="00A57BA0">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NE.Ref.{021AAB6E-F1B1-42C7-93F5-1A33741A9D0D}</w:instrText>
      </w:r>
      <w:r w:rsidR="00A57BA0">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[27,32]</w:t>
      </w:r>
      <w:r w:rsidR="00A57BA0">
        <w:rPr>
          <w:rFonts w:ascii="Times New Roman" w:eastAsia="宋体" w:hAnsi="Times New Roman" w:cs="Times New Roman"/>
          <w:kern w:val="44"/>
          <w:sz w:val="24"/>
          <w:szCs w:val="44"/>
        </w:rPr>
        <w:fldChar w:fldCharType="end"/>
      </w:r>
      <w:r w:rsidR="00A57BA0">
        <w:rPr>
          <w:rFonts w:ascii="Times New Roman" w:eastAsia="宋体" w:hAnsi="Times New Roman" w:cs="Times New Roman" w:hint="eastAsia"/>
          <w:kern w:val="44"/>
          <w:sz w:val="24"/>
          <w:szCs w:val="44"/>
        </w:rPr>
        <w:t xml:space="preserve"> </w:t>
      </w:r>
      <w:r w:rsidR="00342265">
        <w:rPr>
          <w:rFonts w:ascii="Times New Roman" w:eastAsia="宋体" w:hAnsi="Times New Roman" w:cs="Times New Roman" w:hint="eastAsia"/>
          <w:kern w:val="44"/>
          <w:sz w:val="24"/>
          <w:szCs w:val="44"/>
        </w:rPr>
        <w:t>NAT10 (NAT10</w:t>
      </w:r>
      <w:r w:rsidR="00342265" w:rsidRPr="00342265">
        <w:rPr>
          <w:rFonts w:ascii="Times New Roman" w:eastAsia="宋体" w:hAnsi="Times New Roman" w:cs="Times New Roman" w:hint="eastAsia"/>
          <w:kern w:val="44"/>
          <w:sz w:val="24"/>
          <w:szCs w:val="44"/>
          <w:vertAlign w:val="superscript"/>
        </w:rPr>
        <w:t>G641E</w:t>
      </w:r>
      <w:r w:rsidR="00342265">
        <w:rPr>
          <w:rFonts w:ascii="Times New Roman" w:eastAsia="宋体" w:hAnsi="Times New Roman" w:cs="Times New Roman" w:hint="eastAsia"/>
          <w:kern w:val="44"/>
          <w:sz w:val="24"/>
          <w:szCs w:val="44"/>
        </w:rPr>
        <w:t>)</w:t>
      </w:r>
      <w:r w:rsidR="003175BD" w:rsidRPr="003175BD">
        <w:rPr>
          <w:rFonts w:ascii="Times New Roman" w:eastAsia="宋体" w:hAnsi="Times New Roman" w:cs="Times New Roman" w:hint="eastAsia"/>
          <w:kern w:val="44"/>
          <w:sz w:val="24"/>
          <w:szCs w:val="44"/>
        </w:rPr>
        <w:t xml:space="preserve"> </w:t>
      </w:r>
      <w:r w:rsidR="00B22084">
        <w:rPr>
          <w:rFonts w:ascii="Times New Roman" w:eastAsia="宋体" w:hAnsi="Times New Roman" w:cs="Times New Roman" w:hint="eastAsia"/>
          <w:kern w:val="44"/>
          <w:sz w:val="24"/>
          <w:szCs w:val="44"/>
        </w:rPr>
        <w:t xml:space="preserve">mutant </w:t>
      </w:r>
      <w:r w:rsidR="003175BD">
        <w:rPr>
          <w:rFonts w:ascii="Times New Roman" w:eastAsia="宋体" w:hAnsi="Times New Roman" w:cs="Times New Roman" w:hint="eastAsia"/>
          <w:kern w:val="44"/>
          <w:sz w:val="24"/>
          <w:szCs w:val="44"/>
        </w:rPr>
        <w:t>in NAT10-</w:t>
      </w:r>
      <w:r w:rsidR="00B22084">
        <w:rPr>
          <w:rFonts w:ascii="Times New Roman" w:eastAsia="宋体" w:hAnsi="Times New Roman" w:cs="Times New Roman" w:hint="eastAsia"/>
          <w:kern w:val="44"/>
          <w:sz w:val="24"/>
          <w:szCs w:val="44"/>
        </w:rPr>
        <w:lastRenderedPageBreak/>
        <w:t xml:space="preserve">KD </w:t>
      </w:r>
      <w:r w:rsidR="003175BD">
        <w:rPr>
          <w:rFonts w:ascii="Times New Roman" w:eastAsia="宋体" w:hAnsi="Times New Roman" w:cs="Times New Roman" w:hint="eastAsia"/>
          <w:kern w:val="44"/>
          <w:sz w:val="24"/>
          <w:szCs w:val="44"/>
        </w:rPr>
        <w:t>cells</w:t>
      </w:r>
      <w:r w:rsidR="00A57BA0">
        <w:rPr>
          <w:rFonts w:ascii="Times New Roman" w:eastAsia="宋体" w:hAnsi="Times New Roman" w:cs="Times New Roman" w:hint="eastAsia"/>
          <w:kern w:val="44"/>
          <w:sz w:val="24"/>
          <w:szCs w:val="44"/>
        </w:rPr>
        <w:t xml:space="preserve"> (</w:t>
      </w:r>
      <w:r w:rsidR="003025A9">
        <w:rPr>
          <w:rFonts w:ascii="Times New Roman" w:eastAsia="宋体" w:hAnsi="Times New Roman" w:cs="Times New Roman" w:hint="eastAsia"/>
          <w:b/>
          <w:bCs/>
          <w:kern w:val="44"/>
          <w:sz w:val="24"/>
          <w:szCs w:val="44"/>
        </w:rPr>
        <w:t>Fig.</w:t>
      </w:r>
      <w:r w:rsidR="00A57BA0" w:rsidRPr="00A57BA0">
        <w:rPr>
          <w:rFonts w:ascii="Times New Roman" w:eastAsia="宋体" w:hAnsi="Times New Roman" w:cs="Times New Roman" w:hint="eastAsia"/>
          <w:b/>
          <w:bCs/>
          <w:kern w:val="44"/>
          <w:sz w:val="24"/>
          <w:szCs w:val="44"/>
        </w:rPr>
        <w:t xml:space="preserve"> </w:t>
      </w:r>
      <w:r w:rsidR="003565C2" w:rsidRPr="00A57BA0">
        <w:rPr>
          <w:rFonts w:ascii="Times New Roman" w:eastAsia="宋体" w:hAnsi="Times New Roman" w:cs="Times New Roman" w:hint="eastAsia"/>
          <w:b/>
          <w:bCs/>
          <w:kern w:val="44"/>
          <w:sz w:val="24"/>
          <w:szCs w:val="44"/>
        </w:rPr>
        <w:t>S3</w:t>
      </w:r>
      <w:r w:rsidR="003565C2">
        <w:rPr>
          <w:rFonts w:ascii="Times New Roman" w:eastAsia="宋体" w:hAnsi="Times New Roman" w:cs="Times New Roman" w:hint="eastAsia"/>
          <w:b/>
          <w:bCs/>
          <w:kern w:val="44"/>
          <w:sz w:val="24"/>
          <w:szCs w:val="44"/>
        </w:rPr>
        <w:t>G</w:t>
      </w:r>
      <w:r w:rsidR="00A57BA0">
        <w:rPr>
          <w:rFonts w:ascii="Times New Roman" w:eastAsia="宋体" w:hAnsi="Times New Roman" w:cs="Times New Roman" w:hint="eastAsia"/>
          <w:kern w:val="44"/>
          <w:sz w:val="24"/>
          <w:szCs w:val="44"/>
        </w:rPr>
        <w:t xml:space="preserve">). </w:t>
      </w:r>
      <w:r w:rsidR="003D2D0E">
        <w:rPr>
          <w:rFonts w:ascii="Times New Roman" w:eastAsia="宋体" w:hAnsi="Times New Roman" w:cs="Times New Roman" w:hint="eastAsia"/>
          <w:kern w:val="44"/>
          <w:sz w:val="24"/>
          <w:szCs w:val="44"/>
        </w:rPr>
        <w:t xml:space="preserve">The </w:t>
      </w:r>
      <w:r w:rsidR="00F70262">
        <w:rPr>
          <w:rFonts w:ascii="Times New Roman" w:eastAsia="宋体" w:hAnsi="Times New Roman" w:cs="Times New Roman" w:hint="eastAsia"/>
          <w:kern w:val="44"/>
          <w:sz w:val="24"/>
          <w:szCs w:val="44"/>
        </w:rPr>
        <w:t xml:space="preserve">mutation showed no </w:t>
      </w:r>
      <w:r w:rsidR="00B22084">
        <w:rPr>
          <w:rFonts w:ascii="Times New Roman" w:eastAsia="宋体" w:hAnsi="Times New Roman" w:cs="Times New Roman" w:hint="eastAsia"/>
          <w:kern w:val="44"/>
          <w:sz w:val="24"/>
          <w:szCs w:val="44"/>
        </w:rPr>
        <w:t xml:space="preserve">significant </w:t>
      </w:r>
      <w:r w:rsidR="00F70262">
        <w:rPr>
          <w:rFonts w:ascii="Times New Roman" w:eastAsia="宋体" w:hAnsi="Times New Roman" w:cs="Times New Roman" w:hint="eastAsia"/>
          <w:kern w:val="44"/>
          <w:sz w:val="24"/>
          <w:szCs w:val="44"/>
        </w:rPr>
        <w:t>impact on NAT10</w:t>
      </w:r>
      <w:r w:rsidR="00B22084">
        <w:rPr>
          <w:rFonts w:ascii="Times New Roman" w:eastAsia="宋体" w:hAnsi="Times New Roman" w:cs="Times New Roman" w:hint="eastAsia"/>
          <w:kern w:val="44"/>
          <w:sz w:val="24"/>
          <w:szCs w:val="44"/>
        </w:rPr>
        <w:t xml:space="preserve"> expression</w:t>
      </w:r>
      <w:r w:rsidR="00F70262">
        <w:rPr>
          <w:rFonts w:ascii="Times New Roman" w:eastAsia="宋体" w:hAnsi="Times New Roman" w:cs="Times New Roman" w:hint="eastAsia"/>
          <w:kern w:val="44"/>
          <w:sz w:val="24"/>
          <w:szCs w:val="44"/>
        </w:rPr>
        <w:t>, as</w:t>
      </w:r>
      <w:r w:rsidR="00B22084">
        <w:rPr>
          <w:rFonts w:ascii="Times New Roman" w:eastAsia="宋体" w:hAnsi="Times New Roman" w:cs="Times New Roman" w:hint="eastAsia"/>
          <w:kern w:val="44"/>
          <w:sz w:val="24"/>
          <w:szCs w:val="44"/>
        </w:rPr>
        <w:t xml:space="preserve"> revealed</w:t>
      </w:r>
      <w:r w:rsidR="00F70262">
        <w:rPr>
          <w:rFonts w:ascii="Times New Roman" w:eastAsia="宋体" w:hAnsi="Times New Roman" w:cs="Times New Roman" w:hint="eastAsia"/>
          <w:kern w:val="44"/>
          <w:sz w:val="24"/>
          <w:szCs w:val="44"/>
        </w:rPr>
        <w:t xml:space="preserve"> by </w:t>
      </w:r>
      <w:proofErr w:type="spellStart"/>
      <w:r w:rsidR="00F70262">
        <w:rPr>
          <w:rFonts w:ascii="Times New Roman" w:eastAsia="宋体" w:hAnsi="Times New Roman" w:cs="Times New Roman" w:hint="eastAsia"/>
          <w:kern w:val="44"/>
          <w:sz w:val="24"/>
          <w:szCs w:val="44"/>
        </w:rPr>
        <w:t>qRT</w:t>
      </w:r>
      <w:proofErr w:type="spellEnd"/>
      <w:r w:rsidR="00F70262">
        <w:rPr>
          <w:rFonts w:ascii="Times New Roman" w:eastAsia="宋体" w:hAnsi="Times New Roman" w:cs="Times New Roman" w:hint="eastAsia"/>
          <w:kern w:val="44"/>
          <w:sz w:val="24"/>
          <w:szCs w:val="44"/>
        </w:rPr>
        <w:t>-PCR (</w:t>
      </w:r>
      <w:r w:rsidR="003025A9">
        <w:rPr>
          <w:rFonts w:ascii="Times New Roman" w:eastAsia="宋体" w:hAnsi="Times New Roman" w:cs="Times New Roman" w:hint="eastAsia"/>
          <w:b/>
          <w:bCs/>
          <w:kern w:val="44"/>
          <w:sz w:val="24"/>
          <w:szCs w:val="44"/>
        </w:rPr>
        <w:t>Fig.</w:t>
      </w:r>
      <w:r w:rsidR="00F70262" w:rsidRPr="00F70262">
        <w:rPr>
          <w:rFonts w:ascii="Times New Roman" w:eastAsia="宋体" w:hAnsi="Times New Roman" w:cs="Times New Roman" w:hint="eastAsia"/>
          <w:b/>
          <w:bCs/>
          <w:kern w:val="44"/>
          <w:sz w:val="24"/>
          <w:szCs w:val="44"/>
        </w:rPr>
        <w:t xml:space="preserve"> </w:t>
      </w:r>
      <w:r w:rsidR="003565C2" w:rsidRPr="00F70262">
        <w:rPr>
          <w:rFonts w:ascii="Times New Roman" w:eastAsia="宋体" w:hAnsi="Times New Roman" w:cs="Times New Roman" w:hint="eastAsia"/>
          <w:b/>
          <w:bCs/>
          <w:kern w:val="44"/>
          <w:sz w:val="24"/>
          <w:szCs w:val="44"/>
        </w:rPr>
        <w:t>S3</w:t>
      </w:r>
      <w:r w:rsidR="003565C2">
        <w:rPr>
          <w:rFonts w:ascii="Times New Roman" w:eastAsia="宋体" w:hAnsi="Times New Roman" w:cs="Times New Roman" w:hint="eastAsia"/>
          <w:b/>
          <w:bCs/>
          <w:kern w:val="44"/>
          <w:sz w:val="24"/>
          <w:szCs w:val="44"/>
        </w:rPr>
        <w:t>H</w:t>
      </w:r>
      <w:r w:rsidR="00F70262">
        <w:rPr>
          <w:rFonts w:ascii="Times New Roman" w:eastAsia="宋体" w:hAnsi="Times New Roman" w:cs="Times New Roman" w:hint="eastAsia"/>
          <w:kern w:val="44"/>
          <w:sz w:val="24"/>
          <w:szCs w:val="44"/>
        </w:rPr>
        <w:t>)</w:t>
      </w:r>
      <w:r w:rsidR="00E27AE4">
        <w:rPr>
          <w:rFonts w:ascii="Times New Roman" w:eastAsia="宋体" w:hAnsi="Times New Roman" w:cs="Times New Roman" w:hint="eastAsia"/>
          <w:kern w:val="44"/>
          <w:sz w:val="24"/>
          <w:szCs w:val="44"/>
        </w:rPr>
        <w:t>.</w:t>
      </w:r>
      <w:r w:rsidR="00E27AE4" w:rsidRPr="00E27AE4">
        <w:rPr>
          <w:rFonts w:ascii="Times New Roman" w:eastAsia="宋体" w:hAnsi="Times New Roman" w:cs="Times New Roman" w:hint="eastAsia"/>
          <w:kern w:val="44"/>
          <w:sz w:val="24"/>
          <w:szCs w:val="44"/>
        </w:rPr>
        <w:t xml:space="preserve"> </w:t>
      </w:r>
      <w:r w:rsidR="00E27AE4">
        <w:rPr>
          <w:rFonts w:ascii="Times New Roman" w:eastAsia="宋体" w:hAnsi="Times New Roman" w:cs="Times New Roman" w:hint="eastAsia"/>
          <w:kern w:val="44"/>
          <w:sz w:val="24"/>
          <w:szCs w:val="44"/>
        </w:rPr>
        <w:t>RNA dot blot assays showed that</w:t>
      </w:r>
      <w:r w:rsidR="00F70262">
        <w:rPr>
          <w:rFonts w:ascii="Times New Roman" w:eastAsia="宋体" w:hAnsi="Times New Roman" w:cs="Times New Roman" w:hint="eastAsia"/>
          <w:kern w:val="44"/>
          <w:sz w:val="24"/>
          <w:szCs w:val="44"/>
        </w:rPr>
        <w:t xml:space="preserve"> mRNA</w:t>
      </w:r>
      <w:r w:rsidR="006D5DC2">
        <w:rPr>
          <w:rFonts w:ascii="Times New Roman" w:eastAsia="宋体" w:hAnsi="Times New Roman" w:cs="Times New Roman" w:hint="eastAsia"/>
          <w:kern w:val="44"/>
          <w:sz w:val="24"/>
          <w:szCs w:val="44"/>
        </w:rPr>
        <w:t xml:space="preserve"> ac4C levels w</w:t>
      </w:r>
      <w:r w:rsidR="00523438">
        <w:rPr>
          <w:rFonts w:ascii="Times New Roman" w:eastAsia="宋体" w:hAnsi="Times New Roman" w:cs="Times New Roman" w:hint="eastAsia"/>
          <w:kern w:val="44"/>
          <w:sz w:val="24"/>
          <w:szCs w:val="44"/>
        </w:rPr>
        <w:t>as</w:t>
      </w:r>
      <w:r w:rsidR="006D5DC2">
        <w:rPr>
          <w:rFonts w:ascii="Times New Roman" w:eastAsia="宋体" w:hAnsi="Times New Roman" w:cs="Times New Roman" w:hint="eastAsia"/>
          <w:kern w:val="44"/>
          <w:sz w:val="24"/>
          <w:szCs w:val="44"/>
        </w:rPr>
        <w:t xml:space="preserve"> reversed by ectopically express</w:t>
      </w:r>
      <w:r w:rsidR="00523438">
        <w:rPr>
          <w:rFonts w:ascii="Times New Roman" w:eastAsia="宋体" w:hAnsi="Times New Roman" w:cs="Times New Roman" w:hint="eastAsia"/>
          <w:kern w:val="44"/>
          <w:sz w:val="24"/>
          <w:szCs w:val="44"/>
        </w:rPr>
        <w:t>ing</w:t>
      </w:r>
      <w:r w:rsidR="006D5DC2">
        <w:rPr>
          <w:rFonts w:ascii="Times New Roman" w:eastAsia="宋体" w:hAnsi="Times New Roman" w:cs="Times New Roman" w:hint="eastAsia"/>
          <w:kern w:val="44"/>
          <w:sz w:val="24"/>
          <w:szCs w:val="44"/>
        </w:rPr>
        <w:t xml:space="preserve"> NAT10</w:t>
      </w:r>
      <w:r w:rsidR="006D5DC2" w:rsidRPr="00342265">
        <w:rPr>
          <w:rFonts w:ascii="Times New Roman" w:eastAsia="宋体" w:hAnsi="Times New Roman" w:cs="Times New Roman" w:hint="eastAsia"/>
          <w:kern w:val="44"/>
          <w:sz w:val="24"/>
          <w:szCs w:val="44"/>
          <w:vertAlign w:val="superscript"/>
        </w:rPr>
        <w:t>WT</w:t>
      </w:r>
      <w:r w:rsidR="006D5DC2" w:rsidRPr="006D5DC2">
        <w:rPr>
          <w:rFonts w:ascii="Times New Roman" w:eastAsia="宋体" w:hAnsi="Times New Roman" w:cs="Times New Roman" w:hint="eastAsia"/>
          <w:kern w:val="44"/>
          <w:sz w:val="24"/>
          <w:szCs w:val="44"/>
        </w:rPr>
        <w:t xml:space="preserve"> but </w:t>
      </w:r>
      <w:r w:rsidR="00B22084">
        <w:rPr>
          <w:rFonts w:ascii="Times New Roman" w:eastAsia="宋体" w:hAnsi="Times New Roman" w:cs="Times New Roman" w:hint="eastAsia"/>
          <w:kern w:val="44"/>
          <w:sz w:val="24"/>
          <w:szCs w:val="44"/>
        </w:rPr>
        <w:t>slightly by</w:t>
      </w:r>
      <w:r w:rsidR="006D5DC2">
        <w:rPr>
          <w:rFonts w:ascii="Times New Roman" w:eastAsia="宋体" w:hAnsi="Times New Roman" w:cs="Times New Roman" w:hint="eastAsia"/>
          <w:kern w:val="44"/>
          <w:sz w:val="24"/>
          <w:szCs w:val="44"/>
        </w:rPr>
        <w:t xml:space="preserve"> NAT10</w:t>
      </w:r>
      <w:r w:rsidR="006D5DC2" w:rsidRPr="00342265">
        <w:rPr>
          <w:rFonts w:ascii="Times New Roman" w:eastAsia="宋体" w:hAnsi="Times New Roman" w:cs="Times New Roman" w:hint="eastAsia"/>
          <w:kern w:val="44"/>
          <w:sz w:val="24"/>
          <w:szCs w:val="44"/>
          <w:vertAlign w:val="superscript"/>
        </w:rPr>
        <w:t>G641E</w:t>
      </w:r>
      <w:r w:rsidR="006D5DC2">
        <w:rPr>
          <w:rFonts w:ascii="Times New Roman" w:eastAsia="宋体" w:hAnsi="Times New Roman" w:cs="Times New Roman" w:hint="eastAsia"/>
          <w:kern w:val="44"/>
          <w:sz w:val="24"/>
          <w:szCs w:val="44"/>
        </w:rPr>
        <w:t xml:space="preserve"> in NAT10-</w:t>
      </w:r>
      <w:r w:rsidR="00B22084">
        <w:rPr>
          <w:rFonts w:ascii="Times New Roman" w:eastAsia="宋体" w:hAnsi="Times New Roman" w:cs="Times New Roman" w:hint="eastAsia"/>
          <w:kern w:val="44"/>
          <w:sz w:val="24"/>
          <w:szCs w:val="44"/>
        </w:rPr>
        <w:t xml:space="preserve">KD </w:t>
      </w:r>
      <w:r w:rsidR="00E27AE4">
        <w:rPr>
          <w:rFonts w:ascii="Times New Roman" w:eastAsia="宋体" w:hAnsi="Times New Roman" w:cs="Times New Roman" w:hint="eastAsia"/>
          <w:kern w:val="44"/>
          <w:sz w:val="24"/>
          <w:szCs w:val="44"/>
        </w:rPr>
        <w:t>cells</w:t>
      </w:r>
      <w:r w:rsidR="0003384E">
        <w:rPr>
          <w:rFonts w:ascii="Times New Roman" w:eastAsia="宋体" w:hAnsi="Times New Roman" w:cs="Times New Roman" w:hint="eastAsia"/>
          <w:kern w:val="44"/>
          <w:sz w:val="24"/>
          <w:szCs w:val="44"/>
        </w:rPr>
        <w:t xml:space="preserve"> </w:t>
      </w:r>
      <w:r w:rsidR="00A57BA0">
        <w:rPr>
          <w:rFonts w:ascii="Times New Roman" w:eastAsia="宋体" w:hAnsi="Times New Roman" w:cs="Times New Roman" w:hint="eastAsia"/>
          <w:kern w:val="44"/>
          <w:sz w:val="24"/>
          <w:szCs w:val="44"/>
        </w:rPr>
        <w:t>(</w:t>
      </w:r>
      <w:r w:rsidR="003025A9">
        <w:rPr>
          <w:rFonts w:ascii="Times New Roman" w:eastAsia="宋体" w:hAnsi="Times New Roman" w:cs="Times New Roman" w:hint="eastAsia"/>
          <w:b/>
          <w:bCs/>
          <w:kern w:val="44"/>
          <w:sz w:val="24"/>
          <w:szCs w:val="44"/>
        </w:rPr>
        <w:t>Fig.</w:t>
      </w:r>
      <w:r w:rsidR="00A57BA0" w:rsidRPr="00A57BA0">
        <w:rPr>
          <w:rFonts w:ascii="Times New Roman" w:eastAsia="宋体" w:hAnsi="Times New Roman" w:cs="Times New Roman" w:hint="eastAsia"/>
          <w:b/>
          <w:bCs/>
          <w:kern w:val="44"/>
          <w:sz w:val="24"/>
          <w:szCs w:val="44"/>
        </w:rPr>
        <w:t xml:space="preserve"> </w:t>
      </w:r>
      <w:r w:rsidR="003565C2" w:rsidRPr="00A57BA0">
        <w:rPr>
          <w:rFonts w:ascii="Times New Roman" w:eastAsia="宋体" w:hAnsi="Times New Roman" w:cs="Times New Roman" w:hint="eastAsia"/>
          <w:b/>
          <w:bCs/>
          <w:kern w:val="44"/>
          <w:sz w:val="24"/>
          <w:szCs w:val="44"/>
        </w:rPr>
        <w:t>S3</w:t>
      </w:r>
      <w:r w:rsidR="003565C2">
        <w:rPr>
          <w:rFonts w:ascii="Times New Roman" w:eastAsia="宋体" w:hAnsi="Times New Roman" w:cs="Times New Roman" w:hint="eastAsia"/>
          <w:b/>
          <w:bCs/>
          <w:kern w:val="44"/>
          <w:sz w:val="24"/>
          <w:szCs w:val="44"/>
        </w:rPr>
        <w:t>I</w:t>
      </w:r>
      <w:r w:rsidR="00A57BA0">
        <w:rPr>
          <w:rFonts w:ascii="Times New Roman" w:eastAsia="宋体" w:hAnsi="Times New Roman" w:cs="Times New Roman" w:hint="eastAsia"/>
          <w:kern w:val="44"/>
          <w:sz w:val="24"/>
          <w:szCs w:val="44"/>
        </w:rPr>
        <w:t xml:space="preserve">). </w:t>
      </w:r>
      <w:r w:rsidR="004B0EC9" w:rsidRPr="00DB0B6D">
        <w:rPr>
          <w:rFonts w:ascii="Times New Roman" w:eastAsia="宋体" w:hAnsi="Times New Roman" w:cs="Times New Roman"/>
          <w:kern w:val="44"/>
          <w:sz w:val="24"/>
          <w:szCs w:val="44"/>
        </w:rPr>
        <w:t>FAK a</w:t>
      </w:r>
      <w:r w:rsidR="004B0EC9" w:rsidRPr="004B0EC9">
        <w:rPr>
          <w:rFonts w:ascii="Times New Roman" w:eastAsia="宋体" w:hAnsi="Times New Roman" w:cs="Times New Roman"/>
          <w:kern w:val="44"/>
          <w:sz w:val="24"/>
          <w:szCs w:val="44"/>
        </w:rPr>
        <w:t xml:space="preserve">nd </w:t>
      </w:r>
      <w:proofErr w:type="spellStart"/>
      <w:r w:rsidR="004B0EC9" w:rsidRPr="004B0EC9">
        <w:rPr>
          <w:rFonts w:ascii="Times New Roman" w:eastAsia="宋体" w:hAnsi="Times New Roman" w:cs="Times New Roman"/>
          <w:kern w:val="44"/>
          <w:sz w:val="24"/>
          <w:szCs w:val="44"/>
        </w:rPr>
        <w:t>Src</w:t>
      </w:r>
      <w:proofErr w:type="spellEnd"/>
      <w:r w:rsidR="004B0EC9" w:rsidRPr="004B0EC9">
        <w:rPr>
          <w:rFonts w:ascii="Times New Roman" w:eastAsia="宋体" w:hAnsi="Times New Roman" w:cs="Times New Roman"/>
          <w:kern w:val="44"/>
          <w:sz w:val="24"/>
          <w:szCs w:val="44"/>
        </w:rPr>
        <w:t xml:space="preserve"> phosphorylation</w:t>
      </w:r>
      <w:r w:rsidR="004B0EC9">
        <w:rPr>
          <w:rFonts w:ascii="Times New Roman" w:eastAsia="宋体" w:hAnsi="Times New Roman" w:cs="Times New Roman" w:hint="eastAsia"/>
          <w:kern w:val="44"/>
          <w:sz w:val="24"/>
          <w:szCs w:val="44"/>
        </w:rPr>
        <w:t xml:space="preserve"> were reduced upon NAT10</w:t>
      </w:r>
      <w:r w:rsidR="00B22084">
        <w:rPr>
          <w:rFonts w:ascii="Times New Roman" w:eastAsia="宋体" w:hAnsi="Times New Roman" w:cs="Times New Roman" w:hint="eastAsia"/>
          <w:kern w:val="44"/>
          <w:sz w:val="24"/>
          <w:szCs w:val="44"/>
        </w:rPr>
        <w:t>-KD</w:t>
      </w:r>
      <w:r w:rsidR="004B0EC9">
        <w:rPr>
          <w:rFonts w:ascii="Times New Roman" w:eastAsia="宋体" w:hAnsi="Times New Roman" w:cs="Times New Roman" w:hint="eastAsia"/>
          <w:kern w:val="44"/>
          <w:sz w:val="24"/>
          <w:szCs w:val="44"/>
        </w:rPr>
        <w:t xml:space="preserve">, which was rescued by </w:t>
      </w:r>
      <w:r w:rsidR="00B22084">
        <w:rPr>
          <w:rFonts w:ascii="Times New Roman" w:eastAsia="宋体" w:hAnsi="Times New Roman" w:cs="Times New Roman" w:hint="eastAsia"/>
          <w:kern w:val="44"/>
          <w:sz w:val="24"/>
          <w:szCs w:val="44"/>
        </w:rPr>
        <w:t xml:space="preserve">reintroducing </w:t>
      </w:r>
      <w:r w:rsidR="004B0EC9">
        <w:rPr>
          <w:rFonts w:ascii="Times New Roman" w:eastAsia="宋体" w:hAnsi="Times New Roman" w:cs="Times New Roman" w:hint="eastAsia"/>
          <w:kern w:val="44"/>
          <w:sz w:val="24"/>
          <w:szCs w:val="44"/>
        </w:rPr>
        <w:t>NAT10</w:t>
      </w:r>
      <w:r w:rsidR="004B0EC9" w:rsidRPr="00342265">
        <w:rPr>
          <w:rFonts w:ascii="Times New Roman" w:eastAsia="宋体" w:hAnsi="Times New Roman" w:cs="Times New Roman" w:hint="eastAsia"/>
          <w:kern w:val="44"/>
          <w:sz w:val="24"/>
          <w:szCs w:val="44"/>
          <w:vertAlign w:val="superscript"/>
        </w:rPr>
        <w:t>WT</w:t>
      </w:r>
      <w:r w:rsidR="004B0EC9" w:rsidRPr="006D5DC2">
        <w:rPr>
          <w:rFonts w:ascii="Times New Roman" w:eastAsia="宋体" w:hAnsi="Times New Roman" w:cs="Times New Roman" w:hint="eastAsia"/>
          <w:kern w:val="44"/>
          <w:sz w:val="24"/>
          <w:szCs w:val="44"/>
        </w:rPr>
        <w:t>, but not</w:t>
      </w:r>
      <w:r w:rsidR="004B0EC9">
        <w:rPr>
          <w:rFonts w:ascii="Times New Roman" w:eastAsia="宋体" w:hAnsi="Times New Roman" w:cs="Times New Roman" w:hint="eastAsia"/>
          <w:kern w:val="44"/>
          <w:sz w:val="24"/>
          <w:szCs w:val="44"/>
        </w:rPr>
        <w:t xml:space="preserve"> </w:t>
      </w:r>
      <w:bookmarkStart w:id="17" w:name="_Hlk162603618"/>
      <w:r w:rsidR="004B0EC9">
        <w:rPr>
          <w:rFonts w:ascii="Times New Roman" w:eastAsia="宋体" w:hAnsi="Times New Roman" w:cs="Times New Roman" w:hint="eastAsia"/>
          <w:kern w:val="44"/>
          <w:sz w:val="24"/>
          <w:szCs w:val="44"/>
        </w:rPr>
        <w:t>NAT10</w:t>
      </w:r>
      <w:r w:rsidR="004B0EC9" w:rsidRPr="00342265">
        <w:rPr>
          <w:rFonts w:ascii="Times New Roman" w:eastAsia="宋体" w:hAnsi="Times New Roman" w:cs="Times New Roman" w:hint="eastAsia"/>
          <w:kern w:val="44"/>
          <w:sz w:val="24"/>
          <w:szCs w:val="44"/>
          <w:vertAlign w:val="superscript"/>
        </w:rPr>
        <w:t>G641E</w:t>
      </w:r>
      <w:bookmarkEnd w:id="17"/>
      <w:r w:rsidR="004B0EC9" w:rsidRPr="004B0EC9">
        <w:rPr>
          <w:rFonts w:ascii="Times New Roman" w:eastAsia="宋体" w:hAnsi="Times New Roman" w:cs="Times New Roman" w:hint="eastAsia"/>
          <w:kern w:val="44"/>
          <w:sz w:val="24"/>
          <w:szCs w:val="44"/>
          <w:vertAlign w:val="superscript"/>
        </w:rPr>
        <w:t xml:space="preserve"> </w:t>
      </w:r>
      <w:r w:rsidR="004B0EC9" w:rsidRPr="004B0EC9">
        <w:rPr>
          <w:rFonts w:ascii="Times New Roman" w:eastAsia="宋体" w:hAnsi="Times New Roman" w:cs="Times New Roman" w:hint="eastAsia"/>
          <w:kern w:val="44"/>
          <w:sz w:val="24"/>
          <w:szCs w:val="44"/>
        </w:rPr>
        <w:t>(</w:t>
      </w:r>
      <w:r w:rsidR="003025A9">
        <w:rPr>
          <w:rFonts w:ascii="Times New Roman" w:eastAsia="宋体" w:hAnsi="Times New Roman" w:cs="Times New Roman" w:hint="eastAsia"/>
          <w:b/>
          <w:bCs/>
          <w:kern w:val="44"/>
          <w:sz w:val="24"/>
          <w:szCs w:val="44"/>
        </w:rPr>
        <w:t>Fig.</w:t>
      </w:r>
      <w:r w:rsidR="004B0EC9" w:rsidRPr="004B0EC9">
        <w:rPr>
          <w:rFonts w:ascii="Times New Roman" w:eastAsia="宋体" w:hAnsi="Times New Roman" w:cs="Times New Roman" w:hint="eastAsia"/>
          <w:b/>
          <w:bCs/>
          <w:kern w:val="44"/>
          <w:sz w:val="24"/>
          <w:szCs w:val="44"/>
        </w:rPr>
        <w:t xml:space="preserve"> 3J</w:t>
      </w:r>
      <w:r w:rsidR="004B0EC9">
        <w:rPr>
          <w:rFonts w:ascii="Times New Roman" w:eastAsia="宋体" w:hAnsi="Times New Roman" w:cs="Times New Roman" w:hint="eastAsia"/>
          <w:kern w:val="44"/>
          <w:sz w:val="24"/>
          <w:szCs w:val="44"/>
        </w:rPr>
        <w:t xml:space="preserve">). Dual </w:t>
      </w:r>
      <w:r w:rsidR="004B0EC9" w:rsidRPr="004B0EC9">
        <w:rPr>
          <w:rFonts w:ascii="Times New Roman" w:eastAsia="宋体" w:hAnsi="Times New Roman" w:cs="Times New Roman"/>
          <w:kern w:val="44"/>
          <w:sz w:val="24"/>
          <w:szCs w:val="44"/>
        </w:rPr>
        <w:t>immunofluorescence</w:t>
      </w:r>
      <w:r w:rsidR="004B0EC9">
        <w:rPr>
          <w:rFonts w:ascii="Times New Roman" w:eastAsia="宋体" w:hAnsi="Times New Roman" w:cs="Times New Roman" w:hint="eastAsia"/>
          <w:kern w:val="44"/>
          <w:sz w:val="24"/>
          <w:szCs w:val="44"/>
        </w:rPr>
        <w:t xml:space="preserve"> assays</w:t>
      </w:r>
      <w:r w:rsidR="00BD0188">
        <w:rPr>
          <w:rFonts w:ascii="Times New Roman" w:eastAsia="宋体" w:hAnsi="Times New Roman" w:cs="Times New Roman" w:hint="eastAsia"/>
          <w:kern w:val="44"/>
          <w:sz w:val="24"/>
          <w:szCs w:val="44"/>
        </w:rPr>
        <w:t xml:space="preserve"> in PANC-1 and MIA PaCa-2</w:t>
      </w:r>
      <w:r w:rsidR="004B0EC9">
        <w:rPr>
          <w:rFonts w:ascii="Times New Roman" w:eastAsia="宋体" w:hAnsi="Times New Roman" w:cs="Times New Roman" w:hint="eastAsia"/>
          <w:kern w:val="44"/>
          <w:sz w:val="24"/>
          <w:szCs w:val="44"/>
        </w:rPr>
        <w:t xml:space="preserve"> </w:t>
      </w:r>
      <w:r w:rsidR="00DB0B6D">
        <w:rPr>
          <w:rFonts w:ascii="Times New Roman" w:eastAsia="宋体" w:hAnsi="Times New Roman" w:cs="Times New Roman" w:hint="eastAsia"/>
          <w:kern w:val="44"/>
          <w:sz w:val="24"/>
          <w:szCs w:val="44"/>
        </w:rPr>
        <w:t xml:space="preserve">further confirmed </w:t>
      </w:r>
      <w:r w:rsidR="004B0EC9">
        <w:rPr>
          <w:rFonts w:ascii="Times New Roman" w:eastAsia="宋体" w:hAnsi="Times New Roman" w:cs="Times New Roman" w:hint="eastAsia"/>
          <w:kern w:val="44"/>
          <w:sz w:val="24"/>
          <w:szCs w:val="44"/>
        </w:rPr>
        <w:t xml:space="preserve">that </w:t>
      </w:r>
      <w:r w:rsidR="00B33D6E">
        <w:rPr>
          <w:rFonts w:ascii="Times New Roman" w:eastAsia="宋体" w:hAnsi="Times New Roman" w:cs="Times New Roman" w:hint="eastAsia"/>
          <w:kern w:val="44"/>
          <w:sz w:val="24"/>
          <w:szCs w:val="44"/>
        </w:rPr>
        <w:t xml:space="preserve">overexpression of </w:t>
      </w:r>
      <w:r w:rsidR="004B0EC9">
        <w:rPr>
          <w:rFonts w:ascii="Times New Roman" w:eastAsia="宋体" w:hAnsi="Times New Roman" w:cs="Times New Roman" w:hint="eastAsia"/>
          <w:kern w:val="44"/>
          <w:sz w:val="24"/>
          <w:szCs w:val="44"/>
        </w:rPr>
        <w:t>NAT10</w:t>
      </w:r>
      <w:r w:rsidR="004B0EC9" w:rsidRPr="00342265">
        <w:rPr>
          <w:rFonts w:ascii="Times New Roman" w:eastAsia="宋体" w:hAnsi="Times New Roman" w:cs="Times New Roman" w:hint="eastAsia"/>
          <w:kern w:val="44"/>
          <w:sz w:val="24"/>
          <w:szCs w:val="44"/>
          <w:vertAlign w:val="superscript"/>
        </w:rPr>
        <w:t>WT</w:t>
      </w:r>
      <w:r w:rsidR="00B33D6E">
        <w:rPr>
          <w:rFonts w:ascii="Times New Roman" w:eastAsia="宋体" w:hAnsi="Times New Roman" w:cs="Times New Roman" w:hint="eastAsia"/>
          <w:kern w:val="44"/>
          <w:sz w:val="24"/>
          <w:szCs w:val="44"/>
        </w:rPr>
        <w:t>, but not the catalytic mutant NAT10</w:t>
      </w:r>
      <w:r w:rsidR="00B33D6E" w:rsidRPr="00342265">
        <w:rPr>
          <w:rFonts w:ascii="Times New Roman" w:eastAsia="宋体" w:hAnsi="Times New Roman" w:cs="Times New Roman" w:hint="eastAsia"/>
          <w:kern w:val="44"/>
          <w:sz w:val="24"/>
          <w:szCs w:val="44"/>
          <w:vertAlign w:val="superscript"/>
        </w:rPr>
        <w:t>G641E</w:t>
      </w:r>
      <w:r w:rsidR="00523438">
        <w:rPr>
          <w:rFonts w:ascii="Times New Roman" w:eastAsia="宋体" w:hAnsi="Times New Roman" w:cs="Times New Roman" w:hint="eastAsia"/>
          <w:kern w:val="44"/>
          <w:sz w:val="24"/>
          <w:szCs w:val="44"/>
        </w:rPr>
        <w:t xml:space="preserve">, </w:t>
      </w:r>
      <w:r w:rsidR="00B33D6E">
        <w:rPr>
          <w:rFonts w:ascii="Times New Roman" w:eastAsia="宋体" w:hAnsi="Times New Roman" w:cs="Times New Roman" w:hint="eastAsia"/>
          <w:kern w:val="44"/>
          <w:sz w:val="24"/>
          <w:szCs w:val="44"/>
        </w:rPr>
        <w:t>restore</w:t>
      </w:r>
      <w:r w:rsidR="00B22084">
        <w:rPr>
          <w:rFonts w:ascii="Times New Roman" w:eastAsia="宋体" w:hAnsi="Times New Roman" w:cs="Times New Roman" w:hint="eastAsia"/>
          <w:kern w:val="44"/>
          <w:sz w:val="24"/>
          <w:szCs w:val="44"/>
        </w:rPr>
        <w:t>d</w:t>
      </w:r>
      <w:r w:rsidR="00B33D6E">
        <w:rPr>
          <w:rFonts w:ascii="Times New Roman" w:eastAsia="宋体" w:hAnsi="Times New Roman" w:cs="Times New Roman" w:hint="eastAsia"/>
          <w:kern w:val="44"/>
          <w:sz w:val="24"/>
          <w:szCs w:val="44"/>
        </w:rPr>
        <w:t xml:space="preserve"> the inhibitory effect of </w:t>
      </w:r>
      <w:r w:rsidR="00DB0B6D">
        <w:rPr>
          <w:rFonts w:ascii="Times New Roman" w:eastAsia="宋体" w:hAnsi="Times New Roman" w:cs="Times New Roman" w:hint="eastAsia"/>
          <w:kern w:val="44"/>
          <w:sz w:val="24"/>
          <w:szCs w:val="44"/>
        </w:rPr>
        <w:t xml:space="preserve">NAT10 </w:t>
      </w:r>
      <w:r w:rsidR="00B33D6E">
        <w:rPr>
          <w:rFonts w:ascii="Times New Roman" w:eastAsia="宋体" w:hAnsi="Times New Roman" w:cs="Times New Roman" w:hint="eastAsia"/>
          <w:kern w:val="44"/>
          <w:sz w:val="24"/>
          <w:szCs w:val="44"/>
        </w:rPr>
        <w:t xml:space="preserve">silencing on FAK and </w:t>
      </w:r>
      <w:proofErr w:type="spellStart"/>
      <w:r w:rsidR="00B33D6E">
        <w:rPr>
          <w:rFonts w:ascii="Times New Roman" w:eastAsia="宋体" w:hAnsi="Times New Roman" w:cs="Times New Roman" w:hint="eastAsia"/>
          <w:kern w:val="44"/>
          <w:sz w:val="24"/>
          <w:szCs w:val="44"/>
        </w:rPr>
        <w:t>Src</w:t>
      </w:r>
      <w:proofErr w:type="spellEnd"/>
      <w:r w:rsidR="00B33D6E">
        <w:rPr>
          <w:rFonts w:ascii="Times New Roman" w:eastAsia="宋体" w:hAnsi="Times New Roman" w:cs="Times New Roman" w:hint="eastAsia"/>
          <w:kern w:val="44"/>
          <w:sz w:val="24"/>
          <w:szCs w:val="44"/>
        </w:rPr>
        <w:t xml:space="preserve"> </w:t>
      </w:r>
      <w:r w:rsidR="00B33D6E" w:rsidRPr="00B33D6E">
        <w:rPr>
          <w:rFonts w:ascii="Times New Roman" w:eastAsia="宋体" w:hAnsi="Times New Roman" w:cs="Times New Roman"/>
          <w:kern w:val="44"/>
          <w:sz w:val="24"/>
          <w:szCs w:val="44"/>
        </w:rPr>
        <w:t>phosphorylation</w:t>
      </w:r>
      <w:r w:rsidR="0001587A">
        <w:rPr>
          <w:rFonts w:ascii="Times New Roman" w:eastAsia="宋体" w:hAnsi="Times New Roman" w:cs="Times New Roman" w:hint="eastAsia"/>
          <w:kern w:val="44"/>
          <w:sz w:val="24"/>
          <w:szCs w:val="44"/>
        </w:rPr>
        <w:t xml:space="preserve"> </w:t>
      </w:r>
      <w:r w:rsidR="00BD0188">
        <w:rPr>
          <w:rFonts w:ascii="Times New Roman" w:eastAsia="宋体" w:hAnsi="Times New Roman" w:cs="Times New Roman" w:hint="eastAsia"/>
          <w:kern w:val="44"/>
          <w:sz w:val="24"/>
          <w:szCs w:val="44"/>
        </w:rPr>
        <w:t>(</w:t>
      </w:r>
      <w:r w:rsidR="003025A9">
        <w:rPr>
          <w:rFonts w:ascii="Times New Roman" w:eastAsia="宋体" w:hAnsi="Times New Roman" w:cs="Times New Roman" w:hint="eastAsia"/>
          <w:b/>
          <w:bCs/>
          <w:kern w:val="44"/>
          <w:sz w:val="24"/>
          <w:szCs w:val="44"/>
        </w:rPr>
        <w:t>Fig.</w:t>
      </w:r>
      <w:r w:rsidR="00BD0188" w:rsidRPr="00BD0188">
        <w:rPr>
          <w:rFonts w:ascii="Times New Roman" w:eastAsia="宋体" w:hAnsi="Times New Roman" w:cs="Times New Roman" w:hint="eastAsia"/>
          <w:b/>
          <w:bCs/>
          <w:kern w:val="44"/>
          <w:sz w:val="24"/>
          <w:szCs w:val="44"/>
        </w:rPr>
        <w:t xml:space="preserve"> 3K-L</w:t>
      </w:r>
      <w:r w:rsidR="00BD0188">
        <w:rPr>
          <w:rFonts w:ascii="Times New Roman" w:eastAsia="宋体" w:hAnsi="Times New Roman" w:cs="Times New Roman" w:hint="eastAsia"/>
          <w:kern w:val="44"/>
          <w:sz w:val="24"/>
          <w:szCs w:val="44"/>
        </w:rPr>
        <w:t>)</w:t>
      </w:r>
      <w:r w:rsidR="00DB0B6D">
        <w:rPr>
          <w:rFonts w:ascii="Times New Roman" w:eastAsia="宋体" w:hAnsi="Times New Roman" w:cs="Times New Roman" w:hint="eastAsia"/>
          <w:kern w:val="44"/>
          <w:sz w:val="24"/>
          <w:szCs w:val="44"/>
        </w:rPr>
        <w:t xml:space="preserve">. </w:t>
      </w:r>
      <w:r w:rsidR="00BD0188">
        <w:rPr>
          <w:rFonts w:ascii="Times New Roman" w:eastAsia="宋体" w:hAnsi="Times New Roman" w:cs="Times New Roman" w:hint="eastAsia"/>
          <w:kern w:val="44"/>
          <w:sz w:val="24"/>
          <w:szCs w:val="44"/>
        </w:rPr>
        <w:t xml:space="preserve">Therefore, these data suggest that NAT10 promotes the activation of </w:t>
      </w:r>
      <w:r w:rsidR="00B22084">
        <w:rPr>
          <w:rFonts w:ascii="Times New Roman" w:eastAsia="宋体" w:hAnsi="Times New Roman" w:cs="Times New Roman" w:hint="eastAsia"/>
          <w:kern w:val="44"/>
          <w:sz w:val="24"/>
          <w:szCs w:val="44"/>
        </w:rPr>
        <w:t xml:space="preserve">the focal adhesion </w:t>
      </w:r>
      <w:r w:rsidR="00BD0188">
        <w:rPr>
          <w:rFonts w:ascii="Times New Roman" w:eastAsia="宋体" w:hAnsi="Times New Roman" w:cs="Times New Roman" w:hint="eastAsia"/>
          <w:kern w:val="44"/>
          <w:sz w:val="24"/>
          <w:szCs w:val="44"/>
        </w:rPr>
        <w:t xml:space="preserve">pathway </w:t>
      </w:r>
      <w:r w:rsidR="00B22084">
        <w:rPr>
          <w:rFonts w:ascii="Times New Roman" w:eastAsia="宋体" w:hAnsi="Times New Roman" w:cs="Times New Roman" w:hint="eastAsia"/>
          <w:kern w:val="44"/>
          <w:sz w:val="24"/>
          <w:szCs w:val="44"/>
        </w:rPr>
        <w:t>by</w:t>
      </w:r>
      <w:r w:rsidR="00BD0188">
        <w:rPr>
          <w:rFonts w:ascii="Times New Roman" w:eastAsia="宋体" w:hAnsi="Times New Roman" w:cs="Times New Roman" w:hint="eastAsia"/>
          <w:kern w:val="44"/>
          <w:sz w:val="24"/>
          <w:szCs w:val="44"/>
        </w:rPr>
        <w:t xml:space="preserve"> </w:t>
      </w:r>
      <w:r w:rsidR="00DB0B6D">
        <w:rPr>
          <w:rFonts w:ascii="Times New Roman" w:eastAsia="宋体" w:hAnsi="Times New Roman" w:cs="Times New Roman" w:hint="eastAsia"/>
          <w:kern w:val="44"/>
          <w:sz w:val="24"/>
          <w:szCs w:val="44"/>
        </w:rPr>
        <w:t xml:space="preserve">its catalytic activity in </w:t>
      </w:r>
      <w:r w:rsidR="00BD0188">
        <w:rPr>
          <w:rFonts w:ascii="Times New Roman" w:eastAsia="宋体" w:hAnsi="Times New Roman" w:cs="Times New Roman" w:hint="eastAsia"/>
          <w:kern w:val="44"/>
          <w:sz w:val="24"/>
          <w:szCs w:val="44"/>
        </w:rPr>
        <w:t>acetylation.</w:t>
      </w:r>
    </w:p>
    <w:p w14:paraId="5F4C156D" w14:textId="1F5EBDBD" w:rsidR="006962EC" w:rsidRPr="00711F3E" w:rsidRDefault="00E05472" w:rsidP="00711F3E">
      <w:pPr>
        <w:spacing w:before="240" w:line="480" w:lineRule="auto"/>
        <w:rPr>
          <w:rFonts w:ascii="Times New Roman" w:eastAsia="宋体" w:hAnsi="Times New Roman" w:cs="Times New Roman"/>
          <w:b/>
          <w:bCs/>
          <w:sz w:val="24"/>
        </w:rPr>
      </w:pPr>
      <w:bookmarkStart w:id="18" w:name="_Hlk164154552"/>
      <w:r w:rsidRPr="00711F3E">
        <w:rPr>
          <w:rFonts w:ascii="Times New Roman" w:eastAsia="宋体" w:hAnsi="Times New Roman" w:cs="Times New Roman"/>
          <w:b/>
          <w:bCs/>
          <w:sz w:val="24"/>
        </w:rPr>
        <w:t xml:space="preserve">ITGB5 is the </w:t>
      </w:r>
      <w:r w:rsidR="00ED64CD" w:rsidRPr="00711F3E">
        <w:rPr>
          <w:rFonts w:ascii="Times New Roman" w:eastAsia="宋体" w:hAnsi="Times New Roman" w:cs="Times New Roman"/>
          <w:b/>
          <w:bCs/>
          <w:sz w:val="24"/>
        </w:rPr>
        <w:t>downstream</w:t>
      </w:r>
      <w:r w:rsidRPr="00711F3E">
        <w:rPr>
          <w:rFonts w:ascii="Times New Roman" w:eastAsia="宋体" w:hAnsi="Times New Roman" w:cs="Times New Roman"/>
          <w:b/>
          <w:bCs/>
          <w:sz w:val="24"/>
        </w:rPr>
        <w:t xml:space="preserve"> target </w:t>
      </w:r>
      <w:r w:rsidR="00ED64CD" w:rsidRPr="00711F3E">
        <w:rPr>
          <w:rFonts w:ascii="Times New Roman" w:eastAsia="宋体" w:hAnsi="Times New Roman" w:cs="Times New Roman"/>
          <w:b/>
          <w:bCs/>
          <w:sz w:val="24"/>
        </w:rPr>
        <w:t>of ac4C modification</w:t>
      </w:r>
      <w:r w:rsidRPr="00711F3E">
        <w:rPr>
          <w:rFonts w:ascii="Times New Roman" w:eastAsia="宋体" w:hAnsi="Times New Roman" w:cs="Times New Roman"/>
          <w:b/>
          <w:bCs/>
          <w:sz w:val="24"/>
        </w:rPr>
        <w:t xml:space="preserve"> in PDAC</w:t>
      </w:r>
      <w:r w:rsidR="00ED64CD" w:rsidRPr="00711F3E">
        <w:rPr>
          <w:rFonts w:ascii="Times New Roman" w:eastAsia="宋体" w:hAnsi="Times New Roman" w:cs="Times New Roman"/>
          <w:b/>
          <w:bCs/>
          <w:sz w:val="24"/>
        </w:rPr>
        <w:t xml:space="preserve"> cells</w:t>
      </w:r>
      <w:bookmarkEnd w:id="18"/>
    </w:p>
    <w:p w14:paraId="23DF680F" w14:textId="71DAC83F" w:rsidR="00924C92" w:rsidRPr="00924C92" w:rsidRDefault="00741586" w:rsidP="0090127C">
      <w:pPr>
        <w:spacing w:line="480" w:lineRule="auto"/>
        <w:ind w:firstLine="420"/>
        <w:rPr>
          <w:rFonts w:ascii="Times New Roman" w:eastAsia="宋体" w:hAnsi="Times New Roman" w:cs="Times New Roman"/>
          <w:kern w:val="44"/>
          <w:sz w:val="24"/>
          <w:szCs w:val="44"/>
        </w:rPr>
      </w:pPr>
      <w:r>
        <w:rPr>
          <w:rFonts w:ascii="Times New Roman" w:eastAsia="宋体" w:hAnsi="Times New Roman" w:cs="Times New Roman" w:hint="eastAsia"/>
          <w:kern w:val="44"/>
          <w:sz w:val="24"/>
          <w:szCs w:val="44"/>
        </w:rPr>
        <w:t xml:space="preserve">To </w:t>
      </w:r>
      <w:r w:rsidR="00EB7E0E">
        <w:rPr>
          <w:rFonts w:ascii="Times New Roman" w:eastAsia="宋体" w:hAnsi="Times New Roman" w:cs="Times New Roman" w:hint="eastAsia"/>
          <w:kern w:val="44"/>
          <w:sz w:val="24"/>
          <w:szCs w:val="44"/>
        </w:rPr>
        <w:t>investigate</w:t>
      </w:r>
      <w:r>
        <w:rPr>
          <w:rFonts w:ascii="Times New Roman" w:eastAsia="宋体" w:hAnsi="Times New Roman" w:cs="Times New Roman" w:hint="eastAsia"/>
          <w:kern w:val="44"/>
          <w:sz w:val="24"/>
          <w:szCs w:val="44"/>
        </w:rPr>
        <w:t xml:space="preserve"> </w:t>
      </w:r>
      <w:r w:rsidR="00EB7E0E">
        <w:rPr>
          <w:rFonts w:ascii="Times New Roman" w:eastAsia="宋体" w:hAnsi="Times New Roman" w:cs="Times New Roman" w:hint="eastAsia"/>
          <w:kern w:val="44"/>
          <w:sz w:val="24"/>
          <w:szCs w:val="44"/>
        </w:rPr>
        <w:t>the</w:t>
      </w:r>
      <w:r>
        <w:rPr>
          <w:rFonts w:ascii="Times New Roman" w:eastAsia="宋体" w:hAnsi="Times New Roman" w:cs="Times New Roman" w:hint="eastAsia"/>
          <w:kern w:val="44"/>
          <w:sz w:val="24"/>
          <w:szCs w:val="44"/>
        </w:rPr>
        <w:t xml:space="preserve"> </w:t>
      </w:r>
      <w:r>
        <w:rPr>
          <w:rFonts w:ascii="Times New Roman" w:eastAsia="宋体" w:hAnsi="Times New Roman" w:cs="Times New Roman"/>
          <w:kern w:val="44"/>
          <w:sz w:val="24"/>
          <w:szCs w:val="44"/>
        </w:rPr>
        <w:t>transcript</w:t>
      </w:r>
      <w:r>
        <w:rPr>
          <w:rFonts w:ascii="Times New Roman" w:eastAsia="宋体" w:hAnsi="Times New Roman" w:cs="Times New Roman" w:hint="eastAsia"/>
          <w:kern w:val="44"/>
          <w:sz w:val="24"/>
          <w:szCs w:val="44"/>
        </w:rPr>
        <w:t>ion</w:t>
      </w:r>
      <w:r w:rsidR="00924C92">
        <w:rPr>
          <w:rFonts w:ascii="Times New Roman" w:eastAsia="宋体" w:hAnsi="Times New Roman" w:cs="Times New Roman" w:hint="eastAsia"/>
          <w:kern w:val="44"/>
          <w:sz w:val="24"/>
          <w:szCs w:val="44"/>
        </w:rPr>
        <w:t>al</w:t>
      </w:r>
      <w:r w:rsidR="00EB7E0E">
        <w:rPr>
          <w:rFonts w:ascii="Times New Roman" w:eastAsia="宋体" w:hAnsi="Times New Roman" w:cs="Times New Roman" w:hint="eastAsia"/>
          <w:kern w:val="44"/>
          <w:sz w:val="24"/>
          <w:szCs w:val="44"/>
        </w:rPr>
        <w:t xml:space="preserve"> </w:t>
      </w:r>
      <w:r w:rsidR="001B596F">
        <w:rPr>
          <w:rFonts w:ascii="Times New Roman" w:eastAsia="宋体" w:hAnsi="Times New Roman" w:cs="Times New Roman" w:hint="eastAsia"/>
          <w:kern w:val="44"/>
          <w:sz w:val="24"/>
          <w:szCs w:val="44"/>
        </w:rPr>
        <w:t xml:space="preserve">changes </w:t>
      </w:r>
      <w:r w:rsidR="00EB7E0E">
        <w:rPr>
          <w:rFonts w:ascii="Times New Roman" w:eastAsia="宋体" w:hAnsi="Times New Roman" w:cs="Times New Roman" w:hint="eastAsia"/>
          <w:kern w:val="44"/>
          <w:sz w:val="24"/>
          <w:szCs w:val="44"/>
        </w:rPr>
        <w:t>mediated by NAT10</w:t>
      </w:r>
      <w:r>
        <w:rPr>
          <w:rFonts w:ascii="Times New Roman" w:eastAsia="宋体" w:hAnsi="Times New Roman" w:cs="Times New Roman" w:hint="eastAsia"/>
          <w:kern w:val="44"/>
          <w:sz w:val="24"/>
          <w:szCs w:val="44"/>
        </w:rPr>
        <w:t xml:space="preserve"> in </w:t>
      </w:r>
      <w:r w:rsidR="00EB7E0E">
        <w:rPr>
          <w:rFonts w:ascii="Times New Roman" w:eastAsia="宋体" w:hAnsi="Times New Roman" w:cs="Times New Roman" w:hint="eastAsia"/>
          <w:kern w:val="44"/>
          <w:sz w:val="24"/>
          <w:szCs w:val="44"/>
        </w:rPr>
        <w:t>PDAC,</w:t>
      </w:r>
      <w:r>
        <w:rPr>
          <w:rFonts w:ascii="Times New Roman" w:eastAsia="宋体" w:hAnsi="Times New Roman" w:cs="Times New Roman" w:hint="eastAsia"/>
          <w:kern w:val="44"/>
          <w:sz w:val="24"/>
          <w:szCs w:val="44"/>
        </w:rPr>
        <w:t xml:space="preserve"> </w:t>
      </w:r>
      <w:r w:rsidR="00EB7E0E">
        <w:rPr>
          <w:rFonts w:ascii="Times New Roman" w:eastAsia="宋体" w:hAnsi="Times New Roman" w:cs="Times New Roman" w:hint="eastAsia"/>
          <w:kern w:val="44"/>
          <w:sz w:val="24"/>
          <w:szCs w:val="44"/>
        </w:rPr>
        <w:t xml:space="preserve">we performed RNA-seq </w:t>
      </w:r>
      <w:r w:rsidR="001B596F">
        <w:rPr>
          <w:rFonts w:ascii="Times New Roman" w:eastAsia="宋体" w:hAnsi="Times New Roman" w:cs="Times New Roman" w:hint="eastAsia"/>
          <w:kern w:val="44"/>
          <w:sz w:val="24"/>
          <w:szCs w:val="44"/>
        </w:rPr>
        <w:t xml:space="preserve">on </w:t>
      </w:r>
      <w:r w:rsidR="00EB7E0E">
        <w:rPr>
          <w:rFonts w:ascii="Times New Roman" w:eastAsia="宋体" w:hAnsi="Times New Roman" w:cs="Times New Roman" w:hint="eastAsia"/>
          <w:kern w:val="44"/>
          <w:sz w:val="24"/>
          <w:szCs w:val="44"/>
        </w:rPr>
        <w:t>stable NAT10-</w:t>
      </w:r>
      <w:r w:rsidR="009915A1">
        <w:rPr>
          <w:rFonts w:ascii="Times New Roman" w:eastAsia="宋体" w:hAnsi="Times New Roman" w:cs="Times New Roman" w:hint="eastAsia"/>
          <w:kern w:val="44"/>
          <w:sz w:val="24"/>
          <w:szCs w:val="44"/>
        </w:rPr>
        <w:t>KD</w:t>
      </w:r>
      <w:r w:rsidR="00EB7E0E">
        <w:rPr>
          <w:rFonts w:ascii="Times New Roman" w:eastAsia="宋体" w:hAnsi="Times New Roman" w:cs="Times New Roman" w:hint="eastAsia"/>
          <w:kern w:val="44"/>
          <w:sz w:val="24"/>
          <w:szCs w:val="44"/>
        </w:rPr>
        <w:t xml:space="preserve"> PANC-1 cells</w:t>
      </w:r>
      <w:r w:rsidR="00E848BF">
        <w:rPr>
          <w:rFonts w:ascii="Times New Roman" w:eastAsia="宋体" w:hAnsi="Times New Roman" w:cs="Times New Roman" w:hint="eastAsia"/>
          <w:kern w:val="44"/>
          <w:sz w:val="24"/>
          <w:szCs w:val="44"/>
        </w:rPr>
        <w:t xml:space="preserve"> (</w:t>
      </w:r>
      <w:r w:rsidR="003025A9">
        <w:rPr>
          <w:rFonts w:ascii="Times New Roman" w:eastAsia="宋体" w:hAnsi="Times New Roman" w:cs="Times New Roman" w:hint="eastAsia"/>
          <w:b/>
          <w:bCs/>
          <w:kern w:val="44"/>
          <w:sz w:val="24"/>
          <w:szCs w:val="44"/>
        </w:rPr>
        <w:t>Fig.</w:t>
      </w:r>
      <w:r w:rsidR="00E848BF" w:rsidRPr="00E848BF">
        <w:rPr>
          <w:rFonts w:ascii="Times New Roman" w:eastAsia="宋体" w:hAnsi="Times New Roman" w:cs="Times New Roman" w:hint="eastAsia"/>
          <w:b/>
          <w:bCs/>
          <w:kern w:val="44"/>
          <w:sz w:val="24"/>
          <w:szCs w:val="44"/>
        </w:rPr>
        <w:t xml:space="preserve"> S4A</w:t>
      </w:r>
      <w:r w:rsidR="00E848BF">
        <w:rPr>
          <w:rFonts w:ascii="Times New Roman" w:eastAsia="宋体" w:hAnsi="Times New Roman" w:cs="Times New Roman" w:hint="eastAsia"/>
          <w:kern w:val="44"/>
          <w:sz w:val="24"/>
          <w:szCs w:val="44"/>
        </w:rPr>
        <w:t>)</w:t>
      </w:r>
      <w:r w:rsidR="00EB7E0E">
        <w:rPr>
          <w:rFonts w:ascii="Times New Roman" w:eastAsia="宋体" w:hAnsi="Times New Roman" w:cs="Times New Roman" w:hint="eastAsia"/>
          <w:kern w:val="44"/>
          <w:sz w:val="24"/>
          <w:szCs w:val="44"/>
        </w:rPr>
        <w:t xml:space="preserve">. </w:t>
      </w:r>
      <w:r>
        <w:rPr>
          <w:rFonts w:ascii="Times New Roman" w:eastAsia="宋体" w:hAnsi="Times New Roman" w:cs="Times New Roman" w:hint="eastAsia"/>
          <w:kern w:val="44"/>
          <w:sz w:val="24"/>
          <w:szCs w:val="44"/>
        </w:rPr>
        <w:t>Gene</w:t>
      </w:r>
      <w:r w:rsidR="00D54290">
        <w:rPr>
          <w:rFonts w:ascii="Times New Roman" w:eastAsia="宋体" w:hAnsi="Times New Roman" w:cs="Times New Roman" w:hint="eastAsia"/>
          <w:kern w:val="44"/>
          <w:sz w:val="24"/>
          <w:szCs w:val="44"/>
        </w:rPr>
        <w:t>-</w:t>
      </w:r>
      <w:r>
        <w:rPr>
          <w:rFonts w:ascii="Times New Roman" w:eastAsia="宋体" w:hAnsi="Times New Roman" w:cs="Times New Roman" w:hint="eastAsia"/>
          <w:kern w:val="44"/>
          <w:sz w:val="24"/>
          <w:szCs w:val="44"/>
        </w:rPr>
        <w:t>set enrichment analysis (GSEA)</w:t>
      </w:r>
      <w:r w:rsidR="000E60A3">
        <w:rPr>
          <w:rFonts w:ascii="Times New Roman" w:eastAsia="宋体" w:hAnsi="Times New Roman" w:cs="Times New Roman" w:hint="eastAsia"/>
          <w:kern w:val="44"/>
          <w:sz w:val="24"/>
          <w:szCs w:val="44"/>
        </w:rPr>
        <w:t xml:space="preserve"> </w:t>
      </w:r>
      <w:r w:rsidR="001B596F">
        <w:rPr>
          <w:rFonts w:ascii="Times New Roman" w:eastAsia="宋体" w:hAnsi="Times New Roman" w:cs="Times New Roman" w:hint="eastAsia"/>
          <w:kern w:val="44"/>
          <w:sz w:val="24"/>
          <w:szCs w:val="44"/>
        </w:rPr>
        <w:t xml:space="preserve">of the </w:t>
      </w:r>
      <w:r w:rsidR="001B596F" w:rsidRPr="001B596F">
        <w:rPr>
          <w:rFonts w:ascii="Times New Roman" w:eastAsia="宋体" w:hAnsi="Times New Roman" w:cs="Times New Roman"/>
          <w:kern w:val="44"/>
          <w:sz w:val="24"/>
          <w:szCs w:val="44"/>
        </w:rPr>
        <w:t>GSE16515</w:t>
      </w:r>
      <w:r w:rsidR="005B4D7F" w:rsidRPr="005B4D7F">
        <w:rPr>
          <w:rFonts w:ascii="Times New Roman" w:eastAsia="宋体" w:hAnsi="Times New Roman" w:cs="Times New Roman"/>
          <w:kern w:val="44"/>
          <w:sz w:val="24"/>
          <w:szCs w:val="44"/>
        </w:rPr>
        <w:t xml:space="preserve"> </w:t>
      </w:r>
      <w:r w:rsidR="005B4D7F" w:rsidRPr="001B596F">
        <w:rPr>
          <w:rFonts w:ascii="Times New Roman" w:eastAsia="宋体" w:hAnsi="Times New Roman" w:cs="Times New Roman"/>
          <w:kern w:val="44"/>
          <w:sz w:val="24"/>
          <w:szCs w:val="44"/>
        </w:rPr>
        <w:t>database</w:t>
      </w:r>
      <w:r w:rsidR="001B596F" w:rsidRPr="001B596F">
        <w:rPr>
          <w:rFonts w:ascii="Times New Roman" w:eastAsia="宋体" w:hAnsi="Times New Roman" w:cs="Times New Roman"/>
          <w:kern w:val="44"/>
          <w:sz w:val="24"/>
          <w:szCs w:val="44"/>
        </w:rPr>
        <w:t xml:space="preserve"> </w:t>
      </w:r>
      <w:r w:rsidR="00A347CE">
        <w:rPr>
          <w:rFonts w:ascii="Times New Roman" w:eastAsia="宋体" w:hAnsi="Times New Roman" w:cs="Times New Roman" w:hint="eastAsia"/>
          <w:kern w:val="44"/>
          <w:sz w:val="24"/>
          <w:szCs w:val="44"/>
        </w:rPr>
        <w:t xml:space="preserve">indicated </w:t>
      </w:r>
      <w:r w:rsidR="000E60A3">
        <w:rPr>
          <w:rFonts w:ascii="Times New Roman" w:eastAsia="宋体" w:hAnsi="Times New Roman" w:cs="Times New Roman" w:hint="eastAsia"/>
          <w:kern w:val="44"/>
          <w:sz w:val="24"/>
          <w:szCs w:val="44"/>
        </w:rPr>
        <w:t xml:space="preserve">that </w:t>
      </w:r>
      <w:r w:rsidR="002954C6">
        <w:rPr>
          <w:rFonts w:ascii="Times New Roman" w:eastAsia="宋体" w:hAnsi="Times New Roman" w:cs="Times New Roman" w:hint="eastAsia"/>
          <w:kern w:val="44"/>
          <w:sz w:val="24"/>
          <w:szCs w:val="44"/>
        </w:rPr>
        <w:t xml:space="preserve">the focal adhesion </w:t>
      </w:r>
      <w:r w:rsidR="000E60A3">
        <w:rPr>
          <w:rFonts w:ascii="Times New Roman" w:eastAsia="宋体" w:hAnsi="Times New Roman" w:cs="Times New Roman" w:hint="eastAsia"/>
          <w:kern w:val="44"/>
          <w:sz w:val="24"/>
          <w:szCs w:val="44"/>
        </w:rPr>
        <w:t>pathway was elevated in high NAT10</w:t>
      </w:r>
      <w:r w:rsidR="001E5363">
        <w:rPr>
          <w:rFonts w:ascii="Times New Roman" w:eastAsia="宋体" w:hAnsi="Times New Roman" w:cs="Times New Roman" w:hint="eastAsia"/>
          <w:kern w:val="44"/>
          <w:sz w:val="24"/>
          <w:szCs w:val="44"/>
        </w:rPr>
        <w:t>-</w:t>
      </w:r>
      <w:r w:rsidR="001B596F">
        <w:rPr>
          <w:rFonts w:ascii="Times New Roman" w:eastAsia="宋体" w:hAnsi="Times New Roman" w:cs="Times New Roman" w:hint="eastAsia"/>
          <w:kern w:val="44"/>
          <w:sz w:val="24"/>
          <w:szCs w:val="44"/>
        </w:rPr>
        <w:t xml:space="preserve">expressing samples </w:t>
      </w:r>
      <w:r w:rsidR="000E60A3">
        <w:rPr>
          <w:rFonts w:ascii="Times New Roman" w:eastAsia="宋体" w:hAnsi="Times New Roman" w:cs="Times New Roman" w:hint="eastAsia"/>
          <w:kern w:val="44"/>
          <w:sz w:val="24"/>
          <w:szCs w:val="44"/>
        </w:rPr>
        <w:t>(</w:t>
      </w:r>
      <w:r w:rsidR="003025A9">
        <w:rPr>
          <w:rFonts w:ascii="Times New Roman" w:eastAsia="宋体" w:hAnsi="Times New Roman" w:cs="Times New Roman" w:hint="eastAsia"/>
          <w:b/>
          <w:bCs/>
          <w:kern w:val="44"/>
          <w:sz w:val="24"/>
          <w:szCs w:val="44"/>
        </w:rPr>
        <w:t>Fig.</w:t>
      </w:r>
      <w:r w:rsidR="000E60A3" w:rsidRPr="000E60A3">
        <w:rPr>
          <w:rFonts w:ascii="Times New Roman" w:eastAsia="宋体" w:hAnsi="Times New Roman" w:cs="Times New Roman" w:hint="eastAsia"/>
          <w:b/>
          <w:bCs/>
          <w:kern w:val="44"/>
          <w:sz w:val="24"/>
          <w:szCs w:val="44"/>
        </w:rPr>
        <w:t xml:space="preserve"> 4A</w:t>
      </w:r>
      <w:r w:rsidR="005B4D7F">
        <w:rPr>
          <w:rFonts w:ascii="Times New Roman" w:eastAsia="宋体" w:hAnsi="Times New Roman" w:cs="Times New Roman" w:hint="eastAsia"/>
          <w:kern w:val="44"/>
          <w:sz w:val="24"/>
          <w:szCs w:val="44"/>
        </w:rPr>
        <w:t>). Conversely,</w:t>
      </w:r>
      <w:r w:rsidR="00924C92">
        <w:rPr>
          <w:rFonts w:ascii="Times New Roman" w:eastAsia="宋体" w:hAnsi="Times New Roman" w:cs="Times New Roman" w:hint="eastAsia"/>
          <w:kern w:val="44"/>
          <w:sz w:val="24"/>
          <w:szCs w:val="44"/>
        </w:rPr>
        <w:t xml:space="preserve"> our</w:t>
      </w:r>
      <w:r w:rsidR="000E60A3">
        <w:rPr>
          <w:rFonts w:ascii="Times New Roman" w:eastAsia="宋体" w:hAnsi="Times New Roman" w:cs="Times New Roman" w:hint="eastAsia"/>
          <w:kern w:val="44"/>
          <w:sz w:val="24"/>
          <w:szCs w:val="44"/>
        </w:rPr>
        <w:t xml:space="preserve"> </w:t>
      </w:r>
      <w:r w:rsidR="008B2483" w:rsidRPr="008B2483">
        <w:rPr>
          <w:rFonts w:ascii="Times New Roman" w:eastAsia="宋体" w:hAnsi="Times New Roman" w:cs="Times New Roman"/>
          <w:kern w:val="44"/>
          <w:sz w:val="24"/>
          <w:szCs w:val="44"/>
        </w:rPr>
        <w:t>RNA-seq data demonstrated a marked suppression of cell adhesion molecules</w:t>
      </w:r>
      <w:r w:rsidR="000E60A3">
        <w:rPr>
          <w:rFonts w:ascii="Times New Roman" w:eastAsia="宋体" w:hAnsi="Times New Roman" w:cs="Times New Roman" w:hint="eastAsia"/>
          <w:kern w:val="44"/>
          <w:sz w:val="24"/>
          <w:szCs w:val="44"/>
        </w:rPr>
        <w:t xml:space="preserve"> </w:t>
      </w:r>
      <w:r w:rsidR="00924C92">
        <w:rPr>
          <w:rFonts w:ascii="Times New Roman" w:eastAsia="宋体" w:hAnsi="Times New Roman" w:cs="Times New Roman" w:hint="eastAsia"/>
          <w:kern w:val="44"/>
          <w:sz w:val="24"/>
          <w:szCs w:val="44"/>
        </w:rPr>
        <w:t>in NAT10-KD PANC-1</w:t>
      </w:r>
      <w:r w:rsidR="005B4D7F">
        <w:rPr>
          <w:rFonts w:ascii="Times New Roman" w:eastAsia="宋体" w:hAnsi="Times New Roman" w:cs="Times New Roman" w:hint="eastAsia"/>
          <w:kern w:val="44"/>
          <w:sz w:val="24"/>
          <w:szCs w:val="44"/>
        </w:rPr>
        <w:t xml:space="preserve"> cells</w:t>
      </w:r>
      <w:r w:rsidR="00924C92">
        <w:rPr>
          <w:rFonts w:ascii="Times New Roman" w:eastAsia="宋体" w:hAnsi="Times New Roman" w:cs="Times New Roman" w:hint="eastAsia"/>
          <w:kern w:val="44"/>
          <w:sz w:val="24"/>
          <w:szCs w:val="44"/>
        </w:rPr>
        <w:t xml:space="preserve"> </w:t>
      </w:r>
      <w:r w:rsidR="000E60A3">
        <w:rPr>
          <w:rFonts w:ascii="Times New Roman" w:eastAsia="宋体" w:hAnsi="Times New Roman" w:cs="Times New Roman" w:hint="eastAsia"/>
          <w:kern w:val="44"/>
          <w:sz w:val="24"/>
          <w:szCs w:val="44"/>
        </w:rPr>
        <w:t>(</w:t>
      </w:r>
      <w:r w:rsidR="003025A9">
        <w:rPr>
          <w:rFonts w:ascii="Times New Roman" w:eastAsia="宋体" w:hAnsi="Times New Roman" w:cs="Times New Roman" w:hint="eastAsia"/>
          <w:b/>
          <w:bCs/>
          <w:kern w:val="44"/>
          <w:sz w:val="24"/>
          <w:szCs w:val="44"/>
        </w:rPr>
        <w:t>Fig.</w:t>
      </w:r>
      <w:r w:rsidR="000E60A3" w:rsidRPr="000E60A3">
        <w:rPr>
          <w:rFonts w:ascii="Times New Roman" w:eastAsia="宋体" w:hAnsi="Times New Roman" w:cs="Times New Roman" w:hint="eastAsia"/>
          <w:b/>
          <w:bCs/>
          <w:kern w:val="44"/>
          <w:sz w:val="24"/>
          <w:szCs w:val="44"/>
        </w:rPr>
        <w:t xml:space="preserve"> 4</w:t>
      </w:r>
      <w:r w:rsidR="000E60A3">
        <w:rPr>
          <w:rFonts w:ascii="Times New Roman" w:eastAsia="宋体" w:hAnsi="Times New Roman" w:cs="Times New Roman" w:hint="eastAsia"/>
          <w:b/>
          <w:bCs/>
          <w:kern w:val="44"/>
          <w:sz w:val="24"/>
          <w:szCs w:val="44"/>
        </w:rPr>
        <w:t>B</w:t>
      </w:r>
      <w:r w:rsidR="000E60A3">
        <w:rPr>
          <w:rFonts w:ascii="Times New Roman" w:eastAsia="宋体" w:hAnsi="Times New Roman" w:cs="Times New Roman" w:hint="eastAsia"/>
          <w:kern w:val="44"/>
          <w:sz w:val="24"/>
          <w:szCs w:val="44"/>
        </w:rPr>
        <w:t xml:space="preserve">). </w:t>
      </w:r>
      <w:r w:rsidR="000F157E" w:rsidRPr="000F157E">
        <w:rPr>
          <w:rFonts w:ascii="Times New Roman" w:eastAsia="宋体" w:hAnsi="Times New Roman" w:cs="Times New Roman"/>
          <w:kern w:val="44"/>
          <w:sz w:val="24"/>
          <w:szCs w:val="44"/>
        </w:rPr>
        <w:t xml:space="preserve">Gene Ontology (GO) </w:t>
      </w:r>
      <w:r w:rsidR="000E60A3">
        <w:rPr>
          <w:rFonts w:ascii="Times New Roman" w:eastAsia="宋体" w:hAnsi="Times New Roman" w:cs="Times New Roman" w:hint="eastAsia"/>
          <w:kern w:val="44"/>
          <w:sz w:val="24"/>
          <w:szCs w:val="44"/>
        </w:rPr>
        <w:t xml:space="preserve">analysis </w:t>
      </w:r>
      <w:r w:rsidR="00E848BF">
        <w:rPr>
          <w:rFonts w:ascii="Times New Roman" w:eastAsia="宋体" w:hAnsi="Times New Roman" w:cs="Times New Roman" w:hint="eastAsia"/>
          <w:kern w:val="44"/>
          <w:sz w:val="24"/>
          <w:szCs w:val="44"/>
        </w:rPr>
        <w:t>of</w:t>
      </w:r>
      <w:r w:rsidR="000E60A3">
        <w:rPr>
          <w:rFonts w:ascii="Times New Roman" w:eastAsia="宋体" w:hAnsi="Times New Roman" w:cs="Times New Roman" w:hint="eastAsia"/>
          <w:kern w:val="44"/>
          <w:sz w:val="24"/>
          <w:szCs w:val="44"/>
        </w:rPr>
        <w:t xml:space="preserve"> downregulated transcription</w:t>
      </w:r>
      <w:r w:rsidR="001E5363">
        <w:rPr>
          <w:rFonts w:ascii="Times New Roman" w:eastAsia="宋体" w:hAnsi="Times New Roman" w:cs="Times New Roman" w:hint="eastAsia"/>
          <w:kern w:val="44"/>
          <w:sz w:val="24"/>
          <w:szCs w:val="44"/>
        </w:rPr>
        <w:t>s</w:t>
      </w:r>
      <w:r w:rsidR="00924C92">
        <w:rPr>
          <w:rFonts w:ascii="Times New Roman" w:eastAsia="宋体" w:hAnsi="Times New Roman" w:cs="Times New Roman" w:hint="eastAsia"/>
          <w:kern w:val="44"/>
          <w:sz w:val="24"/>
          <w:szCs w:val="44"/>
        </w:rPr>
        <w:t xml:space="preserve"> further</w:t>
      </w:r>
      <w:r w:rsidR="00A332DF">
        <w:rPr>
          <w:rFonts w:ascii="Times New Roman" w:eastAsia="宋体" w:hAnsi="Times New Roman" w:cs="Times New Roman" w:hint="eastAsia"/>
          <w:kern w:val="44"/>
          <w:sz w:val="24"/>
          <w:szCs w:val="44"/>
        </w:rPr>
        <w:t xml:space="preserve"> </w:t>
      </w:r>
      <w:r w:rsidR="00924C92">
        <w:rPr>
          <w:rFonts w:ascii="Times New Roman" w:eastAsia="宋体" w:hAnsi="Times New Roman" w:cs="Times New Roman" w:hint="eastAsia"/>
          <w:kern w:val="44"/>
          <w:sz w:val="24"/>
          <w:szCs w:val="44"/>
        </w:rPr>
        <w:t xml:space="preserve">confirmed </w:t>
      </w:r>
      <w:r w:rsidR="005B4D7F">
        <w:rPr>
          <w:rFonts w:ascii="Times New Roman" w:eastAsia="宋体" w:hAnsi="Times New Roman" w:cs="Times New Roman" w:hint="eastAsia"/>
          <w:kern w:val="44"/>
          <w:sz w:val="24"/>
          <w:szCs w:val="44"/>
        </w:rPr>
        <w:t>the inhibition of</w:t>
      </w:r>
      <w:r w:rsidR="000E60A3">
        <w:rPr>
          <w:rFonts w:ascii="Times New Roman" w:eastAsia="宋体" w:hAnsi="Times New Roman" w:cs="Times New Roman" w:hint="eastAsia"/>
          <w:kern w:val="44"/>
          <w:sz w:val="24"/>
          <w:szCs w:val="44"/>
        </w:rPr>
        <w:t xml:space="preserve"> </w:t>
      </w:r>
      <w:r w:rsidR="008B2483">
        <w:rPr>
          <w:rFonts w:ascii="Times New Roman" w:eastAsia="宋体" w:hAnsi="Times New Roman" w:cs="Times New Roman" w:hint="eastAsia"/>
          <w:kern w:val="44"/>
          <w:sz w:val="24"/>
          <w:szCs w:val="44"/>
        </w:rPr>
        <w:t>several</w:t>
      </w:r>
      <w:r w:rsidR="00E848BF">
        <w:rPr>
          <w:rFonts w:ascii="Times New Roman" w:eastAsia="宋体" w:hAnsi="Times New Roman" w:cs="Times New Roman" w:hint="eastAsia"/>
          <w:kern w:val="44"/>
          <w:sz w:val="24"/>
          <w:szCs w:val="44"/>
        </w:rPr>
        <w:t xml:space="preserve"> migratory pathways</w:t>
      </w:r>
      <w:r w:rsidR="00A332DF">
        <w:rPr>
          <w:rFonts w:ascii="Times New Roman" w:eastAsia="宋体" w:hAnsi="Times New Roman" w:cs="Times New Roman" w:hint="eastAsia"/>
          <w:kern w:val="44"/>
          <w:sz w:val="24"/>
          <w:szCs w:val="44"/>
        </w:rPr>
        <w:t>,</w:t>
      </w:r>
      <w:r w:rsidR="00E848BF">
        <w:rPr>
          <w:rFonts w:ascii="Times New Roman" w:eastAsia="宋体" w:hAnsi="Times New Roman" w:cs="Times New Roman" w:hint="eastAsia"/>
          <w:kern w:val="44"/>
          <w:sz w:val="24"/>
          <w:szCs w:val="44"/>
        </w:rPr>
        <w:t xml:space="preserve"> including </w:t>
      </w:r>
      <w:r w:rsidR="000E60A3">
        <w:rPr>
          <w:rFonts w:ascii="Times New Roman" w:eastAsia="宋体" w:hAnsi="Times New Roman" w:cs="Times New Roman" w:hint="eastAsia"/>
          <w:kern w:val="44"/>
          <w:sz w:val="24"/>
          <w:szCs w:val="44"/>
        </w:rPr>
        <w:t>cell adhesion mediated by integrin</w:t>
      </w:r>
      <w:r w:rsidR="008B2483">
        <w:rPr>
          <w:rFonts w:ascii="Times New Roman" w:eastAsia="宋体" w:hAnsi="Times New Roman" w:cs="Times New Roman" w:hint="eastAsia"/>
          <w:kern w:val="44"/>
          <w:sz w:val="24"/>
          <w:szCs w:val="44"/>
        </w:rPr>
        <w:t xml:space="preserve"> </w:t>
      </w:r>
      <w:r w:rsidR="00E848BF">
        <w:rPr>
          <w:rFonts w:ascii="Times New Roman" w:eastAsia="宋体" w:hAnsi="Times New Roman" w:cs="Times New Roman" w:hint="eastAsia"/>
          <w:kern w:val="44"/>
          <w:sz w:val="24"/>
          <w:szCs w:val="44"/>
        </w:rPr>
        <w:t>(</w:t>
      </w:r>
      <w:r w:rsidR="003025A9">
        <w:rPr>
          <w:rFonts w:ascii="Times New Roman" w:eastAsia="宋体" w:hAnsi="Times New Roman" w:cs="Times New Roman" w:hint="eastAsia"/>
          <w:b/>
          <w:bCs/>
          <w:kern w:val="44"/>
          <w:sz w:val="24"/>
          <w:szCs w:val="44"/>
        </w:rPr>
        <w:t>Fig.</w:t>
      </w:r>
      <w:r w:rsidR="00E848BF" w:rsidRPr="00E848BF">
        <w:rPr>
          <w:rFonts w:ascii="Times New Roman" w:eastAsia="宋体" w:hAnsi="Times New Roman" w:cs="Times New Roman" w:hint="eastAsia"/>
          <w:b/>
          <w:bCs/>
          <w:kern w:val="44"/>
          <w:sz w:val="24"/>
          <w:szCs w:val="44"/>
        </w:rPr>
        <w:t xml:space="preserve"> 4C</w:t>
      </w:r>
      <w:r w:rsidR="00E848BF">
        <w:rPr>
          <w:rFonts w:ascii="Times New Roman" w:eastAsia="宋体" w:hAnsi="Times New Roman" w:cs="Times New Roman" w:hint="eastAsia"/>
          <w:kern w:val="44"/>
          <w:sz w:val="24"/>
          <w:szCs w:val="44"/>
        </w:rPr>
        <w:t>).</w:t>
      </w:r>
      <w:r w:rsidR="00924C92">
        <w:rPr>
          <w:rFonts w:ascii="Times New Roman" w:eastAsia="宋体" w:hAnsi="Times New Roman" w:cs="Times New Roman" w:hint="eastAsia"/>
          <w:kern w:val="44"/>
          <w:sz w:val="24"/>
          <w:szCs w:val="44"/>
        </w:rPr>
        <w:t xml:space="preserve"> </w:t>
      </w:r>
      <w:r w:rsidR="00A347CE">
        <w:rPr>
          <w:rFonts w:ascii="Times New Roman" w:eastAsia="宋体" w:hAnsi="Times New Roman" w:cs="Times New Roman" w:hint="eastAsia"/>
          <w:kern w:val="44"/>
          <w:sz w:val="24"/>
          <w:szCs w:val="44"/>
        </w:rPr>
        <w:t>A</w:t>
      </w:r>
      <w:r w:rsidR="00924C92">
        <w:rPr>
          <w:rFonts w:ascii="Times New Roman" w:eastAsia="宋体" w:hAnsi="Times New Roman" w:cs="Times New Roman" w:hint="eastAsia"/>
          <w:kern w:val="44"/>
          <w:sz w:val="24"/>
          <w:szCs w:val="44"/>
        </w:rPr>
        <w:t xml:space="preserve"> heatmap of </w:t>
      </w:r>
      <w:r w:rsidR="00924C92">
        <w:rPr>
          <w:rFonts w:ascii="Times New Roman" w:eastAsia="宋体" w:hAnsi="Times New Roman" w:cs="Times New Roman"/>
          <w:kern w:val="44"/>
          <w:sz w:val="24"/>
          <w:szCs w:val="44"/>
        </w:rPr>
        <w:t>downregulated</w:t>
      </w:r>
      <w:r w:rsidR="00924C92">
        <w:rPr>
          <w:rFonts w:ascii="Times New Roman" w:eastAsia="宋体" w:hAnsi="Times New Roman" w:cs="Times New Roman" w:hint="eastAsia"/>
          <w:kern w:val="44"/>
          <w:sz w:val="24"/>
          <w:szCs w:val="44"/>
        </w:rPr>
        <w:t xml:space="preserve"> transcripts</w:t>
      </w:r>
      <w:r w:rsidR="00A347CE">
        <w:rPr>
          <w:rFonts w:ascii="Times New Roman" w:eastAsia="宋体" w:hAnsi="Times New Roman" w:cs="Times New Roman" w:hint="eastAsia"/>
          <w:kern w:val="44"/>
          <w:sz w:val="24"/>
          <w:szCs w:val="44"/>
        </w:rPr>
        <w:t xml:space="preserve"> </w:t>
      </w:r>
      <w:r w:rsidR="005B4D7F">
        <w:rPr>
          <w:rFonts w:ascii="Times New Roman" w:eastAsia="宋体" w:hAnsi="Times New Roman" w:cs="Times New Roman" w:hint="eastAsia"/>
          <w:kern w:val="44"/>
          <w:sz w:val="24"/>
          <w:szCs w:val="44"/>
        </w:rPr>
        <w:t xml:space="preserve">in </w:t>
      </w:r>
      <w:r w:rsidR="00924C92">
        <w:rPr>
          <w:rFonts w:ascii="Times New Roman" w:eastAsia="宋体" w:hAnsi="Times New Roman" w:cs="Times New Roman" w:hint="eastAsia"/>
          <w:kern w:val="44"/>
          <w:sz w:val="24"/>
          <w:szCs w:val="44"/>
        </w:rPr>
        <w:t>the focal adhesion pathway</w:t>
      </w:r>
      <w:r w:rsidR="00A347CE" w:rsidRPr="00A347CE">
        <w:t xml:space="preserve"> </w:t>
      </w:r>
      <w:r w:rsidR="00A347CE" w:rsidRPr="00A347CE">
        <w:rPr>
          <w:rFonts w:ascii="Times New Roman" w:eastAsia="宋体" w:hAnsi="Times New Roman" w:cs="Times New Roman"/>
          <w:kern w:val="44"/>
          <w:sz w:val="24"/>
          <w:szCs w:val="44"/>
        </w:rPr>
        <w:t>from our RNA-seq</w:t>
      </w:r>
      <w:r w:rsidR="00A347CE">
        <w:rPr>
          <w:rFonts w:ascii="Times New Roman" w:eastAsia="宋体" w:hAnsi="Times New Roman" w:cs="Times New Roman" w:hint="eastAsia"/>
          <w:kern w:val="44"/>
          <w:sz w:val="24"/>
          <w:szCs w:val="44"/>
        </w:rPr>
        <w:t xml:space="preserve"> data</w:t>
      </w:r>
      <w:r w:rsidR="005B4D7F">
        <w:rPr>
          <w:rFonts w:ascii="Times New Roman" w:eastAsia="宋体" w:hAnsi="Times New Roman" w:cs="Times New Roman" w:hint="eastAsia"/>
          <w:kern w:val="44"/>
          <w:sz w:val="24"/>
          <w:szCs w:val="44"/>
        </w:rPr>
        <w:t xml:space="preserve"> showed several key genes including</w:t>
      </w:r>
      <w:r w:rsidR="00924C92">
        <w:rPr>
          <w:rFonts w:ascii="Times New Roman" w:eastAsia="宋体" w:hAnsi="Times New Roman" w:cs="Times New Roman" w:hint="eastAsia"/>
          <w:kern w:val="44"/>
          <w:sz w:val="24"/>
          <w:szCs w:val="44"/>
        </w:rPr>
        <w:t xml:space="preserve"> </w:t>
      </w:r>
      <w:r w:rsidR="00924C92" w:rsidRPr="001B67C1">
        <w:rPr>
          <w:rFonts w:ascii="Times New Roman" w:eastAsia="宋体" w:hAnsi="Times New Roman" w:cs="Times New Roman" w:hint="eastAsia"/>
          <w:i/>
          <w:iCs/>
          <w:kern w:val="44"/>
          <w:sz w:val="24"/>
          <w:szCs w:val="44"/>
        </w:rPr>
        <w:t>PXN</w:t>
      </w:r>
      <w:r w:rsidR="00924C92">
        <w:rPr>
          <w:rFonts w:ascii="Times New Roman" w:eastAsia="宋体" w:hAnsi="Times New Roman" w:cs="Times New Roman" w:hint="eastAsia"/>
          <w:kern w:val="44"/>
          <w:sz w:val="24"/>
          <w:szCs w:val="44"/>
        </w:rPr>
        <w:t xml:space="preserve">, </w:t>
      </w:r>
      <w:r w:rsidR="00924C92" w:rsidRPr="001B67C1">
        <w:rPr>
          <w:rFonts w:ascii="Times New Roman" w:eastAsia="宋体" w:hAnsi="Times New Roman" w:cs="Times New Roman" w:hint="eastAsia"/>
          <w:i/>
          <w:iCs/>
          <w:kern w:val="44"/>
          <w:sz w:val="24"/>
          <w:szCs w:val="44"/>
        </w:rPr>
        <w:t>ITGB5</w:t>
      </w:r>
      <w:r w:rsidR="00924C92">
        <w:rPr>
          <w:rFonts w:ascii="Times New Roman" w:eastAsia="宋体" w:hAnsi="Times New Roman" w:cs="Times New Roman" w:hint="eastAsia"/>
          <w:kern w:val="44"/>
          <w:sz w:val="24"/>
          <w:szCs w:val="44"/>
        </w:rPr>
        <w:t xml:space="preserve"> and </w:t>
      </w:r>
      <w:r w:rsidR="00924C92" w:rsidRPr="001B67C1">
        <w:rPr>
          <w:rFonts w:ascii="Times New Roman" w:eastAsia="宋体" w:hAnsi="Times New Roman" w:cs="Times New Roman" w:hint="eastAsia"/>
          <w:i/>
          <w:iCs/>
          <w:kern w:val="44"/>
          <w:sz w:val="24"/>
          <w:szCs w:val="44"/>
        </w:rPr>
        <w:t>CDC42</w:t>
      </w:r>
      <w:r w:rsidR="005B4D7F">
        <w:rPr>
          <w:rFonts w:ascii="Times New Roman" w:eastAsia="宋体" w:hAnsi="Times New Roman" w:cs="Times New Roman" w:hint="eastAsia"/>
          <w:kern w:val="44"/>
          <w:sz w:val="24"/>
          <w:szCs w:val="44"/>
        </w:rPr>
        <w:t>(</w:t>
      </w:r>
      <w:r w:rsidR="003025A9">
        <w:rPr>
          <w:rFonts w:ascii="Times New Roman" w:eastAsia="宋体" w:hAnsi="Times New Roman" w:cs="Times New Roman" w:hint="eastAsia"/>
          <w:b/>
          <w:bCs/>
          <w:kern w:val="44"/>
          <w:sz w:val="24"/>
          <w:szCs w:val="44"/>
        </w:rPr>
        <w:t>Fig.</w:t>
      </w:r>
      <w:r w:rsidR="005B4D7F" w:rsidRPr="00EF0BA4">
        <w:rPr>
          <w:rFonts w:ascii="Times New Roman" w:eastAsia="宋体" w:hAnsi="Times New Roman" w:cs="Times New Roman" w:hint="eastAsia"/>
          <w:b/>
          <w:bCs/>
          <w:kern w:val="44"/>
          <w:sz w:val="24"/>
          <w:szCs w:val="44"/>
        </w:rPr>
        <w:t xml:space="preserve"> 4D</w:t>
      </w:r>
      <w:r w:rsidR="005B4D7F">
        <w:rPr>
          <w:rFonts w:ascii="Times New Roman" w:eastAsia="宋体" w:hAnsi="Times New Roman" w:cs="Times New Roman" w:hint="eastAsia"/>
          <w:kern w:val="44"/>
          <w:sz w:val="24"/>
          <w:szCs w:val="44"/>
        </w:rPr>
        <w:t>)</w:t>
      </w:r>
      <w:r w:rsidR="00A347CE">
        <w:rPr>
          <w:rFonts w:ascii="Times New Roman" w:eastAsia="宋体" w:hAnsi="Times New Roman" w:cs="Times New Roman" w:hint="eastAsia"/>
          <w:kern w:val="44"/>
          <w:sz w:val="24"/>
          <w:szCs w:val="44"/>
        </w:rPr>
        <w:t xml:space="preserve">, known genes </w:t>
      </w:r>
      <w:r w:rsidR="00924C92">
        <w:rPr>
          <w:rFonts w:ascii="Times New Roman" w:eastAsia="宋体" w:hAnsi="Times New Roman" w:cs="Times New Roman" w:hint="eastAsia"/>
          <w:kern w:val="44"/>
          <w:sz w:val="24"/>
          <w:szCs w:val="44"/>
        </w:rPr>
        <w:t>activat</w:t>
      </w:r>
      <w:r w:rsidR="00A347CE">
        <w:rPr>
          <w:rFonts w:ascii="Times New Roman" w:eastAsia="宋体" w:hAnsi="Times New Roman" w:cs="Times New Roman" w:hint="eastAsia"/>
          <w:kern w:val="44"/>
          <w:sz w:val="24"/>
          <w:szCs w:val="44"/>
        </w:rPr>
        <w:t>ing</w:t>
      </w:r>
      <w:r w:rsidR="00924C92">
        <w:rPr>
          <w:rFonts w:ascii="Times New Roman" w:eastAsia="宋体" w:hAnsi="Times New Roman" w:cs="Times New Roman" w:hint="eastAsia"/>
          <w:kern w:val="44"/>
          <w:sz w:val="24"/>
          <w:szCs w:val="44"/>
        </w:rPr>
        <w:t xml:space="preserve"> the FAK-</w:t>
      </w:r>
      <w:proofErr w:type="spellStart"/>
      <w:r w:rsidR="00924C92">
        <w:rPr>
          <w:rFonts w:ascii="Times New Roman" w:eastAsia="宋体" w:hAnsi="Times New Roman" w:cs="Times New Roman" w:hint="eastAsia"/>
          <w:kern w:val="44"/>
          <w:sz w:val="24"/>
          <w:szCs w:val="44"/>
        </w:rPr>
        <w:t>Src</w:t>
      </w:r>
      <w:proofErr w:type="spellEnd"/>
      <w:r w:rsidR="00924C92">
        <w:rPr>
          <w:rFonts w:ascii="Times New Roman" w:eastAsia="宋体" w:hAnsi="Times New Roman" w:cs="Times New Roman" w:hint="eastAsia"/>
          <w:kern w:val="44"/>
          <w:sz w:val="24"/>
          <w:szCs w:val="44"/>
        </w:rPr>
        <w:t xml:space="preserve"> pathway and regulat</w:t>
      </w:r>
      <w:r w:rsidR="00A347CE">
        <w:rPr>
          <w:rFonts w:ascii="Times New Roman" w:eastAsia="宋体" w:hAnsi="Times New Roman" w:cs="Times New Roman" w:hint="eastAsia"/>
          <w:kern w:val="44"/>
          <w:sz w:val="24"/>
          <w:szCs w:val="44"/>
        </w:rPr>
        <w:t>ing</w:t>
      </w:r>
      <w:r w:rsidR="00924C92">
        <w:rPr>
          <w:rFonts w:ascii="Times New Roman" w:eastAsia="宋体" w:hAnsi="Times New Roman" w:cs="Times New Roman" w:hint="eastAsia"/>
          <w:kern w:val="44"/>
          <w:sz w:val="24"/>
          <w:szCs w:val="44"/>
        </w:rPr>
        <w:t xml:space="preserve"> cell migration</w:t>
      </w:r>
      <w:r w:rsidR="00924C92">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NE.Ref.{0C9B0EEB-2CA4-4503-933A-417B5A402B9C}</w:instrText>
      </w:r>
      <w:r w:rsidR="00924C92">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[33,34]</w:t>
      </w:r>
      <w:r w:rsidR="00924C92">
        <w:rPr>
          <w:rFonts w:ascii="Times New Roman" w:eastAsia="宋体" w:hAnsi="Times New Roman" w:cs="Times New Roman"/>
          <w:kern w:val="44"/>
          <w:sz w:val="24"/>
          <w:szCs w:val="44"/>
        </w:rPr>
        <w:fldChar w:fldCharType="end"/>
      </w:r>
      <w:r w:rsidR="00924C92">
        <w:rPr>
          <w:rFonts w:ascii="Times New Roman" w:eastAsia="宋体" w:hAnsi="Times New Roman" w:cs="Times New Roman" w:hint="eastAsia"/>
          <w:kern w:val="44"/>
          <w:sz w:val="24"/>
          <w:szCs w:val="44"/>
        </w:rPr>
        <w:t>.</w:t>
      </w:r>
      <w:r w:rsidR="00924C92" w:rsidRPr="00EF0BA4">
        <w:rPr>
          <w:rFonts w:ascii="Times New Roman" w:eastAsia="宋体" w:hAnsi="Times New Roman" w:cs="Times New Roman" w:hint="eastAsia"/>
          <w:kern w:val="44"/>
          <w:sz w:val="24"/>
          <w:szCs w:val="44"/>
        </w:rPr>
        <w:t xml:space="preserve"> </w:t>
      </w:r>
      <w:r w:rsidR="00924C92">
        <w:rPr>
          <w:rFonts w:ascii="Times New Roman" w:eastAsia="宋体" w:hAnsi="Times New Roman" w:cs="Times New Roman" w:hint="eastAsia"/>
          <w:kern w:val="44"/>
          <w:sz w:val="24"/>
          <w:szCs w:val="44"/>
        </w:rPr>
        <w:t>These finding</w:t>
      </w:r>
      <w:r w:rsidR="001E5363">
        <w:rPr>
          <w:rFonts w:ascii="Times New Roman" w:eastAsia="宋体" w:hAnsi="Times New Roman" w:cs="Times New Roman" w:hint="eastAsia"/>
          <w:kern w:val="44"/>
          <w:sz w:val="24"/>
          <w:szCs w:val="44"/>
        </w:rPr>
        <w:t>s</w:t>
      </w:r>
      <w:r w:rsidR="00924C92">
        <w:rPr>
          <w:rFonts w:ascii="Times New Roman" w:eastAsia="宋体" w:hAnsi="Times New Roman" w:cs="Times New Roman" w:hint="eastAsia"/>
          <w:kern w:val="44"/>
          <w:sz w:val="24"/>
          <w:szCs w:val="44"/>
        </w:rPr>
        <w:t xml:space="preserve"> </w:t>
      </w:r>
      <w:r w:rsidR="00924C92">
        <w:rPr>
          <w:rFonts w:ascii="Times New Roman" w:eastAsia="宋体" w:hAnsi="Times New Roman" w:cs="Times New Roman" w:hint="eastAsia"/>
          <w:kern w:val="44"/>
          <w:sz w:val="24"/>
          <w:szCs w:val="44"/>
        </w:rPr>
        <w:lastRenderedPageBreak/>
        <w:t xml:space="preserve">collectively </w:t>
      </w:r>
      <w:r w:rsidR="00A347CE">
        <w:rPr>
          <w:rFonts w:ascii="Times New Roman" w:eastAsia="宋体" w:hAnsi="Times New Roman" w:cs="Times New Roman" w:hint="eastAsia"/>
          <w:kern w:val="44"/>
          <w:sz w:val="24"/>
          <w:szCs w:val="44"/>
        </w:rPr>
        <w:t>suggested</w:t>
      </w:r>
      <w:r w:rsidR="00924C92">
        <w:rPr>
          <w:rFonts w:ascii="Times New Roman" w:eastAsia="宋体" w:hAnsi="Times New Roman" w:cs="Times New Roman" w:hint="eastAsia"/>
          <w:kern w:val="44"/>
          <w:sz w:val="24"/>
          <w:szCs w:val="44"/>
        </w:rPr>
        <w:t xml:space="preserve"> that transcription </w:t>
      </w:r>
      <w:r w:rsidR="001E5363">
        <w:rPr>
          <w:rFonts w:ascii="Times New Roman" w:eastAsia="宋体" w:hAnsi="Times New Roman" w:cs="Times New Roman" w:hint="eastAsia"/>
          <w:kern w:val="44"/>
          <w:sz w:val="24"/>
          <w:szCs w:val="44"/>
        </w:rPr>
        <w:t>in the</w:t>
      </w:r>
      <w:r w:rsidR="00924C92">
        <w:rPr>
          <w:rFonts w:ascii="Times New Roman" w:eastAsia="宋体" w:hAnsi="Times New Roman" w:cs="Times New Roman" w:hint="eastAsia"/>
          <w:kern w:val="44"/>
          <w:sz w:val="24"/>
          <w:szCs w:val="44"/>
        </w:rPr>
        <w:t xml:space="preserve"> focal adhesion pathway is regulated by NAT10, potentially through ac4C </w:t>
      </w:r>
      <w:r w:rsidR="00924C92">
        <w:rPr>
          <w:rFonts w:ascii="Times New Roman" w:eastAsia="宋体" w:hAnsi="Times New Roman" w:cs="Times New Roman"/>
          <w:kern w:val="44"/>
          <w:sz w:val="24"/>
          <w:szCs w:val="44"/>
        </w:rPr>
        <w:t>modificatio</w:t>
      </w:r>
      <w:r w:rsidR="00924C92">
        <w:rPr>
          <w:rFonts w:ascii="Times New Roman" w:eastAsia="宋体" w:hAnsi="Times New Roman" w:cs="Times New Roman" w:hint="eastAsia"/>
          <w:kern w:val="44"/>
          <w:sz w:val="24"/>
          <w:szCs w:val="44"/>
        </w:rPr>
        <w:t>n.</w:t>
      </w:r>
    </w:p>
    <w:p w14:paraId="509C0FFC" w14:textId="42FF9EE3" w:rsidR="005B4D7F" w:rsidRDefault="00A347CE" w:rsidP="0090127C">
      <w:pPr>
        <w:spacing w:line="480" w:lineRule="auto"/>
        <w:ind w:firstLine="420"/>
        <w:rPr>
          <w:rFonts w:ascii="Times New Roman" w:eastAsia="宋体" w:hAnsi="Times New Roman" w:cs="Times New Roman"/>
          <w:kern w:val="44"/>
          <w:sz w:val="24"/>
          <w:szCs w:val="44"/>
        </w:rPr>
      </w:pPr>
      <w:bookmarkStart w:id="19" w:name="_Hlk191008027"/>
      <w:r w:rsidRPr="00925FE0">
        <w:rPr>
          <w:rFonts w:ascii="Times New Roman" w:eastAsia="宋体" w:hAnsi="Times New Roman" w:cs="Times New Roman"/>
          <w:kern w:val="44"/>
          <w:sz w:val="24"/>
          <w:szCs w:val="44"/>
        </w:rPr>
        <w:t>To</w:t>
      </w:r>
      <w:r>
        <w:rPr>
          <w:rFonts w:ascii="Times New Roman" w:eastAsia="宋体" w:hAnsi="Times New Roman" w:cs="Times New Roman" w:hint="eastAsia"/>
          <w:kern w:val="44"/>
          <w:sz w:val="24"/>
          <w:szCs w:val="44"/>
        </w:rPr>
        <w:t xml:space="preserve"> </w:t>
      </w:r>
      <w:r w:rsidRPr="00925FE0">
        <w:rPr>
          <w:rFonts w:ascii="Times New Roman" w:eastAsia="宋体" w:hAnsi="Times New Roman" w:cs="Times New Roman"/>
          <w:kern w:val="44"/>
          <w:sz w:val="24"/>
          <w:szCs w:val="44"/>
        </w:rPr>
        <w:t>identify specific targets within the focal adhesion pathway regulated by ac4C modification</w:t>
      </w:r>
      <w:r>
        <w:rPr>
          <w:rFonts w:ascii="Times New Roman" w:eastAsia="宋体" w:hAnsi="Times New Roman" w:cs="Times New Roman" w:hint="eastAsia"/>
          <w:kern w:val="44"/>
          <w:sz w:val="24"/>
          <w:szCs w:val="44"/>
        </w:rPr>
        <w:t xml:space="preserve">, </w:t>
      </w:r>
      <w:r w:rsidR="00EF0BA4" w:rsidRPr="00AE0F66">
        <w:rPr>
          <w:rFonts w:ascii="Times New Roman" w:eastAsia="宋体" w:hAnsi="Times New Roman" w:cs="Times New Roman"/>
          <w:kern w:val="44"/>
          <w:sz w:val="24"/>
          <w:szCs w:val="44"/>
        </w:rPr>
        <w:t xml:space="preserve">we </w:t>
      </w:r>
      <w:r w:rsidR="005153FE">
        <w:rPr>
          <w:rFonts w:ascii="Times New Roman" w:eastAsia="宋体" w:hAnsi="Times New Roman" w:cs="Times New Roman" w:hint="eastAsia"/>
          <w:kern w:val="44"/>
          <w:sz w:val="24"/>
          <w:szCs w:val="44"/>
        </w:rPr>
        <w:t>overlapped</w:t>
      </w:r>
      <w:r w:rsidR="00E2396C">
        <w:rPr>
          <w:rFonts w:ascii="Times New Roman" w:eastAsia="宋体" w:hAnsi="Times New Roman" w:cs="Times New Roman" w:hint="eastAsia"/>
          <w:kern w:val="44"/>
          <w:sz w:val="24"/>
          <w:szCs w:val="44"/>
        </w:rPr>
        <w:t xml:space="preserve"> </w:t>
      </w:r>
      <w:proofErr w:type="spellStart"/>
      <w:r w:rsidR="00924C92">
        <w:rPr>
          <w:rFonts w:ascii="Times New Roman" w:eastAsia="宋体" w:hAnsi="Times New Roman" w:cs="Times New Roman" w:hint="eastAsia"/>
          <w:kern w:val="44"/>
          <w:sz w:val="24"/>
          <w:szCs w:val="44"/>
        </w:rPr>
        <w:t>acRIP</w:t>
      </w:r>
      <w:proofErr w:type="spellEnd"/>
      <w:r w:rsidR="00924C92">
        <w:rPr>
          <w:rFonts w:ascii="Times New Roman" w:eastAsia="宋体" w:hAnsi="Times New Roman" w:cs="Times New Roman" w:hint="eastAsia"/>
          <w:kern w:val="44"/>
          <w:sz w:val="24"/>
          <w:szCs w:val="44"/>
        </w:rPr>
        <w:t>-seq and ac4C-seq</w:t>
      </w:r>
      <w:r>
        <w:rPr>
          <w:rFonts w:ascii="Times New Roman" w:eastAsia="宋体" w:hAnsi="Times New Roman" w:cs="Times New Roman" w:hint="eastAsia"/>
          <w:kern w:val="44"/>
          <w:sz w:val="24"/>
          <w:szCs w:val="44"/>
        </w:rPr>
        <w:t xml:space="preserve"> data</w:t>
      </w:r>
      <w:r w:rsidR="00924C92">
        <w:rPr>
          <w:rFonts w:ascii="Times New Roman" w:eastAsia="宋体" w:hAnsi="Times New Roman" w:cs="Times New Roman" w:hint="eastAsia"/>
          <w:kern w:val="44"/>
          <w:sz w:val="24"/>
          <w:szCs w:val="44"/>
        </w:rPr>
        <w:t xml:space="preserve">, focusing on </w:t>
      </w:r>
      <w:r w:rsidR="00E2396C">
        <w:rPr>
          <w:rFonts w:ascii="Times New Roman" w:eastAsia="宋体" w:hAnsi="Times New Roman" w:cs="Times New Roman" w:hint="eastAsia"/>
          <w:kern w:val="44"/>
          <w:sz w:val="24"/>
          <w:szCs w:val="44"/>
        </w:rPr>
        <w:t>ac4C</w:t>
      </w:r>
      <w:r w:rsidR="001E5363">
        <w:rPr>
          <w:rFonts w:ascii="Times New Roman" w:eastAsia="宋体" w:hAnsi="Times New Roman" w:cs="Times New Roman" w:hint="eastAsia"/>
          <w:kern w:val="44"/>
          <w:sz w:val="24"/>
          <w:szCs w:val="44"/>
        </w:rPr>
        <w:t>-</w:t>
      </w:r>
      <w:r w:rsidR="00E2396C">
        <w:rPr>
          <w:rFonts w:ascii="Times New Roman" w:eastAsia="宋体" w:hAnsi="Times New Roman" w:cs="Times New Roman" w:hint="eastAsia"/>
          <w:kern w:val="44"/>
          <w:sz w:val="24"/>
          <w:szCs w:val="44"/>
        </w:rPr>
        <w:t xml:space="preserve">positive genes from </w:t>
      </w:r>
      <w:r w:rsidR="001E5363">
        <w:rPr>
          <w:rFonts w:ascii="Times New Roman" w:eastAsia="宋体" w:hAnsi="Times New Roman" w:cs="Times New Roman" w:hint="eastAsia"/>
          <w:kern w:val="44"/>
          <w:sz w:val="24"/>
          <w:szCs w:val="44"/>
        </w:rPr>
        <w:t xml:space="preserve">the </w:t>
      </w:r>
      <w:r w:rsidR="00E2396C">
        <w:rPr>
          <w:rFonts w:ascii="Times New Roman" w:eastAsia="宋体" w:hAnsi="Times New Roman" w:cs="Times New Roman" w:hint="eastAsia"/>
          <w:kern w:val="44"/>
          <w:sz w:val="24"/>
          <w:szCs w:val="44"/>
        </w:rPr>
        <w:t>focal adhesion pathway</w:t>
      </w:r>
      <w:r w:rsidR="00013E97">
        <w:rPr>
          <w:rFonts w:ascii="Times New Roman" w:eastAsia="宋体" w:hAnsi="Times New Roman" w:cs="Times New Roman" w:hint="eastAsia"/>
          <w:kern w:val="44"/>
          <w:sz w:val="24"/>
          <w:szCs w:val="44"/>
        </w:rPr>
        <w:t xml:space="preserve"> based on KEGG enrichment results</w:t>
      </w:r>
      <w:r w:rsidR="005153FE">
        <w:rPr>
          <w:rFonts w:ascii="Times New Roman" w:eastAsia="宋体" w:hAnsi="Times New Roman" w:cs="Times New Roman" w:hint="eastAsia"/>
          <w:kern w:val="44"/>
          <w:sz w:val="24"/>
          <w:szCs w:val="44"/>
        </w:rPr>
        <w:t xml:space="preserve"> </w:t>
      </w:r>
      <w:r w:rsidR="005153FE" w:rsidRPr="00B95CC3">
        <w:rPr>
          <w:rFonts w:ascii="Times New Roman" w:eastAsia="宋体" w:hAnsi="Times New Roman" w:cs="Times New Roman" w:hint="eastAsia"/>
          <w:b/>
          <w:bCs/>
          <w:kern w:val="44"/>
          <w:sz w:val="24"/>
          <w:szCs w:val="44"/>
        </w:rPr>
        <w:t>(</w:t>
      </w:r>
      <w:r w:rsidR="003025A9">
        <w:rPr>
          <w:rFonts w:ascii="Times New Roman" w:eastAsia="宋体" w:hAnsi="Times New Roman" w:cs="Times New Roman" w:hint="eastAsia"/>
          <w:b/>
          <w:bCs/>
          <w:kern w:val="44"/>
          <w:sz w:val="24"/>
          <w:szCs w:val="44"/>
        </w:rPr>
        <w:t>Fig.</w:t>
      </w:r>
      <w:r w:rsidR="005153FE" w:rsidRPr="00B95CC3">
        <w:rPr>
          <w:rFonts w:ascii="Times New Roman" w:eastAsia="宋体" w:hAnsi="Times New Roman" w:cs="Times New Roman" w:hint="eastAsia"/>
          <w:b/>
          <w:bCs/>
          <w:kern w:val="44"/>
          <w:sz w:val="24"/>
          <w:szCs w:val="44"/>
        </w:rPr>
        <w:t xml:space="preserve"> 3G-H)</w:t>
      </w:r>
      <w:r w:rsidR="00E2396C">
        <w:rPr>
          <w:rFonts w:ascii="Times New Roman" w:eastAsia="宋体" w:hAnsi="Times New Roman" w:cs="Times New Roman" w:hint="eastAsia"/>
          <w:kern w:val="44"/>
          <w:sz w:val="24"/>
          <w:szCs w:val="44"/>
        </w:rPr>
        <w:t xml:space="preserve">. </w:t>
      </w:r>
      <w:r w:rsidR="00924C92">
        <w:rPr>
          <w:rFonts w:ascii="Times New Roman" w:eastAsia="宋体" w:hAnsi="Times New Roman" w:cs="Times New Roman" w:hint="eastAsia"/>
          <w:kern w:val="44"/>
          <w:sz w:val="24"/>
          <w:szCs w:val="44"/>
        </w:rPr>
        <w:t xml:space="preserve">This analysis highlighted </w:t>
      </w:r>
      <w:r w:rsidR="00402866" w:rsidRPr="00E879EE">
        <w:rPr>
          <w:rFonts w:ascii="Times New Roman" w:eastAsia="宋体" w:hAnsi="Times New Roman" w:cs="Times New Roman" w:hint="eastAsia"/>
          <w:i/>
          <w:iCs/>
          <w:kern w:val="44"/>
          <w:sz w:val="24"/>
          <w:szCs w:val="44"/>
        </w:rPr>
        <w:t>BCAR1</w:t>
      </w:r>
      <w:r w:rsidR="00402866">
        <w:rPr>
          <w:rFonts w:ascii="Times New Roman" w:eastAsia="宋体" w:hAnsi="Times New Roman" w:cs="Times New Roman" w:hint="eastAsia"/>
          <w:kern w:val="44"/>
          <w:sz w:val="24"/>
          <w:szCs w:val="44"/>
        </w:rPr>
        <w:t xml:space="preserve">, </w:t>
      </w:r>
      <w:r w:rsidR="00E2396C" w:rsidRPr="00B95CC3">
        <w:rPr>
          <w:rFonts w:ascii="Times New Roman" w:eastAsia="宋体" w:hAnsi="Times New Roman" w:cs="Times New Roman" w:hint="eastAsia"/>
          <w:i/>
          <w:iCs/>
          <w:kern w:val="44"/>
          <w:sz w:val="24"/>
          <w:szCs w:val="44"/>
        </w:rPr>
        <w:t>JUN</w:t>
      </w:r>
      <w:r w:rsidR="00E2396C">
        <w:rPr>
          <w:rFonts w:ascii="Times New Roman" w:eastAsia="宋体" w:hAnsi="Times New Roman" w:cs="Times New Roman" w:hint="eastAsia"/>
          <w:kern w:val="44"/>
          <w:sz w:val="24"/>
          <w:szCs w:val="44"/>
        </w:rPr>
        <w:t xml:space="preserve">, </w:t>
      </w:r>
      <w:r w:rsidR="00402866" w:rsidRPr="00504579">
        <w:rPr>
          <w:rFonts w:ascii="Times New Roman" w:eastAsia="宋体" w:hAnsi="Times New Roman" w:cs="Times New Roman" w:hint="eastAsia"/>
          <w:i/>
          <w:iCs/>
          <w:kern w:val="44"/>
          <w:sz w:val="24"/>
          <w:szCs w:val="44"/>
        </w:rPr>
        <w:t>ITGB5</w:t>
      </w:r>
      <w:r w:rsidR="00402866">
        <w:rPr>
          <w:rFonts w:ascii="Times New Roman" w:eastAsia="宋体" w:hAnsi="Times New Roman" w:cs="Times New Roman" w:hint="eastAsia"/>
          <w:kern w:val="44"/>
          <w:sz w:val="24"/>
          <w:szCs w:val="44"/>
        </w:rPr>
        <w:t xml:space="preserve">, </w:t>
      </w:r>
      <w:r w:rsidR="00E2396C" w:rsidRPr="00B95CC3">
        <w:rPr>
          <w:rFonts w:ascii="Times New Roman" w:eastAsia="宋体" w:hAnsi="Times New Roman" w:cs="Times New Roman" w:hint="eastAsia"/>
          <w:i/>
          <w:iCs/>
          <w:kern w:val="44"/>
          <w:sz w:val="24"/>
          <w:szCs w:val="44"/>
        </w:rPr>
        <w:t>PPP1R12C</w:t>
      </w:r>
      <w:r w:rsidR="00402866">
        <w:rPr>
          <w:rFonts w:ascii="Times New Roman" w:eastAsia="宋体" w:hAnsi="Times New Roman" w:cs="Times New Roman" w:hint="eastAsia"/>
          <w:kern w:val="44"/>
          <w:sz w:val="24"/>
          <w:szCs w:val="44"/>
        </w:rPr>
        <w:t xml:space="preserve">, </w:t>
      </w:r>
      <w:r w:rsidR="00E2396C">
        <w:rPr>
          <w:rFonts w:ascii="Times New Roman" w:eastAsia="宋体" w:hAnsi="Times New Roman" w:cs="Times New Roman" w:hint="eastAsia"/>
          <w:kern w:val="44"/>
          <w:sz w:val="24"/>
          <w:szCs w:val="44"/>
        </w:rPr>
        <w:t xml:space="preserve">and </w:t>
      </w:r>
      <w:r w:rsidR="00E2396C" w:rsidRPr="00B95CC3">
        <w:rPr>
          <w:rFonts w:ascii="Times New Roman" w:eastAsia="宋体" w:hAnsi="Times New Roman" w:cs="Times New Roman" w:hint="eastAsia"/>
          <w:i/>
          <w:iCs/>
          <w:kern w:val="44"/>
          <w:sz w:val="24"/>
          <w:szCs w:val="44"/>
        </w:rPr>
        <w:t>DIAPH1</w:t>
      </w:r>
      <w:r w:rsidR="00E2396C">
        <w:rPr>
          <w:rFonts w:ascii="Times New Roman" w:eastAsia="宋体" w:hAnsi="Times New Roman" w:cs="Times New Roman" w:hint="eastAsia"/>
          <w:kern w:val="44"/>
          <w:sz w:val="24"/>
          <w:szCs w:val="44"/>
        </w:rPr>
        <w:t xml:space="preserve"> </w:t>
      </w:r>
      <w:r w:rsidR="005B4D7F">
        <w:rPr>
          <w:rFonts w:ascii="Times New Roman" w:eastAsia="宋体" w:hAnsi="Times New Roman" w:cs="Times New Roman" w:hint="eastAsia"/>
          <w:kern w:val="44"/>
          <w:sz w:val="24"/>
          <w:szCs w:val="44"/>
        </w:rPr>
        <w:t>as potential candidates</w:t>
      </w:r>
      <w:r w:rsidR="00E2396C">
        <w:rPr>
          <w:rFonts w:ascii="Times New Roman" w:eastAsia="宋体" w:hAnsi="Times New Roman" w:cs="Times New Roman" w:hint="eastAsia"/>
          <w:kern w:val="44"/>
          <w:sz w:val="24"/>
          <w:szCs w:val="44"/>
        </w:rPr>
        <w:t xml:space="preserve"> </w:t>
      </w:r>
      <w:r w:rsidR="00E2396C" w:rsidRPr="005153FE">
        <w:rPr>
          <w:rFonts w:ascii="Times New Roman" w:eastAsia="宋体" w:hAnsi="Times New Roman" w:cs="Times New Roman"/>
          <w:b/>
          <w:bCs/>
          <w:kern w:val="44"/>
          <w:sz w:val="24"/>
          <w:szCs w:val="44"/>
        </w:rPr>
        <w:t>(</w:t>
      </w:r>
      <w:r w:rsidR="003025A9">
        <w:rPr>
          <w:rFonts w:ascii="Times New Roman" w:eastAsia="宋体" w:hAnsi="Times New Roman" w:cs="Times New Roman"/>
          <w:b/>
          <w:bCs/>
          <w:kern w:val="44"/>
          <w:sz w:val="24"/>
          <w:szCs w:val="44"/>
        </w:rPr>
        <w:t>Fig.</w:t>
      </w:r>
      <w:r w:rsidR="00E2396C" w:rsidRPr="005153FE">
        <w:rPr>
          <w:rFonts w:ascii="Times New Roman" w:eastAsia="宋体" w:hAnsi="Times New Roman" w:cs="Times New Roman"/>
          <w:b/>
          <w:bCs/>
          <w:kern w:val="44"/>
          <w:sz w:val="24"/>
          <w:szCs w:val="44"/>
        </w:rPr>
        <w:t xml:space="preserve"> 4E)</w:t>
      </w:r>
      <w:r w:rsidR="00E2396C" w:rsidRPr="005153FE">
        <w:rPr>
          <w:rFonts w:ascii="Times New Roman" w:eastAsia="宋体" w:hAnsi="Times New Roman" w:cs="Times New Roman" w:hint="eastAsia"/>
          <w:kern w:val="44"/>
          <w:sz w:val="24"/>
          <w:szCs w:val="44"/>
        </w:rPr>
        <w:t>.</w:t>
      </w:r>
      <w:r w:rsidR="00E2396C">
        <w:rPr>
          <w:rFonts w:ascii="Times New Roman" w:eastAsia="宋体" w:hAnsi="Times New Roman" w:cs="Times New Roman" w:hint="eastAsia"/>
          <w:kern w:val="44"/>
          <w:sz w:val="24"/>
          <w:szCs w:val="44"/>
        </w:rPr>
        <w:t xml:space="preserve"> </w:t>
      </w:r>
      <w:bookmarkStart w:id="20" w:name="_Hlk191007853"/>
      <w:proofErr w:type="spellStart"/>
      <w:r w:rsidR="00402866">
        <w:rPr>
          <w:rFonts w:ascii="Times New Roman" w:eastAsia="宋体" w:hAnsi="Times New Roman" w:cs="Times New Roman" w:hint="eastAsia"/>
          <w:kern w:val="44"/>
          <w:sz w:val="24"/>
          <w:szCs w:val="44"/>
        </w:rPr>
        <w:t>acRIP</w:t>
      </w:r>
      <w:proofErr w:type="spellEnd"/>
      <w:r w:rsidR="00402866">
        <w:rPr>
          <w:rFonts w:ascii="Times New Roman" w:eastAsia="宋体" w:hAnsi="Times New Roman" w:cs="Times New Roman" w:hint="eastAsia"/>
          <w:kern w:val="44"/>
          <w:sz w:val="24"/>
          <w:szCs w:val="44"/>
        </w:rPr>
        <w:t xml:space="preserve"> assays </w:t>
      </w:r>
      <w:r>
        <w:rPr>
          <w:rFonts w:ascii="Times New Roman" w:eastAsia="宋体" w:hAnsi="Times New Roman" w:cs="Times New Roman" w:hint="eastAsia"/>
          <w:kern w:val="44"/>
          <w:sz w:val="24"/>
          <w:szCs w:val="44"/>
        </w:rPr>
        <w:t>confirmed</w:t>
      </w:r>
      <w:r w:rsidR="00402866">
        <w:rPr>
          <w:rFonts w:ascii="Times New Roman" w:eastAsia="宋体" w:hAnsi="Times New Roman" w:cs="Times New Roman" w:hint="eastAsia"/>
          <w:kern w:val="44"/>
          <w:sz w:val="24"/>
          <w:szCs w:val="44"/>
        </w:rPr>
        <w:t xml:space="preserve"> </w:t>
      </w:r>
      <w:r w:rsidR="00F24878">
        <w:rPr>
          <w:rFonts w:ascii="Times New Roman" w:eastAsia="宋体" w:hAnsi="Times New Roman" w:cs="Times New Roman" w:hint="eastAsia"/>
          <w:kern w:val="44"/>
          <w:sz w:val="24"/>
          <w:szCs w:val="44"/>
        </w:rPr>
        <w:t xml:space="preserve">decreased mRNA ac4C enrichment for </w:t>
      </w:r>
      <w:r w:rsidR="00402866" w:rsidRPr="00B95CC3">
        <w:rPr>
          <w:rFonts w:ascii="Times New Roman" w:eastAsia="宋体" w:hAnsi="Times New Roman" w:cs="Times New Roman" w:hint="eastAsia"/>
          <w:i/>
          <w:iCs/>
          <w:kern w:val="44"/>
          <w:sz w:val="24"/>
          <w:szCs w:val="44"/>
        </w:rPr>
        <w:t>ITGB5</w:t>
      </w:r>
      <w:r w:rsidR="00402866">
        <w:rPr>
          <w:rFonts w:ascii="Times New Roman" w:eastAsia="宋体" w:hAnsi="Times New Roman" w:cs="Times New Roman" w:hint="eastAsia"/>
          <w:kern w:val="44"/>
          <w:sz w:val="24"/>
          <w:szCs w:val="44"/>
        </w:rPr>
        <w:t xml:space="preserve">, </w:t>
      </w:r>
      <w:r w:rsidR="00402866" w:rsidRPr="00B95CC3">
        <w:rPr>
          <w:rFonts w:ascii="Times New Roman" w:eastAsia="宋体" w:hAnsi="Times New Roman" w:cs="Times New Roman" w:hint="eastAsia"/>
          <w:i/>
          <w:iCs/>
          <w:kern w:val="44"/>
          <w:sz w:val="24"/>
          <w:szCs w:val="44"/>
        </w:rPr>
        <w:t>JUN</w:t>
      </w:r>
      <w:r w:rsidR="00402866">
        <w:rPr>
          <w:rFonts w:ascii="Times New Roman" w:eastAsia="宋体" w:hAnsi="Times New Roman" w:cs="Times New Roman" w:hint="eastAsia"/>
          <w:kern w:val="44"/>
          <w:sz w:val="24"/>
          <w:szCs w:val="44"/>
        </w:rPr>
        <w:t xml:space="preserve"> and </w:t>
      </w:r>
      <w:r w:rsidR="00402866" w:rsidRPr="00B95CC3">
        <w:rPr>
          <w:rFonts w:ascii="Times New Roman" w:eastAsia="宋体" w:hAnsi="Times New Roman" w:cs="Times New Roman" w:hint="eastAsia"/>
          <w:i/>
          <w:iCs/>
          <w:kern w:val="44"/>
          <w:sz w:val="24"/>
          <w:szCs w:val="44"/>
        </w:rPr>
        <w:t>BCAR1</w:t>
      </w:r>
      <w:r w:rsidR="00402866">
        <w:rPr>
          <w:rFonts w:ascii="Times New Roman" w:eastAsia="宋体" w:hAnsi="Times New Roman" w:cs="Times New Roman" w:hint="eastAsia"/>
          <w:kern w:val="44"/>
          <w:sz w:val="24"/>
          <w:szCs w:val="44"/>
        </w:rPr>
        <w:t xml:space="preserve"> </w:t>
      </w:r>
      <w:r w:rsidR="001142F1">
        <w:rPr>
          <w:rFonts w:ascii="Times New Roman" w:eastAsia="宋体" w:hAnsi="Times New Roman" w:cs="Times New Roman" w:hint="eastAsia"/>
          <w:kern w:val="44"/>
          <w:sz w:val="24"/>
          <w:szCs w:val="44"/>
        </w:rPr>
        <w:t xml:space="preserve">in NAT10-KD </w:t>
      </w:r>
      <w:r w:rsidR="00605D3B">
        <w:rPr>
          <w:rFonts w:ascii="Times New Roman" w:eastAsia="宋体" w:hAnsi="Times New Roman" w:cs="Times New Roman" w:hint="eastAsia"/>
          <w:kern w:val="44"/>
          <w:sz w:val="24"/>
          <w:szCs w:val="44"/>
        </w:rPr>
        <w:t xml:space="preserve">cells </w:t>
      </w:r>
      <w:r w:rsidR="00402866" w:rsidRPr="00B95CC3">
        <w:rPr>
          <w:rFonts w:ascii="Times New Roman" w:eastAsia="宋体" w:hAnsi="Times New Roman" w:cs="Times New Roman" w:hint="eastAsia"/>
          <w:b/>
          <w:bCs/>
          <w:kern w:val="44"/>
          <w:sz w:val="24"/>
          <w:szCs w:val="44"/>
        </w:rPr>
        <w:t>(</w:t>
      </w:r>
      <w:r w:rsidR="003025A9">
        <w:rPr>
          <w:rFonts w:ascii="Times New Roman" w:eastAsia="宋体" w:hAnsi="Times New Roman" w:cs="Times New Roman" w:hint="eastAsia"/>
          <w:b/>
          <w:bCs/>
          <w:kern w:val="44"/>
          <w:sz w:val="24"/>
          <w:szCs w:val="44"/>
        </w:rPr>
        <w:t>Fig.</w:t>
      </w:r>
      <w:r w:rsidR="00402866" w:rsidRPr="00B95CC3">
        <w:rPr>
          <w:rFonts w:ascii="Times New Roman" w:eastAsia="宋体" w:hAnsi="Times New Roman" w:cs="Times New Roman" w:hint="eastAsia"/>
          <w:b/>
          <w:bCs/>
          <w:kern w:val="44"/>
          <w:sz w:val="24"/>
          <w:szCs w:val="44"/>
        </w:rPr>
        <w:t xml:space="preserve"> S4B)</w:t>
      </w:r>
      <w:bookmarkEnd w:id="20"/>
      <w:r w:rsidR="00402866" w:rsidRPr="005153FE">
        <w:rPr>
          <w:rFonts w:ascii="Times New Roman" w:eastAsia="宋体" w:hAnsi="Times New Roman" w:cs="Times New Roman" w:hint="eastAsia"/>
          <w:kern w:val="44"/>
          <w:sz w:val="24"/>
          <w:szCs w:val="44"/>
        </w:rPr>
        <w:t>.</w:t>
      </w:r>
      <w:bookmarkEnd w:id="19"/>
      <w:r w:rsidR="001142F1">
        <w:rPr>
          <w:rFonts w:ascii="Times New Roman" w:eastAsia="宋体" w:hAnsi="Times New Roman" w:cs="Times New Roman" w:hint="eastAsia"/>
          <w:kern w:val="44"/>
          <w:sz w:val="24"/>
          <w:szCs w:val="44"/>
        </w:rPr>
        <w:t xml:space="preserve"> </w:t>
      </w:r>
      <w:r w:rsidR="00925FE0" w:rsidRPr="00AE0F66">
        <w:rPr>
          <w:rFonts w:ascii="Times New Roman" w:eastAsia="宋体" w:hAnsi="Times New Roman" w:cs="Times New Roman"/>
          <w:kern w:val="44"/>
          <w:sz w:val="24"/>
          <w:szCs w:val="44"/>
        </w:rPr>
        <w:t>T</w:t>
      </w:r>
      <w:r w:rsidR="00925FE0">
        <w:rPr>
          <w:rFonts w:ascii="Times New Roman" w:eastAsia="宋体" w:hAnsi="Times New Roman" w:cs="Times New Roman" w:hint="eastAsia"/>
          <w:kern w:val="44"/>
          <w:sz w:val="24"/>
          <w:szCs w:val="44"/>
        </w:rPr>
        <w:t>his</w:t>
      </w:r>
      <w:r w:rsidR="00925FE0" w:rsidRPr="00AE0F66">
        <w:rPr>
          <w:rFonts w:ascii="Times New Roman" w:eastAsia="宋体" w:hAnsi="Times New Roman" w:cs="Times New Roman"/>
          <w:kern w:val="44"/>
          <w:sz w:val="24"/>
          <w:szCs w:val="44"/>
        </w:rPr>
        <w:t xml:space="preserve"> </w:t>
      </w:r>
      <w:r w:rsidR="001E5363">
        <w:rPr>
          <w:rFonts w:ascii="Times New Roman" w:eastAsia="宋体" w:hAnsi="Times New Roman" w:cs="Times New Roman" w:hint="eastAsia"/>
          <w:kern w:val="44"/>
          <w:sz w:val="24"/>
          <w:szCs w:val="44"/>
        </w:rPr>
        <w:t>indicated</w:t>
      </w:r>
      <w:r w:rsidR="00925FE0">
        <w:rPr>
          <w:rFonts w:ascii="Times New Roman" w:eastAsia="宋体" w:hAnsi="Times New Roman" w:cs="Times New Roman" w:hint="eastAsia"/>
          <w:kern w:val="44"/>
          <w:sz w:val="24"/>
          <w:szCs w:val="44"/>
        </w:rPr>
        <w:t xml:space="preserve"> that the focal adhesion pathway is regulated by</w:t>
      </w:r>
      <w:r w:rsidR="00925FE0" w:rsidRPr="00AE0F66">
        <w:rPr>
          <w:rFonts w:ascii="Times New Roman" w:eastAsia="宋体" w:hAnsi="Times New Roman" w:cs="Times New Roman"/>
          <w:kern w:val="44"/>
          <w:sz w:val="24"/>
          <w:szCs w:val="44"/>
        </w:rPr>
        <w:t xml:space="preserve"> ac4C modification</w:t>
      </w:r>
      <w:r w:rsidR="00925FE0">
        <w:rPr>
          <w:rFonts w:ascii="Times New Roman" w:eastAsia="宋体" w:hAnsi="Times New Roman" w:cs="Times New Roman" w:hint="eastAsia"/>
          <w:kern w:val="44"/>
          <w:sz w:val="24"/>
          <w:szCs w:val="44"/>
        </w:rPr>
        <w:t>.</w:t>
      </w:r>
      <w:r w:rsidR="00605D3B">
        <w:rPr>
          <w:rFonts w:ascii="Times New Roman" w:eastAsia="宋体" w:hAnsi="Times New Roman" w:cs="Times New Roman" w:hint="eastAsia"/>
          <w:i/>
          <w:iCs/>
          <w:kern w:val="44"/>
          <w:sz w:val="24"/>
          <w:szCs w:val="44"/>
        </w:rPr>
        <w:t xml:space="preserve"> </w:t>
      </w:r>
      <w:bookmarkStart w:id="21" w:name="_Hlk191007967"/>
      <w:r w:rsidR="00605D3B">
        <w:rPr>
          <w:rFonts w:ascii="Times New Roman" w:eastAsia="宋体" w:hAnsi="Times New Roman" w:cs="Times New Roman" w:hint="eastAsia"/>
          <w:kern w:val="44"/>
          <w:sz w:val="24"/>
          <w:szCs w:val="44"/>
        </w:rPr>
        <w:t xml:space="preserve">To further narrow down our transcriptional targets, </w:t>
      </w:r>
      <w:r w:rsidR="00925FE0">
        <w:rPr>
          <w:rFonts w:ascii="Times New Roman" w:eastAsia="宋体" w:hAnsi="Times New Roman" w:cs="Times New Roman" w:hint="eastAsia"/>
          <w:kern w:val="44"/>
          <w:sz w:val="24"/>
          <w:szCs w:val="44"/>
        </w:rPr>
        <w:t xml:space="preserve">we combined these </w:t>
      </w:r>
      <w:r w:rsidR="005B4D7F">
        <w:rPr>
          <w:rFonts w:ascii="Times New Roman" w:eastAsia="宋体" w:hAnsi="Times New Roman" w:cs="Times New Roman" w:hint="eastAsia"/>
          <w:kern w:val="44"/>
          <w:sz w:val="24"/>
          <w:szCs w:val="44"/>
        </w:rPr>
        <w:t>sequencing data</w:t>
      </w:r>
      <w:r w:rsidR="00925FE0">
        <w:rPr>
          <w:rFonts w:ascii="Times New Roman" w:eastAsia="宋体" w:hAnsi="Times New Roman" w:cs="Times New Roman" w:hint="eastAsia"/>
          <w:kern w:val="44"/>
          <w:sz w:val="24"/>
          <w:szCs w:val="44"/>
        </w:rPr>
        <w:t xml:space="preserve"> </w:t>
      </w:r>
      <w:bookmarkStart w:id="22" w:name="_Hlk191007917"/>
      <w:r w:rsidR="00925FE0">
        <w:rPr>
          <w:rFonts w:ascii="Times New Roman" w:eastAsia="宋体" w:hAnsi="Times New Roman" w:cs="Times New Roman" w:hint="eastAsia"/>
          <w:kern w:val="44"/>
          <w:sz w:val="24"/>
          <w:szCs w:val="44"/>
        </w:rPr>
        <w:t>with our RNA-seq</w:t>
      </w:r>
      <w:r w:rsidR="001E5363">
        <w:rPr>
          <w:rFonts w:ascii="Times New Roman" w:eastAsia="宋体" w:hAnsi="Times New Roman" w:cs="Times New Roman" w:hint="eastAsia"/>
          <w:kern w:val="44"/>
          <w:sz w:val="24"/>
          <w:szCs w:val="44"/>
        </w:rPr>
        <w:t xml:space="preserve"> data</w:t>
      </w:r>
      <w:r w:rsidR="00925FE0">
        <w:rPr>
          <w:rFonts w:ascii="Times New Roman" w:eastAsia="宋体" w:hAnsi="Times New Roman" w:cs="Times New Roman" w:hint="eastAsia"/>
          <w:kern w:val="44"/>
          <w:sz w:val="24"/>
          <w:szCs w:val="44"/>
        </w:rPr>
        <w:t xml:space="preserve">, specifically </w:t>
      </w:r>
      <w:r w:rsidR="00605D3B">
        <w:rPr>
          <w:rFonts w:ascii="Times New Roman" w:eastAsia="宋体" w:hAnsi="Times New Roman" w:cs="Times New Roman" w:hint="eastAsia"/>
          <w:kern w:val="44"/>
          <w:sz w:val="24"/>
          <w:szCs w:val="44"/>
        </w:rPr>
        <w:t>examining</w:t>
      </w:r>
      <w:r w:rsidR="00925FE0" w:rsidRPr="00AE0F66">
        <w:rPr>
          <w:rFonts w:ascii="Times New Roman" w:eastAsia="宋体" w:hAnsi="Times New Roman" w:cs="Times New Roman"/>
          <w:kern w:val="44"/>
          <w:sz w:val="24"/>
          <w:szCs w:val="44"/>
        </w:rPr>
        <w:t xml:space="preserve"> downregulated transcripts associated with hypoacetylation (FDR&lt;0.05, log2</w:t>
      </w:r>
      <w:r w:rsidR="00BB5A13">
        <w:rPr>
          <w:rFonts w:ascii="Times New Roman" w:eastAsia="宋体" w:hAnsi="Times New Roman" w:cs="Times New Roman" w:hint="eastAsia"/>
          <w:kern w:val="44"/>
          <w:sz w:val="24"/>
          <w:szCs w:val="44"/>
        </w:rPr>
        <w:t xml:space="preserve"> </w:t>
      </w:r>
      <w:r w:rsidR="00925FE0" w:rsidRPr="00AE0F66">
        <w:rPr>
          <w:rFonts w:ascii="Times New Roman" w:eastAsia="宋体" w:hAnsi="Times New Roman" w:cs="Times New Roman"/>
          <w:kern w:val="44"/>
          <w:sz w:val="24"/>
          <w:szCs w:val="44"/>
        </w:rPr>
        <w:t>(FC) &lt;-1)</w:t>
      </w:r>
      <w:r w:rsidR="00925FE0">
        <w:rPr>
          <w:rFonts w:ascii="Times New Roman" w:eastAsia="宋体" w:hAnsi="Times New Roman" w:cs="Times New Roman" w:hint="eastAsia"/>
          <w:kern w:val="44"/>
          <w:sz w:val="24"/>
          <w:szCs w:val="44"/>
        </w:rPr>
        <w:t>, which revealed a set of genes</w:t>
      </w:r>
      <w:r w:rsidR="001E5363">
        <w:rPr>
          <w:rFonts w:ascii="Times New Roman" w:eastAsia="宋体" w:hAnsi="Times New Roman" w:cs="Times New Roman" w:hint="eastAsia"/>
          <w:kern w:val="44"/>
          <w:sz w:val="24"/>
          <w:szCs w:val="44"/>
        </w:rPr>
        <w:t>,</w:t>
      </w:r>
      <w:r w:rsidR="00925FE0">
        <w:rPr>
          <w:rFonts w:ascii="Times New Roman" w:eastAsia="宋体" w:hAnsi="Times New Roman" w:cs="Times New Roman" w:hint="eastAsia"/>
          <w:kern w:val="44"/>
          <w:sz w:val="24"/>
          <w:szCs w:val="44"/>
        </w:rPr>
        <w:t xml:space="preserve"> including </w:t>
      </w:r>
      <w:r w:rsidR="00925FE0" w:rsidRPr="00A7182C">
        <w:rPr>
          <w:rFonts w:ascii="Times New Roman" w:eastAsia="宋体" w:hAnsi="Times New Roman" w:cs="Times New Roman"/>
          <w:i/>
          <w:iCs/>
          <w:kern w:val="44"/>
          <w:sz w:val="24"/>
          <w:szCs w:val="44"/>
        </w:rPr>
        <w:t>MBD4</w:t>
      </w:r>
      <w:r w:rsidR="00925FE0">
        <w:rPr>
          <w:rFonts w:ascii="Times New Roman" w:eastAsia="宋体" w:hAnsi="Times New Roman" w:cs="Times New Roman"/>
          <w:kern w:val="44"/>
          <w:sz w:val="24"/>
          <w:szCs w:val="44"/>
        </w:rPr>
        <w:t xml:space="preserve">, </w:t>
      </w:r>
      <w:r w:rsidR="00925FE0" w:rsidRPr="00A7182C">
        <w:rPr>
          <w:rFonts w:ascii="Times New Roman" w:eastAsia="宋体" w:hAnsi="Times New Roman" w:cs="Times New Roman"/>
          <w:i/>
          <w:iCs/>
          <w:kern w:val="44"/>
          <w:sz w:val="24"/>
          <w:szCs w:val="44"/>
        </w:rPr>
        <w:t>ITGB5</w:t>
      </w:r>
      <w:r w:rsidR="00925FE0">
        <w:rPr>
          <w:rFonts w:ascii="Times New Roman" w:eastAsia="宋体" w:hAnsi="Times New Roman" w:cs="Times New Roman"/>
          <w:kern w:val="44"/>
          <w:sz w:val="24"/>
          <w:szCs w:val="44"/>
        </w:rPr>
        <w:t xml:space="preserve">, </w:t>
      </w:r>
      <w:r w:rsidR="00925FE0" w:rsidRPr="00A7182C">
        <w:rPr>
          <w:rFonts w:ascii="Times New Roman" w:eastAsia="宋体" w:hAnsi="Times New Roman" w:cs="Times New Roman"/>
          <w:i/>
          <w:iCs/>
          <w:kern w:val="44"/>
          <w:sz w:val="24"/>
          <w:szCs w:val="44"/>
        </w:rPr>
        <w:t>DHX30</w:t>
      </w:r>
      <w:r w:rsidR="001E5363" w:rsidRPr="001E5363">
        <w:rPr>
          <w:rFonts w:ascii="Times New Roman" w:eastAsia="宋体" w:hAnsi="Times New Roman" w:cs="Times New Roman" w:hint="eastAsia"/>
          <w:kern w:val="44"/>
          <w:sz w:val="24"/>
          <w:szCs w:val="44"/>
        </w:rPr>
        <w:t>,</w:t>
      </w:r>
      <w:r w:rsidR="00925FE0">
        <w:rPr>
          <w:rFonts w:ascii="Times New Roman" w:eastAsia="宋体" w:hAnsi="Times New Roman" w:cs="Times New Roman"/>
          <w:kern w:val="44"/>
          <w:sz w:val="24"/>
          <w:szCs w:val="44"/>
        </w:rPr>
        <w:t xml:space="preserve"> and </w:t>
      </w:r>
      <w:r w:rsidR="00925FE0" w:rsidRPr="00A7182C">
        <w:rPr>
          <w:rFonts w:ascii="Times New Roman" w:eastAsia="宋体" w:hAnsi="Times New Roman" w:cs="Times New Roman"/>
          <w:i/>
          <w:iCs/>
          <w:kern w:val="44"/>
          <w:sz w:val="24"/>
          <w:szCs w:val="44"/>
        </w:rPr>
        <w:t>KDM4A</w:t>
      </w:r>
      <w:r w:rsidR="00925FE0">
        <w:rPr>
          <w:rFonts w:ascii="Times New Roman" w:eastAsia="宋体" w:hAnsi="Times New Roman" w:cs="Times New Roman" w:hint="eastAsia"/>
          <w:i/>
          <w:iCs/>
          <w:kern w:val="44"/>
          <w:sz w:val="24"/>
          <w:szCs w:val="44"/>
        </w:rPr>
        <w:t xml:space="preserve"> </w:t>
      </w:r>
      <w:r w:rsidR="00925FE0" w:rsidRPr="005C442B">
        <w:rPr>
          <w:rFonts w:ascii="Times New Roman" w:eastAsia="宋体" w:hAnsi="Times New Roman" w:cs="Times New Roman"/>
          <w:b/>
          <w:bCs/>
          <w:kern w:val="44"/>
          <w:sz w:val="24"/>
          <w:szCs w:val="44"/>
        </w:rPr>
        <w:t>(</w:t>
      </w:r>
      <w:r w:rsidR="003025A9">
        <w:rPr>
          <w:rFonts w:ascii="Times New Roman" w:eastAsia="宋体" w:hAnsi="Times New Roman" w:cs="Times New Roman"/>
          <w:b/>
          <w:bCs/>
          <w:kern w:val="44"/>
          <w:sz w:val="24"/>
          <w:szCs w:val="44"/>
        </w:rPr>
        <w:t>Fig.</w:t>
      </w:r>
      <w:r w:rsidR="00925FE0" w:rsidRPr="005C442B">
        <w:rPr>
          <w:rFonts w:ascii="Times New Roman" w:eastAsia="宋体" w:hAnsi="Times New Roman" w:cs="Times New Roman"/>
          <w:b/>
          <w:bCs/>
          <w:kern w:val="44"/>
          <w:sz w:val="24"/>
          <w:szCs w:val="44"/>
        </w:rPr>
        <w:t xml:space="preserve"> 4</w:t>
      </w:r>
      <w:r w:rsidR="00F5092D">
        <w:rPr>
          <w:rFonts w:ascii="Times New Roman" w:eastAsia="宋体" w:hAnsi="Times New Roman" w:cs="Times New Roman" w:hint="eastAsia"/>
          <w:b/>
          <w:bCs/>
          <w:kern w:val="44"/>
          <w:sz w:val="24"/>
          <w:szCs w:val="44"/>
        </w:rPr>
        <w:t>F</w:t>
      </w:r>
      <w:r w:rsidR="00925FE0" w:rsidRPr="005C442B">
        <w:rPr>
          <w:rFonts w:ascii="Times New Roman" w:eastAsia="宋体" w:hAnsi="Times New Roman" w:cs="Times New Roman"/>
          <w:b/>
          <w:bCs/>
          <w:kern w:val="44"/>
          <w:sz w:val="24"/>
          <w:szCs w:val="44"/>
        </w:rPr>
        <w:t>)</w:t>
      </w:r>
      <w:r w:rsidR="00013E97" w:rsidRPr="00B95CC3">
        <w:rPr>
          <w:rFonts w:ascii="Times New Roman" w:eastAsia="宋体" w:hAnsi="Times New Roman" w:cs="Times New Roman" w:hint="eastAsia"/>
          <w:kern w:val="44"/>
          <w:sz w:val="24"/>
          <w:szCs w:val="44"/>
        </w:rPr>
        <w:t xml:space="preserve">, </w:t>
      </w:r>
      <w:r w:rsidR="001E5363">
        <w:rPr>
          <w:rFonts w:ascii="Times New Roman" w:eastAsia="宋体" w:hAnsi="Times New Roman" w:cs="Times New Roman" w:hint="eastAsia"/>
          <w:kern w:val="44"/>
          <w:sz w:val="24"/>
          <w:szCs w:val="44"/>
        </w:rPr>
        <w:t>with</w:t>
      </w:r>
      <w:r w:rsidR="00013E97" w:rsidRPr="00B95CC3">
        <w:rPr>
          <w:rFonts w:ascii="Times New Roman" w:eastAsia="宋体" w:hAnsi="Times New Roman" w:cs="Times New Roman" w:hint="eastAsia"/>
          <w:kern w:val="44"/>
          <w:sz w:val="24"/>
          <w:szCs w:val="44"/>
        </w:rPr>
        <w:t xml:space="preserve"> </w:t>
      </w:r>
      <w:r w:rsidR="00115777" w:rsidRPr="00221E95">
        <w:rPr>
          <w:rFonts w:ascii="Times New Roman" w:eastAsia="宋体" w:hAnsi="Times New Roman" w:cs="Times New Roman" w:hint="eastAsia"/>
          <w:i/>
          <w:iCs/>
          <w:kern w:val="44"/>
          <w:sz w:val="24"/>
          <w:szCs w:val="44"/>
        </w:rPr>
        <w:t>ITGB5</w:t>
      </w:r>
      <w:r w:rsidR="00115777">
        <w:rPr>
          <w:rFonts w:ascii="Times New Roman" w:eastAsia="宋体" w:hAnsi="Times New Roman" w:cs="Times New Roman" w:hint="eastAsia"/>
          <w:kern w:val="44"/>
          <w:sz w:val="24"/>
          <w:szCs w:val="44"/>
        </w:rPr>
        <w:t xml:space="preserve"> exhibit</w:t>
      </w:r>
      <w:r w:rsidR="001E5363">
        <w:rPr>
          <w:rFonts w:ascii="Times New Roman" w:eastAsia="宋体" w:hAnsi="Times New Roman" w:cs="Times New Roman" w:hint="eastAsia"/>
          <w:kern w:val="44"/>
          <w:sz w:val="24"/>
          <w:szCs w:val="44"/>
        </w:rPr>
        <w:t>ing</w:t>
      </w:r>
      <w:r w:rsidR="00115777">
        <w:rPr>
          <w:rFonts w:ascii="Times New Roman" w:eastAsia="宋体" w:hAnsi="Times New Roman" w:cs="Times New Roman" w:hint="eastAsia"/>
          <w:kern w:val="44"/>
          <w:sz w:val="24"/>
          <w:szCs w:val="44"/>
        </w:rPr>
        <w:t xml:space="preserve"> the highest ac4C peak </w:t>
      </w:r>
      <w:r w:rsidR="00115777" w:rsidRPr="0051631D">
        <w:rPr>
          <w:rFonts w:ascii="Times New Roman" w:eastAsia="宋体" w:hAnsi="Times New Roman" w:cs="Times New Roman"/>
          <w:b/>
          <w:bCs/>
          <w:kern w:val="44"/>
          <w:sz w:val="24"/>
          <w:szCs w:val="44"/>
        </w:rPr>
        <w:t>(</w:t>
      </w:r>
      <w:r w:rsidR="003025A9">
        <w:rPr>
          <w:rFonts w:ascii="Times New Roman" w:eastAsia="宋体" w:hAnsi="Times New Roman" w:cs="Times New Roman"/>
          <w:b/>
          <w:bCs/>
          <w:kern w:val="44"/>
          <w:sz w:val="24"/>
          <w:szCs w:val="44"/>
        </w:rPr>
        <w:t>Fig.</w:t>
      </w:r>
      <w:r w:rsidR="00115777" w:rsidRPr="0051631D">
        <w:rPr>
          <w:rFonts w:ascii="Times New Roman" w:eastAsia="宋体" w:hAnsi="Times New Roman" w:cs="Times New Roman"/>
          <w:b/>
          <w:bCs/>
          <w:kern w:val="44"/>
          <w:sz w:val="24"/>
          <w:szCs w:val="44"/>
        </w:rPr>
        <w:t xml:space="preserve"> S4</w:t>
      </w:r>
      <w:r w:rsidR="00925FE0">
        <w:rPr>
          <w:rFonts w:ascii="Times New Roman" w:eastAsia="宋体" w:hAnsi="Times New Roman" w:cs="Times New Roman" w:hint="eastAsia"/>
          <w:b/>
          <w:bCs/>
          <w:kern w:val="44"/>
          <w:sz w:val="24"/>
          <w:szCs w:val="44"/>
        </w:rPr>
        <w:t>C-</w:t>
      </w:r>
      <w:r w:rsidR="00115777" w:rsidRPr="0051631D">
        <w:rPr>
          <w:rFonts w:ascii="Times New Roman" w:eastAsia="宋体" w:hAnsi="Times New Roman" w:cs="Times New Roman" w:hint="eastAsia"/>
          <w:b/>
          <w:bCs/>
          <w:kern w:val="44"/>
          <w:sz w:val="24"/>
          <w:szCs w:val="44"/>
        </w:rPr>
        <w:t>F</w:t>
      </w:r>
      <w:r w:rsidR="00115777" w:rsidRPr="0051631D">
        <w:rPr>
          <w:rFonts w:ascii="Times New Roman" w:eastAsia="宋体" w:hAnsi="Times New Roman" w:cs="Times New Roman"/>
          <w:b/>
          <w:bCs/>
          <w:kern w:val="44"/>
          <w:sz w:val="24"/>
          <w:szCs w:val="44"/>
        </w:rPr>
        <w:t>)</w:t>
      </w:r>
      <w:r w:rsidR="00013E97" w:rsidRPr="00013E97">
        <w:rPr>
          <w:rFonts w:ascii="Times New Roman" w:eastAsia="宋体" w:hAnsi="Times New Roman" w:cs="Times New Roman" w:hint="eastAsia"/>
          <w:kern w:val="44"/>
          <w:sz w:val="24"/>
          <w:szCs w:val="44"/>
        </w:rPr>
        <w:t xml:space="preserve"> </w:t>
      </w:r>
      <w:r w:rsidR="00013E97">
        <w:rPr>
          <w:rFonts w:ascii="Times New Roman" w:eastAsia="宋体" w:hAnsi="Times New Roman" w:cs="Times New Roman" w:hint="eastAsia"/>
          <w:kern w:val="44"/>
          <w:sz w:val="24"/>
          <w:szCs w:val="44"/>
        </w:rPr>
        <w:t>among these transcripts.</w:t>
      </w:r>
      <w:bookmarkEnd w:id="21"/>
      <w:bookmarkEnd w:id="22"/>
      <w:r w:rsidR="00013E97">
        <w:rPr>
          <w:rFonts w:ascii="Times New Roman" w:eastAsia="宋体" w:hAnsi="Times New Roman" w:cs="Times New Roman" w:hint="eastAsia"/>
          <w:kern w:val="44"/>
          <w:sz w:val="24"/>
          <w:szCs w:val="44"/>
        </w:rPr>
        <w:t xml:space="preserve"> </w:t>
      </w:r>
      <w:proofErr w:type="spellStart"/>
      <w:r w:rsidR="00013E97">
        <w:rPr>
          <w:rFonts w:ascii="Times New Roman" w:eastAsia="宋体" w:hAnsi="Times New Roman" w:cs="Times New Roman" w:hint="eastAsia"/>
          <w:kern w:val="44"/>
          <w:sz w:val="24"/>
          <w:szCs w:val="44"/>
        </w:rPr>
        <w:t>qRT</w:t>
      </w:r>
      <w:proofErr w:type="spellEnd"/>
      <w:r w:rsidR="00013E97">
        <w:rPr>
          <w:rFonts w:ascii="Times New Roman" w:eastAsia="宋体" w:hAnsi="Times New Roman" w:cs="Times New Roman" w:hint="eastAsia"/>
          <w:kern w:val="44"/>
          <w:sz w:val="24"/>
          <w:szCs w:val="44"/>
        </w:rPr>
        <w:t>-PCR analysis</w:t>
      </w:r>
      <w:r w:rsidR="001E5363">
        <w:rPr>
          <w:rFonts w:ascii="Times New Roman" w:eastAsia="宋体" w:hAnsi="Times New Roman" w:cs="Times New Roman" w:hint="eastAsia"/>
          <w:kern w:val="44"/>
          <w:sz w:val="24"/>
          <w:szCs w:val="44"/>
        </w:rPr>
        <w:t xml:space="preserve"> revealed that</w:t>
      </w:r>
      <w:r w:rsidR="00013E97">
        <w:rPr>
          <w:rFonts w:ascii="Times New Roman" w:eastAsia="宋体" w:hAnsi="Times New Roman" w:cs="Times New Roman" w:hint="eastAsia"/>
          <w:kern w:val="44"/>
          <w:sz w:val="24"/>
          <w:szCs w:val="44"/>
        </w:rPr>
        <w:t xml:space="preserve"> </w:t>
      </w:r>
      <w:r w:rsidR="00013E97" w:rsidRPr="00B95CC3">
        <w:rPr>
          <w:rFonts w:ascii="Times New Roman" w:eastAsia="宋体" w:hAnsi="Times New Roman" w:cs="Times New Roman" w:hint="eastAsia"/>
          <w:i/>
          <w:iCs/>
          <w:kern w:val="44"/>
          <w:sz w:val="24"/>
          <w:szCs w:val="44"/>
        </w:rPr>
        <w:t>ITGB5</w:t>
      </w:r>
      <w:r w:rsidR="00013E97">
        <w:rPr>
          <w:rFonts w:ascii="Times New Roman" w:eastAsia="宋体" w:hAnsi="Times New Roman" w:cs="Times New Roman" w:hint="eastAsia"/>
          <w:kern w:val="44"/>
          <w:sz w:val="24"/>
          <w:szCs w:val="44"/>
        </w:rPr>
        <w:t xml:space="preserve"> </w:t>
      </w:r>
      <w:r w:rsidR="001E5363">
        <w:rPr>
          <w:rFonts w:ascii="Times New Roman" w:eastAsia="宋体" w:hAnsi="Times New Roman" w:cs="Times New Roman" w:hint="eastAsia"/>
          <w:kern w:val="44"/>
          <w:sz w:val="24"/>
          <w:szCs w:val="44"/>
        </w:rPr>
        <w:t>exhibited the</w:t>
      </w:r>
      <w:r w:rsidR="00115777">
        <w:rPr>
          <w:rFonts w:ascii="Times New Roman" w:eastAsia="宋体" w:hAnsi="Times New Roman" w:cs="Times New Roman" w:hint="eastAsia"/>
          <w:kern w:val="44"/>
          <w:sz w:val="24"/>
          <w:szCs w:val="44"/>
        </w:rPr>
        <w:t xml:space="preserve"> </w:t>
      </w:r>
      <w:r w:rsidR="00925FE0">
        <w:rPr>
          <w:rFonts w:ascii="Times New Roman" w:eastAsia="宋体" w:hAnsi="Times New Roman" w:cs="Times New Roman" w:hint="eastAsia"/>
          <w:kern w:val="44"/>
          <w:sz w:val="24"/>
          <w:szCs w:val="44"/>
        </w:rPr>
        <w:t>pronounced differences in mR</w:t>
      </w:r>
      <w:r w:rsidR="00115777">
        <w:rPr>
          <w:rFonts w:ascii="Times New Roman" w:eastAsia="宋体" w:hAnsi="Times New Roman" w:cs="Times New Roman" w:hint="eastAsia"/>
          <w:kern w:val="44"/>
          <w:sz w:val="24"/>
          <w:szCs w:val="44"/>
        </w:rPr>
        <w:t>NA level alteration</w:t>
      </w:r>
      <w:r w:rsidR="001E5363">
        <w:rPr>
          <w:rFonts w:ascii="Times New Roman" w:eastAsia="宋体" w:hAnsi="Times New Roman" w:cs="Times New Roman" w:hint="eastAsia"/>
          <w:kern w:val="44"/>
          <w:sz w:val="24"/>
          <w:szCs w:val="44"/>
        </w:rPr>
        <w:t>s</w:t>
      </w:r>
      <w:r w:rsidR="00115777">
        <w:rPr>
          <w:rFonts w:ascii="Times New Roman" w:eastAsia="宋体" w:hAnsi="Times New Roman" w:cs="Times New Roman" w:hint="eastAsia"/>
          <w:kern w:val="44"/>
          <w:sz w:val="24"/>
          <w:szCs w:val="44"/>
        </w:rPr>
        <w:t xml:space="preserve"> </w:t>
      </w:r>
      <w:r w:rsidR="00115777" w:rsidRPr="0051631D">
        <w:rPr>
          <w:rFonts w:ascii="Times New Roman" w:eastAsia="宋体" w:hAnsi="Times New Roman" w:cs="Times New Roman"/>
          <w:b/>
          <w:bCs/>
          <w:kern w:val="44"/>
          <w:sz w:val="24"/>
          <w:szCs w:val="44"/>
        </w:rPr>
        <w:t>(</w:t>
      </w:r>
      <w:r w:rsidR="003025A9">
        <w:rPr>
          <w:rFonts w:ascii="Times New Roman" w:eastAsia="宋体" w:hAnsi="Times New Roman" w:cs="Times New Roman"/>
          <w:b/>
          <w:bCs/>
          <w:kern w:val="44"/>
          <w:sz w:val="24"/>
          <w:szCs w:val="44"/>
        </w:rPr>
        <w:t>Fig.</w:t>
      </w:r>
      <w:r w:rsidR="00115777" w:rsidRPr="0051631D">
        <w:rPr>
          <w:rFonts w:ascii="Times New Roman" w:eastAsia="宋体" w:hAnsi="Times New Roman" w:cs="Times New Roman"/>
          <w:b/>
          <w:bCs/>
          <w:kern w:val="44"/>
          <w:sz w:val="24"/>
          <w:szCs w:val="44"/>
        </w:rPr>
        <w:t xml:space="preserve"> S4</w:t>
      </w:r>
      <w:r w:rsidR="00115777" w:rsidRPr="0051631D">
        <w:rPr>
          <w:rFonts w:ascii="Times New Roman" w:eastAsia="宋体" w:hAnsi="Times New Roman" w:cs="Times New Roman" w:hint="eastAsia"/>
          <w:b/>
          <w:bCs/>
          <w:kern w:val="44"/>
          <w:sz w:val="24"/>
          <w:szCs w:val="44"/>
        </w:rPr>
        <w:t>G</w:t>
      </w:r>
      <w:r w:rsidR="00115777" w:rsidRPr="0051631D">
        <w:rPr>
          <w:rFonts w:ascii="Times New Roman" w:eastAsia="宋体" w:hAnsi="Times New Roman" w:cs="Times New Roman"/>
          <w:b/>
          <w:bCs/>
          <w:kern w:val="44"/>
          <w:sz w:val="24"/>
          <w:szCs w:val="44"/>
        </w:rPr>
        <w:t>)</w:t>
      </w:r>
      <w:r w:rsidR="00115777">
        <w:rPr>
          <w:rFonts w:ascii="Times New Roman" w:eastAsia="宋体" w:hAnsi="Times New Roman" w:cs="Times New Roman" w:hint="eastAsia"/>
          <w:kern w:val="44"/>
          <w:sz w:val="24"/>
          <w:szCs w:val="44"/>
        </w:rPr>
        <w:t xml:space="preserve">. </w:t>
      </w:r>
      <w:r w:rsidR="00605D3B">
        <w:rPr>
          <w:rFonts w:ascii="Times New Roman" w:eastAsia="宋体" w:hAnsi="Times New Roman" w:cs="Times New Roman" w:hint="eastAsia"/>
          <w:kern w:val="44"/>
          <w:sz w:val="24"/>
          <w:szCs w:val="44"/>
        </w:rPr>
        <w:t>FAK activation is critically depend</w:t>
      </w:r>
      <w:r w:rsidR="001E5363">
        <w:rPr>
          <w:rFonts w:ascii="Times New Roman" w:eastAsia="宋体" w:hAnsi="Times New Roman" w:cs="Times New Roman" w:hint="eastAsia"/>
          <w:kern w:val="44"/>
          <w:sz w:val="24"/>
          <w:szCs w:val="44"/>
        </w:rPr>
        <w:t>ent</w:t>
      </w:r>
      <w:r w:rsidR="00605D3B">
        <w:rPr>
          <w:rFonts w:ascii="Times New Roman" w:eastAsia="宋体" w:hAnsi="Times New Roman" w:cs="Times New Roman" w:hint="eastAsia"/>
          <w:kern w:val="44"/>
          <w:sz w:val="24"/>
          <w:szCs w:val="44"/>
        </w:rPr>
        <w:t xml:space="preserve"> on integrin-mediated cell adhesion and </w:t>
      </w:r>
      <w:proofErr w:type="spellStart"/>
      <w:r w:rsidR="00605D3B">
        <w:rPr>
          <w:rFonts w:ascii="Times New Roman" w:eastAsia="宋体" w:hAnsi="Times New Roman" w:cs="Times New Roman" w:hint="eastAsia"/>
          <w:kern w:val="44"/>
          <w:sz w:val="24"/>
          <w:szCs w:val="44"/>
        </w:rPr>
        <w:t>Src</w:t>
      </w:r>
      <w:proofErr w:type="spellEnd"/>
      <w:r w:rsidR="00605D3B">
        <w:rPr>
          <w:rFonts w:ascii="Times New Roman" w:eastAsia="宋体" w:hAnsi="Times New Roman" w:cs="Times New Roman" w:hint="eastAsia"/>
          <w:kern w:val="44"/>
          <w:sz w:val="24"/>
          <w:szCs w:val="44"/>
        </w:rPr>
        <w:t xml:space="preserve"> activity triggered by integrin</w:t>
      </w:r>
      <w:r w:rsidR="00605D3B">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NE.Ref.{23DFF29F-A8D7-4AC0-95C5-C129ACE43FA5}</w:instrText>
      </w:r>
      <w:r w:rsidR="00605D3B">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[31]</w:t>
      </w:r>
      <w:r w:rsidR="00605D3B">
        <w:rPr>
          <w:rFonts w:ascii="Times New Roman" w:eastAsia="宋体" w:hAnsi="Times New Roman" w:cs="Times New Roman"/>
          <w:kern w:val="44"/>
          <w:sz w:val="24"/>
          <w:szCs w:val="44"/>
        </w:rPr>
        <w:fldChar w:fldCharType="end"/>
      </w:r>
      <w:r w:rsidR="00605D3B">
        <w:rPr>
          <w:rFonts w:ascii="Times New Roman" w:eastAsia="宋体" w:hAnsi="Times New Roman" w:cs="Times New Roman" w:hint="eastAsia"/>
          <w:kern w:val="44"/>
          <w:sz w:val="24"/>
          <w:szCs w:val="44"/>
        </w:rPr>
        <w:t xml:space="preserve">. </w:t>
      </w:r>
      <w:r w:rsidR="00A7182C">
        <w:rPr>
          <w:rFonts w:ascii="Times New Roman" w:eastAsia="宋体" w:hAnsi="Times New Roman" w:cs="Times New Roman" w:hint="eastAsia"/>
          <w:kern w:val="44"/>
          <w:sz w:val="24"/>
          <w:szCs w:val="44"/>
        </w:rPr>
        <w:t>ITGB5</w:t>
      </w:r>
      <w:r w:rsidR="00A7182C" w:rsidRPr="00753589">
        <w:rPr>
          <w:rFonts w:ascii="Times New Roman" w:eastAsia="宋体" w:hAnsi="Times New Roman" w:cs="Times New Roman"/>
          <w:kern w:val="44"/>
          <w:sz w:val="24"/>
          <w:szCs w:val="44"/>
        </w:rPr>
        <w:t xml:space="preserve"> </w:t>
      </w:r>
      <w:r w:rsidR="00753589" w:rsidRPr="00753589">
        <w:rPr>
          <w:rFonts w:ascii="Times New Roman" w:eastAsia="宋体" w:hAnsi="Times New Roman" w:cs="Times New Roman"/>
          <w:kern w:val="44"/>
          <w:sz w:val="24"/>
          <w:szCs w:val="44"/>
        </w:rPr>
        <w:t>encodes the β</w:t>
      </w:r>
      <w:r w:rsidR="00753589">
        <w:rPr>
          <w:rFonts w:ascii="Times New Roman" w:eastAsia="宋体" w:hAnsi="Times New Roman" w:cs="Times New Roman" w:hint="eastAsia"/>
          <w:kern w:val="44"/>
          <w:sz w:val="24"/>
          <w:szCs w:val="44"/>
        </w:rPr>
        <w:t xml:space="preserve">5-subunit of </w:t>
      </w:r>
      <w:r w:rsidR="009006E4">
        <w:rPr>
          <w:rFonts w:ascii="Times New Roman" w:eastAsia="宋体" w:hAnsi="Times New Roman" w:cs="Times New Roman" w:hint="eastAsia"/>
          <w:kern w:val="44"/>
          <w:sz w:val="24"/>
          <w:szCs w:val="44"/>
        </w:rPr>
        <w:t xml:space="preserve">the </w:t>
      </w:r>
      <w:r w:rsidR="00753589">
        <w:rPr>
          <w:rFonts w:ascii="Times New Roman" w:eastAsia="宋体" w:hAnsi="Times New Roman" w:cs="Times New Roman" w:hint="eastAsia"/>
          <w:kern w:val="44"/>
          <w:sz w:val="24"/>
          <w:szCs w:val="44"/>
        </w:rPr>
        <w:t>integrin</w:t>
      </w:r>
      <w:r w:rsidR="00211033">
        <w:rPr>
          <w:rFonts w:ascii="Times New Roman" w:eastAsia="宋体" w:hAnsi="Times New Roman" w:cs="Times New Roman" w:hint="eastAsia"/>
          <w:kern w:val="44"/>
          <w:sz w:val="24"/>
          <w:szCs w:val="44"/>
        </w:rPr>
        <w:t xml:space="preserve">, </w:t>
      </w:r>
      <w:r w:rsidR="009006E4" w:rsidRPr="009006E4">
        <w:rPr>
          <w:rFonts w:ascii="Times New Roman" w:eastAsia="宋体" w:hAnsi="Times New Roman" w:cs="Times New Roman"/>
          <w:kern w:val="44"/>
          <w:sz w:val="24"/>
          <w:szCs w:val="44"/>
        </w:rPr>
        <w:t>a transmembrane receptor that exclusively pairs the β5 subunit with the αv subunit</w:t>
      </w:r>
      <w:r w:rsidR="009006E4">
        <w:rPr>
          <w:rFonts w:ascii="Times New Roman" w:eastAsia="宋体" w:hAnsi="Times New Roman" w:cs="Times New Roman" w:hint="eastAsia"/>
          <w:kern w:val="44"/>
          <w:sz w:val="24"/>
          <w:szCs w:val="44"/>
        </w:rPr>
        <w:t xml:space="preserve">, </w:t>
      </w:r>
      <w:r w:rsidR="00211033">
        <w:rPr>
          <w:rFonts w:ascii="Times New Roman" w:eastAsia="宋体" w:hAnsi="Times New Roman" w:cs="Times New Roman" w:hint="eastAsia"/>
          <w:kern w:val="44"/>
          <w:sz w:val="24"/>
          <w:szCs w:val="44"/>
        </w:rPr>
        <w:t>promote</w:t>
      </w:r>
      <w:r w:rsidR="00994DD7">
        <w:rPr>
          <w:rFonts w:ascii="Times New Roman" w:eastAsia="宋体" w:hAnsi="Times New Roman" w:cs="Times New Roman" w:hint="eastAsia"/>
          <w:kern w:val="44"/>
          <w:sz w:val="24"/>
          <w:szCs w:val="44"/>
        </w:rPr>
        <w:t>s</w:t>
      </w:r>
      <w:r w:rsidR="00211033">
        <w:rPr>
          <w:rFonts w:ascii="Times New Roman" w:eastAsia="宋体" w:hAnsi="Times New Roman" w:cs="Times New Roman" w:hint="eastAsia"/>
          <w:kern w:val="44"/>
          <w:sz w:val="24"/>
          <w:szCs w:val="44"/>
        </w:rPr>
        <w:t xml:space="preserve"> tumor progression</w:t>
      </w:r>
      <w:r w:rsidR="00A81DC3">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NE.Ref.{1CD6E115-482B-4A5D-862D-29F4BAA930F5}</w:instrText>
      </w:r>
      <w:r w:rsidR="00A81DC3">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[35]</w:t>
      </w:r>
      <w:r w:rsidR="00A81DC3">
        <w:rPr>
          <w:rFonts w:ascii="Times New Roman" w:eastAsia="宋体" w:hAnsi="Times New Roman" w:cs="Times New Roman"/>
          <w:kern w:val="44"/>
          <w:sz w:val="24"/>
          <w:szCs w:val="44"/>
        </w:rPr>
        <w:fldChar w:fldCharType="end"/>
      </w:r>
      <w:r w:rsidR="006A1259">
        <w:rPr>
          <w:rFonts w:ascii="Times New Roman" w:eastAsia="宋体" w:hAnsi="Times New Roman" w:cs="Times New Roman" w:hint="eastAsia"/>
          <w:kern w:val="44"/>
          <w:sz w:val="24"/>
          <w:szCs w:val="44"/>
        </w:rPr>
        <w:t xml:space="preserve"> and </w:t>
      </w:r>
      <w:r w:rsidR="00994DD7">
        <w:rPr>
          <w:rFonts w:ascii="Times New Roman" w:eastAsia="宋体" w:hAnsi="Times New Roman" w:cs="Times New Roman" w:hint="eastAsia"/>
          <w:kern w:val="44"/>
          <w:sz w:val="24"/>
          <w:szCs w:val="44"/>
        </w:rPr>
        <w:t>is</w:t>
      </w:r>
      <w:r w:rsidR="006A1259">
        <w:rPr>
          <w:rFonts w:ascii="Times New Roman" w:eastAsia="宋体" w:hAnsi="Times New Roman" w:cs="Times New Roman" w:hint="eastAsia"/>
          <w:kern w:val="44"/>
          <w:sz w:val="24"/>
          <w:szCs w:val="44"/>
        </w:rPr>
        <w:t xml:space="preserve"> associated with poor prognosis</w:t>
      </w:r>
      <w:r w:rsidR="00211033">
        <w:rPr>
          <w:rFonts w:ascii="Times New Roman" w:eastAsia="宋体" w:hAnsi="Times New Roman" w:cs="Times New Roman" w:hint="eastAsia"/>
          <w:kern w:val="44"/>
          <w:sz w:val="24"/>
          <w:szCs w:val="44"/>
        </w:rPr>
        <w:t xml:space="preserve"> in PDAC</w:t>
      </w:r>
      <w:r w:rsidR="00A74AED">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NE.Ref.{4CED2E9B-3125-41A9-9FD9-217969CEB258}</w:instrText>
      </w:r>
      <w:r w:rsidR="00A74AED">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[36]</w:t>
      </w:r>
      <w:r w:rsidR="00A74AED">
        <w:rPr>
          <w:rFonts w:ascii="Times New Roman" w:eastAsia="宋体" w:hAnsi="Times New Roman" w:cs="Times New Roman"/>
          <w:kern w:val="44"/>
          <w:sz w:val="24"/>
          <w:szCs w:val="44"/>
        </w:rPr>
        <w:fldChar w:fldCharType="end"/>
      </w:r>
      <w:r w:rsidR="00753589">
        <w:rPr>
          <w:rFonts w:ascii="Times New Roman" w:eastAsia="宋体" w:hAnsi="Times New Roman" w:cs="Times New Roman" w:hint="eastAsia"/>
          <w:kern w:val="44"/>
          <w:sz w:val="24"/>
          <w:szCs w:val="44"/>
        </w:rPr>
        <w:t>.</w:t>
      </w:r>
      <w:r w:rsidR="00605D3B" w:rsidRPr="00605D3B">
        <w:rPr>
          <w:rFonts w:ascii="Times New Roman" w:eastAsia="宋体" w:hAnsi="Times New Roman" w:cs="Times New Roman" w:hint="eastAsia"/>
          <w:kern w:val="44"/>
          <w:sz w:val="24"/>
          <w:szCs w:val="44"/>
        </w:rPr>
        <w:t xml:space="preserve"> </w:t>
      </w:r>
      <w:r w:rsidR="00994DD7">
        <w:rPr>
          <w:rFonts w:ascii="Times New Roman" w:eastAsia="宋体" w:hAnsi="Times New Roman" w:cs="Times New Roman" w:hint="eastAsia"/>
          <w:kern w:val="44"/>
          <w:sz w:val="24"/>
          <w:szCs w:val="44"/>
        </w:rPr>
        <w:t>ITGB</w:t>
      </w:r>
      <w:r w:rsidR="00753589" w:rsidRPr="00753589">
        <w:rPr>
          <w:rFonts w:ascii="Times New Roman" w:eastAsia="宋体" w:hAnsi="Times New Roman" w:cs="Times New Roman"/>
          <w:kern w:val="44"/>
          <w:sz w:val="24"/>
          <w:szCs w:val="44"/>
        </w:rPr>
        <w:t xml:space="preserve">5 </w:t>
      </w:r>
      <w:r w:rsidR="00605D3B">
        <w:rPr>
          <w:rFonts w:ascii="Times New Roman" w:eastAsia="宋体" w:hAnsi="Times New Roman" w:cs="Times New Roman" w:hint="eastAsia"/>
          <w:kern w:val="44"/>
          <w:sz w:val="24"/>
          <w:szCs w:val="44"/>
        </w:rPr>
        <w:t xml:space="preserve">have been reported to </w:t>
      </w:r>
      <w:r w:rsidR="00211033">
        <w:rPr>
          <w:rFonts w:ascii="Times New Roman" w:eastAsia="宋体" w:hAnsi="Times New Roman" w:cs="Times New Roman" w:hint="eastAsia"/>
          <w:kern w:val="44"/>
          <w:sz w:val="24"/>
          <w:szCs w:val="44"/>
        </w:rPr>
        <w:t>mediate FAK activity</w:t>
      </w:r>
      <w:r w:rsidR="00AE5498">
        <w:rPr>
          <w:rFonts w:ascii="Times New Roman" w:eastAsia="宋体" w:hAnsi="Times New Roman" w:cs="Times New Roman" w:hint="eastAsia"/>
          <w:kern w:val="44"/>
          <w:sz w:val="24"/>
          <w:szCs w:val="44"/>
        </w:rPr>
        <w:t>, promot</w:t>
      </w:r>
      <w:r w:rsidR="00994DD7">
        <w:rPr>
          <w:rFonts w:ascii="Times New Roman" w:eastAsia="宋体" w:hAnsi="Times New Roman" w:cs="Times New Roman" w:hint="eastAsia"/>
          <w:kern w:val="44"/>
          <w:sz w:val="24"/>
          <w:szCs w:val="44"/>
        </w:rPr>
        <w:t>ing</w:t>
      </w:r>
      <w:r w:rsidR="00AE5498">
        <w:rPr>
          <w:rFonts w:ascii="Times New Roman" w:eastAsia="宋体" w:hAnsi="Times New Roman" w:cs="Times New Roman" w:hint="eastAsia"/>
          <w:kern w:val="44"/>
          <w:sz w:val="24"/>
          <w:szCs w:val="44"/>
        </w:rPr>
        <w:t xml:space="preserve"> the </w:t>
      </w:r>
      <w:proofErr w:type="spellStart"/>
      <w:r w:rsidR="00AE5498">
        <w:rPr>
          <w:rFonts w:ascii="Times New Roman" w:eastAsia="宋体" w:hAnsi="Times New Roman" w:cs="Times New Roman" w:hint="eastAsia"/>
          <w:kern w:val="44"/>
          <w:sz w:val="24"/>
          <w:szCs w:val="44"/>
        </w:rPr>
        <w:t>Src</w:t>
      </w:r>
      <w:proofErr w:type="spellEnd"/>
      <w:r w:rsidR="00994DD7">
        <w:rPr>
          <w:rFonts w:ascii="Times New Roman" w:eastAsia="宋体" w:hAnsi="Times New Roman" w:cs="Times New Roman" w:hint="eastAsia"/>
          <w:kern w:val="44"/>
          <w:sz w:val="24"/>
          <w:szCs w:val="44"/>
        </w:rPr>
        <w:t xml:space="preserve"> </w:t>
      </w:r>
      <w:r w:rsidR="00994DD7" w:rsidRPr="00994DD7">
        <w:rPr>
          <w:rFonts w:ascii="Times New Roman" w:eastAsia="宋体" w:hAnsi="Times New Roman" w:cs="Times New Roman"/>
          <w:kern w:val="44"/>
          <w:sz w:val="24"/>
          <w:szCs w:val="44"/>
        </w:rPr>
        <w:t>phosphorylation</w:t>
      </w:r>
      <w:r w:rsidR="00D53CA7">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NE.Ref.{D24861A8-0271-452A-9181-BBFF5BF328A8}</w:instrText>
      </w:r>
      <w:r w:rsidR="00D53CA7">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[37]</w:t>
      </w:r>
      <w:r w:rsidR="00D53CA7">
        <w:rPr>
          <w:rFonts w:ascii="Times New Roman" w:eastAsia="宋体" w:hAnsi="Times New Roman" w:cs="Times New Roman"/>
          <w:kern w:val="44"/>
          <w:sz w:val="24"/>
          <w:szCs w:val="44"/>
        </w:rPr>
        <w:fldChar w:fldCharType="end"/>
      </w:r>
      <w:r w:rsidR="00084927">
        <w:rPr>
          <w:rFonts w:ascii="Times New Roman" w:eastAsia="宋体" w:hAnsi="Times New Roman" w:cs="Times New Roman" w:hint="eastAsia"/>
          <w:kern w:val="44"/>
          <w:sz w:val="24"/>
          <w:szCs w:val="44"/>
        </w:rPr>
        <w:t>.</w:t>
      </w:r>
      <w:r w:rsidR="00115777">
        <w:rPr>
          <w:rFonts w:ascii="Times New Roman" w:eastAsia="宋体" w:hAnsi="Times New Roman" w:cs="Times New Roman" w:hint="eastAsia"/>
          <w:kern w:val="44"/>
          <w:sz w:val="24"/>
          <w:szCs w:val="44"/>
        </w:rPr>
        <w:t xml:space="preserve"> </w:t>
      </w:r>
      <w:r w:rsidR="006414F7">
        <w:rPr>
          <w:rFonts w:ascii="Times New Roman" w:eastAsia="宋体" w:hAnsi="Times New Roman" w:cs="Times New Roman" w:hint="eastAsia"/>
          <w:kern w:val="44"/>
          <w:sz w:val="24"/>
          <w:szCs w:val="44"/>
        </w:rPr>
        <w:t>Furthermore, we confirmed that ITGB5 mRNA expression (</w:t>
      </w:r>
      <w:r w:rsidR="003025A9">
        <w:rPr>
          <w:rFonts w:ascii="Times New Roman" w:eastAsia="宋体" w:hAnsi="Times New Roman" w:cs="Times New Roman" w:hint="eastAsia"/>
          <w:b/>
          <w:bCs/>
          <w:kern w:val="44"/>
          <w:sz w:val="24"/>
          <w:szCs w:val="44"/>
        </w:rPr>
        <w:t>Fig.</w:t>
      </w:r>
      <w:r w:rsidR="006414F7" w:rsidRPr="00495DE1">
        <w:rPr>
          <w:rFonts w:ascii="Times New Roman" w:eastAsia="宋体" w:hAnsi="Times New Roman" w:cs="Times New Roman" w:hint="eastAsia"/>
          <w:b/>
          <w:bCs/>
          <w:kern w:val="44"/>
          <w:sz w:val="24"/>
          <w:szCs w:val="44"/>
        </w:rPr>
        <w:t xml:space="preserve"> 4</w:t>
      </w:r>
      <w:r w:rsidR="006414F7">
        <w:rPr>
          <w:rFonts w:ascii="Times New Roman" w:eastAsia="宋体" w:hAnsi="Times New Roman" w:cs="Times New Roman" w:hint="eastAsia"/>
          <w:b/>
          <w:bCs/>
          <w:kern w:val="44"/>
          <w:sz w:val="24"/>
          <w:szCs w:val="44"/>
        </w:rPr>
        <w:t xml:space="preserve">G and </w:t>
      </w:r>
      <w:r w:rsidR="003025A9">
        <w:rPr>
          <w:rFonts w:ascii="Times New Roman" w:eastAsia="宋体" w:hAnsi="Times New Roman" w:cs="Times New Roman" w:hint="eastAsia"/>
          <w:b/>
          <w:bCs/>
          <w:kern w:val="44"/>
          <w:sz w:val="24"/>
          <w:szCs w:val="44"/>
        </w:rPr>
        <w:t>Fig.</w:t>
      </w:r>
      <w:r w:rsidR="006414F7">
        <w:rPr>
          <w:rFonts w:ascii="Times New Roman" w:eastAsia="宋体" w:hAnsi="Times New Roman" w:cs="Times New Roman" w:hint="eastAsia"/>
          <w:b/>
          <w:bCs/>
          <w:kern w:val="44"/>
          <w:sz w:val="24"/>
          <w:szCs w:val="44"/>
        </w:rPr>
        <w:t xml:space="preserve"> S4</w:t>
      </w:r>
      <w:r w:rsidR="00187FE9">
        <w:rPr>
          <w:rFonts w:ascii="Times New Roman" w:eastAsia="宋体" w:hAnsi="Times New Roman" w:cs="Times New Roman" w:hint="eastAsia"/>
          <w:b/>
          <w:bCs/>
          <w:kern w:val="44"/>
          <w:sz w:val="24"/>
          <w:szCs w:val="44"/>
        </w:rPr>
        <w:t>H</w:t>
      </w:r>
      <w:r w:rsidR="006414F7">
        <w:rPr>
          <w:rFonts w:ascii="Times New Roman" w:eastAsia="宋体" w:hAnsi="Times New Roman" w:cs="Times New Roman" w:hint="eastAsia"/>
          <w:kern w:val="44"/>
          <w:sz w:val="24"/>
          <w:szCs w:val="44"/>
        </w:rPr>
        <w:t>) and protein expression (</w:t>
      </w:r>
      <w:r w:rsidR="003025A9">
        <w:rPr>
          <w:rFonts w:ascii="Times New Roman" w:eastAsia="宋体" w:hAnsi="Times New Roman" w:cs="Times New Roman" w:hint="eastAsia"/>
          <w:b/>
          <w:bCs/>
          <w:kern w:val="44"/>
          <w:sz w:val="24"/>
          <w:szCs w:val="44"/>
        </w:rPr>
        <w:t>Fig.</w:t>
      </w:r>
      <w:r w:rsidR="006414F7" w:rsidRPr="00495DE1">
        <w:rPr>
          <w:rFonts w:ascii="Times New Roman" w:eastAsia="宋体" w:hAnsi="Times New Roman" w:cs="Times New Roman" w:hint="eastAsia"/>
          <w:b/>
          <w:bCs/>
          <w:kern w:val="44"/>
          <w:sz w:val="24"/>
          <w:szCs w:val="44"/>
        </w:rPr>
        <w:t xml:space="preserve"> 4</w:t>
      </w:r>
      <w:r w:rsidR="006414F7">
        <w:rPr>
          <w:rFonts w:ascii="Times New Roman" w:eastAsia="宋体" w:hAnsi="Times New Roman" w:cs="Times New Roman" w:hint="eastAsia"/>
          <w:b/>
          <w:bCs/>
          <w:kern w:val="44"/>
          <w:sz w:val="24"/>
          <w:szCs w:val="44"/>
        </w:rPr>
        <w:t>H</w:t>
      </w:r>
      <w:r w:rsidR="006414F7">
        <w:rPr>
          <w:rFonts w:ascii="Times New Roman" w:eastAsia="宋体" w:hAnsi="Times New Roman" w:cs="Times New Roman" w:hint="eastAsia"/>
          <w:kern w:val="44"/>
          <w:sz w:val="24"/>
          <w:szCs w:val="44"/>
        </w:rPr>
        <w:t>) w</w:t>
      </w:r>
      <w:r w:rsidR="001E5363">
        <w:rPr>
          <w:rFonts w:ascii="Times New Roman" w:eastAsia="宋体" w:hAnsi="Times New Roman" w:cs="Times New Roman" w:hint="eastAsia"/>
          <w:kern w:val="44"/>
          <w:sz w:val="24"/>
          <w:szCs w:val="44"/>
        </w:rPr>
        <w:t>ere</w:t>
      </w:r>
      <w:r w:rsidR="006414F7">
        <w:rPr>
          <w:rFonts w:ascii="Times New Roman" w:eastAsia="宋体" w:hAnsi="Times New Roman" w:cs="Times New Roman" w:hint="eastAsia"/>
          <w:kern w:val="44"/>
          <w:sz w:val="24"/>
          <w:szCs w:val="44"/>
        </w:rPr>
        <w:t xml:space="preserve"> significantly downregulated </w:t>
      </w:r>
      <w:r w:rsidR="006414F7">
        <w:rPr>
          <w:rFonts w:ascii="Times New Roman" w:eastAsia="宋体" w:hAnsi="Times New Roman" w:cs="Times New Roman" w:hint="eastAsia"/>
          <w:kern w:val="44"/>
          <w:sz w:val="24"/>
          <w:szCs w:val="44"/>
        </w:rPr>
        <w:lastRenderedPageBreak/>
        <w:t xml:space="preserve">in NAT10-KD cells. Consistently, analysis of </w:t>
      </w:r>
      <w:r w:rsidR="002F72BF">
        <w:rPr>
          <w:rFonts w:ascii="Times New Roman" w:eastAsia="宋体" w:hAnsi="Times New Roman" w:cs="Times New Roman" w:hint="eastAsia"/>
          <w:kern w:val="44"/>
          <w:sz w:val="24"/>
          <w:szCs w:val="44"/>
        </w:rPr>
        <w:t>CPTAC</w:t>
      </w:r>
      <w:r w:rsidR="006414F7">
        <w:rPr>
          <w:rFonts w:ascii="Times New Roman" w:eastAsia="宋体" w:hAnsi="Times New Roman" w:cs="Times New Roman" w:hint="eastAsia"/>
          <w:kern w:val="44"/>
          <w:sz w:val="24"/>
          <w:szCs w:val="44"/>
        </w:rPr>
        <w:t xml:space="preserve"> databases showed a positive correlation between NAT10 and ITGB5 </w:t>
      </w:r>
      <w:r w:rsidR="006414F7" w:rsidRPr="00A84518">
        <w:rPr>
          <w:rFonts w:ascii="Times New Roman" w:eastAsia="宋体" w:hAnsi="Times New Roman" w:cs="Times New Roman" w:hint="eastAsia"/>
          <w:b/>
          <w:bCs/>
          <w:kern w:val="44"/>
          <w:sz w:val="24"/>
          <w:szCs w:val="44"/>
        </w:rPr>
        <w:t>(</w:t>
      </w:r>
      <w:r w:rsidR="003025A9">
        <w:rPr>
          <w:rFonts w:ascii="Times New Roman" w:eastAsia="宋体" w:hAnsi="Times New Roman" w:cs="Times New Roman" w:hint="eastAsia"/>
          <w:b/>
          <w:bCs/>
          <w:kern w:val="44"/>
          <w:sz w:val="24"/>
          <w:szCs w:val="44"/>
        </w:rPr>
        <w:t>Fig.</w:t>
      </w:r>
      <w:r w:rsidR="006414F7" w:rsidRPr="00A84518">
        <w:rPr>
          <w:rFonts w:ascii="Times New Roman" w:eastAsia="宋体" w:hAnsi="Times New Roman" w:cs="Times New Roman" w:hint="eastAsia"/>
          <w:b/>
          <w:bCs/>
          <w:kern w:val="44"/>
          <w:sz w:val="24"/>
          <w:szCs w:val="44"/>
        </w:rPr>
        <w:t xml:space="preserve"> 4I)</w:t>
      </w:r>
      <w:r w:rsidR="006414F7" w:rsidRPr="00A06BF9">
        <w:rPr>
          <w:rFonts w:ascii="Times New Roman" w:eastAsia="宋体" w:hAnsi="Times New Roman" w:cs="Times New Roman" w:hint="eastAsia"/>
          <w:kern w:val="44"/>
          <w:sz w:val="24"/>
          <w:szCs w:val="44"/>
        </w:rPr>
        <w:t xml:space="preserve">, further supporting </w:t>
      </w:r>
      <w:r w:rsidR="006414F7" w:rsidRPr="00A06BF9">
        <w:rPr>
          <w:rFonts w:ascii="Times New Roman" w:eastAsia="宋体" w:hAnsi="Times New Roman" w:cs="Times New Roman"/>
          <w:kern w:val="44"/>
          <w:sz w:val="24"/>
          <w:szCs w:val="44"/>
        </w:rPr>
        <w:t>th</w:t>
      </w:r>
      <w:r w:rsidR="006414F7" w:rsidRPr="00A06BF9">
        <w:rPr>
          <w:rFonts w:ascii="Times New Roman" w:eastAsia="宋体" w:hAnsi="Times New Roman" w:cs="Times New Roman" w:hint="eastAsia"/>
          <w:kern w:val="44"/>
          <w:sz w:val="24"/>
          <w:szCs w:val="44"/>
        </w:rPr>
        <w:t>eir relationship</w:t>
      </w:r>
      <w:r w:rsidR="006414F7">
        <w:rPr>
          <w:rFonts w:ascii="Times New Roman" w:eastAsia="宋体" w:hAnsi="Times New Roman" w:cs="Times New Roman" w:hint="eastAsia"/>
          <w:kern w:val="44"/>
          <w:sz w:val="24"/>
          <w:szCs w:val="44"/>
        </w:rPr>
        <w:t xml:space="preserve">. </w:t>
      </w:r>
      <w:r w:rsidR="009D558A">
        <w:rPr>
          <w:rFonts w:ascii="Times New Roman" w:eastAsia="宋体" w:hAnsi="Times New Roman" w:cs="Times New Roman" w:hint="eastAsia"/>
          <w:kern w:val="44"/>
          <w:sz w:val="24"/>
          <w:szCs w:val="44"/>
        </w:rPr>
        <w:t>Thus, we selected ITGB5 for downstream analysis.</w:t>
      </w:r>
    </w:p>
    <w:p w14:paraId="411EE264" w14:textId="6D6E127E" w:rsidR="00FD0962" w:rsidRDefault="00115777" w:rsidP="0090127C">
      <w:pPr>
        <w:spacing w:line="480" w:lineRule="auto"/>
        <w:ind w:firstLine="420"/>
        <w:rPr>
          <w:rFonts w:ascii="Times New Roman" w:eastAsia="宋体" w:hAnsi="Times New Roman" w:cs="Times New Roman"/>
          <w:kern w:val="44"/>
          <w:sz w:val="24"/>
          <w:szCs w:val="44"/>
        </w:rPr>
      </w:pPr>
      <w:r w:rsidRPr="00115777">
        <w:rPr>
          <w:rFonts w:ascii="Times New Roman" w:eastAsia="宋体" w:hAnsi="Times New Roman" w:cs="Times New Roman"/>
          <w:kern w:val="44"/>
          <w:sz w:val="24"/>
          <w:szCs w:val="44"/>
        </w:rPr>
        <w:t xml:space="preserve">To validate ITGB5 as a key target of ac4C modification, </w:t>
      </w:r>
      <w:r w:rsidR="006414F7">
        <w:rPr>
          <w:rFonts w:ascii="Times New Roman" w:eastAsia="宋体" w:hAnsi="Times New Roman" w:cs="Times New Roman" w:hint="eastAsia"/>
          <w:kern w:val="44"/>
          <w:sz w:val="24"/>
          <w:szCs w:val="44"/>
        </w:rPr>
        <w:t xml:space="preserve">we employed </w:t>
      </w:r>
      <w:r w:rsidR="001E5363">
        <w:rPr>
          <w:rFonts w:ascii="Times New Roman" w:eastAsia="宋体" w:hAnsi="Times New Roman" w:cs="Times New Roman" w:hint="eastAsia"/>
          <w:kern w:val="44"/>
          <w:sz w:val="24"/>
          <w:szCs w:val="44"/>
        </w:rPr>
        <w:t xml:space="preserve">the </w:t>
      </w:r>
      <w:r w:rsidR="00955ACB">
        <w:rPr>
          <w:rFonts w:ascii="Times New Roman" w:eastAsia="宋体" w:hAnsi="Times New Roman" w:cs="Times New Roman" w:hint="eastAsia"/>
          <w:kern w:val="44"/>
          <w:sz w:val="24"/>
          <w:szCs w:val="44"/>
        </w:rPr>
        <w:t xml:space="preserve">Analysis </w:t>
      </w:r>
      <w:r w:rsidR="009D558A">
        <w:rPr>
          <w:rFonts w:ascii="Times New Roman" w:eastAsia="宋体" w:hAnsi="Times New Roman" w:cs="Times New Roman" w:hint="eastAsia"/>
          <w:kern w:val="44"/>
          <w:sz w:val="24"/>
          <w:szCs w:val="44"/>
        </w:rPr>
        <w:t>of</w:t>
      </w:r>
      <w:r w:rsidR="00925FE0">
        <w:rPr>
          <w:rFonts w:ascii="Times New Roman" w:eastAsia="宋体" w:hAnsi="Times New Roman" w:cs="Times New Roman" w:hint="eastAsia"/>
          <w:kern w:val="44"/>
          <w:sz w:val="24"/>
          <w:szCs w:val="44"/>
        </w:rPr>
        <w:t xml:space="preserve"> </w:t>
      </w:r>
      <w:r w:rsidR="00925FE0" w:rsidRPr="00D90297">
        <w:rPr>
          <w:rFonts w:ascii="Times New Roman" w:eastAsia="宋体" w:hAnsi="Times New Roman" w:cs="Times New Roman"/>
          <w:kern w:val="44"/>
          <w:sz w:val="24"/>
          <w:szCs w:val="44"/>
        </w:rPr>
        <w:t>Integrative</w:t>
      </w:r>
      <w:r w:rsidR="00925FE0">
        <w:rPr>
          <w:rFonts w:ascii="Times New Roman" w:eastAsia="宋体" w:hAnsi="Times New Roman" w:cs="Times New Roman" w:hint="eastAsia"/>
          <w:kern w:val="44"/>
          <w:sz w:val="24"/>
          <w:szCs w:val="44"/>
        </w:rPr>
        <w:t xml:space="preserve"> </w:t>
      </w:r>
      <w:r w:rsidR="00925FE0" w:rsidRPr="00D90297">
        <w:rPr>
          <w:rFonts w:ascii="Times New Roman" w:eastAsia="宋体" w:hAnsi="Times New Roman" w:cs="Times New Roman"/>
          <w:kern w:val="44"/>
          <w:sz w:val="24"/>
          <w:szCs w:val="44"/>
        </w:rPr>
        <w:t>Genomics Viewer browser</w:t>
      </w:r>
      <w:r w:rsidR="00955ACB">
        <w:rPr>
          <w:rFonts w:ascii="Times New Roman" w:eastAsia="宋体" w:hAnsi="Times New Roman" w:cs="Times New Roman" w:hint="eastAsia"/>
          <w:kern w:val="44"/>
          <w:sz w:val="24"/>
          <w:szCs w:val="44"/>
        </w:rPr>
        <w:t xml:space="preserve"> </w:t>
      </w:r>
      <w:r w:rsidR="006414F7">
        <w:rPr>
          <w:rFonts w:ascii="Times New Roman" w:eastAsia="宋体" w:hAnsi="Times New Roman" w:cs="Times New Roman" w:hint="eastAsia"/>
          <w:kern w:val="44"/>
          <w:sz w:val="24"/>
          <w:szCs w:val="44"/>
        </w:rPr>
        <w:t>and found</w:t>
      </w:r>
      <w:r w:rsidR="00C63668">
        <w:rPr>
          <w:rFonts w:ascii="Times New Roman" w:eastAsia="宋体" w:hAnsi="Times New Roman" w:cs="Times New Roman" w:hint="eastAsia"/>
          <w:kern w:val="44"/>
          <w:sz w:val="24"/>
          <w:szCs w:val="44"/>
        </w:rPr>
        <w:t xml:space="preserve"> </w:t>
      </w:r>
      <w:r w:rsidR="00955ACB">
        <w:rPr>
          <w:rFonts w:ascii="Times New Roman" w:eastAsia="宋体" w:hAnsi="Times New Roman" w:cs="Times New Roman" w:hint="eastAsia"/>
          <w:kern w:val="44"/>
          <w:sz w:val="24"/>
          <w:szCs w:val="44"/>
        </w:rPr>
        <w:t xml:space="preserve">two </w:t>
      </w:r>
      <w:r w:rsidR="00C63668">
        <w:rPr>
          <w:rFonts w:ascii="Times New Roman" w:eastAsia="宋体" w:hAnsi="Times New Roman" w:cs="Times New Roman" w:hint="eastAsia"/>
          <w:kern w:val="44"/>
          <w:sz w:val="24"/>
          <w:szCs w:val="44"/>
        </w:rPr>
        <w:t>ac4C peak</w:t>
      </w:r>
      <w:r w:rsidR="001E5363">
        <w:rPr>
          <w:rFonts w:ascii="Times New Roman" w:eastAsia="宋体" w:hAnsi="Times New Roman" w:cs="Times New Roman" w:hint="eastAsia"/>
          <w:kern w:val="44"/>
          <w:sz w:val="24"/>
          <w:szCs w:val="44"/>
        </w:rPr>
        <w:t>s</w:t>
      </w:r>
      <w:r w:rsidR="00C63668">
        <w:rPr>
          <w:rFonts w:ascii="Times New Roman" w:eastAsia="宋体" w:hAnsi="Times New Roman" w:cs="Times New Roman" w:hint="eastAsia"/>
          <w:kern w:val="44"/>
          <w:sz w:val="24"/>
          <w:szCs w:val="44"/>
        </w:rPr>
        <w:t xml:space="preserve"> within </w:t>
      </w:r>
      <w:r w:rsidR="00994DD7">
        <w:rPr>
          <w:rFonts w:ascii="Times New Roman" w:eastAsia="宋体" w:hAnsi="Times New Roman" w:cs="Times New Roman" w:hint="eastAsia"/>
          <w:kern w:val="44"/>
          <w:sz w:val="24"/>
          <w:szCs w:val="44"/>
        </w:rPr>
        <w:t xml:space="preserve">the </w:t>
      </w:r>
      <w:r w:rsidR="00C63668">
        <w:rPr>
          <w:rFonts w:ascii="Times New Roman" w:eastAsia="宋体" w:hAnsi="Times New Roman" w:cs="Times New Roman" w:hint="eastAsia"/>
          <w:kern w:val="44"/>
          <w:sz w:val="24"/>
          <w:szCs w:val="44"/>
        </w:rPr>
        <w:t xml:space="preserve">CDS region of </w:t>
      </w:r>
      <w:r w:rsidR="00C63668" w:rsidRPr="006F3744">
        <w:rPr>
          <w:rFonts w:ascii="Times New Roman" w:eastAsia="宋体" w:hAnsi="Times New Roman" w:cs="Times New Roman" w:hint="eastAsia"/>
          <w:i/>
          <w:iCs/>
          <w:kern w:val="44"/>
          <w:sz w:val="24"/>
          <w:szCs w:val="44"/>
        </w:rPr>
        <w:t>ITGB5</w:t>
      </w:r>
      <w:r w:rsidR="00C63668">
        <w:rPr>
          <w:rFonts w:ascii="Times New Roman" w:eastAsia="宋体" w:hAnsi="Times New Roman" w:cs="Times New Roman" w:hint="eastAsia"/>
          <w:i/>
          <w:iCs/>
          <w:kern w:val="44"/>
          <w:sz w:val="24"/>
          <w:szCs w:val="44"/>
        </w:rPr>
        <w:t xml:space="preserve"> </w:t>
      </w:r>
      <w:r w:rsidR="00C63668" w:rsidRPr="006F3744">
        <w:rPr>
          <w:rFonts w:ascii="Times New Roman" w:eastAsia="宋体" w:hAnsi="Times New Roman" w:cs="Times New Roman" w:hint="eastAsia"/>
          <w:kern w:val="44"/>
          <w:sz w:val="24"/>
          <w:szCs w:val="44"/>
        </w:rPr>
        <w:t xml:space="preserve">mRNA in the </w:t>
      </w:r>
      <w:r w:rsidR="00C63668">
        <w:rPr>
          <w:rFonts w:ascii="Times New Roman" w:eastAsia="宋体" w:hAnsi="Times New Roman" w:cs="Times New Roman" w:hint="eastAsia"/>
          <w:kern w:val="44"/>
          <w:sz w:val="24"/>
          <w:szCs w:val="44"/>
        </w:rPr>
        <w:t>control</w:t>
      </w:r>
      <w:r w:rsidR="00C63668" w:rsidRPr="006F3744">
        <w:rPr>
          <w:rFonts w:ascii="Times New Roman" w:eastAsia="宋体" w:hAnsi="Times New Roman" w:cs="Times New Roman" w:hint="eastAsia"/>
          <w:kern w:val="44"/>
          <w:sz w:val="24"/>
          <w:szCs w:val="44"/>
        </w:rPr>
        <w:t xml:space="preserve"> group, which</w:t>
      </w:r>
      <w:r w:rsidR="00C63668">
        <w:rPr>
          <w:rFonts w:ascii="Times New Roman" w:eastAsia="宋体" w:hAnsi="Times New Roman" w:cs="Times New Roman" w:hint="eastAsia"/>
          <w:kern w:val="44"/>
          <w:sz w:val="24"/>
          <w:szCs w:val="44"/>
        </w:rPr>
        <w:t xml:space="preserve"> decreased in the NAT10</w:t>
      </w:r>
      <w:r w:rsidR="00994DD7">
        <w:rPr>
          <w:rFonts w:ascii="Times New Roman" w:eastAsia="宋体" w:hAnsi="Times New Roman" w:cs="Times New Roman" w:hint="eastAsia"/>
          <w:kern w:val="44"/>
          <w:sz w:val="24"/>
          <w:szCs w:val="44"/>
        </w:rPr>
        <w:t>-KD</w:t>
      </w:r>
      <w:r w:rsidR="00C63668">
        <w:rPr>
          <w:rFonts w:ascii="Times New Roman" w:eastAsia="宋体" w:hAnsi="Times New Roman" w:cs="Times New Roman" w:hint="eastAsia"/>
          <w:kern w:val="44"/>
          <w:sz w:val="24"/>
          <w:szCs w:val="44"/>
        </w:rPr>
        <w:t xml:space="preserve"> group</w:t>
      </w:r>
      <w:r w:rsidR="00D90297">
        <w:rPr>
          <w:rFonts w:ascii="Times New Roman" w:eastAsia="宋体" w:hAnsi="Times New Roman" w:cs="Times New Roman" w:hint="eastAsia"/>
          <w:kern w:val="44"/>
          <w:sz w:val="24"/>
          <w:szCs w:val="44"/>
        </w:rPr>
        <w:t xml:space="preserve"> </w:t>
      </w:r>
      <w:r w:rsidR="00C63668">
        <w:rPr>
          <w:rFonts w:ascii="Times New Roman" w:eastAsia="宋体" w:hAnsi="Times New Roman" w:cs="Times New Roman" w:hint="eastAsia"/>
          <w:kern w:val="44"/>
          <w:sz w:val="24"/>
          <w:szCs w:val="44"/>
        </w:rPr>
        <w:t>(</w:t>
      </w:r>
      <w:r w:rsidR="003025A9">
        <w:rPr>
          <w:rFonts w:ascii="Times New Roman" w:eastAsia="宋体" w:hAnsi="Times New Roman" w:cs="Times New Roman" w:hint="eastAsia"/>
          <w:b/>
          <w:bCs/>
          <w:kern w:val="44"/>
          <w:sz w:val="24"/>
          <w:szCs w:val="44"/>
        </w:rPr>
        <w:t>Fig.</w:t>
      </w:r>
      <w:r w:rsidR="00C63668" w:rsidRPr="006F3744">
        <w:rPr>
          <w:rFonts w:ascii="Times New Roman" w:eastAsia="宋体" w:hAnsi="Times New Roman" w:cs="Times New Roman" w:hint="eastAsia"/>
          <w:b/>
          <w:bCs/>
          <w:kern w:val="44"/>
          <w:sz w:val="24"/>
          <w:szCs w:val="44"/>
        </w:rPr>
        <w:t xml:space="preserve"> 4</w:t>
      </w:r>
      <w:r w:rsidR="00F61BE5">
        <w:rPr>
          <w:rFonts w:ascii="Times New Roman" w:eastAsia="宋体" w:hAnsi="Times New Roman" w:cs="Times New Roman" w:hint="eastAsia"/>
          <w:b/>
          <w:bCs/>
          <w:kern w:val="44"/>
          <w:sz w:val="24"/>
          <w:szCs w:val="44"/>
        </w:rPr>
        <w:t>J</w:t>
      </w:r>
      <w:r w:rsidR="00C63668" w:rsidRPr="009907F6">
        <w:rPr>
          <w:rFonts w:ascii="Times New Roman" w:eastAsia="宋体" w:hAnsi="Times New Roman" w:cs="Times New Roman" w:hint="eastAsia"/>
          <w:kern w:val="44"/>
          <w:sz w:val="24"/>
          <w:szCs w:val="44"/>
        </w:rPr>
        <w:t>)</w:t>
      </w:r>
      <w:r w:rsidR="00C63668">
        <w:rPr>
          <w:rFonts w:ascii="Times New Roman" w:eastAsia="宋体" w:hAnsi="Times New Roman" w:cs="Times New Roman" w:hint="eastAsia"/>
          <w:kern w:val="44"/>
          <w:sz w:val="24"/>
          <w:szCs w:val="44"/>
        </w:rPr>
        <w:t xml:space="preserve">. </w:t>
      </w:r>
      <w:proofErr w:type="spellStart"/>
      <w:r w:rsidR="00955ACB">
        <w:rPr>
          <w:rFonts w:ascii="Times New Roman" w:eastAsia="宋体" w:hAnsi="Times New Roman" w:cs="Times New Roman" w:hint="eastAsia"/>
          <w:kern w:val="44"/>
          <w:sz w:val="24"/>
          <w:szCs w:val="44"/>
        </w:rPr>
        <w:t>acRIP</w:t>
      </w:r>
      <w:proofErr w:type="spellEnd"/>
      <w:r w:rsidR="00955ACB">
        <w:rPr>
          <w:rFonts w:ascii="Times New Roman" w:eastAsia="宋体" w:hAnsi="Times New Roman" w:cs="Times New Roman" w:hint="eastAsia"/>
          <w:kern w:val="44"/>
          <w:sz w:val="24"/>
          <w:szCs w:val="44"/>
        </w:rPr>
        <w:t xml:space="preserve"> </w:t>
      </w:r>
      <w:r w:rsidR="008649C6">
        <w:rPr>
          <w:rFonts w:ascii="Times New Roman" w:eastAsia="宋体" w:hAnsi="Times New Roman" w:cs="Times New Roman" w:hint="eastAsia"/>
          <w:kern w:val="44"/>
          <w:sz w:val="24"/>
          <w:szCs w:val="44"/>
        </w:rPr>
        <w:t>assays</w:t>
      </w:r>
      <w:r w:rsidR="00B07AD5">
        <w:rPr>
          <w:rFonts w:ascii="Times New Roman" w:eastAsia="宋体" w:hAnsi="Times New Roman" w:cs="Times New Roman" w:hint="eastAsia"/>
          <w:kern w:val="44"/>
          <w:sz w:val="24"/>
          <w:szCs w:val="44"/>
        </w:rPr>
        <w:t xml:space="preserve"> </w:t>
      </w:r>
      <w:r w:rsidR="00994DD7">
        <w:rPr>
          <w:rFonts w:ascii="Times New Roman" w:eastAsia="宋体" w:hAnsi="Times New Roman" w:cs="Times New Roman" w:hint="eastAsia"/>
          <w:kern w:val="44"/>
          <w:sz w:val="24"/>
          <w:szCs w:val="44"/>
        </w:rPr>
        <w:t>validated</w:t>
      </w:r>
      <w:r w:rsidR="00B07AD5">
        <w:rPr>
          <w:rFonts w:ascii="Times New Roman" w:eastAsia="宋体" w:hAnsi="Times New Roman" w:cs="Times New Roman" w:hint="eastAsia"/>
          <w:kern w:val="44"/>
          <w:sz w:val="24"/>
          <w:szCs w:val="44"/>
        </w:rPr>
        <w:t xml:space="preserve"> </w:t>
      </w:r>
      <w:r w:rsidR="00F46A17">
        <w:rPr>
          <w:rFonts w:ascii="Times New Roman" w:eastAsia="宋体" w:hAnsi="Times New Roman" w:cs="Times New Roman" w:hint="eastAsia"/>
          <w:kern w:val="44"/>
          <w:sz w:val="24"/>
          <w:szCs w:val="44"/>
        </w:rPr>
        <w:t>that</w:t>
      </w:r>
      <w:r w:rsidR="00EC3A52">
        <w:rPr>
          <w:rFonts w:ascii="Times New Roman" w:eastAsia="宋体" w:hAnsi="Times New Roman" w:cs="Times New Roman" w:hint="eastAsia"/>
          <w:kern w:val="44"/>
          <w:sz w:val="24"/>
          <w:szCs w:val="44"/>
        </w:rPr>
        <w:t xml:space="preserve"> ac4C enrichment of </w:t>
      </w:r>
      <w:r w:rsidR="00EC3A52" w:rsidRPr="00126E50">
        <w:rPr>
          <w:rFonts w:ascii="Times New Roman" w:eastAsia="宋体" w:hAnsi="Times New Roman" w:cs="Times New Roman" w:hint="eastAsia"/>
          <w:i/>
          <w:iCs/>
          <w:kern w:val="44"/>
          <w:sz w:val="24"/>
          <w:szCs w:val="44"/>
        </w:rPr>
        <w:t>ITGB5</w:t>
      </w:r>
      <w:r w:rsidR="00EC3A52">
        <w:rPr>
          <w:rFonts w:ascii="Times New Roman" w:eastAsia="宋体" w:hAnsi="Times New Roman" w:cs="Times New Roman" w:hint="eastAsia"/>
          <w:kern w:val="44"/>
          <w:sz w:val="24"/>
          <w:szCs w:val="44"/>
        </w:rPr>
        <w:t xml:space="preserve"> transcript was reduced upon</w:t>
      </w:r>
      <w:r w:rsidR="00F46A17">
        <w:rPr>
          <w:rFonts w:ascii="Times New Roman" w:eastAsia="宋体" w:hAnsi="Times New Roman" w:cs="Times New Roman" w:hint="eastAsia"/>
          <w:kern w:val="44"/>
          <w:sz w:val="24"/>
          <w:szCs w:val="44"/>
        </w:rPr>
        <w:t xml:space="preserve"> </w:t>
      </w:r>
      <w:r w:rsidR="00EC3A52">
        <w:rPr>
          <w:rFonts w:ascii="Times New Roman" w:eastAsia="宋体" w:hAnsi="Times New Roman" w:cs="Times New Roman" w:hint="eastAsia"/>
          <w:kern w:val="44"/>
          <w:sz w:val="24"/>
          <w:szCs w:val="44"/>
        </w:rPr>
        <w:t>NAT10</w:t>
      </w:r>
      <w:r w:rsidR="00994DD7">
        <w:rPr>
          <w:rFonts w:ascii="Times New Roman" w:eastAsia="宋体" w:hAnsi="Times New Roman" w:cs="Times New Roman" w:hint="eastAsia"/>
          <w:kern w:val="44"/>
          <w:sz w:val="24"/>
          <w:szCs w:val="44"/>
        </w:rPr>
        <w:t>-KD</w:t>
      </w:r>
      <w:r w:rsidR="00EC3A52">
        <w:rPr>
          <w:rFonts w:ascii="Times New Roman" w:eastAsia="宋体" w:hAnsi="Times New Roman" w:cs="Times New Roman" w:hint="eastAsia"/>
          <w:kern w:val="44"/>
          <w:sz w:val="24"/>
          <w:szCs w:val="44"/>
        </w:rPr>
        <w:t xml:space="preserve"> in PANC-1 and MIA PaCa-2 cells (</w:t>
      </w:r>
      <w:r w:rsidR="003025A9">
        <w:rPr>
          <w:rFonts w:ascii="Times New Roman" w:eastAsia="宋体" w:hAnsi="Times New Roman" w:cs="Times New Roman" w:hint="eastAsia"/>
          <w:b/>
          <w:bCs/>
          <w:kern w:val="44"/>
          <w:sz w:val="24"/>
          <w:szCs w:val="44"/>
        </w:rPr>
        <w:t>Fig.</w:t>
      </w:r>
      <w:r w:rsidR="00EC3A52" w:rsidRPr="00EC3A52">
        <w:rPr>
          <w:rFonts w:ascii="Times New Roman" w:eastAsia="宋体" w:hAnsi="Times New Roman" w:cs="Times New Roman" w:hint="eastAsia"/>
          <w:b/>
          <w:bCs/>
          <w:kern w:val="44"/>
          <w:sz w:val="24"/>
          <w:szCs w:val="44"/>
        </w:rPr>
        <w:t xml:space="preserve"> 4</w:t>
      </w:r>
      <w:r w:rsidR="00F61BE5">
        <w:rPr>
          <w:rFonts w:ascii="Times New Roman" w:eastAsia="宋体" w:hAnsi="Times New Roman" w:cs="Times New Roman" w:hint="eastAsia"/>
          <w:b/>
          <w:bCs/>
          <w:kern w:val="44"/>
          <w:sz w:val="24"/>
          <w:szCs w:val="44"/>
        </w:rPr>
        <w:t>K</w:t>
      </w:r>
      <w:r w:rsidR="00EC3A52">
        <w:rPr>
          <w:rFonts w:ascii="Times New Roman" w:eastAsia="宋体" w:hAnsi="Times New Roman" w:cs="Times New Roman" w:hint="eastAsia"/>
          <w:kern w:val="44"/>
          <w:sz w:val="24"/>
          <w:szCs w:val="44"/>
        </w:rPr>
        <w:t>).</w:t>
      </w:r>
      <w:r w:rsidR="00126E50">
        <w:rPr>
          <w:rFonts w:ascii="Times New Roman" w:eastAsia="宋体" w:hAnsi="Times New Roman" w:cs="Times New Roman" w:hint="eastAsia"/>
          <w:kern w:val="44"/>
          <w:sz w:val="24"/>
          <w:szCs w:val="44"/>
        </w:rPr>
        <w:t xml:space="preserve"> </w:t>
      </w:r>
      <w:r w:rsidR="00FD0962">
        <w:rPr>
          <w:rFonts w:ascii="Times New Roman" w:eastAsia="宋体" w:hAnsi="Times New Roman" w:cs="Times New Roman" w:hint="eastAsia"/>
          <w:kern w:val="44"/>
          <w:sz w:val="24"/>
          <w:szCs w:val="44"/>
        </w:rPr>
        <w:t xml:space="preserve">To </w:t>
      </w:r>
      <w:r w:rsidR="009D558A">
        <w:rPr>
          <w:rFonts w:ascii="Times New Roman" w:eastAsia="宋体" w:hAnsi="Times New Roman" w:cs="Times New Roman" w:hint="eastAsia"/>
          <w:kern w:val="44"/>
          <w:sz w:val="24"/>
          <w:szCs w:val="44"/>
        </w:rPr>
        <w:t xml:space="preserve">investigate </w:t>
      </w:r>
      <w:r w:rsidR="001E5363">
        <w:rPr>
          <w:rFonts w:ascii="Times New Roman" w:eastAsia="宋体" w:hAnsi="Times New Roman" w:cs="Times New Roman" w:hint="eastAsia"/>
          <w:kern w:val="44"/>
          <w:sz w:val="24"/>
          <w:szCs w:val="44"/>
        </w:rPr>
        <w:t>the</w:t>
      </w:r>
      <w:r w:rsidR="009D558A">
        <w:rPr>
          <w:rFonts w:ascii="Times New Roman" w:eastAsia="宋体" w:hAnsi="Times New Roman" w:cs="Times New Roman" w:hint="eastAsia"/>
          <w:kern w:val="44"/>
          <w:sz w:val="24"/>
          <w:szCs w:val="44"/>
        </w:rPr>
        <w:t xml:space="preserve"> direct relationship between </w:t>
      </w:r>
      <w:r w:rsidR="00FD0962">
        <w:rPr>
          <w:rFonts w:ascii="Times New Roman" w:eastAsia="宋体" w:hAnsi="Times New Roman" w:cs="Times New Roman" w:hint="eastAsia"/>
          <w:kern w:val="44"/>
          <w:sz w:val="24"/>
          <w:szCs w:val="44"/>
        </w:rPr>
        <w:t xml:space="preserve">ITGB5 expression </w:t>
      </w:r>
      <w:r w:rsidR="009D558A">
        <w:rPr>
          <w:rFonts w:ascii="Times New Roman" w:eastAsia="宋体" w:hAnsi="Times New Roman" w:cs="Times New Roman" w:hint="eastAsia"/>
          <w:kern w:val="44"/>
          <w:sz w:val="24"/>
          <w:szCs w:val="44"/>
        </w:rPr>
        <w:t xml:space="preserve">and </w:t>
      </w:r>
      <w:r w:rsidR="00FD0962">
        <w:rPr>
          <w:rFonts w:ascii="Times New Roman" w:eastAsia="宋体" w:hAnsi="Times New Roman" w:cs="Times New Roman" w:hint="eastAsia"/>
          <w:kern w:val="44"/>
          <w:sz w:val="24"/>
          <w:szCs w:val="44"/>
        </w:rPr>
        <w:t>NAT10-catalyzed acetylation,</w:t>
      </w:r>
      <w:r w:rsidR="001D1E78">
        <w:rPr>
          <w:rFonts w:ascii="Times New Roman" w:eastAsia="宋体" w:hAnsi="Times New Roman" w:cs="Times New Roman" w:hint="eastAsia"/>
          <w:kern w:val="44"/>
          <w:sz w:val="24"/>
          <w:szCs w:val="44"/>
        </w:rPr>
        <w:t xml:space="preserve"> </w:t>
      </w:r>
      <w:r w:rsidR="009844D2">
        <w:rPr>
          <w:rFonts w:ascii="Times New Roman" w:eastAsia="宋体" w:hAnsi="Times New Roman" w:cs="Times New Roman" w:hint="eastAsia"/>
          <w:kern w:val="44"/>
          <w:sz w:val="24"/>
          <w:szCs w:val="44"/>
        </w:rPr>
        <w:t xml:space="preserve">we </w:t>
      </w:r>
      <w:r w:rsidR="00D91AC9">
        <w:rPr>
          <w:rFonts w:ascii="Times New Roman" w:eastAsia="宋体" w:hAnsi="Times New Roman" w:cs="Times New Roman" w:hint="eastAsia"/>
          <w:kern w:val="44"/>
          <w:sz w:val="24"/>
          <w:szCs w:val="44"/>
        </w:rPr>
        <w:t>assessed</w:t>
      </w:r>
      <w:r w:rsidR="009844D2">
        <w:rPr>
          <w:rFonts w:ascii="Times New Roman" w:eastAsia="宋体" w:hAnsi="Times New Roman" w:cs="Times New Roman" w:hint="eastAsia"/>
          <w:kern w:val="44"/>
          <w:sz w:val="24"/>
          <w:szCs w:val="44"/>
        </w:rPr>
        <w:t xml:space="preserve"> </w:t>
      </w:r>
      <w:r w:rsidR="00D91AC9">
        <w:rPr>
          <w:rFonts w:ascii="Times New Roman" w:eastAsia="宋体" w:hAnsi="Times New Roman" w:cs="Times New Roman" w:hint="eastAsia"/>
          <w:kern w:val="44"/>
          <w:sz w:val="24"/>
          <w:szCs w:val="44"/>
        </w:rPr>
        <w:t>ITGB5</w:t>
      </w:r>
      <w:r w:rsidR="00994DD7">
        <w:rPr>
          <w:rFonts w:ascii="Times New Roman" w:eastAsia="宋体" w:hAnsi="Times New Roman" w:cs="Times New Roman" w:hint="eastAsia"/>
          <w:kern w:val="44"/>
          <w:sz w:val="24"/>
          <w:szCs w:val="44"/>
        </w:rPr>
        <w:t xml:space="preserve"> levels</w:t>
      </w:r>
      <w:r w:rsidR="00D91AC9">
        <w:rPr>
          <w:rFonts w:ascii="Times New Roman" w:eastAsia="宋体" w:hAnsi="Times New Roman" w:cs="Times New Roman" w:hint="eastAsia"/>
          <w:kern w:val="44"/>
          <w:sz w:val="24"/>
          <w:szCs w:val="44"/>
        </w:rPr>
        <w:t xml:space="preserve"> </w:t>
      </w:r>
      <w:r w:rsidR="009844D2">
        <w:rPr>
          <w:rFonts w:ascii="Times New Roman" w:eastAsia="宋体" w:hAnsi="Times New Roman" w:cs="Times New Roman" w:hint="eastAsia"/>
          <w:kern w:val="44"/>
          <w:sz w:val="24"/>
          <w:szCs w:val="44"/>
        </w:rPr>
        <w:t>and found that overexpression of NAT10</w:t>
      </w:r>
      <w:r w:rsidR="009844D2" w:rsidRPr="009844D2">
        <w:rPr>
          <w:rFonts w:ascii="Times New Roman" w:eastAsia="宋体" w:hAnsi="Times New Roman" w:cs="Times New Roman" w:hint="eastAsia"/>
          <w:kern w:val="44"/>
          <w:sz w:val="24"/>
          <w:szCs w:val="44"/>
          <w:vertAlign w:val="superscript"/>
        </w:rPr>
        <w:t>WT</w:t>
      </w:r>
      <w:r w:rsidR="00D91AC9" w:rsidRPr="00D91AC9">
        <w:rPr>
          <w:rFonts w:ascii="Times New Roman" w:eastAsia="宋体" w:hAnsi="Times New Roman" w:cs="Times New Roman" w:hint="eastAsia"/>
          <w:kern w:val="44"/>
          <w:sz w:val="24"/>
          <w:szCs w:val="44"/>
        </w:rPr>
        <w:t xml:space="preserve">, </w:t>
      </w:r>
      <w:r w:rsidR="00D91AC9">
        <w:rPr>
          <w:rFonts w:ascii="Times New Roman" w:eastAsia="宋体" w:hAnsi="Times New Roman" w:cs="Times New Roman" w:hint="eastAsia"/>
          <w:kern w:val="44"/>
          <w:sz w:val="24"/>
          <w:szCs w:val="44"/>
        </w:rPr>
        <w:t xml:space="preserve">but not </w:t>
      </w:r>
      <w:r w:rsidR="009D558A">
        <w:rPr>
          <w:rFonts w:ascii="Times New Roman" w:eastAsia="宋体" w:hAnsi="Times New Roman" w:cs="Times New Roman" w:hint="eastAsia"/>
          <w:kern w:val="44"/>
          <w:sz w:val="24"/>
          <w:szCs w:val="44"/>
        </w:rPr>
        <w:t xml:space="preserve">its catalytically inactive </w:t>
      </w:r>
      <w:r w:rsidR="00D91AC9">
        <w:rPr>
          <w:rFonts w:ascii="Times New Roman" w:eastAsia="宋体" w:hAnsi="Times New Roman" w:cs="Times New Roman" w:hint="eastAsia"/>
          <w:kern w:val="44"/>
          <w:sz w:val="24"/>
          <w:szCs w:val="44"/>
        </w:rPr>
        <w:t>NAT10</w:t>
      </w:r>
      <w:r w:rsidR="00D91AC9" w:rsidRPr="00B06427">
        <w:rPr>
          <w:rFonts w:ascii="Times New Roman" w:eastAsia="宋体" w:hAnsi="Times New Roman" w:cs="Times New Roman" w:hint="eastAsia"/>
          <w:kern w:val="44"/>
          <w:sz w:val="24"/>
          <w:szCs w:val="44"/>
          <w:vertAlign w:val="superscript"/>
        </w:rPr>
        <w:t>G641E</w:t>
      </w:r>
      <w:r w:rsidR="00D91AC9">
        <w:rPr>
          <w:rFonts w:ascii="Times New Roman" w:eastAsia="宋体" w:hAnsi="Times New Roman" w:cs="Times New Roman" w:hint="eastAsia"/>
          <w:kern w:val="44"/>
          <w:sz w:val="24"/>
          <w:szCs w:val="44"/>
        </w:rPr>
        <w:t xml:space="preserve"> mutant</w:t>
      </w:r>
      <w:r w:rsidR="009D558A">
        <w:rPr>
          <w:rFonts w:ascii="Times New Roman" w:eastAsia="宋体" w:hAnsi="Times New Roman" w:cs="Times New Roman" w:hint="eastAsia"/>
          <w:kern w:val="44"/>
          <w:sz w:val="24"/>
          <w:szCs w:val="44"/>
        </w:rPr>
        <w:t>,</w:t>
      </w:r>
      <w:r w:rsidR="009E5244">
        <w:rPr>
          <w:rFonts w:ascii="Times New Roman" w:eastAsia="宋体" w:hAnsi="Times New Roman" w:cs="Times New Roman" w:hint="eastAsia"/>
          <w:kern w:val="44"/>
          <w:sz w:val="24"/>
          <w:szCs w:val="44"/>
        </w:rPr>
        <w:t xml:space="preserve"> </w:t>
      </w:r>
      <w:r w:rsidR="00D91AC9">
        <w:rPr>
          <w:rFonts w:ascii="Times New Roman" w:eastAsia="宋体" w:hAnsi="Times New Roman" w:cs="Times New Roman" w:hint="eastAsia"/>
          <w:kern w:val="44"/>
          <w:sz w:val="24"/>
          <w:szCs w:val="44"/>
        </w:rPr>
        <w:t xml:space="preserve">markedly increased ITGB5 expression at </w:t>
      </w:r>
      <w:r w:rsidR="00FB35CC">
        <w:rPr>
          <w:rFonts w:ascii="Times New Roman" w:eastAsia="宋体" w:hAnsi="Times New Roman" w:cs="Times New Roman" w:hint="eastAsia"/>
          <w:kern w:val="44"/>
          <w:sz w:val="24"/>
          <w:szCs w:val="44"/>
        </w:rPr>
        <w:t xml:space="preserve">both </w:t>
      </w:r>
      <w:r w:rsidR="00B06427">
        <w:rPr>
          <w:rFonts w:ascii="Times New Roman" w:eastAsia="宋体" w:hAnsi="Times New Roman" w:cs="Times New Roman" w:hint="eastAsia"/>
          <w:kern w:val="44"/>
          <w:sz w:val="24"/>
          <w:szCs w:val="44"/>
        </w:rPr>
        <w:t xml:space="preserve">mRNA </w:t>
      </w:r>
      <w:r w:rsidR="00E920B5">
        <w:rPr>
          <w:rFonts w:ascii="Times New Roman" w:eastAsia="宋体" w:hAnsi="Times New Roman" w:cs="Times New Roman" w:hint="eastAsia"/>
          <w:kern w:val="44"/>
          <w:sz w:val="24"/>
          <w:szCs w:val="44"/>
        </w:rPr>
        <w:t>(</w:t>
      </w:r>
      <w:r w:rsidR="003025A9">
        <w:rPr>
          <w:rFonts w:ascii="Times New Roman" w:eastAsia="宋体" w:hAnsi="Times New Roman" w:cs="Times New Roman" w:hint="eastAsia"/>
          <w:b/>
          <w:bCs/>
          <w:kern w:val="44"/>
          <w:sz w:val="24"/>
          <w:szCs w:val="44"/>
        </w:rPr>
        <w:t>Fig.</w:t>
      </w:r>
      <w:r w:rsidR="00E920B5" w:rsidRPr="00E920B5">
        <w:rPr>
          <w:rFonts w:ascii="Times New Roman" w:eastAsia="宋体" w:hAnsi="Times New Roman" w:cs="Times New Roman" w:hint="eastAsia"/>
          <w:b/>
          <w:bCs/>
          <w:kern w:val="44"/>
          <w:sz w:val="24"/>
          <w:szCs w:val="44"/>
        </w:rPr>
        <w:t xml:space="preserve"> 4</w:t>
      </w:r>
      <w:r w:rsidR="00F61BE5">
        <w:rPr>
          <w:rFonts w:ascii="Times New Roman" w:eastAsia="宋体" w:hAnsi="Times New Roman" w:cs="Times New Roman" w:hint="eastAsia"/>
          <w:b/>
          <w:bCs/>
          <w:kern w:val="44"/>
          <w:sz w:val="24"/>
          <w:szCs w:val="44"/>
        </w:rPr>
        <w:t>L</w:t>
      </w:r>
      <w:r w:rsidR="00E920B5">
        <w:rPr>
          <w:rFonts w:ascii="Times New Roman" w:eastAsia="宋体" w:hAnsi="Times New Roman" w:cs="Times New Roman" w:hint="eastAsia"/>
          <w:kern w:val="44"/>
          <w:sz w:val="24"/>
          <w:szCs w:val="44"/>
        </w:rPr>
        <w:t xml:space="preserve">) </w:t>
      </w:r>
      <w:r w:rsidR="00B06427">
        <w:rPr>
          <w:rFonts w:ascii="Times New Roman" w:eastAsia="宋体" w:hAnsi="Times New Roman" w:cs="Times New Roman" w:hint="eastAsia"/>
          <w:kern w:val="44"/>
          <w:sz w:val="24"/>
          <w:szCs w:val="44"/>
        </w:rPr>
        <w:t>and protein</w:t>
      </w:r>
      <w:r w:rsidR="00E920B5">
        <w:rPr>
          <w:rFonts w:ascii="Times New Roman" w:eastAsia="宋体" w:hAnsi="Times New Roman" w:cs="Times New Roman" w:hint="eastAsia"/>
          <w:kern w:val="44"/>
          <w:sz w:val="24"/>
          <w:szCs w:val="44"/>
        </w:rPr>
        <w:t xml:space="preserve"> (</w:t>
      </w:r>
      <w:r w:rsidR="003025A9">
        <w:rPr>
          <w:rFonts w:ascii="Times New Roman" w:eastAsia="宋体" w:hAnsi="Times New Roman" w:cs="Times New Roman" w:hint="eastAsia"/>
          <w:b/>
          <w:bCs/>
          <w:kern w:val="44"/>
          <w:sz w:val="24"/>
          <w:szCs w:val="44"/>
        </w:rPr>
        <w:t>Fig.</w:t>
      </w:r>
      <w:r w:rsidR="00E920B5" w:rsidRPr="00E920B5">
        <w:rPr>
          <w:rFonts w:ascii="Times New Roman" w:eastAsia="宋体" w:hAnsi="Times New Roman" w:cs="Times New Roman" w:hint="eastAsia"/>
          <w:b/>
          <w:bCs/>
          <w:kern w:val="44"/>
          <w:sz w:val="24"/>
          <w:szCs w:val="44"/>
        </w:rPr>
        <w:t xml:space="preserve"> 4</w:t>
      </w:r>
      <w:r w:rsidR="00F61BE5">
        <w:rPr>
          <w:rFonts w:ascii="Times New Roman" w:eastAsia="宋体" w:hAnsi="Times New Roman" w:cs="Times New Roman" w:hint="eastAsia"/>
          <w:b/>
          <w:bCs/>
          <w:kern w:val="44"/>
          <w:sz w:val="24"/>
          <w:szCs w:val="44"/>
        </w:rPr>
        <w:t>M</w:t>
      </w:r>
      <w:r w:rsidR="00E920B5">
        <w:rPr>
          <w:rFonts w:ascii="Times New Roman" w:eastAsia="宋体" w:hAnsi="Times New Roman" w:cs="Times New Roman" w:hint="eastAsia"/>
          <w:kern w:val="44"/>
          <w:sz w:val="24"/>
          <w:szCs w:val="44"/>
        </w:rPr>
        <w:t>)</w:t>
      </w:r>
      <w:r w:rsidR="00B06427">
        <w:rPr>
          <w:rFonts w:ascii="Times New Roman" w:eastAsia="宋体" w:hAnsi="Times New Roman" w:cs="Times New Roman" w:hint="eastAsia"/>
          <w:kern w:val="44"/>
          <w:sz w:val="24"/>
          <w:szCs w:val="44"/>
        </w:rPr>
        <w:t xml:space="preserve"> levels </w:t>
      </w:r>
      <w:r w:rsidR="00D91AC9">
        <w:rPr>
          <w:rFonts w:ascii="Times New Roman" w:eastAsia="宋体" w:hAnsi="Times New Roman" w:cs="Times New Roman" w:hint="eastAsia"/>
          <w:kern w:val="44"/>
          <w:sz w:val="24"/>
          <w:szCs w:val="44"/>
        </w:rPr>
        <w:t xml:space="preserve">when </w:t>
      </w:r>
      <w:r w:rsidR="00B06427">
        <w:rPr>
          <w:rFonts w:ascii="Times New Roman" w:eastAsia="宋体" w:hAnsi="Times New Roman" w:cs="Times New Roman" w:hint="eastAsia"/>
          <w:kern w:val="44"/>
          <w:sz w:val="24"/>
          <w:szCs w:val="44"/>
        </w:rPr>
        <w:t>endogenous NAT10</w:t>
      </w:r>
      <w:r w:rsidR="009E5244" w:rsidRPr="009E5244">
        <w:rPr>
          <w:rFonts w:ascii="Times New Roman" w:eastAsia="宋体" w:hAnsi="Times New Roman" w:cs="Times New Roman" w:hint="eastAsia"/>
          <w:kern w:val="44"/>
          <w:sz w:val="24"/>
          <w:szCs w:val="44"/>
        </w:rPr>
        <w:t xml:space="preserve"> </w:t>
      </w:r>
      <w:r w:rsidR="009E5244">
        <w:rPr>
          <w:rFonts w:ascii="Times New Roman" w:eastAsia="宋体" w:hAnsi="Times New Roman" w:cs="Times New Roman" w:hint="eastAsia"/>
          <w:kern w:val="44"/>
          <w:sz w:val="24"/>
          <w:szCs w:val="44"/>
        </w:rPr>
        <w:t>was reduced</w:t>
      </w:r>
      <w:r w:rsidR="00D91AC9">
        <w:rPr>
          <w:rFonts w:ascii="Times New Roman" w:eastAsia="宋体" w:hAnsi="Times New Roman" w:cs="Times New Roman" w:hint="eastAsia"/>
          <w:kern w:val="44"/>
          <w:sz w:val="24"/>
          <w:szCs w:val="44"/>
        </w:rPr>
        <w:t>.</w:t>
      </w:r>
      <w:r w:rsidR="00B06427">
        <w:rPr>
          <w:rFonts w:ascii="Times New Roman" w:eastAsia="宋体" w:hAnsi="Times New Roman" w:cs="Times New Roman" w:hint="eastAsia"/>
          <w:kern w:val="44"/>
          <w:sz w:val="24"/>
          <w:szCs w:val="44"/>
        </w:rPr>
        <w:t xml:space="preserve"> </w:t>
      </w:r>
      <w:r w:rsidR="00FB35CC">
        <w:rPr>
          <w:rFonts w:ascii="Times New Roman" w:eastAsia="宋体" w:hAnsi="Times New Roman" w:cs="Times New Roman" w:hint="eastAsia"/>
          <w:kern w:val="44"/>
          <w:sz w:val="24"/>
          <w:szCs w:val="44"/>
        </w:rPr>
        <w:t>Consisten</w:t>
      </w:r>
      <w:r w:rsidR="00F577A6">
        <w:rPr>
          <w:rFonts w:ascii="Times New Roman" w:eastAsia="宋体" w:hAnsi="Times New Roman" w:cs="Times New Roman" w:hint="eastAsia"/>
          <w:kern w:val="44"/>
          <w:sz w:val="24"/>
          <w:szCs w:val="44"/>
        </w:rPr>
        <w:t>t</w:t>
      </w:r>
      <w:r w:rsidR="00FB35CC">
        <w:rPr>
          <w:rFonts w:ascii="Times New Roman" w:eastAsia="宋体" w:hAnsi="Times New Roman" w:cs="Times New Roman" w:hint="eastAsia"/>
          <w:kern w:val="44"/>
          <w:sz w:val="24"/>
          <w:szCs w:val="44"/>
        </w:rPr>
        <w:t>ly</w:t>
      </w:r>
      <w:r w:rsidR="00E920B5">
        <w:rPr>
          <w:rFonts w:ascii="Times New Roman" w:eastAsia="宋体" w:hAnsi="Times New Roman" w:cs="Times New Roman" w:hint="eastAsia"/>
          <w:kern w:val="44"/>
          <w:sz w:val="24"/>
          <w:szCs w:val="44"/>
        </w:rPr>
        <w:t xml:space="preserve">, </w:t>
      </w:r>
      <w:r w:rsidR="00AD58DC">
        <w:rPr>
          <w:rFonts w:ascii="Times New Roman" w:eastAsia="宋体" w:hAnsi="Times New Roman" w:cs="Times New Roman" w:hint="eastAsia"/>
          <w:kern w:val="44"/>
          <w:sz w:val="24"/>
          <w:szCs w:val="44"/>
        </w:rPr>
        <w:t xml:space="preserve">the ac4C level of </w:t>
      </w:r>
      <w:r w:rsidR="00AD58DC" w:rsidRPr="006837AC">
        <w:rPr>
          <w:rFonts w:ascii="Times New Roman" w:eastAsia="宋体" w:hAnsi="Times New Roman" w:cs="Times New Roman" w:hint="eastAsia"/>
          <w:i/>
          <w:iCs/>
          <w:kern w:val="44"/>
          <w:sz w:val="24"/>
          <w:szCs w:val="44"/>
        </w:rPr>
        <w:t>ITGB5</w:t>
      </w:r>
      <w:r w:rsidR="00AD58DC">
        <w:rPr>
          <w:rFonts w:ascii="Times New Roman" w:eastAsia="宋体" w:hAnsi="Times New Roman" w:cs="Times New Roman" w:hint="eastAsia"/>
          <w:kern w:val="44"/>
          <w:sz w:val="24"/>
          <w:szCs w:val="44"/>
        </w:rPr>
        <w:t xml:space="preserve"> </w:t>
      </w:r>
      <w:r w:rsidR="00E3099E">
        <w:rPr>
          <w:rFonts w:ascii="Times New Roman" w:eastAsia="宋体" w:hAnsi="Times New Roman" w:cs="Times New Roman" w:hint="eastAsia"/>
          <w:kern w:val="44"/>
          <w:sz w:val="24"/>
          <w:szCs w:val="44"/>
        </w:rPr>
        <w:t>was increased in</w:t>
      </w:r>
      <w:r w:rsidR="009E5244">
        <w:rPr>
          <w:rFonts w:ascii="Times New Roman" w:eastAsia="宋体" w:hAnsi="Times New Roman" w:cs="Times New Roman" w:hint="eastAsia"/>
          <w:kern w:val="44"/>
          <w:sz w:val="24"/>
          <w:szCs w:val="44"/>
        </w:rPr>
        <w:t xml:space="preserve"> the</w:t>
      </w:r>
      <w:r w:rsidR="00E3099E">
        <w:rPr>
          <w:rFonts w:ascii="Times New Roman" w:eastAsia="宋体" w:hAnsi="Times New Roman" w:cs="Times New Roman" w:hint="eastAsia"/>
          <w:kern w:val="44"/>
          <w:sz w:val="24"/>
          <w:szCs w:val="44"/>
        </w:rPr>
        <w:t xml:space="preserve"> NAT10</w:t>
      </w:r>
      <w:r w:rsidR="00E3099E" w:rsidRPr="00E3099E">
        <w:rPr>
          <w:rFonts w:ascii="Times New Roman" w:eastAsia="宋体" w:hAnsi="Times New Roman" w:cs="Times New Roman" w:hint="eastAsia"/>
          <w:kern w:val="44"/>
          <w:sz w:val="24"/>
          <w:szCs w:val="44"/>
          <w:vertAlign w:val="superscript"/>
        </w:rPr>
        <w:t>WT</w:t>
      </w:r>
      <w:r w:rsidR="00E3099E">
        <w:rPr>
          <w:rFonts w:ascii="Times New Roman" w:eastAsia="宋体" w:hAnsi="Times New Roman" w:cs="Times New Roman" w:hint="eastAsia"/>
          <w:kern w:val="44"/>
          <w:sz w:val="24"/>
          <w:szCs w:val="44"/>
        </w:rPr>
        <w:t xml:space="preserve"> but not </w:t>
      </w:r>
      <w:r w:rsidR="001E5363">
        <w:rPr>
          <w:rFonts w:ascii="Times New Roman" w:eastAsia="宋体" w:hAnsi="Times New Roman" w:cs="Times New Roman" w:hint="eastAsia"/>
          <w:kern w:val="44"/>
          <w:sz w:val="24"/>
          <w:szCs w:val="44"/>
        </w:rPr>
        <w:t xml:space="preserve">in the </w:t>
      </w:r>
      <w:r w:rsidR="00E3099E">
        <w:rPr>
          <w:rFonts w:ascii="Times New Roman" w:eastAsia="宋体" w:hAnsi="Times New Roman" w:cs="Times New Roman" w:hint="eastAsia"/>
          <w:kern w:val="44"/>
          <w:sz w:val="24"/>
          <w:szCs w:val="44"/>
        </w:rPr>
        <w:t>NAT10</w:t>
      </w:r>
      <w:r w:rsidR="00E3099E" w:rsidRPr="00E3099E">
        <w:rPr>
          <w:rFonts w:ascii="Times New Roman" w:eastAsia="宋体" w:hAnsi="Times New Roman" w:cs="Times New Roman" w:hint="eastAsia"/>
          <w:kern w:val="44"/>
          <w:sz w:val="24"/>
          <w:szCs w:val="44"/>
          <w:vertAlign w:val="superscript"/>
        </w:rPr>
        <w:t>G641E</w:t>
      </w:r>
      <w:r w:rsidR="00E3099E">
        <w:rPr>
          <w:rFonts w:ascii="Times New Roman" w:eastAsia="宋体" w:hAnsi="Times New Roman" w:cs="Times New Roman" w:hint="eastAsia"/>
          <w:kern w:val="44"/>
          <w:sz w:val="24"/>
          <w:szCs w:val="44"/>
        </w:rPr>
        <w:t xml:space="preserve"> group (</w:t>
      </w:r>
      <w:r w:rsidR="003025A9">
        <w:rPr>
          <w:rFonts w:ascii="Times New Roman" w:eastAsia="宋体" w:hAnsi="Times New Roman" w:cs="Times New Roman" w:hint="eastAsia"/>
          <w:b/>
          <w:bCs/>
          <w:kern w:val="44"/>
          <w:sz w:val="24"/>
          <w:szCs w:val="44"/>
        </w:rPr>
        <w:t>Fig.</w:t>
      </w:r>
      <w:r w:rsidR="00E3099E" w:rsidRPr="00E3099E">
        <w:rPr>
          <w:rFonts w:ascii="Times New Roman" w:eastAsia="宋体" w:hAnsi="Times New Roman" w:cs="Times New Roman" w:hint="eastAsia"/>
          <w:b/>
          <w:bCs/>
          <w:kern w:val="44"/>
          <w:sz w:val="24"/>
          <w:szCs w:val="44"/>
        </w:rPr>
        <w:t xml:space="preserve"> 4</w:t>
      </w:r>
      <w:r w:rsidR="00F61BE5">
        <w:rPr>
          <w:rFonts w:ascii="Times New Roman" w:eastAsia="宋体" w:hAnsi="Times New Roman" w:cs="Times New Roman" w:hint="eastAsia"/>
          <w:b/>
          <w:bCs/>
          <w:kern w:val="44"/>
          <w:sz w:val="24"/>
          <w:szCs w:val="44"/>
        </w:rPr>
        <w:t>N</w:t>
      </w:r>
      <w:r w:rsidR="00E3099E">
        <w:rPr>
          <w:rFonts w:ascii="Times New Roman" w:eastAsia="宋体" w:hAnsi="Times New Roman" w:cs="Times New Roman" w:hint="eastAsia"/>
          <w:kern w:val="44"/>
          <w:sz w:val="24"/>
          <w:szCs w:val="44"/>
        </w:rPr>
        <w:t xml:space="preserve">). </w:t>
      </w:r>
      <w:r w:rsidR="00D91AC9">
        <w:rPr>
          <w:rFonts w:ascii="Times New Roman" w:eastAsia="宋体" w:hAnsi="Times New Roman" w:cs="Times New Roman" w:hint="eastAsia"/>
          <w:kern w:val="44"/>
          <w:sz w:val="24"/>
          <w:szCs w:val="44"/>
        </w:rPr>
        <w:t xml:space="preserve">These data </w:t>
      </w:r>
      <w:r w:rsidR="00FB35CC">
        <w:rPr>
          <w:rFonts w:ascii="Times New Roman" w:eastAsia="宋体" w:hAnsi="Times New Roman" w:cs="Times New Roman" w:hint="eastAsia"/>
          <w:kern w:val="44"/>
          <w:sz w:val="24"/>
          <w:szCs w:val="44"/>
        </w:rPr>
        <w:t xml:space="preserve">collectively </w:t>
      </w:r>
      <w:r w:rsidR="009E5244">
        <w:rPr>
          <w:rFonts w:ascii="Times New Roman" w:eastAsia="宋体" w:hAnsi="Times New Roman" w:cs="Times New Roman" w:hint="eastAsia"/>
          <w:kern w:val="44"/>
          <w:sz w:val="24"/>
          <w:szCs w:val="44"/>
        </w:rPr>
        <w:t>indicate</w:t>
      </w:r>
      <w:r w:rsidR="00D91AC9">
        <w:rPr>
          <w:rFonts w:ascii="Times New Roman" w:eastAsia="宋体" w:hAnsi="Times New Roman" w:cs="Times New Roman" w:hint="eastAsia"/>
          <w:kern w:val="44"/>
          <w:sz w:val="24"/>
          <w:szCs w:val="44"/>
        </w:rPr>
        <w:t xml:space="preserve"> that NAT10-mediated </w:t>
      </w:r>
      <w:r w:rsidR="00FB35CC">
        <w:rPr>
          <w:rFonts w:ascii="Times New Roman" w:eastAsia="宋体" w:hAnsi="Times New Roman" w:cs="Times New Roman" w:hint="eastAsia"/>
          <w:kern w:val="44"/>
          <w:sz w:val="24"/>
          <w:szCs w:val="44"/>
        </w:rPr>
        <w:t xml:space="preserve">ac4C modification </w:t>
      </w:r>
      <w:r w:rsidR="00D91AC9">
        <w:rPr>
          <w:rFonts w:ascii="Times New Roman" w:eastAsia="宋体" w:hAnsi="Times New Roman" w:cs="Times New Roman" w:hint="eastAsia"/>
          <w:kern w:val="44"/>
          <w:sz w:val="24"/>
          <w:szCs w:val="44"/>
        </w:rPr>
        <w:t>is crucial for regulation of ITGB5 expression</w:t>
      </w:r>
      <w:r w:rsidR="00FB35CC">
        <w:rPr>
          <w:rFonts w:ascii="Times New Roman" w:eastAsia="宋体" w:hAnsi="Times New Roman" w:cs="Times New Roman" w:hint="eastAsia"/>
          <w:kern w:val="44"/>
          <w:sz w:val="24"/>
          <w:szCs w:val="44"/>
        </w:rPr>
        <w:t>, establishing ITGB5 as a key downstream target</w:t>
      </w:r>
      <w:r w:rsidR="00D91AC9">
        <w:rPr>
          <w:rFonts w:ascii="Times New Roman" w:eastAsia="宋体" w:hAnsi="Times New Roman" w:cs="Times New Roman" w:hint="eastAsia"/>
          <w:kern w:val="44"/>
          <w:sz w:val="24"/>
          <w:szCs w:val="44"/>
        </w:rPr>
        <w:t>.</w:t>
      </w:r>
    </w:p>
    <w:p w14:paraId="353F881E" w14:textId="562451BF" w:rsidR="00A66FD4" w:rsidRPr="00711F3E" w:rsidRDefault="005B0F33" w:rsidP="00711F3E">
      <w:pPr>
        <w:spacing w:before="240" w:line="480" w:lineRule="auto"/>
        <w:rPr>
          <w:rFonts w:ascii="Times New Roman" w:eastAsia="宋体" w:hAnsi="Times New Roman" w:cs="Times New Roman"/>
          <w:b/>
          <w:bCs/>
          <w:sz w:val="24"/>
        </w:rPr>
      </w:pPr>
      <w:r w:rsidRPr="00711F3E">
        <w:rPr>
          <w:rFonts w:ascii="Times New Roman" w:eastAsia="宋体" w:hAnsi="Times New Roman" w:cs="Times New Roman"/>
          <w:b/>
          <w:bCs/>
          <w:sz w:val="24"/>
        </w:rPr>
        <w:t>K</w:t>
      </w:r>
      <w:r w:rsidR="00D42356" w:rsidRPr="00711F3E">
        <w:rPr>
          <w:rFonts w:ascii="Times New Roman" w:eastAsia="宋体" w:hAnsi="Times New Roman" w:cs="Times New Roman"/>
          <w:b/>
          <w:bCs/>
          <w:sz w:val="24"/>
        </w:rPr>
        <w:t>nockdown of ac4C modification</w:t>
      </w:r>
      <w:r w:rsidR="003873ED" w:rsidRPr="00711F3E">
        <w:rPr>
          <w:rFonts w:ascii="Times New Roman" w:eastAsia="宋体" w:hAnsi="Times New Roman" w:cs="Times New Roman"/>
          <w:b/>
          <w:bCs/>
          <w:sz w:val="24"/>
        </w:rPr>
        <w:t xml:space="preserve"> mediated by NAT10</w:t>
      </w:r>
      <w:r w:rsidR="00D42356" w:rsidRPr="00711F3E">
        <w:rPr>
          <w:rFonts w:ascii="Times New Roman" w:eastAsia="宋体" w:hAnsi="Times New Roman" w:cs="Times New Roman"/>
          <w:b/>
          <w:bCs/>
          <w:sz w:val="24"/>
        </w:rPr>
        <w:t xml:space="preserve"> expedites the degradation of ITGB5</w:t>
      </w:r>
      <w:r w:rsidR="00EF18C0" w:rsidRPr="00711F3E">
        <w:rPr>
          <w:rFonts w:ascii="Times New Roman" w:eastAsia="宋体" w:hAnsi="Times New Roman" w:cs="Times New Roman" w:hint="eastAsia"/>
          <w:b/>
          <w:bCs/>
          <w:sz w:val="24"/>
        </w:rPr>
        <w:t xml:space="preserve"> mRNA</w:t>
      </w:r>
    </w:p>
    <w:p w14:paraId="6F30C8A5" w14:textId="68087B1D" w:rsidR="00C13291" w:rsidRPr="00033F6B" w:rsidRDefault="001B47C4" w:rsidP="0090127C">
      <w:pPr>
        <w:spacing w:line="480" w:lineRule="auto"/>
        <w:ind w:firstLine="420"/>
        <w:rPr>
          <w:rFonts w:ascii="Times New Roman" w:hAnsi="Times New Roman" w:cs="Times New Roman"/>
          <w:sz w:val="24"/>
          <w:szCs w:val="28"/>
        </w:rPr>
      </w:pPr>
      <w:r w:rsidRPr="00033F6B">
        <w:rPr>
          <w:rFonts w:ascii="Times New Roman" w:hAnsi="Times New Roman" w:cs="Times New Roman" w:hint="eastAsia"/>
          <w:sz w:val="24"/>
          <w:szCs w:val="28"/>
        </w:rPr>
        <w:t xml:space="preserve">Given the </w:t>
      </w:r>
      <w:r w:rsidR="00C60584" w:rsidRPr="00033F6B">
        <w:rPr>
          <w:rFonts w:ascii="Times New Roman" w:hAnsi="Times New Roman" w:cs="Times New Roman" w:hint="eastAsia"/>
          <w:sz w:val="24"/>
          <w:szCs w:val="28"/>
        </w:rPr>
        <w:t xml:space="preserve">established </w:t>
      </w:r>
      <w:r w:rsidR="00EF18C0">
        <w:rPr>
          <w:rFonts w:ascii="Times New Roman" w:hAnsi="Times New Roman" w:cs="Times New Roman" w:hint="eastAsia"/>
          <w:sz w:val="24"/>
          <w:szCs w:val="28"/>
        </w:rPr>
        <w:t>significance</w:t>
      </w:r>
      <w:r w:rsidR="00EF18C0" w:rsidRPr="00033F6B">
        <w:rPr>
          <w:rFonts w:ascii="Times New Roman" w:hAnsi="Times New Roman" w:cs="Times New Roman" w:hint="eastAsia"/>
          <w:sz w:val="24"/>
          <w:szCs w:val="28"/>
        </w:rPr>
        <w:t xml:space="preserve"> </w:t>
      </w:r>
      <w:r w:rsidR="00C60584" w:rsidRPr="00033F6B">
        <w:rPr>
          <w:rFonts w:ascii="Times New Roman" w:hAnsi="Times New Roman" w:cs="Times New Roman" w:hint="eastAsia"/>
          <w:sz w:val="24"/>
          <w:szCs w:val="28"/>
        </w:rPr>
        <w:t>of NAT10-mediated ac4C in regulating ITGB5 expression,</w:t>
      </w:r>
      <w:r w:rsidRPr="00033F6B">
        <w:rPr>
          <w:rFonts w:ascii="Times New Roman" w:hAnsi="Times New Roman" w:cs="Times New Roman" w:hint="eastAsia"/>
          <w:sz w:val="24"/>
          <w:szCs w:val="28"/>
        </w:rPr>
        <w:t xml:space="preserve"> we </w:t>
      </w:r>
      <w:r w:rsidR="00C60584" w:rsidRPr="00033F6B">
        <w:rPr>
          <w:rFonts w:ascii="Times New Roman" w:hAnsi="Times New Roman" w:cs="Times New Roman" w:hint="eastAsia"/>
          <w:sz w:val="24"/>
          <w:szCs w:val="28"/>
        </w:rPr>
        <w:t xml:space="preserve">initially assessed the impact of NAT10 on </w:t>
      </w:r>
      <w:r w:rsidR="00262ED2" w:rsidRPr="00033F6B">
        <w:rPr>
          <w:rFonts w:ascii="Times New Roman" w:hAnsi="Times New Roman" w:cs="Times New Roman" w:hint="eastAsia"/>
          <w:sz w:val="24"/>
          <w:szCs w:val="28"/>
        </w:rPr>
        <w:t>ITGB5</w:t>
      </w:r>
      <w:r w:rsidR="00262ED2">
        <w:rPr>
          <w:rFonts w:ascii="Times New Roman" w:hAnsi="Times New Roman" w:cs="Times New Roman" w:hint="eastAsia"/>
          <w:sz w:val="24"/>
          <w:szCs w:val="28"/>
        </w:rPr>
        <w:t xml:space="preserve"> </w:t>
      </w:r>
      <w:r w:rsidR="00C60584" w:rsidRPr="00033F6B">
        <w:rPr>
          <w:rFonts w:ascii="Times New Roman" w:hAnsi="Times New Roman" w:cs="Times New Roman" w:hint="eastAsia"/>
          <w:sz w:val="24"/>
          <w:szCs w:val="28"/>
        </w:rPr>
        <w:t>pre-mRNA</w:t>
      </w:r>
      <w:r w:rsidR="00262ED2">
        <w:rPr>
          <w:rFonts w:ascii="Times New Roman" w:hAnsi="Times New Roman" w:cs="Times New Roman" w:hint="eastAsia"/>
          <w:sz w:val="24"/>
          <w:szCs w:val="28"/>
        </w:rPr>
        <w:t xml:space="preserve"> and mature mRNA levels.</w:t>
      </w:r>
      <w:r w:rsidR="00C60584" w:rsidRPr="00033F6B">
        <w:rPr>
          <w:rFonts w:ascii="Times New Roman" w:hAnsi="Times New Roman" w:cs="Times New Roman" w:hint="eastAsia"/>
          <w:sz w:val="24"/>
          <w:szCs w:val="28"/>
        </w:rPr>
        <w:t xml:space="preserve"> </w:t>
      </w:r>
      <w:r w:rsidR="00262ED2">
        <w:rPr>
          <w:rFonts w:ascii="Times New Roman" w:hAnsi="Times New Roman" w:cs="Times New Roman" w:hint="eastAsia"/>
          <w:sz w:val="24"/>
          <w:szCs w:val="28"/>
        </w:rPr>
        <w:t>While</w:t>
      </w:r>
      <w:r w:rsidR="00C60584" w:rsidRPr="00033F6B">
        <w:rPr>
          <w:rFonts w:ascii="Times New Roman" w:hAnsi="Times New Roman" w:cs="Times New Roman" w:hint="eastAsia"/>
          <w:sz w:val="24"/>
          <w:szCs w:val="28"/>
        </w:rPr>
        <w:t xml:space="preserve"> </w:t>
      </w:r>
      <w:r w:rsidR="0076609D" w:rsidRPr="00033F6B">
        <w:rPr>
          <w:rFonts w:ascii="Times New Roman" w:hAnsi="Times New Roman" w:cs="Times New Roman" w:hint="eastAsia"/>
          <w:sz w:val="24"/>
          <w:szCs w:val="28"/>
        </w:rPr>
        <w:t xml:space="preserve">mature ITGB5 mRNA </w:t>
      </w:r>
      <w:r w:rsidR="00EF18C0">
        <w:rPr>
          <w:rFonts w:ascii="Times New Roman" w:hAnsi="Times New Roman" w:cs="Times New Roman" w:hint="eastAsia"/>
          <w:sz w:val="24"/>
          <w:szCs w:val="28"/>
        </w:rPr>
        <w:t xml:space="preserve">levels </w:t>
      </w:r>
      <w:r w:rsidR="0076609D" w:rsidRPr="00033F6B">
        <w:rPr>
          <w:rFonts w:ascii="Times New Roman" w:hAnsi="Times New Roman" w:cs="Times New Roman" w:hint="eastAsia"/>
          <w:sz w:val="24"/>
          <w:szCs w:val="28"/>
        </w:rPr>
        <w:t>decreased in NAT10</w:t>
      </w:r>
      <w:r w:rsidR="00EF18C0">
        <w:rPr>
          <w:rFonts w:ascii="Times New Roman" w:hAnsi="Times New Roman" w:cs="Times New Roman" w:hint="eastAsia"/>
          <w:sz w:val="24"/>
          <w:szCs w:val="28"/>
        </w:rPr>
        <w:t>-KD</w:t>
      </w:r>
      <w:r w:rsidR="0076609D" w:rsidRPr="00033F6B">
        <w:rPr>
          <w:rFonts w:ascii="Times New Roman" w:hAnsi="Times New Roman" w:cs="Times New Roman" w:hint="eastAsia"/>
          <w:sz w:val="24"/>
          <w:szCs w:val="28"/>
        </w:rPr>
        <w:t xml:space="preserve"> PANC-1 cells, </w:t>
      </w:r>
      <w:r w:rsidR="00C60584" w:rsidRPr="00033F6B">
        <w:rPr>
          <w:rFonts w:ascii="Times New Roman" w:hAnsi="Times New Roman" w:cs="Times New Roman" w:hint="eastAsia"/>
          <w:sz w:val="24"/>
          <w:szCs w:val="28"/>
        </w:rPr>
        <w:t>pre-mRNA</w:t>
      </w:r>
      <w:r w:rsidR="00EF18C0">
        <w:rPr>
          <w:rFonts w:ascii="Times New Roman" w:hAnsi="Times New Roman" w:cs="Times New Roman" w:hint="eastAsia"/>
          <w:sz w:val="24"/>
          <w:szCs w:val="28"/>
        </w:rPr>
        <w:t xml:space="preserve"> levels</w:t>
      </w:r>
      <w:r w:rsidR="00C60584" w:rsidRPr="00033F6B">
        <w:rPr>
          <w:rFonts w:ascii="Times New Roman" w:hAnsi="Times New Roman" w:cs="Times New Roman" w:hint="eastAsia"/>
          <w:sz w:val="24"/>
          <w:szCs w:val="28"/>
        </w:rPr>
        <w:t xml:space="preserve"> </w:t>
      </w:r>
      <w:r w:rsidR="00262ED2">
        <w:rPr>
          <w:rFonts w:ascii="Times New Roman" w:hAnsi="Times New Roman" w:cs="Times New Roman" w:hint="eastAsia"/>
          <w:sz w:val="24"/>
          <w:szCs w:val="28"/>
        </w:rPr>
        <w:t>showed</w:t>
      </w:r>
      <w:r w:rsidR="00262ED2" w:rsidRPr="00033F6B">
        <w:rPr>
          <w:rFonts w:ascii="Times New Roman" w:hAnsi="Times New Roman" w:cs="Times New Roman" w:hint="eastAsia"/>
          <w:sz w:val="24"/>
          <w:szCs w:val="28"/>
        </w:rPr>
        <w:t xml:space="preserve"> </w:t>
      </w:r>
      <w:r w:rsidR="00EF18C0">
        <w:rPr>
          <w:rFonts w:ascii="Times New Roman" w:hAnsi="Times New Roman" w:cs="Times New Roman" w:hint="eastAsia"/>
          <w:sz w:val="24"/>
          <w:szCs w:val="28"/>
        </w:rPr>
        <w:t>slight</w:t>
      </w:r>
      <w:r w:rsidR="00EF18C0" w:rsidRPr="00033F6B">
        <w:rPr>
          <w:rFonts w:ascii="Times New Roman" w:hAnsi="Times New Roman" w:cs="Times New Roman" w:hint="eastAsia"/>
          <w:sz w:val="24"/>
          <w:szCs w:val="28"/>
        </w:rPr>
        <w:t xml:space="preserve"> </w:t>
      </w:r>
      <w:r w:rsidR="00C60584" w:rsidRPr="00033F6B">
        <w:rPr>
          <w:rFonts w:ascii="Times New Roman" w:hAnsi="Times New Roman" w:cs="Times New Roman" w:hint="eastAsia"/>
          <w:sz w:val="24"/>
          <w:szCs w:val="28"/>
        </w:rPr>
        <w:t>changes (</w:t>
      </w:r>
      <w:r w:rsidR="003025A9">
        <w:rPr>
          <w:rFonts w:ascii="Times New Roman" w:hAnsi="Times New Roman" w:cs="Times New Roman" w:hint="eastAsia"/>
          <w:b/>
          <w:bCs/>
          <w:sz w:val="24"/>
          <w:szCs w:val="28"/>
        </w:rPr>
        <w:t>Fig.</w:t>
      </w:r>
      <w:r w:rsidR="00C60584" w:rsidRPr="00033F6B">
        <w:rPr>
          <w:rFonts w:ascii="Times New Roman" w:hAnsi="Times New Roman" w:cs="Times New Roman" w:hint="eastAsia"/>
          <w:b/>
          <w:bCs/>
          <w:sz w:val="24"/>
          <w:szCs w:val="28"/>
        </w:rPr>
        <w:t xml:space="preserve"> 5A</w:t>
      </w:r>
      <w:r w:rsidR="00C60584" w:rsidRPr="00033F6B">
        <w:rPr>
          <w:rFonts w:ascii="Times New Roman" w:hAnsi="Times New Roman" w:cs="Times New Roman" w:hint="eastAsia"/>
          <w:sz w:val="24"/>
          <w:szCs w:val="28"/>
        </w:rPr>
        <w:t xml:space="preserve">). </w:t>
      </w:r>
      <w:r w:rsidR="0076609D" w:rsidRPr="00033F6B">
        <w:rPr>
          <w:rFonts w:ascii="Times New Roman" w:hAnsi="Times New Roman" w:cs="Times New Roman" w:hint="eastAsia"/>
          <w:sz w:val="24"/>
          <w:szCs w:val="28"/>
        </w:rPr>
        <w:t xml:space="preserve">Similarly, </w:t>
      </w:r>
      <w:r w:rsidR="009E5657" w:rsidRPr="00033F6B">
        <w:rPr>
          <w:rFonts w:ascii="Times New Roman" w:hAnsi="Times New Roman" w:cs="Times New Roman" w:hint="eastAsia"/>
          <w:sz w:val="24"/>
          <w:szCs w:val="28"/>
        </w:rPr>
        <w:lastRenderedPageBreak/>
        <w:t>overexpress</w:t>
      </w:r>
      <w:r w:rsidR="00262ED2">
        <w:rPr>
          <w:rFonts w:ascii="Times New Roman" w:hAnsi="Times New Roman" w:cs="Times New Roman" w:hint="eastAsia"/>
          <w:sz w:val="24"/>
          <w:szCs w:val="28"/>
        </w:rPr>
        <w:t>ion of</w:t>
      </w:r>
      <w:r w:rsidR="009E5657" w:rsidRPr="00033F6B">
        <w:rPr>
          <w:rFonts w:ascii="Times New Roman" w:hAnsi="Times New Roman" w:cs="Times New Roman" w:hint="eastAsia"/>
          <w:sz w:val="24"/>
          <w:szCs w:val="28"/>
        </w:rPr>
        <w:t xml:space="preserve"> NAT10</w:t>
      </w:r>
      <w:r w:rsidR="009E5657" w:rsidRPr="00033F6B">
        <w:rPr>
          <w:rFonts w:ascii="Times New Roman" w:hAnsi="Times New Roman" w:cs="Times New Roman" w:hint="eastAsia"/>
          <w:sz w:val="24"/>
          <w:szCs w:val="28"/>
          <w:vertAlign w:val="superscript"/>
        </w:rPr>
        <w:t>WT</w:t>
      </w:r>
      <w:r w:rsidR="009E5657" w:rsidRPr="00033F6B">
        <w:rPr>
          <w:rFonts w:ascii="Times New Roman" w:hAnsi="Times New Roman" w:cs="Times New Roman" w:hint="eastAsia"/>
          <w:sz w:val="24"/>
          <w:szCs w:val="28"/>
        </w:rPr>
        <w:t xml:space="preserve"> or NAT10</w:t>
      </w:r>
      <w:r w:rsidR="009E5657" w:rsidRPr="00033F6B">
        <w:rPr>
          <w:rFonts w:ascii="Times New Roman" w:hAnsi="Times New Roman" w:cs="Times New Roman" w:hint="eastAsia"/>
          <w:sz w:val="24"/>
          <w:szCs w:val="28"/>
          <w:vertAlign w:val="superscript"/>
        </w:rPr>
        <w:t>G641E</w:t>
      </w:r>
      <w:r w:rsidR="00262ED2">
        <w:rPr>
          <w:rFonts w:ascii="Times New Roman" w:hAnsi="Times New Roman" w:cs="Times New Roman" w:hint="eastAsia"/>
          <w:sz w:val="24"/>
          <w:szCs w:val="28"/>
        </w:rPr>
        <w:t xml:space="preserve"> showed minimal changes in pre-mRNA</w:t>
      </w:r>
      <w:r w:rsidR="005107DE" w:rsidRPr="00033F6B">
        <w:rPr>
          <w:rFonts w:ascii="Times New Roman" w:hAnsi="Times New Roman" w:cs="Times New Roman" w:hint="eastAsia"/>
          <w:sz w:val="24"/>
          <w:szCs w:val="28"/>
        </w:rPr>
        <w:t xml:space="preserve"> </w:t>
      </w:r>
      <w:r w:rsidR="009E5657" w:rsidRPr="00033F6B">
        <w:rPr>
          <w:rFonts w:ascii="Times New Roman" w:hAnsi="Times New Roman" w:cs="Times New Roman" w:hint="eastAsia"/>
          <w:sz w:val="24"/>
          <w:szCs w:val="28"/>
        </w:rPr>
        <w:t>(</w:t>
      </w:r>
      <w:r w:rsidR="003025A9">
        <w:rPr>
          <w:rFonts w:ascii="Times New Roman" w:hAnsi="Times New Roman" w:cs="Times New Roman" w:hint="eastAsia"/>
          <w:b/>
          <w:bCs/>
          <w:sz w:val="24"/>
          <w:szCs w:val="28"/>
        </w:rPr>
        <w:t>Fig.</w:t>
      </w:r>
      <w:r w:rsidR="009E5657" w:rsidRPr="00033F6B">
        <w:rPr>
          <w:rFonts w:ascii="Times New Roman" w:hAnsi="Times New Roman" w:cs="Times New Roman" w:hint="eastAsia"/>
          <w:b/>
          <w:bCs/>
          <w:sz w:val="24"/>
          <w:szCs w:val="28"/>
        </w:rPr>
        <w:t xml:space="preserve"> S5A</w:t>
      </w:r>
      <w:r w:rsidR="009E5657" w:rsidRPr="00033F6B">
        <w:rPr>
          <w:rFonts w:ascii="Times New Roman" w:hAnsi="Times New Roman" w:cs="Times New Roman" w:hint="eastAsia"/>
          <w:sz w:val="24"/>
          <w:szCs w:val="28"/>
        </w:rPr>
        <w:t>)</w:t>
      </w:r>
      <w:r w:rsidR="00262ED2">
        <w:rPr>
          <w:rFonts w:ascii="Times New Roman" w:hAnsi="Times New Roman" w:cs="Times New Roman" w:hint="eastAsia"/>
          <w:sz w:val="24"/>
          <w:szCs w:val="28"/>
        </w:rPr>
        <w:t>, suggesting that NAT10 might primarily affect post-transcriptional process</w:t>
      </w:r>
      <w:r w:rsidR="00E47294">
        <w:rPr>
          <w:rFonts w:ascii="Times New Roman" w:hAnsi="Times New Roman" w:cs="Times New Roman" w:hint="eastAsia"/>
          <w:sz w:val="24"/>
          <w:szCs w:val="28"/>
        </w:rPr>
        <w:t>es</w:t>
      </w:r>
      <w:r w:rsidR="00262ED2">
        <w:rPr>
          <w:rFonts w:ascii="Times New Roman" w:hAnsi="Times New Roman" w:cs="Times New Roman" w:hint="eastAsia"/>
          <w:sz w:val="24"/>
          <w:szCs w:val="28"/>
        </w:rPr>
        <w:t>.</w:t>
      </w:r>
      <w:r w:rsidR="00D605CD">
        <w:rPr>
          <w:rFonts w:ascii="Times New Roman" w:hAnsi="Times New Roman" w:cs="Times New Roman" w:hint="eastAsia"/>
          <w:sz w:val="24"/>
          <w:szCs w:val="28"/>
        </w:rPr>
        <w:t xml:space="preserve"> </w:t>
      </w:r>
      <w:r w:rsidR="00C13291" w:rsidRPr="00033F6B">
        <w:rPr>
          <w:rFonts w:ascii="Times New Roman" w:hAnsi="Times New Roman" w:cs="Times New Roman" w:hint="eastAsia"/>
          <w:sz w:val="24"/>
          <w:szCs w:val="28"/>
        </w:rPr>
        <w:t xml:space="preserve">NAT10-mediated mRNA ac4C modification within </w:t>
      </w:r>
      <w:r w:rsidR="00EF18C0">
        <w:rPr>
          <w:rFonts w:ascii="Times New Roman" w:hAnsi="Times New Roman" w:cs="Times New Roman" w:hint="eastAsia"/>
          <w:sz w:val="24"/>
          <w:szCs w:val="28"/>
        </w:rPr>
        <w:t xml:space="preserve">the </w:t>
      </w:r>
      <w:r w:rsidR="00C13291" w:rsidRPr="00033F6B">
        <w:rPr>
          <w:rFonts w:ascii="Times New Roman" w:hAnsi="Times New Roman" w:cs="Times New Roman" w:hint="eastAsia"/>
          <w:sz w:val="24"/>
          <w:szCs w:val="28"/>
        </w:rPr>
        <w:t>CDS can promote mRNA stability</w:t>
      </w:r>
      <w:r w:rsidR="00262ED2" w:rsidRPr="00033F6B">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NE.Ref.{412D75D9-4EA9-43FA-B64B-8DD59D8DABA0}</w:instrText>
      </w:r>
      <w:r w:rsidR="00262ED2" w:rsidRPr="00033F6B">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[19,27]</w:t>
      </w:r>
      <w:r w:rsidR="00262ED2" w:rsidRPr="00033F6B">
        <w:rPr>
          <w:rFonts w:ascii="Times New Roman" w:hAnsi="Times New Roman" w:cs="Times New Roman"/>
          <w:sz w:val="24"/>
          <w:szCs w:val="28"/>
        </w:rPr>
        <w:fldChar w:fldCharType="end"/>
      </w:r>
      <w:r w:rsidR="00262ED2">
        <w:rPr>
          <w:rFonts w:ascii="Times New Roman" w:hAnsi="Times New Roman" w:cs="Times New Roman" w:hint="eastAsia"/>
          <w:sz w:val="24"/>
          <w:szCs w:val="28"/>
        </w:rPr>
        <w:t>.</w:t>
      </w:r>
      <w:r w:rsidR="00262ED2" w:rsidRPr="00033F6B">
        <w:rPr>
          <w:rFonts w:ascii="Times New Roman" w:hAnsi="Times New Roman" w:cs="Times New Roman" w:hint="eastAsia"/>
          <w:sz w:val="24"/>
          <w:szCs w:val="28"/>
        </w:rPr>
        <w:t xml:space="preserve"> </w:t>
      </w:r>
      <w:r w:rsidR="00262ED2">
        <w:rPr>
          <w:rFonts w:ascii="Times New Roman" w:hAnsi="Times New Roman" w:cs="Times New Roman" w:hint="eastAsia"/>
          <w:sz w:val="24"/>
          <w:szCs w:val="28"/>
        </w:rPr>
        <w:t>W</w:t>
      </w:r>
      <w:r w:rsidR="00C13291" w:rsidRPr="00033F6B">
        <w:rPr>
          <w:rFonts w:ascii="Times New Roman" w:hAnsi="Times New Roman" w:cs="Times New Roman" w:hint="eastAsia"/>
          <w:sz w:val="24"/>
          <w:szCs w:val="28"/>
        </w:rPr>
        <w:t xml:space="preserve">e treated PDAC cells with actinomycin D (Act. D) to inhibit transcription. </w:t>
      </w:r>
      <w:r w:rsidR="00E44413" w:rsidRPr="00033F6B">
        <w:rPr>
          <w:rFonts w:ascii="Times New Roman" w:hAnsi="Times New Roman" w:cs="Times New Roman" w:hint="eastAsia"/>
          <w:sz w:val="24"/>
          <w:szCs w:val="28"/>
        </w:rPr>
        <w:t>We observed that</w:t>
      </w:r>
      <w:r w:rsidR="00590258" w:rsidRPr="00033F6B">
        <w:rPr>
          <w:rFonts w:ascii="Times New Roman" w:hAnsi="Times New Roman" w:cs="Times New Roman" w:hint="eastAsia"/>
          <w:sz w:val="24"/>
          <w:szCs w:val="28"/>
        </w:rPr>
        <w:t xml:space="preserve"> </w:t>
      </w:r>
      <w:r w:rsidR="00E44413" w:rsidRPr="00033F6B">
        <w:rPr>
          <w:rFonts w:ascii="Times New Roman" w:hAnsi="Times New Roman" w:cs="Times New Roman" w:hint="eastAsia"/>
          <w:sz w:val="24"/>
          <w:szCs w:val="28"/>
        </w:rPr>
        <w:t>NAT10</w:t>
      </w:r>
      <w:r w:rsidR="00EF18C0">
        <w:rPr>
          <w:rFonts w:ascii="Times New Roman" w:hAnsi="Times New Roman" w:cs="Times New Roman" w:hint="eastAsia"/>
          <w:sz w:val="24"/>
          <w:szCs w:val="28"/>
        </w:rPr>
        <w:t>-KD</w:t>
      </w:r>
      <w:r w:rsidR="00E44413" w:rsidRPr="00033F6B">
        <w:rPr>
          <w:rFonts w:ascii="Times New Roman" w:hAnsi="Times New Roman" w:cs="Times New Roman" w:hint="eastAsia"/>
          <w:sz w:val="24"/>
          <w:szCs w:val="28"/>
        </w:rPr>
        <w:t xml:space="preserve"> </w:t>
      </w:r>
      <w:r w:rsidR="00EF18C0">
        <w:rPr>
          <w:rFonts w:ascii="Times New Roman" w:hAnsi="Times New Roman" w:cs="Times New Roman" w:hint="eastAsia"/>
          <w:sz w:val="24"/>
          <w:szCs w:val="28"/>
        </w:rPr>
        <w:t>caused</w:t>
      </w:r>
      <w:r w:rsidR="00EF18C0" w:rsidRPr="00033F6B">
        <w:rPr>
          <w:rFonts w:ascii="Times New Roman" w:hAnsi="Times New Roman" w:cs="Times New Roman" w:hint="eastAsia"/>
          <w:sz w:val="24"/>
          <w:szCs w:val="28"/>
        </w:rPr>
        <w:t xml:space="preserve"> </w:t>
      </w:r>
      <w:r w:rsidR="00E44413" w:rsidRPr="00033F6B">
        <w:rPr>
          <w:rFonts w:ascii="Times New Roman" w:hAnsi="Times New Roman" w:cs="Times New Roman" w:hint="eastAsia"/>
          <w:sz w:val="24"/>
          <w:szCs w:val="28"/>
        </w:rPr>
        <w:t xml:space="preserve">a faster </w:t>
      </w:r>
      <w:r w:rsidR="00E44413" w:rsidRPr="001834D1">
        <w:rPr>
          <w:rFonts w:ascii="Times New Roman" w:hAnsi="Times New Roman" w:cs="Times New Roman" w:hint="eastAsia"/>
          <w:i/>
          <w:iCs/>
          <w:sz w:val="24"/>
          <w:szCs w:val="28"/>
        </w:rPr>
        <w:t>ITGB5</w:t>
      </w:r>
      <w:r w:rsidR="00EF18C0">
        <w:rPr>
          <w:rFonts w:ascii="Times New Roman" w:hAnsi="Times New Roman" w:cs="Times New Roman" w:hint="eastAsia"/>
          <w:sz w:val="24"/>
          <w:szCs w:val="28"/>
        </w:rPr>
        <w:t xml:space="preserve"> decay</w:t>
      </w:r>
      <w:r w:rsidR="00002958" w:rsidRPr="00033F6B">
        <w:rPr>
          <w:rFonts w:ascii="Times New Roman" w:hAnsi="Times New Roman" w:cs="Times New Roman" w:hint="eastAsia"/>
          <w:sz w:val="24"/>
          <w:szCs w:val="28"/>
        </w:rPr>
        <w:t xml:space="preserve"> </w:t>
      </w:r>
      <w:r w:rsidR="005107DE" w:rsidRPr="00033F6B">
        <w:rPr>
          <w:rFonts w:ascii="Times New Roman" w:hAnsi="Times New Roman" w:cs="Times New Roman"/>
          <w:sz w:val="24"/>
          <w:szCs w:val="28"/>
        </w:rPr>
        <w:t>in PANC-1 and MIA PaCa-2 cells</w:t>
      </w:r>
      <w:r w:rsidR="005107DE" w:rsidRPr="00033F6B">
        <w:rPr>
          <w:rFonts w:ascii="Times New Roman" w:hAnsi="Times New Roman" w:cs="Times New Roman" w:hint="eastAsia"/>
          <w:b/>
          <w:bCs/>
          <w:sz w:val="24"/>
          <w:szCs w:val="28"/>
        </w:rPr>
        <w:t xml:space="preserve"> </w:t>
      </w:r>
      <w:r w:rsidR="005107DE" w:rsidRPr="00033F6B">
        <w:rPr>
          <w:rFonts w:ascii="Times New Roman" w:hAnsi="Times New Roman" w:cs="Times New Roman" w:hint="eastAsia"/>
          <w:sz w:val="24"/>
          <w:szCs w:val="28"/>
        </w:rPr>
        <w:t>(</w:t>
      </w:r>
      <w:r w:rsidR="003025A9">
        <w:rPr>
          <w:rFonts w:ascii="Times New Roman" w:hAnsi="Times New Roman" w:cs="Times New Roman" w:hint="eastAsia"/>
          <w:b/>
          <w:bCs/>
          <w:sz w:val="24"/>
          <w:szCs w:val="28"/>
        </w:rPr>
        <w:t>Fig.</w:t>
      </w:r>
      <w:r w:rsidR="00260D1B" w:rsidRPr="00033F6B">
        <w:rPr>
          <w:rFonts w:ascii="Times New Roman" w:hAnsi="Times New Roman" w:cs="Times New Roman" w:hint="eastAsia"/>
          <w:b/>
          <w:bCs/>
          <w:sz w:val="24"/>
          <w:szCs w:val="28"/>
        </w:rPr>
        <w:t xml:space="preserve"> 5B</w:t>
      </w:r>
      <w:r w:rsidR="00002958" w:rsidRPr="00033F6B">
        <w:rPr>
          <w:rFonts w:ascii="Times New Roman" w:hAnsi="Times New Roman" w:cs="Times New Roman" w:hint="eastAsia"/>
          <w:sz w:val="24"/>
          <w:szCs w:val="28"/>
        </w:rPr>
        <w:t>)</w:t>
      </w:r>
      <w:r w:rsidR="00E44413" w:rsidRPr="00033F6B">
        <w:rPr>
          <w:rFonts w:ascii="Times New Roman" w:hAnsi="Times New Roman" w:cs="Times New Roman" w:hint="eastAsia"/>
          <w:sz w:val="24"/>
          <w:szCs w:val="28"/>
        </w:rPr>
        <w:t>,</w:t>
      </w:r>
      <w:r w:rsidR="006770B9" w:rsidRPr="00033F6B">
        <w:rPr>
          <w:rFonts w:ascii="Times New Roman" w:hAnsi="Times New Roman" w:cs="Times New Roman" w:hint="eastAsia"/>
          <w:sz w:val="24"/>
          <w:szCs w:val="28"/>
        </w:rPr>
        <w:t xml:space="preserve"> indicating</w:t>
      </w:r>
      <w:r w:rsidR="00262ED2">
        <w:rPr>
          <w:rFonts w:ascii="Times New Roman" w:hAnsi="Times New Roman" w:cs="Times New Roman" w:hint="eastAsia"/>
          <w:sz w:val="24"/>
          <w:szCs w:val="28"/>
        </w:rPr>
        <w:t xml:space="preserve"> that</w:t>
      </w:r>
      <w:r w:rsidR="00002958" w:rsidRPr="00033F6B">
        <w:rPr>
          <w:rFonts w:ascii="Times New Roman" w:hAnsi="Times New Roman" w:cs="Times New Roman" w:hint="eastAsia"/>
          <w:sz w:val="24"/>
          <w:szCs w:val="28"/>
        </w:rPr>
        <w:t xml:space="preserve"> NAT10</w:t>
      </w:r>
      <w:r w:rsidR="00262ED2">
        <w:rPr>
          <w:rFonts w:ascii="Times New Roman" w:hAnsi="Times New Roman" w:cs="Times New Roman" w:hint="eastAsia"/>
          <w:sz w:val="24"/>
          <w:szCs w:val="28"/>
        </w:rPr>
        <w:t xml:space="preserve"> stabilized</w:t>
      </w:r>
      <w:r w:rsidR="00002958" w:rsidRPr="00033F6B">
        <w:rPr>
          <w:rFonts w:ascii="Times New Roman" w:hAnsi="Times New Roman" w:cs="Times New Roman" w:hint="eastAsia"/>
          <w:sz w:val="24"/>
          <w:szCs w:val="28"/>
        </w:rPr>
        <w:t xml:space="preserve"> </w:t>
      </w:r>
      <w:r w:rsidR="00002958" w:rsidRPr="00033F6B">
        <w:rPr>
          <w:rFonts w:ascii="Times New Roman" w:hAnsi="Times New Roman" w:cs="Times New Roman" w:hint="eastAsia"/>
          <w:i/>
          <w:iCs/>
          <w:sz w:val="24"/>
          <w:szCs w:val="28"/>
        </w:rPr>
        <w:t>ITGB5</w:t>
      </w:r>
      <w:r w:rsidR="00002958" w:rsidRPr="00033F6B">
        <w:rPr>
          <w:rFonts w:ascii="Times New Roman" w:hAnsi="Times New Roman" w:cs="Times New Roman" w:hint="eastAsia"/>
          <w:sz w:val="24"/>
          <w:szCs w:val="28"/>
        </w:rPr>
        <w:t xml:space="preserve"> mRNA. </w:t>
      </w:r>
      <w:r w:rsidR="00262ED2">
        <w:rPr>
          <w:rFonts w:ascii="Times New Roman" w:hAnsi="Times New Roman" w:cs="Times New Roman" w:hint="eastAsia"/>
          <w:sz w:val="24"/>
          <w:szCs w:val="28"/>
        </w:rPr>
        <w:t>P</w:t>
      </w:r>
      <w:r w:rsidR="00A835C7" w:rsidRPr="00033F6B">
        <w:rPr>
          <w:rFonts w:ascii="Times New Roman" w:hAnsi="Times New Roman" w:cs="Times New Roman" w:hint="eastAsia"/>
          <w:sz w:val="24"/>
          <w:szCs w:val="28"/>
        </w:rPr>
        <w:t>olysome profiling</w:t>
      </w:r>
      <w:r w:rsidR="00EC48C5" w:rsidRPr="00033F6B">
        <w:rPr>
          <w:rFonts w:ascii="Times New Roman" w:hAnsi="Times New Roman" w:cs="Times New Roman" w:hint="eastAsia"/>
          <w:sz w:val="24"/>
          <w:szCs w:val="28"/>
        </w:rPr>
        <w:t xml:space="preserve"> analysis</w:t>
      </w:r>
      <w:r w:rsidR="00F02E0F" w:rsidRPr="00033F6B">
        <w:rPr>
          <w:rFonts w:ascii="Times New Roman" w:hAnsi="Times New Roman" w:cs="Times New Roman" w:hint="eastAsia"/>
          <w:sz w:val="24"/>
          <w:szCs w:val="28"/>
        </w:rPr>
        <w:t xml:space="preserve"> </w:t>
      </w:r>
      <w:r w:rsidR="00E47294">
        <w:rPr>
          <w:rFonts w:ascii="Times New Roman" w:hAnsi="Times New Roman" w:cs="Times New Roman" w:hint="eastAsia"/>
          <w:sz w:val="24"/>
          <w:szCs w:val="28"/>
        </w:rPr>
        <w:t>indicated that an</w:t>
      </w:r>
      <w:r w:rsidR="00F02E0F" w:rsidRPr="00033F6B">
        <w:rPr>
          <w:rFonts w:ascii="Times New Roman" w:hAnsi="Times New Roman" w:cs="Times New Roman" w:hint="eastAsia"/>
          <w:sz w:val="24"/>
          <w:szCs w:val="28"/>
        </w:rPr>
        <w:t xml:space="preserve"> elevated 80S peak coincided with diminished polysomes in NAT10-</w:t>
      </w:r>
      <w:r w:rsidR="00262ED2">
        <w:rPr>
          <w:rFonts w:ascii="Times New Roman" w:hAnsi="Times New Roman" w:cs="Times New Roman" w:hint="eastAsia"/>
          <w:sz w:val="24"/>
          <w:szCs w:val="28"/>
        </w:rPr>
        <w:t>KD</w:t>
      </w:r>
      <w:r w:rsidR="00262ED2" w:rsidRPr="00033F6B">
        <w:rPr>
          <w:rFonts w:ascii="Times New Roman" w:hAnsi="Times New Roman" w:cs="Times New Roman" w:hint="eastAsia"/>
          <w:sz w:val="24"/>
          <w:szCs w:val="28"/>
        </w:rPr>
        <w:t xml:space="preserve"> </w:t>
      </w:r>
      <w:r w:rsidR="00F02E0F" w:rsidRPr="00033F6B">
        <w:rPr>
          <w:rFonts w:ascii="Times New Roman" w:hAnsi="Times New Roman" w:cs="Times New Roman" w:hint="eastAsia"/>
          <w:sz w:val="24"/>
          <w:szCs w:val="28"/>
        </w:rPr>
        <w:t>cells, suggesting</w:t>
      </w:r>
      <w:r w:rsidR="00262ED2">
        <w:rPr>
          <w:rFonts w:ascii="Times New Roman" w:hAnsi="Times New Roman" w:cs="Times New Roman" w:hint="eastAsia"/>
          <w:sz w:val="24"/>
          <w:szCs w:val="28"/>
        </w:rPr>
        <w:t xml:space="preserve"> a</w:t>
      </w:r>
      <w:r w:rsidR="00F02E0F" w:rsidRPr="00033F6B">
        <w:rPr>
          <w:rFonts w:ascii="Times New Roman" w:hAnsi="Times New Roman" w:cs="Times New Roman" w:hint="eastAsia"/>
          <w:sz w:val="24"/>
          <w:szCs w:val="28"/>
        </w:rPr>
        <w:t xml:space="preserve"> global translation</w:t>
      </w:r>
      <w:r w:rsidR="00EF18C0" w:rsidRPr="00EF18C0">
        <w:rPr>
          <w:rFonts w:ascii="Times New Roman" w:hAnsi="Times New Roman" w:cs="Times New Roman"/>
          <w:sz w:val="24"/>
          <w:szCs w:val="28"/>
        </w:rPr>
        <w:t xml:space="preserve"> reduction</w:t>
      </w:r>
      <w:r w:rsidR="00F02E0F" w:rsidRPr="00033F6B">
        <w:rPr>
          <w:rFonts w:ascii="Times New Roman" w:hAnsi="Times New Roman" w:cs="Times New Roman" w:hint="eastAsia"/>
          <w:sz w:val="24"/>
          <w:szCs w:val="28"/>
        </w:rPr>
        <w:t xml:space="preserve"> when NAT10 was </w:t>
      </w:r>
      <w:r w:rsidR="00262ED2">
        <w:rPr>
          <w:rFonts w:ascii="Times New Roman" w:hAnsi="Times New Roman" w:cs="Times New Roman" w:hint="eastAsia"/>
          <w:sz w:val="24"/>
          <w:szCs w:val="28"/>
        </w:rPr>
        <w:t>knock</w:t>
      </w:r>
      <w:r w:rsidR="00E47294">
        <w:rPr>
          <w:rFonts w:ascii="Times New Roman" w:hAnsi="Times New Roman" w:cs="Times New Roman" w:hint="eastAsia"/>
          <w:sz w:val="24"/>
          <w:szCs w:val="28"/>
        </w:rPr>
        <w:t xml:space="preserve">ed </w:t>
      </w:r>
      <w:r w:rsidR="00262ED2">
        <w:rPr>
          <w:rFonts w:ascii="Times New Roman" w:hAnsi="Times New Roman" w:cs="Times New Roman" w:hint="eastAsia"/>
          <w:sz w:val="24"/>
          <w:szCs w:val="28"/>
        </w:rPr>
        <w:t xml:space="preserve">down </w:t>
      </w:r>
      <w:r w:rsidR="00F02E0F" w:rsidRPr="00033F6B">
        <w:rPr>
          <w:rFonts w:ascii="Times New Roman" w:hAnsi="Times New Roman" w:cs="Times New Roman" w:hint="eastAsia"/>
          <w:sz w:val="24"/>
          <w:szCs w:val="28"/>
        </w:rPr>
        <w:t>(</w:t>
      </w:r>
      <w:r w:rsidR="003025A9">
        <w:rPr>
          <w:rFonts w:ascii="Times New Roman" w:hAnsi="Times New Roman" w:cs="Times New Roman" w:hint="eastAsia"/>
          <w:b/>
          <w:bCs/>
          <w:sz w:val="24"/>
          <w:szCs w:val="28"/>
        </w:rPr>
        <w:t>Fig.</w:t>
      </w:r>
      <w:r w:rsidR="00F02E0F" w:rsidRPr="00033F6B">
        <w:rPr>
          <w:rFonts w:ascii="Times New Roman" w:hAnsi="Times New Roman" w:cs="Times New Roman" w:hint="eastAsia"/>
          <w:b/>
          <w:bCs/>
          <w:sz w:val="24"/>
          <w:szCs w:val="28"/>
        </w:rPr>
        <w:t xml:space="preserve"> 5</w:t>
      </w:r>
      <w:r w:rsidR="00FA4847" w:rsidRPr="00033F6B">
        <w:rPr>
          <w:rFonts w:ascii="Times New Roman" w:hAnsi="Times New Roman" w:cs="Times New Roman" w:hint="eastAsia"/>
          <w:b/>
          <w:bCs/>
          <w:sz w:val="24"/>
          <w:szCs w:val="28"/>
        </w:rPr>
        <w:t>C</w:t>
      </w:r>
      <w:r w:rsidR="00F02E0F" w:rsidRPr="00033F6B">
        <w:rPr>
          <w:rFonts w:ascii="Times New Roman" w:hAnsi="Times New Roman" w:cs="Times New Roman" w:hint="eastAsia"/>
          <w:sz w:val="24"/>
          <w:szCs w:val="28"/>
        </w:rPr>
        <w:t>).</w:t>
      </w:r>
      <w:r w:rsidR="00EC48C5" w:rsidRPr="00033F6B">
        <w:rPr>
          <w:rFonts w:ascii="Times New Roman" w:hAnsi="Times New Roman" w:cs="Times New Roman" w:hint="eastAsia"/>
          <w:sz w:val="24"/>
          <w:szCs w:val="28"/>
        </w:rPr>
        <w:t xml:space="preserve"> </w:t>
      </w:r>
      <w:r w:rsidR="00262ED2">
        <w:rPr>
          <w:rFonts w:ascii="Times New Roman" w:hAnsi="Times New Roman" w:cs="Times New Roman" w:hint="eastAsia"/>
          <w:sz w:val="24"/>
          <w:szCs w:val="28"/>
        </w:rPr>
        <w:t xml:space="preserve">Further analysis of </w:t>
      </w:r>
      <w:r w:rsidR="00EC48C5" w:rsidRPr="00033F6B">
        <w:rPr>
          <w:rFonts w:ascii="Times New Roman" w:hAnsi="Times New Roman" w:cs="Times New Roman" w:hint="eastAsia"/>
          <w:sz w:val="24"/>
          <w:szCs w:val="28"/>
        </w:rPr>
        <w:t>RNA fraction</w:t>
      </w:r>
      <w:r w:rsidR="00C0534C" w:rsidRPr="00033F6B">
        <w:rPr>
          <w:rFonts w:ascii="Times New Roman" w:hAnsi="Times New Roman" w:cs="Times New Roman" w:hint="eastAsia"/>
          <w:sz w:val="24"/>
          <w:szCs w:val="28"/>
        </w:rPr>
        <w:t>s</w:t>
      </w:r>
      <w:r w:rsidR="00262ED2">
        <w:rPr>
          <w:rFonts w:ascii="Times New Roman" w:hAnsi="Times New Roman" w:cs="Times New Roman" w:hint="eastAsia"/>
          <w:sz w:val="24"/>
          <w:szCs w:val="28"/>
        </w:rPr>
        <w:t xml:space="preserve"> </w:t>
      </w:r>
      <w:r w:rsidR="00EC48C5" w:rsidRPr="00033F6B">
        <w:rPr>
          <w:rFonts w:ascii="Times New Roman" w:hAnsi="Times New Roman" w:cs="Times New Roman" w:hint="eastAsia"/>
          <w:sz w:val="24"/>
          <w:szCs w:val="28"/>
        </w:rPr>
        <w:t xml:space="preserve">isolated </w:t>
      </w:r>
      <w:r w:rsidR="00E47294">
        <w:rPr>
          <w:rFonts w:ascii="Times New Roman" w:hAnsi="Times New Roman" w:cs="Times New Roman" w:hint="eastAsia"/>
          <w:sz w:val="24"/>
          <w:szCs w:val="28"/>
        </w:rPr>
        <w:t>using a</w:t>
      </w:r>
      <w:r w:rsidR="00EC48C5" w:rsidRPr="00033F6B">
        <w:rPr>
          <w:rFonts w:ascii="Times New Roman" w:hAnsi="Times New Roman" w:cs="Times New Roman" w:hint="eastAsia"/>
          <w:sz w:val="24"/>
          <w:szCs w:val="28"/>
        </w:rPr>
        <w:t xml:space="preserve"> sucrose density gradient</w:t>
      </w:r>
      <w:r w:rsidR="000C0F83">
        <w:rPr>
          <w:rFonts w:ascii="Times New Roman" w:hAnsi="Times New Roman" w:cs="Times New Roman" w:hint="eastAsia"/>
          <w:sz w:val="24"/>
          <w:szCs w:val="28"/>
        </w:rPr>
        <w:t xml:space="preserve"> </w:t>
      </w:r>
      <w:r w:rsidR="00A835C7" w:rsidRPr="00033F6B">
        <w:rPr>
          <w:rFonts w:ascii="Times New Roman" w:hAnsi="Times New Roman" w:cs="Times New Roman" w:hint="eastAsia"/>
          <w:sz w:val="24"/>
          <w:szCs w:val="28"/>
        </w:rPr>
        <w:t xml:space="preserve">showed </w:t>
      </w:r>
      <w:r w:rsidR="000C0F83">
        <w:rPr>
          <w:rFonts w:ascii="Times New Roman" w:hAnsi="Times New Roman" w:cs="Times New Roman" w:hint="eastAsia"/>
          <w:sz w:val="24"/>
          <w:szCs w:val="28"/>
        </w:rPr>
        <w:t>decreased</w:t>
      </w:r>
      <w:r w:rsidR="000C0F83" w:rsidRPr="00033F6B">
        <w:rPr>
          <w:rFonts w:ascii="Times New Roman" w:hAnsi="Times New Roman" w:cs="Times New Roman" w:hint="eastAsia"/>
          <w:sz w:val="24"/>
          <w:szCs w:val="28"/>
        </w:rPr>
        <w:t xml:space="preserve"> </w:t>
      </w:r>
      <w:r w:rsidR="00A835C7" w:rsidRPr="00033F6B">
        <w:rPr>
          <w:rFonts w:ascii="Times New Roman" w:hAnsi="Times New Roman" w:cs="Times New Roman" w:hint="eastAsia"/>
          <w:i/>
          <w:iCs/>
          <w:sz w:val="24"/>
          <w:szCs w:val="28"/>
        </w:rPr>
        <w:t>ITGB5</w:t>
      </w:r>
      <w:r w:rsidR="00A835C7" w:rsidRPr="00033F6B">
        <w:rPr>
          <w:rFonts w:ascii="Times New Roman" w:hAnsi="Times New Roman" w:cs="Times New Roman" w:hint="eastAsia"/>
          <w:sz w:val="24"/>
          <w:szCs w:val="28"/>
        </w:rPr>
        <w:t xml:space="preserve"> mRNA </w:t>
      </w:r>
      <w:r w:rsidR="00EF18C0">
        <w:rPr>
          <w:rFonts w:ascii="Times New Roman" w:hAnsi="Times New Roman" w:cs="Times New Roman"/>
          <w:sz w:val="24"/>
          <w:szCs w:val="28"/>
        </w:rPr>
        <w:t>translation</w:t>
      </w:r>
      <w:r w:rsidR="000C0F83">
        <w:rPr>
          <w:rFonts w:ascii="Times New Roman" w:hAnsi="Times New Roman" w:cs="Times New Roman" w:hint="eastAsia"/>
          <w:sz w:val="24"/>
          <w:szCs w:val="28"/>
        </w:rPr>
        <w:t xml:space="preserve"> in NAT10-KD cells</w:t>
      </w:r>
      <w:r w:rsidR="00A835C7" w:rsidRPr="00033F6B">
        <w:rPr>
          <w:rFonts w:ascii="Times New Roman" w:hAnsi="Times New Roman" w:cs="Times New Roman" w:hint="eastAsia"/>
          <w:sz w:val="24"/>
          <w:szCs w:val="28"/>
        </w:rPr>
        <w:t xml:space="preserve"> (</w:t>
      </w:r>
      <w:r w:rsidR="003025A9">
        <w:rPr>
          <w:rFonts w:ascii="Times New Roman" w:hAnsi="Times New Roman" w:cs="Times New Roman" w:hint="eastAsia"/>
          <w:b/>
          <w:bCs/>
          <w:sz w:val="24"/>
          <w:szCs w:val="28"/>
        </w:rPr>
        <w:t>Fig.</w:t>
      </w:r>
      <w:r w:rsidR="00A835C7" w:rsidRPr="00033F6B">
        <w:rPr>
          <w:rFonts w:ascii="Times New Roman" w:hAnsi="Times New Roman" w:cs="Times New Roman" w:hint="eastAsia"/>
          <w:b/>
          <w:bCs/>
          <w:sz w:val="24"/>
          <w:szCs w:val="28"/>
        </w:rPr>
        <w:t xml:space="preserve"> 5</w:t>
      </w:r>
      <w:r w:rsidR="00FA4847" w:rsidRPr="00033F6B">
        <w:rPr>
          <w:rFonts w:ascii="Times New Roman" w:hAnsi="Times New Roman" w:cs="Times New Roman" w:hint="eastAsia"/>
          <w:b/>
          <w:bCs/>
          <w:sz w:val="24"/>
          <w:szCs w:val="28"/>
        </w:rPr>
        <w:t>D</w:t>
      </w:r>
      <w:r w:rsidR="00A835C7" w:rsidRPr="00033F6B">
        <w:rPr>
          <w:rFonts w:ascii="Times New Roman" w:hAnsi="Times New Roman" w:cs="Times New Roman" w:hint="eastAsia"/>
          <w:sz w:val="24"/>
          <w:szCs w:val="28"/>
        </w:rPr>
        <w:t>).</w:t>
      </w:r>
      <w:r w:rsidR="00460AF7" w:rsidRPr="00033F6B">
        <w:rPr>
          <w:rFonts w:ascii="Times New Roman" w:hAnsi="Times New Roman" w:cs="Times New Roman" w:hint="eastAsia"/>
          <w:sz w:val="24"/>
          <w:szCs w:val="28"/>
        </w:rPr>
        <w:t xml:space="preserve"> </w:t>
      </w:r>
    </w:p>
    <w:p w14:paraId="042C4BB0" w14:textId="400478BE" w:rsidR="00D42356" w:rsidRDefault="00034751" w:rsidP="0090127C">
      <w:pPr>
        <w:spacing w:line="480" w:lineRule="auto"/>
        <w:rPr>
          <w:rFonts w:ascii="Times New Roman" w:hAnsi="Times New Roman" w:cs="Times New Roman"/>
          <w:sz w:val="24"/>
          <w:szCs w:val="28"/>
        </w:rPr>
      </w:pPr>
      <w:r w:rsidRPr="00033F6B">
        <w:rPr>
          <w:rFonts w:ascii="Times New Roman" w:hAnsi="Times New Roman" w:cs="Times New Roman"/>
          <w:sz w:val="24"/>
          <w:szCs w:val="28"/>
        </w:rPr>
        <w:tab/>
      </w:r>
      <w:r w:rsidRPr="00033F6B">
        <w:rPr>
          <w:rFonts w:ascii="Times New Roman" w:hAnsi="Times New Roman" w:cs="Times New Roman" w:hint="eastAsia"/>
          <w:sz w:val="24"/>
          <w:szCs w:val="28"/>
        </w:rPr>
        <w:t xml:space="preserve">To further confirm whether the stability of </w:t>
      </w:r>
      <w:r w:rsidRPr="00033F6B">
        <w:rPr>
          <w:rFonts w:ascii="Times New Roman" w:hAnsi="Times New Roman" w:cs="Times New Roman" w:hint="eastAsia"/>
          <w:i/>
          <w:iCs/>
          <w:sz w:val="24"/>
          <w:szCs w:val="28"/>
        </w:rPr>
        <w:t>ITGB5</w:t>
      </w:r>
      <w:r w:rsidRPr="00033F6B">
        <w:rPr>
          <w:rFonts w:ascii="Times New Roman" w:hAnsi="Times New Roman" w:cs="Times New Roman" w:hint="eastAsia"/>
          <w:sz w:val="24"/>
          <w:szCs w:val="28"/>
        </w:rPr>
        <w:t xml:space="preserve"> mRNA is </w:t>
      </w:r>
      <w:r w:rsidRPr="00033F6B">
        <w:rPr>
          <w:rFonts w:ascii="Times New Roman" w:hAnsi="Times New Roman" w:cs="Times New Roman"/>
          <w:sz w:val="24"/>
          <w:szCs w:val="28"/>
        </w:rPr>
        <w:t>regulated</w:t>
      </w:r>
      <w:r w:rsidRPr="00033F6B">
        <w:rPr>
          <w:rFonts w:ascii="Times New Roman" w:hAnsi="Times New Roman" w:cs="Times New Roman" w:hint="eastAsia"/>
          <w:sz w:val="24"/>
          <w:szCs w:val="28"/>
        </w:rPr>
        <w:t xml:space="preserve"> by NAT10-mediated ac4C modification, we </w:t>
      </w:r>
      <w:r w:rsidR="00C321E2">
        <w:rPr>
          <w:rFonts w:ascii="Times New Roman" w:hAnsi="Times New Roman" w:cs="Times New Roman" w:hint="eastAsia"/>
          <w:sz w:val="24"/>
          <w:szCs w:val="28"/>
        </w:rPr>
        <w:t>us</w:t>
      </w:r>
      <w:r w:rsidR="00C321E2" w:rsidRPr="00033F6B">
        <w:rPr>
          <w:rFonts w:ascii="Times New Roman" w:hAnsi="Times New Roman" w:cs="Times New Roman" w:hint="eastAsia"/>
          <w:sz w:val="24"/>
          <w:szCs w:val="28"/>
        </w:rPr>
        <w:t xml:space="preserve">ed </w:t>
      </w:r>
      <w:r w:rsidR="00D95CA5" w:rsidRPr="00033F6B">
        <w:rPr>
          <w:rFonts w:ascii="Times New Roman" w:hAnsi="Times New Roman" w:cs="Times New Roman"/>
          <w:sz w:val="24"/>
          <w:szCs w:val="28"/>
        </w:rPr>
        <w:t xml:space="preserve">a deactivated </w:t>
      </w:r>
      <w:proofErr w:type="spellStart"/>
      <w:r w:rsidR="00D95CA5" w:rsidRPr="00033F6B">
        <w:rPr>
          <w:rFonts w:ascii="Times New Roman" w:hAnsi="Times New Roman" w:cs="Times New Roman"/>
          <w:sz w:val="24"/>
          <w:szCs w:val="28"/>
        </w:rPr>
        <w:t>dCasRx</w:t>
      </w:r>
      <w:proofErr w:type="spellEnd"/>
      <w:r w:rsidR="00D95CA5" w:rsidRPr="00033F6B">
        <w:rPr>
          <w:rFonts w:ascii="Times New Roman" w:hAnsi="Times New Roman" w:cs="Times New Roman"/>
          <w:sz w:val="24"/>
          <w:szCs w:val="28"/>
        </w:rPr>
        <w:t>-based ac4C-editing platform</w:t>
      </w:r>
      <w:r w:rsidR="00D95CA5" w:rsidRPr="00033F6B">
        <w:rPr>
          <w:rFonts w:ascii="Times New Roman" w:hAnsi="Times New Roman" w:cs="Times New Roman" w:hint="eastAsia"/>
          <w:sz w:val="24"/>
          <w:szCs w:val="28"/>
        </w:rPr>
        <w:t xml:space="preserve">. </w:t>
      </w:r>
      <w:r w:rsidR="00A76FA7">
        <w:rPr>
          <w:rFonts w:ascii="Times New Roman" w:hAnsi="Times New Roman" w:cs="Times New Roman" w:hint="eastAsia"/>
          <w:sz w:val="24"/>
          <w:szCs w:val="28"/>
        </w:rPr>
        <w:t>C</w:t>
      </w:r>
      <w:r w:rsidR="00F42668" w:rsidRPr="00033F6B">
        <w:rPr>
          <w:rFonts w:ascii="Times New Roman" w:hAnsi="Times New Roman" w:cs="Times New Roman" w:hint="eastAsia"/>
          <w:sz w:val="24"/>
          <w:szCs w:val="28"/>
        </w:rPr>
        <w:t xml:space="preserve">ytoplasmic mRNA decay </w:t>
      </w:r>
      <w:r w:rsidR="00C321E2" w:rsidRPr="00C321E2">
        <w:rPr>
          <w:rFonts w:ascii="Times New Roman" w:hAnsi="Times New Roman" w:cs="Times New Roman"/>
          <w:sz w:val="24"/>
          <w:szCs w:val="28"/>
        </w:rPr>
        <w:t>is</w:t>
      </w:r>
      <w:r w:rsidR="00E47294">
        <w:rPr>
          <w:rFonts w:ascii="Times New Roman" w:hAnsi="Times New Roman" w:cs="Times New Roman" w:hint="eastAsia"/>
          <w:sz w:val="24"/>
          <w:szCs w:val="28"/>
        </w:rPr>
        <w:t xml:space="preserve"> a</w:t>
      </w:r>
      <w:r w:rsidR="00C321E2" w:rsidRPr="00C321E2">
        <w:rPr>
          <w:rFonts w:ascii="Times New Roman" w:hAnsi="Times New Roman" w:cs="Times New Roman"/>
          <w:sz w:val="24"/>
          <w:szCs w:val="28"/>
        </w:rPr>
        <w:t xml:space="preserve"> significant</w:t>
      </w:r>
      <w:r w:rsidR="00B43D11" w:rsidRPr="00033F6B">
        <w:rPr>
          <w:rFonts w:ascii="Times New Roman" w:hAnsi="Times New Roman" w:cs="Times New Roman" w:hint="eastAsia"/>
          <w:sz w:val="24"/>
          <w:szCs w:val="28"/>
        </w:rPr>
        <w:t xml:space="preserve"> post-transcriptional mechanism</w:t>
      </w:r>
      <w:r w:rsidR="00B43D11" w:rsidRPr="00033F6B">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NE.Ref.{FB9589C3-9287-4618-804E-A01AD7C11BFA}</w:instrText>
      </w:r>
      <w:r w:rsidR="00B43D11" w:rsidRPr="00033F6B">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[38]</w:t>
      </w:r>
      <w:r w:rsidR="00B43D11" w:rsidRPr="00033F6B">
        <w:rPr>
          <w:rFonts w:ascii="Times New Roman" w:hAnsi="Times New Roman" w:cs="Times New Roman"/>
          <w:sz w:val="24"/>
          <w:szCs w:val="28"/>
        </w:rPr>
        <w:fldChar w:fldCharType="end"/>
      </w:r>
      <w:r w:rsidR="00A76FA7">
        <w:rPr>
          <w:rFonts w:ascii="Times New Roman" w:hAnsi="Times New Roman" w:cs="Times New Roman" w:hint="eastAsia"/>
          <w:sz w:val="24"/>
          <w:szCs w:val="28"/>
        </w:rPr>
        <w:t>.</w:t>
      </w:r>
      <w:r w:rsidR="00B43D11" w:rsidRPr="00033F6B">
        <w:rPr>
          <w:rFonts w:ascii="Times New Roman" w:hAnsi="Times New Roman" w:cs="Times New Roman" w:hint="eastAsia"/>
          <w:sz w:val="24"/>
          <w:szCs w:val="28"/>
        </w:rPr>
        <w:t xml:space="preserve"> </w:t>
      </w:r>
      <w:r w:rsidR="009B745D">
        <w:rPr>
          <w:rFonts w:ascii="Times New Roman" w:hAnsi="Times New Roman" w:cs="Times New Roman" w:hint="eastAsia"/>
          <w:sz w:val="24"/>
          <w:szCs w:val="28"/>
        </w:rPr>
        <w:t>Similar</w:t>
      </w:r>
      <w:r w:rsidR="00C321E2">
        <w:rPr>
          <w:rFonts w:ascii="Times New Roman" w:hAnsi="Times New Roman" w:cs="Times New Roman" w:hint="eastAsia"/>
          <w:sz w:val="24"/>
          <w:szCs w:val="28"/>
        </w:rPr>
        <w:t xml:space="preserve"> </w:t>
      </w:r>
      <w:r w:rsidR="00E47294">
        <w:rPr>
          <w:rFonts w:ascii="Times New Roman" w:hAnsi="Times New Roman" w:cs="Times New Roman" w:hint="eastAsia"/>
          <w:sz w:val="24"/>
          <w:szCs w:val="28"/>
        </w:rPr>
        <w:t>to</w:t>
      </w:r>
      <w:r w:rsidR="00C321E2">
        <w:rPr>
          <w:rFonts w:ascii="Times New Roman" w:hAnsi="Times New Roman" w:cs="Times New Roman" w:hint="eastAsia"/>
          <w:sz w:val="24"/>
          <w:szCs w:val="28"/>
        </w:rPr>
        <w:t xml:space="preserve"> a</w:t>
      </w:r>
      <w:r w:rsidR="009B745D">
        <w:rPr>
          <w:rFonts w:ascii="Times New Roman" w:hAnsi="Times New Roman" w:cs="Times New Roman" w:hint="eastAsia"/>
          <w:sz w:val="24"/>
          <w:szCs w:val="28"/>
        </w:rPr>
        <w:t xml:space="preserve"> previous </w:t>
      </w:r>
      <w:r w:rsidR="00C321E2">
        <w:rPr>
          <w:rFonts w:ascii="Times New Roman" w:hAnsi="Times New Roman" w:cs="Times New Roman" w:hint="eastAsia"/>
          <w:sz w:val="24"/>
          <w:szCs w:val="28"/>
        </w:rPr>
        <w:t>study</w:t>
      </w:r>
      <w:r w:rsidR="009B745D">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NE.Ref.{88C96FB0-058E-4BAE-A9F4-B97903E6FA6A}</w:instrText>
      </w:r>
      <w:r w:rsidR="009B745D">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[39]</w:t>
      </w:r>
      <w:r w:rsidR="009B745D">
        <w:rPr>
          <w:rFonts w:ascii="Times New Roman" w:hAnsi="Times New Roman" w:cs="Times New Roman"/>
          <w:sz w:val="24"/>
          <w:szCs w:val="28"/>
        </w:rPr>
        <w:fldChar w:fldCharType="end"/>
      </w:r>
      <w:r w:rsidR="009B745D">
        <w:rPr>
          <w:rFonts w:ascii="Times New Roman" w:hAnsi="Times New Roman" w:cs="Times New Roman" w:hint="eastAsia"/>
          <w:sz w:val="24"/>
          <w:szCs w:val="28"/>
        </w:rPr>
        <w:t>, w</w:t>
      </w:r>
      <w:r w:rsidR="001053E7" w:rsidRPr="00033F6B">
        <w:rPr>
          <w:rFonts w:ascii="Times New Roman" w:hAnsi="Times New Roman" w:cs="Times New Roman" w:hint="eastAsia"/>
          <w:sz w:val="24"/>
          <w:szCs w:val="28"/>
        </w:rPr>
        <w:t>e generated</w:t>
      </w:r>
      <w:r w:rsidR="00D95CA5" w:rsidRPr="00033F6B">
        <w:rPr>
          <w:rFonts w:ascii="Times New Roman" w:hAnsi="Times New Roman" w:cs="Times New Roman" w:hint="eastAsia"/>
          <w:sz w:val="24"/>
          <w:szCs w:val="28"/>
        </w:rPr>
        <w:t xml:space="preserve"> </w:t>
      </w:r>
      <w:proofErr w:type="spellStart"/>
      <w:r w:rsidR="00D95CA5" w:rsidRPr="00033F6B">
        <w:rPr>
          <w:rFonts w:ascii="Times New Roman" w:hAnsi="Times New Roman" w:cs="Times New Roman" w:hint="eastAsia"/>
          <w:sz w:val="24"/>
          <w:szCs w:val="28"/>
        </w:rPr>
        <w:t>dCasR</w:t>
      </w:r>
      <w:r w:rsidR="00D96F5C" w:rsidRPr="00033F6B">
        <w:rPr>
          <w:rFonts w:ascii="Times New Roman" w:hAnsi="Times New Roman" w:cs="Times New Roman"/>
          <w:sz w:val="24"/>
          <w:szCs w:val="28"/>
        </w:rPr>
        <w:t>x</w:t>
      </w:r>
      <w:proofErr w:type="spellEnd"/>
      <w:r w:rsidR="00A76FA7">
        <w:rPr>
          <w:rFonts w:ascii="Times New Roman" w:hAnsi="Times New Roman" w:cs="Times New Roman" w:hint="eastAsia"/>
          <w:sz w:val="24"/>
          <w:szCs w:val="28"/>
        </w:rPr>
        <w:t xml:space="preserve"> fusion</w:t>
      </w:r>
      <w:r w:rsidR="00D95CA5" w:rsidRPr="00033F6B">
        <w:rPr>
          <w:rFonts w:ascii="Times New Roman" w:hAnsi="Times New Roman" w:cs="Times New Roman" w:hint="eastAsia"/>
          <w:sz w:val="24"/>
          <w:szCs w:val="28"/>
        </w:rPr>
        <w:t xml:space="preserve"> protein</w:t>
      </w:r>
      <w:r w:rsidR="009B745D">
        <w:rPr>
          <w:rFonts w:ascii="Times New Roman" w:hAnsi="Times New Roman" w:cs="Times New Roman" w:hint="eastAsia"/>
          <w:sz w:val="24"/>
          <w:szCs w:val="28"/>
        </w:rPr>
        <w:t xml:space="preserve"> </w:t>
      </w:r>
      <w:r w:rsidR="00A76FA7">
        <w:rPr>
          <w:rFonts w:ascii="Times New Roman" w:hAnsi="Times New Roman" w:cs="Times New Roman" w:hint="eastAsia"/>
          <w:sz w:val="24"/>
          <w:szCs w:val="28"/>
        </w:rPr>
        <w:t>with either</w:t>
      </w:r>
      <w:r w:rsidR="00D95CA5" w:rsidRPr="00033F6B">
        <w:rPr>
          <w:rFonts w:ascii="Times New Roman" w:hAnsi="Times New Roman" w:cs="Times New Roman" w:hint="eastAsia"/>
          <w:sz w:val="24"/>
          <w:szCs w:val="28"/>
        </w:rPr>
        <w:t xml:space="preserve"> NAT10 or </w:t>
      </w:r>
      <w:r w:rsidR="008F620B" w:rsidRPr="00033F6B">
        <w:rPr>
          <w:rFonts w:ascii="Times New Roman" w:hAnsi="Times New Roman" w:cs="Times New Roman" w:hint="eastAsia"/>
          <w:sz w:val="24"/>
          <w:szCs w:val="28"/>
        </w:rPr>
        <w:t>acetylase-dead NAT10 G641E (</w:t>
      </w:r>
      <w:bookmarkStart w:id="23" w:name="_Hlk162946948"/>
      <w:r w:rsidR="008F620B" w:rsidRPr="00033F6B">
        <w:rPr>
          <w:rFonts w:ascii="Times New Roman" w:hAnsi="Times New Roman" w:cs="Times New Roman" w:hint="eastAsia"/>
          <w:sz w:val="24"/>
          <w:szCs w:val="28"/>
        </w:rPr>
        <w:t>NAT10</w:t>
      </w:r>
      <w:bookmarkEnd w:id="23"/>
      <w:r w:rsidR="00B32E3E" w:rsidRPr="00033F6B">
        <w:rPr>
          <w:rFonts w:ascii="Times New Roman" w:hAnsi="Times New Roman" w:cs="Times New Roman" w:hint="eastAsia"/>
          <w:sz w:val="24"/>
          <w:szCs w:val="28"/>
        </w:rPr>
        <w:t>-dead</w:t>
      </w:r>
      <w:r w:rsidR="008F620B" w:rsidRPr="00033F6B">
        <w:rPr>
          <w:rFonts w:ascii="Times New Roman" w:hAnsi="Times New Roman" w:cs="Times New Roman" w:hint="eastAsia"/>
          <w:sz w:val="24"/>
          <w:szCs w:val="28"/>
        </w:rPr>
        <w:t>)</w:t>
      </w:r>
      <w:r w:rsidR="000D09CB" w:rsidRPr="00033F6B">
        <w:rPr>
          <w:rFonts w:ascii="Times New Roman" w:hAnsi="Times New Roman" w:cs="Times New Roman" w:hint="eastAsia"/>
          <w:sz w:val="24"/>
          <w:szCs w:val="28"/>
        </w:rPr>
        <w:t>, and designed</w:t>
      </w:r>
      <w:r w:rsidR="003060E3" w:rsidRPr="00033F6B">
        <w:rPr>
          <w:rFonts w:ascii="Times New Roman" w:hAnsi="Times New Roman" w:cs="Times New Roman" w:hint="eastAsia"/>
          <w:sz w:val="24"/>
          <w:szCs w:val="28"/>
        </w:rPr>
        <w:t xml:space="preserve"> </w:t>
      </w:r>
      <w:r w:rsidR="00DB5FD8" w:rsidRPr="00033F6B">
        <w:rPr>
          <w:rFonts w:ascii="Times New Roman" w:hAnsi="Times New Roman" w:cs="Times New Roman" w:hint="eastAsia"/>
          <w:sz w:val="24"/>
          <w:szCs w:val="28"/>
        </w:rPr>
        <w:t xml:space="preserve">two </w:t>
      </w:r>
      <w:r w:rsidR="003060E3" w:rsidRPr="00033F6B">
        <w:rPr>
          <w:rFonts w:ascii="Times New Roman" w:hAnsi="Times New Roman" w:cs="Times New Roman" w:hint="eastAsia"/>
          <w:sz w:val="24"/>
          <w:szCs w:val="28"/>
        </w:rPr>
        <w:t>specific guide</w:t>
      </w:r>
      <w:r w:rsidR="000D09CB" w:rsidRPr="00033F6B">
        <w:rPr>
          <w:rFonts w:ascii="Times New Roman" w:hAnsi="Times New Roman" w:cs="Times New Roman" w:hint="eastAsia"/>
          <w:sz w:val="24"/>
          <w:szCs w:val="28"/>
        </w:rPr>
        <w:t xml:space="preserve"> </w:t>
      </w:r>
      <w:r w:rsidR="009C2971" w:rsidRPr="00033F6B">
        <w:rPr>
          <w:rFonts w:ascii="Times New Roman" w:hAnsi="Times New Roman" w:cs="Times New Roman" w:hint="eastAsia"/>
          <w:sz w:val="24"/>
          <w:szCs w:val="28"/>
        </w:rPr>
        <w:t>CRISPR</w:t>
      </w:r>
      <w:r w:rsidR="000D09CB" w:rsidRPr="00033F6B">
        <w:rPr>
          <w:rFonts w:ascii="Times New Roman" w:hAnsi="Times New Roman" w:cs="Times New Roman" w:hint="eastAsia"/>
          <w:sz w:val="24"/>
          <w:szCs w:val="28"/>
        </w:rPr>
        <w:t xml:space="preserve"> RNA</w:t>
      </w:r>
      <w:r w:rsidR="00DB5FD8" w:rsidRPr="00033F6B">
        <w:rPr>
          <w:rFonts w:ascii="Times New Roman" w:hAnsi="Times New Roman" w:cs="Times New Roman" w:hint="eastAsia"/>
          <w:sz w:val="24"/>
          <w:szCs w:val="28"/>
        </w:rPr>
        <w:t>s</w:t>
      </w:r>
      <w:r w:rsidR="000D09CB" w:rsidRPr="00033F6B">
        <w:rPr>
          <w:rFonts w:ascii="Times New Roman" w:hAnsi="Times New Roman" w:cs="Times New Roman" w:hint="eastAsia"/>
          <w:sz w:val="24"/>
          <w:szCs w:val="28"/>
        </w:rPr>
        <w:t xml:space="preserve"> (</w:t>
      </w:r>
      <w:r w:rsidR="003060E3" w:rsidRPr="00033F6B">
        <w:rPr>
          <w:rFonts w:ascii="Times New Roman" w:hAnsi="Times New Roman" w:cs="Times New Roman" w:hint="eastAsia"/>
          <w:sz w:val="24"/>
          <w:szCs w:val="28"/>
        </w:rPr>
        <w:t>sg</w:t>
      </w:r>
      <w:r w:rsidR="000D09CB" w:rsidRPr="00033F6B">
        <w:rPr>
          <w:rFonts w:ascii="Times New Roman" w:hAnsi="Times New Roman" w:cs="Times New Roman" w:hint="eastAsia"/>
          <w:sz w:val="24"/>
          <w:szCs w:val="28"/>
        </w:rPr>
        <w:t>RNA</w:t>
      </w:r>
      <w:r w:rsidR="00DB5FD8" w:rsidRPr="00033F6B">
        <w:rPr>
          <w:rFonts w:ascii="Times New Roman" w:hAnsi="Times New Roman" w:cs="Times New Roman" w:hint="eastAsia"/>
          <w:sz w:val="24"/>
          <w:szCs w:val="28"/>
        </w:rPr>
        <w:t>s</w:t>
      </w:r>
      <w:r w:rsidR="000D09CB" w:rsidRPr="00033F6B">
        <w:rPr>
          <w:rFonts w:ascii="Times New Roman" w:hAnsi="Times New Roman" w:cs="Times New Roman" w:hint="eastAsia"/>
          <w:sz w:val="24"/>
          <w:szCs w:val="28"/>
        </w:rPr>
        <w:t>)</w:t>
      </w:r>
      <w:r w:rsidR="00666081" w:rsidRPr="00033F6B">
        <w:rPr>
          <w:rFonts w:ascii="Times New Roman" w:hAnsi="Times New Roman" w:cs="Times New Roman" w:hint="eastAsia"/>
          <w:sz w:val="24"/>
          <w:szCs w:val="28"/>
        </w:rPr>
        <w:t xml:space="preserve"> </w:t>
      </w:r>
      <w:r w:rsidR="00A76FA7">
        <w:rPr>
          <w:rFonts w:ascii="Times New Roman" w:hAnsi="Times New Roman" w:cs="Times New Roman" w:hint="eastAsia"/>
          <w:sz w:val="24"/>
          <w:szCs w:val="28"/>
        </w:rPr>
        <w:t>targeting</w:t>
      </w:r>
      <w:r w:rsidR="00E47294">
        <w:rPr>
          <w:rFonts w:ascii="Times New Roman" w:hAnsi="Times New Roman" w:cs="Times New Roman" w:hint="eastAsia"/>
          <w:sz w:val="24"/>
          <w:szCs w:val="28"/>
        </w:rPr>
        <w:t xml:space="preserve"> the</w:t>
      </w:r>
      <w:r w:rsidR="00A76FA7" w:rsidRPr="00033F6B">
        <w:rPr>
          <w:rFonts w:ascii="Times New Roman" w:hAnsi="Times New Roman" w:cs="Times New Roman" w:hint="eastAsia"/>
          <w:i/>
          <w:iCs/>
          <w:sz w:val="24"/>
          <w:szCs w:val="28"/>
        </w:rPr>
        <w:t xml:space="preserve"> </w:t>
      </w:r>
      <w:r w:rsidR="00666081" w:rsidRPr="00033F6B">
        <w:rPr>
          <w:rFonts w:ascii="Times New Roman" w:hAnsi="Times New Roman" w:cs="Times New Roman" w:hint="eastAsia"/>
          <w:i/>
          <w:iCs/>
          <w:sz w:val="24"/>
          <w:szCs w:val="28"/>
        </w:rPr>
        <w:t>ITGB5</w:t>
      </w:r>
      <w:r w:rsidR="00666081" w:rsidRPr="00033F6B">
        <w:rPr>
          <w:rFonts w:ascii="Times New Roman" w:hAnsi="Times New Roman" w:cs="Times New Roman" w:hint="eastAsia"/>
          <w:sz w:val="24"/>
          <w:szCs w:val="28"/>
        </w:rPr>
        <w:t xml:space="preserve"> mRNA CDS region at different distances</w:t>
      </w:r>
      <w:r w:rsidR="000D09CB" w:rsidRPr="00033F6B">
        <w:rPr>
          <w:rFonts w:ascii="Times New Roman" w:hAnsi="Times New Roman" w:cs="Times New Roman" w:hint="eastAsia"/>
          <w:sz w:val="24"/>
          <w:szCs w:val="28"/>
        </w:rPr>
        <w:t xml:space="preserve"> to</w:t>
      </w:r>
      <w:r w:rsidR="00666081" w:rsidRPr="00033F6B">
        <w:rPr>
          <w:rFonts w:ascii="Times New Roman" w:hAnsi="Times New Roman" w:cs="Times New Roman" w:hint="eastAsia"/>
          <w:sz w:val="24"/>
          <w:szCs w:val="28"/>
        </w:rPr>
        <w:t xml:space="preserve"> </w:t>
      </w:r>
      <w:bookmarkStart w:id="24" w:name="_Hlk166333372"/>
      <w:r w:rsidR="00666081" w:rsidRPr="00033F6B">
        <w:rPr>
          <w:rFonts w:ascii="Times New Roman" w:hAnsi="Times New Roman" w:cs="Times New Roman" w:hint="eastAsia"/>
          <w:sz w:val="24"/>
          <w:szCs w:val="28"/>
        </w:rPr>
        <w:t>C2032</w:t>
      </w:r>
      <w:bookmarkEnd w:id="24"/>
      <w:r w:rsidR="009C2971" w:rsidRPr="00033F6B">
        <w:rPr>
          <w:rFonts w:ascii="Times New Roman" w:hAnsi="Times New Roman" w:cs="Times New Roman" w:hint="eastAsia"/>
          <w:sz w:val="24"/>
          <w:szCs w:val="28"/>
        </w:rPr>
        <w:t xml:space="preserve"> </w:t>
      </w:r>
      <w:r w:rsidR="00666081" w:rsidRPr="00033F6B">
        <w:rPr>
          <w:rFonts w:ascii="Times New Roman" w:hAnsi="Times New Roman" w:cs="Times New Roman" w:hint="eastAsia"/>
          <w:sz w:val="24"/>
          <w:szCs w:val="28"/>
        </w:rPr>
        <w:t>target c</w:t>
      </w:r>
      <w:r w:rsidR="00666081" w:rsidRPr="00033F6B">
        <w:rPr>
          <w:rFonts w:ascii="Times New Roman" w:hAnsi="Times New Roman" w:cs="Times New Roman"/>
          <w:sz w:val="24"/>
          <w:szCs w:val="28"/>
        </w:rPr>
        <w:t>ytosine</w:t>
      </w:r>
      <w:r w:rsidR="00666081" w:rsidRPr="00033F6B">
        <w:rPr>
          <w:rFonts w:ascii="Times New Roman" w:hAnsi="Times New Roman" w:cs="Times New Roman" w:hint="eastAsia"/>
          <w:sz w:val="24"/>
          <w:szCs w:val="28"/>
        </w:rPr>
        <w:t xml:space="preserve"> site </w:t>
      </w:r>
      <w:r w:rsidR="00B1717B" w:rsidRPr="00033F6B">
        <w:rPr>
          <w:rFonts w:ascii="Times New Roman" w:hAnsi="Times New Roman" w:cs="Times New Roman" w:hint="eastAsia"/>
          <w:sz w:val="24"/>
          <w:szCs w:val="28"/>
        </w:rPr>
        <w:t>(</w:t>
      </w:r>
      <w:r w:rsidR="003025A9">
        <w:rPr>
          <w:rFonts w:ascii="Times New Roman" w:hAnsi="Times New Roman" w:cs="Times New Roman" w:hint="eastAsia"/>
          <w:b/>
          <w:bCs/>
          <w:sz w:val="24"/>
          <w:szCs w:val="28"/>
        </w:rPr>
        <w:t>Fig.</w:t>
      </w:r>
      <w:r w:rsidR="00B1717B" w:rsidRPr="00033F6B">
        <w:rPr>
          <w:rFonts w:ascii="Times New Roman" w:hAnsi="Times New Roman" w:cs="Times New Roman" w:hint="eastAsia"/>
          <w:b/>
          <w:bCs/>
          <w:sz w:val="24"/>
          <w:szCs w:val="28"/>
        </w:rPr>
        <w:t xml:space="preserve"> 5E</w:t>
      </w:r>
      <w:r w:rsidR="00B1717B" w:rsidRPr="00033F6B">
        <w:rPr>
          <w:rFonts w:ascii="Times New Roman" w:hAnsi="Times New Roman" w:cs="Times New Roman" w:hint="eastAsia"/>
          <w:sz w:val="24"/>
          <w:szCs w:val="28"/>
        </w:rPr>
        <w:t xml:space="preserve">). </w:t>
      </w:r>
      <w:r w:rsidR="00C018A2" w:rsidRPr="00033F6B">
        <w:rPr>
          <w:rFonts w:ascii="Times New Roman" w:hAnsi="Times New Roman" w:cs="Times New Roman" w:hint="eastAsia"/>
          <w:sz w:val="24"/>
          <w:szCs w:val="28"/>
        </w:rPr>
        <w:t xml:space="preserve">We </w:t>
      </w:r>
      <w:r w:rsidR="007E0F9A" w:rsidRPr="00033F6B">
        <w:rPr>
          <w:rFonts w:ascii="Times New Roman" w:hAnsi="Times New Roman" w:cs="Times New Roman" w:hint="eastAsia"/>
          <w:sz w:val="24"/>
          <w:szCs w:val="28"/>
        </w:rPr>
        <w:t xml:space="preserve">first </w:t>
      </w:r>
      <w:r w:rsidR="0051240E" w:rsidRPr="00033F6B">
        <w:rPr>
          <w:rFonts w:ascii="Times New Roman" w:hAnsi="Times New Roman" w:cs="Times New Roman" w:hint="eastAsia"/>
          <w:sz w:val="24"/>
          <w:szCs w:val="28"/>
        </w:rPr>
        <w:t>confirmed</w:t>
      </w:r>
      <w:r w:rsidR="00C018A2" w:rsidRPr="00033F6B">
        <w:rPr>
          <w:rFonts w:ascii="Times New Roman" w:hAnsi="Times New Roman" w:cs="Times New Roman" w:hint="eastAsia"/>
          <w:sz w:val="24"/>
          <w:szCs w:val="28"/>
        </w:rPr>
        <w:t xml:space="preserve"> </w:t>
      </w:r>
      <w:r w:rsidR="0051240E" w:rsidRPr="00033F6B">
        <w:rPr>
          <w:rFonts w:ascii="Times New Roman" w:hAnsi="Times New Roman" w:cs="Times New Roman" w:hint="eastAsia"/>
          <w:sz w:val="24"/>
          <w:szCs w:val="28"/>
        </w:rPr>
        <w:t>the expression and cytosolic localization of</w:t>
      </w:r>
      <w:r w:rsidR="00C018A2" w:rsidRPr="00033F6B">
        <w:rPr>
          <w:rFonts w:ascii="Times New Roman" w:hAnsi="Times New Roman" w:cs="Times New Roman" w:hint="eastAsia"/>
          <w:sz w:val="24"/>
          <w:szCs w:val="28"/>
        </w:rPr>
        <w:t xml:space="preserve"> dCasR</w:t>
      </w:r>
      <w:r w:rsidR="00D96F5C" w:rsidRPr="00033F6B">
        <w:rPr>
          <w:rFonts w:ascii="Times New Roman" w:hAnsi="Times New Roman" w:cs="Times New Roman"/>
          <w:sz w:val="24"/>
          <w:szCs w:val="28"/>
        </w:rPr>
        <w:t>x</w:t>
      </w:r>
      <w:r w:rsidR="00C018A2" w:rsidRPr="00033F6B">
        <w:rPr>
          <w:rFonts w:ascii="Times New Roman" w:hAnsi="Times New Roman" w:cs="Times New Roman" w:hint="eastAsia"/>
          <w:sz w:val="24"/>
          <w:szCs w:val="28"/>
        </w:rPr>
        <w:t>-NAT10 and dCasR</w:t>
      </w:r>
      <w:r w:rsidR="00D96F5C" w:rsidRPr="00033F6B">
        <w:rPr>
          <w:rFonts w:ascii="Times New Roman" w:hAnsi="Times New Roman" w:cs="Times New Roman"/>
          <w:sz w:val="24"/>
          <w:szCs w:val="28"/>
        </w:rPr>
        <w:t>x</w:t>
      </w:r>
      <w:r w:rsidR="00C018A2" w:rsidRPr="00033F6B">
        <w:rPr>
          <w:rFonts w:ascii="Times New Roman" w:hAnsi="Times New Roman" w:cs="Times New Roman" w:hint="eastAsia"/>
          <w:sz w:val="24"/>
          <w:szCs w:val="28"/>
        </w:rPr>
        <w:t>-</w:t>
      </w:r>
      <w:r w:rsidR="00F42668" w:rsidRPr="00033F6B">
        <w:rPr>
          <w:rFonts w:ascii="Times New Roman" w:hAnsi="Times New Roman" w:cs="Times New Roman" w:hint="eastAsia"/>
          <w:sz w:val="24"/>
          <w:szCs w:val="28"/>
        </w:rPr>
        <w:t>NAT10</w:t>
      </w:r>
      <w:r w:rsidR="00B32E3E" w:rsidRPr="00033F6B">
        <w:rPr>
          <w:rFonts w:ascii="Times New Roman" w:hAnsi="Times New Roman" w:cs="Times New Roman" w:hint="eastAsia"/>
          <w:sz w:val="24"/>
          <w:szCs w:val="28"/>
        </w:rPr>
        <w:t>-dead</w:t>
      </w:r>
      <w:r w:rsidR="00F42668" w:rsidRPr="00033F6B">
        <w:rPr>
          <w:rFonts w:ascii="Times New Roman" w:hAnsi="Times New Roman" w:cs="Times New Roman" w:hint="eastAsia"/>
          <w:sz w:val="24"/>
          <w:szCs w:val="28"/>
        </w:rPr>
        <w:t xml:space="preserve"> </w:t>
      </w:r>
      <w:r w:rsidR="00C321E2">
        <w:rPr>
          <w:rFonts w:ascii="Times New Roman" w:hAnsi="Times New Roman" w:cs="Times New Roman" w:hint="eastAsia"/>
          <w:sz w:val="24"/>
          <w:szCs w:val="28"/>
        </w:rPr>
        <w:t>through</w:t>
      </w:r>
      <w:r w:rsidR="00C321E2" w:rsidRPr="00033F6B">
        <w:rPr>
          <w:rFonts w:ascii="Times New Roman" w:hAnsi="Times New Roman" w:cs="Times New Roman" w:hint="eastAsia"/>
          <w:sz w:val="24"/>
          <w:szCs w:val="28"/>
        </w:rPr>
        <w:t xml:space="preserve"> </w:t>
      </w:r>
      <w:r w:rsidR="0051240E" w:rsidRPr="00033F6B">
        <w:rPr>
          <w:rFonts w:ascii="Times New Roman" w:hAnsi="Times New Roman" w:cs="Times New Roman" w:hint="eastAsia"/>
          <w:sz w:val="24"/>
          <w:szCs w:val="28"/>
        </w:rPr>
        <w:t>western blot</w:t>
      </w:r>
      <w:r w:rsidR="00C321E2">
        <w:rPr>
          <w:rFonts w:ascii="Times New Roman" w:hAnsi="Times New Roman" w:cs="Times New Roman" w:hint="eastAsia"/>
          <w:sz w:val="24"/>
          <w:szCs w:val="28"/>
        </w:rPr>
        <w:t>ting</w:t>
      </w:r>
      <w:r w:rsidR="0051240E" w:rsidRPr="00033F6B">
        <w:rPr>
          <w:rFonts w:ascii="Times New Roman" w:hAnsi="Times New Roman" w:cs="Times New Roman" w:hint="eastAsia"/>
          <w:sz w:val="24"/>
          <w:szCs w:val="28"/>
        </w:rPr>
        <w:t xml:space="preserve"> and immunofluorescence (</w:t>
      </w:r>
      <w:r w:rsidR="003025A9">
        <w:rPr>
          <w:rFonts w:ascii="Times New Roman" w:hAnsi="Times New Roman" w:cs="Times New Roman" w:hint="eastAsia"/>
          <w:b/>
          <w:bCs/>
          <w:sz w:val="24"/>
          <w:szCs w:val="28"/>
        </w:rPr>
        <w:t>Fig.</w:t>
      </w:r>
      <w:r w:rsidR="0051240E" w:rsidRPr="00033F6B">
        <w:rPr>
          <w:rFonts w:ascii="Times New Roman" w:hAnsi="Times New Roman" w:cs="Times New Roman" w:hint="eastAsia"/>
          <w:b/>
          <w:bCs/>
          <w:sz w:val="24"/>
          <w:szCs w:val="28"/>
        </w:rPr>
        <w:t xml:space="preserve"> 5F-G</w:t>
      </w:r>
      <w:r w:rsidR="0051240E" w:rsidRPr="00033F6B">
        <w:rPr>
          <w:rFonts w:ascii="Times New Roman" w:hAnsi="Times New Roman" w:cs="Times New Roman" w:hint="eastAsia"/>
          <w:sz w:val="24"/>
          <w:szCs w:val="28"/>
        </w:rPr>
        <w:t xml:space="preserve">). </w:t>
      </w:r>
      <w:r w:rsidR="00BA6738" w:rsidRPr="00033F6B">
        <w:rPr>
          <w:rFonts w:ascii="Times New Roman" w:hAnsi="Times New Roman" w:cs="Times New Roman" w:hint="eastAsia"/>
          <w:sz w:val="24"/>
          <w:szCs w:val="28"/>
        </w:rPr>
        <w:t>To</w:t>
      </w:r>
      <w:r w:rsidR="007E0F9A" w:rsidRPr="00033F6B">
        <w:rPr>
          <w:rFonts w:ascii="Times New Roman" w:hAnsi="Times New Roman" w:cs="Times New Roman" w:hint="eastAsia"/>
          <w:sz w:val="24"/>
          <w:szCs w:val="28"/>
        </w:rPr>
        <w:t xml:space="preserve"> further</w:t>
      </w:r>
      <w:r w:rsidR="00BA6738" w:rsidRPr="00033F6B">
        <w:rPr>
          <w:rFonts w:ascii="Times New Roman" w:hAnsi="Times New Roman" w:cs="Times New Roman" w:hint="eastAsia"/>
          <w:sz w:val="24"/>
          <w:szCs w:val="28"/>
        </w:rPr>
        <w:t xml:space="preserve"> assess whether site-specific ac4C modification was </w:t>
      </w:r>
      <w:r w:rsidR="00A76FA7" w:rsidRPr="00033F6B">
        <w:rPr>
          <w:rFonts w:ascii="Times New Roman" w:hAnsi="Times New Roman" w:cs="Times New Roman" w:hint="eastAsia"/>
          <w:sz w:val="24"/>
          <w:szCs w:val="28"/>
        </w:rPr>
        <w:t>in</w:t>
      </w:r>
      <w:r w:rsidR="00A76FA7">
        <w:rPr>
          <w:rFonts w:ascii="Times New Roman" w:hAnsi="Times New Roman" w:cs="Times New Roman" w:hint="eastAsia"/>
          <w:sz w:val="24"/>
          <w:szCs w:val="28"/>
        </w:rPr>
        <w:t>fluenced</w:t>
      </w:r>
      <w:r w:rsidR="00BA6738" w:rsidRPr="00033F6B">
        <w:rPr>
          <w:rFonts w:ascii="Times New Roman" w:hAnsi="Times New Roman" w:cs="Times New Roman" w:hint="eastAsia"/>
          <w:sz w:val="24"/>
          <w:szCs w:val="28"/>
        </w:rPr>
        <w:t xml:space="preserve">, </w:t>
      </w:r>
      <w:r w:rsidR="0051240E" w:rsidRPr="00033F6B">
        <w:rPr>
          <w:rFonts w:ascii="Times New Roman" w:hAnsi="Times New Roman" w:cs="Times New Roman" w:hint="eastAsia"/>
          <w:sz w:val="24"/>
          <w:szCs w:val="28"/>
        </w:rPr>
        <w:t>NAT10-</w:t>
      </w:r>
      <w:r w:rsidR="00C321E2">
        <w:rPr>
          <w:rFonts w:ascii="Times New Roman" w:hAnsi="Times New Roman" w:cs="Times New Roman" w:hint="eastAsia"/>
          <w:sz w:val="24"/>
          <w:szCs w:val="28"/>
        </w:rPr>
        <w:t>KD</w:t>
      </w:r>
      <w:r w:rsidR="00C321E2" w:rsidRPr="00033F6B">
        <w:rPr>
          <w:rFonts w:ascii="Times New Roman" w:hAnsi="Times New Roman" w:cs="Times New Roman" w:hint="eastAsia"/>
          <w:sz w:val="24"/>
          <w:szCs w:val="28"/>
        </w:rPr>
        <w:t xml:space="preserve"> </w:t>
      </w:r>
      <w:r w:rsidR="0051240E" w:rsidRPr="00033F6B">
        <w:rPr>
          <w:rFonts w:ascii="Times New Roman" w:hAnsi="Times New Roman" w:cs="Times New Roman" w:hint="eastAsia"/>
          <w:sz w:val="24"/>
          <w:szCs w:val="28"/>
        </w:rPr>
        <w:t xml:space="preserve">PANC-1 </w:t>
      </w:r>
      <w:r w:rsidR="00FE1318" w:rsidRPr="00033F6B">
        <w:rPr>
          <w:rFonts w:ascii="Times New Roman" w:hAnsi="Times New Roman" w:cs="Times New Roman" w:hint="eastAsia"/>
          <w:sz w:val="24"/>
          <w:szCs w:val="28"/>
        </w:rPr>
        <w:t xml:space="preserve">and MIA PaCa-2 </w:t>
      </w:r>
      <w:r w:rsidR="0051240E" w:rsidRPr="00033F6B">
        <w:rPr>
          <w:rFonts w:ascii="Times New Roman" w:hAnsi="Times New Roman" w:cs="Times New Roman" w:hint="eastAsia"/>
          <w:sz w:val="24"/>
          <w:szCs w:val="28"/>
        </w:rPr>
        <w:t>cells were transfected with plasmids expressing dCasR</w:t>
      </w:r>
      <w:r w:rsidR="00D96F5C" w:rsidRPr="00033F6B">
        <w:rPr>
          <w:rFonts w:ascii="Times New Roman" w:hAnsi="Times New Roman" w:cs="Times New Roman"/>
          <w:sz w:val="24"/>
          <w:szCs w:val="28"/>
        </w:rPr>
        <w:t>x</w:t>
      </w:r>
      <w:r w:rsidR="0051240E" w:rsidRPr="00033F6B">
        <w:rPr>
          <w:rFonts w:ascii="Times New Roman" w:hAnsi="Times New Roman" w:cs="Times New Roman" w:hint="eastAsia"/>
          <w:sz w:val="24"/>
          <w:szCs w:val="28"/>
        </w:rPr>
        <w:t>-NAT10, dCasR</w:t>
      </w:r>
      <w:r w:rsidR="00D96F5C" w:rsidRPr="00033F6B">
        <w:rPr>
          <w:rFonts w:ascii="Times New Roman" w:hAnsi="Times New Roman" w:cs="Times New Roman"/>
          <w:sz w:val="24"/>
          <w:szCs w:val="28"/>
        </w:rPr>
        <w:t>x</w:t>
      </w:r>
      <w:r w:rsidR="0051240E" w:rsidRPr="00033F6B">
        <w:rPr>
          <w:rFonts w:ascii="Times New Roman" w:hAnsi="Times New Roman" w:cs="Times New Roman" w:hint="eastAsia"/>
          <w:sz w:val="24"/>
          <w:szCs w:val="28"/>
        </w:rPr>
        <w:t>-</w:t>
      </w:r>
      <w:r w:rsidR="0051240E" w:rsidRPr="00033F6B">
        <w:rPr>
          <w:rFonts w:ascii="Times New Roman" w:hAnsi="Times New Roman" w:cs="Times New Roman" w:hint="eastAsia"/>
          <w:sz w:val="24"/>
          <w:szCs w:val="28"/>
        </w:rPr>
        <w:lastRenderedPageBreak/>
        <w:t>NAT10</w:t>
      </w:r>
      <w:r w:rsidR="00B32E3E" w:rsidRPr="00033F6B">
        <w:rPr>
          <w:rFonts w:ascii="Times New Roman" w:hAnsi="Times New Roman" w:cs="Times New Roman" w:hint="eastAsia"/>
          <w:sz w:val="24"/>
          <w:szCs w:val="28"/>
        </w:rPr>
        <w:t>-dead</w:t>
      </w:r>
      <w:r w:rsidR="0051240E" w:rsidRPr="00033F6B">
        <w:rPr>
          <w:rFonts w:ascii="Times New Roman" w:hAnsi="Times New Roman" w:cs="Times New Roman" w:hint="eastAsia"/>
          <w:sz w:val="24"/>
          <w:szCs w:val="28"/>
          <w:vertAlign w:val="superscript"/>
        </w:rPr>
        <w:t xml:space="preserve"> </w:t>
      </w:r>
      <w:r w:rsidR="0051240E" w:rsidRPr="00033F6B">
        <w:rPr>
          <w:rFonts w:ascii="Times New Roman" w:hAnsi="Times New Roman" w:cs="Times New Roman" w:hint="eastAsia"/>
          <w:sz w:val="24"/>
          <w:szCs w:val="28"/>
        </w:rPr>
        <w:t xml:space="preserve">plus </w:t>
      </w:r>
      <w:r w:rsidR="003060E3" w:rsidRPr="00033F6B">
        <w:rPr>
          <w:rFonts w:ascii="Times New Roman" w:hAnsi="Times New Roman" w:cs="Times New Roman" w:hint="eastAsia"/>
          <w:sz w:val="24"/>
          <w:szCs w:val="28"/>
        </w:rPr>
        <w:t>sg</w:t>
      </w:r>
      <w:r w:rsidR="0051240E" w:rsidRPr="00033F6B">
        <w:rPr>
          <w:rFonts w:ascii="Times New Roman" w:hAnsi="Times New Roman" w:cs="Times New Roman" w:hint="eastAsia"/>
          <w:sz w:val="24"/>
          <w:szCs w:val="28"/>
        </w:rPr>
        <w:t>RNA</w:t>
      </w:r>
      <w:r w:rsidR="007E281E" w:rsidRPr="00033F6B">
        <w:rPr>
          <w:rFonts w:ascii="Times New Roman" w:hAnsi="Times New Roman" w:cs="Times New Roman" w:hint="eastAsia"/>
          <w:sz w:val="24"/>
          <w:szCs w:val="28"/>
        </w:rPr>
        <w:t>-</w:t>
      </w:r>
      <w:r w:rsidR="00867E98" w:rsidRPr="00033F6B">
        <w:rPr>
          <w:rFonts w:ascii="Times New Roman" w:hAnsi="Times New Roman" w:cs="Times New Roman" w:hint="eastAsia"/>
          <w:sz w:val="24"/>
          <w:szCs w:val="28"/>
        </w:rPr>
        <w:t>a</w:t>
      </w:r>
      <w:r w:rsidR="007E281E" w:rsidRPr="00033F6B">
        <w:rPr>
          <w:rFonts w:ascii="Times New Roman" w:hAnsi="Times New Roman" w:cs="Times New Roman" w:hint="eastAsia"/>
          <w:sz w:val="24"/>
          <w:szCs w:val="28"/>
        </w:rPr>
        <w:t xml:space="preserve">, </w:t>
      </w:r>
      <w:r w:rsidR="003060E3" w:rsidRPr="00033F6B">
        <w:rPr>
          <w:rFonts w:ascii="Times New Roman" w:hAnsi="Times New Roman" w:cs="Times New Roman" w:hint="eastAsia"/>
          <w:sz w:val="24"/>
          <w:szCs w:val="28"/>
        </w:rPr>
        <w:t>sg</w:t>
      </w:r>
      <w:r w:rsidR="007E281E" w:rsidRPr="00033F6B">
        <w:rPr>
          <w:rFonts w:ascii="Times New Roman" w:hAnsi="Times New Roman" w:cs="Times New Roman" w:hint="eastAsia"/>
          <w:sz w:val="24"/>
          <w:szCs w:val="28"/>
        </w:rPr>
        <w:t>RNA-</w:t>
      </w:r>
      <w:r w:rsidR="00867E98" w:rsidRPr="00033F6B">
        <w:rPr>
          <w:rFonts w:ascii="Times New Roman" w:hAnsi="Times New Roman" w:cs="Times New Roman" w:hint="eastAsia"/>
          <w:sz w:val="24"/>
          <w:szCs w:val="28"/>
        </w:rPr>
        <w:t>b</w:t>
      </w:r>
      <w:r w:rsidR="007E281E" w:rsidRPr="00033F6B">
        <w:rPr>
          <w:rFonts w:ascii="Times New Roman" w:hAnsi="Times New Roman" w:cs="Times New Roman" w:hint="eastAsia"/>
          <w:sz w:val="24"/>
          <w:szCs w:val="28"/>
        </w:rPr>
        <w:t xml:space="preserve">, or control </w:t>
      </w:r>
      <w:r w:rsidR="001423CB" w:rsidRPr="00033F6B">
        <w:rPr>
          <w:rFonts w:ascii="Times New Roman" w:hAnsi="Times New Roman" w:cs="Times New Roman" w:hint="eastAsia"/>
          <w:sz w:val="24"/>
          <w:szCs w:val="28"/>
        </w:rPr>
        <w:t>sg</w:t>
      </w:r>
      <w:r w:rsidR="007E281E" w:rsidRPr="00033F6B">
        <w:rPr>
          <w:rFonts w:ascii="Times New Roman" w:hAnsi="Times New Roman" w:cs="Times New Roman" w:hint="eastAsia"/>
          <w:sz w:val="24"/>
          <w:szCs w:val="28"/>
        </w:rPr>
        <w:t>RNA</w:t>
      </w:r>
      <w:r w:rsidR="0051240E" w:rsidRPr="00033F6B">
        <w:rPr>
          <w:rFonts w:ascii="Times New Roman" w:hAnsi="Times New Roman" w:cs="Times New Roman" w:hint="eastAsia"/>
          <w:sz w:val="24"/>
          <w:szCs w:val="28"/>
        </w:rPr>
        <w:t>.</w:t>
      </w:r>
      <w:r w:rsidR="009C4010" w:rsidRPr="00033F6B">
        <w:rPr>
          <w:rFonts w:ascii="Times New Roman" w:hAnsi="Times New Roman" w:cs="Times New Roman" w:hint="eastAsia"/>
          <w:sz w:val="24"/>
          <w:szCs w:val="28"/>
        </w:rPr>
        <w:t xml:space="preserve"> </w:t>
      </w:r>
      <w:r w:rsidR="00085BC9" w:rsidRPr="00033F6B">
        <w:rPr>
          <w:rFonts w:ascii="Times New Roman" w:hAnsi="Times New Roman" w:cs="Times New Roman" w:hint="eastAsia"/>
          <w:sz w:val="24"/>
          <w:szCs w:val="28"/>
        </w:rPr>
        <w:t>dCasR</w:t>
      </w:r>
      <w:r w:rsidR="00D96F5C" w:rsidRPr="00033F6B">
        <w:rPr>
          <w:rFonts w:ascii="Times New Roman" w:hAnsi="Times New Roman" w:cs="Times New Roman"/>
          <w:sz w:val="24"/>
          <w:szCs w:val="28"/>
        </w:rPr>
        <w:t>x</w:t>
      </w:r>
      <w:r w:rsidR="00085BC9" w:rsidRPr="00033F6B">
        <w:rPr>
          <w:rFonts w:ascii="Times New Roman" w:hAnsi="Times New Roman" w:cs="Times New Roman" w:hint="eastAsia"/>
          <w:sz w:val="24"/>
          <w:szCs w:val="28"/>
        </w:rPr>
        <w:t xml:space="preserve">-NAT10 </w:t>
      </w:r>
      <w:r w:rsidR="00C321E2">
        <w:rPr>
          <w:rFonts w:ascii="Times New Roman" w:hAnsi="Times New Roman" w:cs="Times New Roman" w:hint="eastAsia"/>
          <w:sz w:val="24"/>
          <w:szCs w:val="28"/>
        </w:rPr>
        <w:t>overexpression slightly affected</w:t>
      </w:r>
      <w:r w:rsidR="00085BC9" w:rsidRPr="00033F6B">
        <w:rPr>
          <w:rFonts w:ascii="Times New Roman" w:hAnsi="Times New Roman" w:cs="Times New Roman" w:hint="eastAsia"/>
          <w:sz w:val="24"/>
          <w:szCs w:val="28"/>
        </w:rPr>
        <w:t xml:space="preserve"> </w:t>
      </w:r>
      <w:r w:rsidR="00C321E2">
        <w:rPr>
          <w:rFonts w:ascii="Times New Roman" w:hAnsi="Times New Roman" w:cs="Times New Roman" w:hint="eastAsia"/>
          <w:sz w:val="24"/>
          <w:szCs w:val="28"/>
        </w:rPr>
        <w:t>the</w:t>
      </w:r>
      <w:r w:rsidR="00C321E2" w:rsidRPr="00033F6B">
        <w:rPr>
          <w:rFonts w:ascii="Times New Roman" w:hAnsi="Times New Roman" w:cs="Times New Roman" w:hint="eastAsia"/>
          <w:sz w:val="24"/>
          <w:szCs w:val="28"/>
        </w:rPr>
        <w:t xml:space="preserve"> </w:t>
      </w:r>
      <w:r w:rsidR="00085BC9" w:rsidRPr="00033F6B">
        <w:rPr>
          <w:rFonts w:ascii="Times New Roman" w:hAnsi="Times New Roman" w:cs="Times New Roman" w:hint="eastAsia"/>
          <w:sz w:val="24"/>
          <w:szCs w:val="28"/>
        </w:rPr>
        <w:t>ac4C level</w:t>
      </w:r>
      <w:r w:rsidR="00C321E2">
        <w:rPr>
          <w:rFonts w:ascii="Times New Roman" w:hAnsi="Times New Roman" w:cs="Times New Roman" w:hint="eastAsia"/>
          <w:sz w:val="24"/>
          <w:szCs w:val="28"/>
        </w:rPr>
        <w:t>s</w:t>
      </w:r>
      <w:r w:rsidR="00085BC9" w:rsidRPr="00033F6B">
        <w:rPr>
          <w:rFonts w:ascii="Times New Roman" w:hAnsi="Times New Roman" w:cs="Times New Roman" w:hint="eastAsia"/>
          <w:sz w:val="24"/>
          <w:szCs w:val="28"/>
        </w:rPr>
        <w:t xml:space="preserve"> of total mRNA </w:t>
      </w:r>
      <w:r w:rsidR="004F6EA7" w:rsidRPr="00033F6B">
        <w:rPr>
          <w:rFonts w:ascii="Times New Roman" w:hAnsi="Times New Roman" w:cs="Times New Roman" w:hint="eastAsia"/>
          <w:sz w:val="24"/>
          <w:szCs w:val="28"/>
        </w:rPr>
        <w:t xml:space="preserve">when compared </w:t>
      </w:r>
      <w:r w:rsidR="00C321E2">
        <w:rPr>
          <w:rFonts w:ascii="Times New Roman" w:hAnsi="Times New Roman" w:cs="Times New Roman" w:hint="eastAsia"/>
          <w:sz w:val="24"/>
          <w:szCs w:val="28"/>
        </w:rPr>
        <w:t xml:space="preserve">with </w:t>
      </w:r>
      <w:r w:rsidR="00E47294">
        <w:rPr>
          <w:rFonts w:ascii="Times New Roman" w:hAnsi="Times New Roman" w:cs="Times New Roman" w:hint="eastAsia"/>
          <w:sz w:val="24"/>
          <w:szCs w:val="28"/>
        </w:rPr>
        <w:t xml:space="preserve">those in the </w:t>
      </w:r>
      <w:r w:rsidR="004F6EA7" w:rsidRPr="00033F6B">
        <w:rPr>
          <w:rFonts w:ascii="Times New Roman" w:hAnsi="Times New Roman" w:cs="Times New Roman" w:hint="eastAsia"/>
          <w:sz w:val="24"/>
          <w:szCs w:val="28"/>
        </w:rPr>
        <w:t xml:space="preserve">dCasRx-NAT10-dead group </w:t>
      </w:r>
      <w:r w:rsidR="00085BC9" w:rsidRPr="00033F6B">
        <w:rPr>
          <w:rFonts w:ascii="Times New Roman" w:hAnsi="Times New Roman" w:cs="Times New Roman" w:hint="eastAsia"/>
          <w:sz w:val="24"/>
          <w:szCs w:val="28"/>
        </w:rPr>
        <w:t>(</w:t>
      </w:r>
      <w:r w:rsidR="003025A9">
        <w:rPr>
          <w:rFonts w:ascii="Times New Roman" w:hAnsi="Times New Roman" w:cs="Times New Roman" w:hint="eastAsia"/>
          <w:b/>
          <w:bCs/>
          <w:sz w:val="24"/>
          <w:szCs w:val="28"/>
        </w:rPr>
        <w:t>Fig.</w:t>
      </w:r>
      <w:r w:rsidR="00085BC9" w:rsidRPr="00033F6B">
        <w:rPr>
          <w:rFonts w:ascii="Times New Roman" w:hAnsi="Times New Roman" w:cs="Times New Roman" w:hint="eastAsia"/>
          <w:b/>
          <w:bCs/>
          <w:sz w:val="24"/>
          <w:szCs w:val="28"/>
        </w:rPr>
        <w:t xml:space="preserve"> S5</w:t>
      </w:r>
      <w:r w:rsidR="00A84518">
        <w:rPr>
          <w:rFonts w:ascii="Times New Roman" w:hAnsi="Times New Roman" w:cs="Times New Roman" w:hint="eastAsia"/>
          <w:b/>
          <w:bCs/>
          <w:sz w:val="24"/>
          <w:szCs w:val="28"/>
        </w:rPr>
        <w:t>B</w:t>
      </w:r>
      <w:r w:rsidR="00085BC9" w:rsidRPr="00033F6B">
        <w:rPr>
          <w:rFonts w:ascii="Times New Roman" w:hAnsi="Times New Roman" w:cs="Times New Roman" w:hint="eastAsia"/>
          <w:sz w:val="24"/>
          <w:szCs w:val="28"/>
        </w:rPr>
        <w:t>).</w:t>
      </w:r>
      <w:r w:rsidR="003060E3" w:rsidRPr="00033F6B">
        <w:rPr>
          <w:rFonts w:ascii="Times New Roman" w:hAnsi="Times New Roman" w:cs="Times New Roman" w:hint="eastAsia"/>
          <w:sz w:val="24"/>
          <w:szCs w:val="28"/>
        </w:rPr>
        <w:t xml:space="preserve"> Notably, </w:t>
      </w:r>
      <w:r w:rsidR="00377837" w:rsidRPr="00033F6B">
        <w:rPr>
          <w:rFonts w:ascii="Times New Roman" w:hAnsi="Times New Roman" w:cs="Times New Roman" w:hint="eastAsia"/>
          <w:sz w:val="24"/>
          <w:szCs w:val="28"/>
        </w:rPr>
        <w:t>compar</w:t>
      </w:r>
      <w:r w:rsidR="00E47294">
        <w:rPr>
          <w:rFonts w:ascii="Times New Roman" w:hAnsi="Times New Roman" w:cs="Times New Roman" w:hint="eastAsia"/>
          <w:sz w:val="24"/>
          <w:szCs w:val="28"/>
        </w:rPr>
        <w:t>ed</w:t>
      </w:r>
      <w:r w:rsidR="00377837" w:rsidRPr="00033F6B">
        <w:rPr>
          <w:rFonts w:ascii="Times New Roman" w:hAnsi="Times New Roman" w:cs="Times New Roman" w:hint="eastAsia"/>
          <w:sz w:val="24"/>
          <w:szCs w:val="28"/>
        </w:rPr>
        <w:t xml:space="preserve"> </w:t>
      </w:r>
      <w:r w:rsidR="001423CB" w:rsidRPr="00033F6B">
        <w:rPr>
          <w:rFonts w:ascii="Times New Roman" w:hAnsi="Times New Roman" w:cs="Times New Roman" w:hint="eastAsia"/>
          <w:sz w:val="24"/>
          <w:szCs w:val="28"/>
        </w:rPr>
        <w:t xml:space="preserve">to </w:t>
      </w:r>
      <w:r w:rsidR="00CA207C" w:rsidRPr="00033F6B">
        <w:rPr>
          <w:rFonts w:ascii="Times New Roman" w:hAnsi="Times New Roman" w:cs="Times New Roman" w:hint="eastAsia"/>
          <w:sz w:val="24"/>
          <w:szCs w:val="28"/>
        </w:rPr>
        <w:t xml:space="preserve">dCasRx-NAT10 </w:t>
      </w:r>
      <w:r w:rsidR="00377837">
        <w:rPr>
          <w:rFonts w:ascii="Times New Roman" w:hAnsi="Times New Roman" w:cs="Times New Roman" w:hint="eastAsia"/>
          <w:sz w:val="24"/>
          <w:szCs w:val="28"/>
        </w:rPr>
        <w:t>and</w:t>
      </w:r>
      <w:r w:rsidR="00377837" w:rsidRPr="00033F6B">
        <w:rPr>
          <w:rFonts w:ascii="Times New Roman" w:hAnsi="Times New Roman" w:cs="Times New Roman" w:hint="eastAsia"/>
          <w:sz w:val="24"/>
          <w:szCs w:val="28"/>
        </w:rPr>
        <w:t xml:space="preserve"> </w:t>
      </w:r>
      <w:r w:rsidR="00CA207C" w:rsidRPr="00033F6B">
        <w:rPr>
          <w:rFonts w:ascii="Times New Roman" w:hAnsi="Times New Roman" w:cs="Times New Roman" w:hint="eastAsia"/>
          <w:sz w:val="24"/>
          <w:szCs w:val="28"/>
        </w:rPr>
        <w:t>control sgRNA</w:t>
      </w:r>
      <w:r w:rsidR="00E47294" w:rsidRPr="00E47294">
        <w:rPr>
          <w:rFonts w:ascii="Times New Roman" w:hAnsi="Times New Roman" w:cs="Times New Roman" w:hint="eastAsia"/>
          <w:sz w:val="24"/>
          <w:szCs w:val="28"/>
        </w:rPr>
        <w:t xml:space="preserve"> </w:t>
      </w:r>
      <w:r w:rsidR="00E47294" w:rsidRPr="00033F6B">
        <w:rPr>
          <w:rFonts w:ascii="Times New Roman" w:hAnsi="Times New Roman" w:cs="Times New Roman" w:hint="eastAsia"/>
          <w:sz w:val="24"/>
          <w:szCs w:val="28"/>
        </w:rPr>
        <w:t>group</w:t>
      </w:r>
      <w:r w:rsidR="001423CB" w:rsidRPr="00033F6B">
        <w:rPr>
          <w:rFonts w:ascii="Times New Roman" w:hAnsi="Times New Roman" w:cs="Times New Roman" w:hint="eastAsia"/>
          <w:sz w:val="24"/>
          <w:szCs w:val="28"/>
        </w:rPr>
        <w:t xml:space="preserve">, </w:t>
      </w:r>
      <w:r w:rsidR="003060E3" w:rsidRPr="00033F6B">
        <w:rPr>
          <w:rFonts w:ascii="Times New Roman" w:hAnsi="Times New Roman" w:cs="Times New Roman" w:hint="eastAsia"/>
          <w:sz w:val="24"/>
          <w:szCs w:val="28"/>
        </w:rPr>
        <w:t>co-transfection of dCasR</w:t>
      </w:r>
      <w:r w:rsidR="00D96F5C" w:rsidRPr="00033F6B">
        <w:rPr>
          <w:rFonts w:ascii="Times New Roman" w:hAnsi="Times New Roman" w:cs="Times New Roman"/>
          <w:sz w:val="24"/>
          <w:szCs w:val="28"/>
        </w:rPr>
        <w:t>x</w:t>
      </w:r>
      <w:r w:rsidR="003060E3" w:rsidRPr="00033F6B">
        <w:rPr>
          <w:rFonts w:ascii="Times New Roman" w:hAnsi="Times New Roman" w:cs="Times New Roman" w:hint="eastAsia"/>
          <w:sz w:val="24"/>
          <w:szCs w:val="28"/>
        </w:rPr>
        <w:t>-NAT10</w:t>
      </w:r>
      <w:r w:rsidR="00B32E3E" w:rsidRPr="00033F6B">
        <w:rPr>
          <w:rFonts w:ascii="Times New Roman" w:hAnsi="Times New Roman" w:cs="Times New Roman" w:hint="eastAsia"/>
          <w:sz w:val="24"/>
          <w:szCs w:val="28"/>
        </w:rPr>
        <w:t>-dead</w:t>
      </w:r>
      <w:r w:rsidR="003060E3" w:rsidRPr="00033F6B">
        <w:rPr>
          <w:rFonts w:ascii="Times New Roman" w:hAnsi="Times New Roman" w:cs="Times New Roman" w:hint="eastAsia"/>
          <w:sz w:val="24"/>
          <w:szCs w:val="28"/>
        </w:rPr>
        <w:t xml:space="preserve"> </w:t>
      </w:r>
      <w:r w:rsidR="00A76FA7">
        <w:rPr>
          <w:rFonts w:ascii="Times New Roman" w:hAnsi="Times New Roman" w:cs="Times New Roman" w:hint="eastAsia"/>
          <w:sz w:val="24"/>
          <w:szCs w:val="28"/>
        </w:rPr>
        <w:t>with specific</w:t>
      </w:r>
      <w:r w:rsidR="00A76FA7" w:rsidRPr="00033F6B">
        <w:rPr>
          <w:rFonts w:ascii="Times New Roman" w:hAnsi="Times New Roman" w:cs="Times New Roman" w:hint="eastAsia"/>
          <w:sz w:val="24"/>
          <w:szCs w:val="28"/>
        </w:rPr>
        <w:t xml:space="preserve"> </w:t>
      </w:r>
      <w:r w:rsidR="003060E3" w:rsidRPr="00033F6B">
        <w:rPr>
          <w:rFonts w:ascii="Times New Roman" w:hAnsi="Times New Roman" w:cs="Times New Roman" w:hint="eastAsia"/>
          <w:sz w:val="24"/>
          <w:szCs w:val="28"/>
        </w:rPr>
        <w:t>sgRNA-</w:t>
      </w:r>
      <w:r w:rsidR="00867E98" w:rsidRPr="00033F6B">
        <w:rPr>
          <w:rFonts w:ascii="Times New Roman" w:hAnsi="Times New Roman" w:cs="Times New Roman" w:hint="eastAsia"/>
          <w:sz w:val="24"/>
          <w:szCs w:val="28"/>
        </w:rPr>
        <w:t>a</w:t>
      </w:r>
      <w:r w:rsidR="003060E3" w:rsidRPr="00033F6B">
        <w:rPr>
          <w:rFonts w:ascii="Times New Roman" w:hAnsi="Times New Roman" w:cs="Times New Roman" w:hint="eastAsia"/>
          <w:sz w:val="24"/>
          <w:szCs w:val="28"/>
        </w:rPr>
        <w:t>/</w:t>
      </w:r>
      <w:r w:rsidR="00867E98" w:rsidRPr="00033F6B">
        <w:rPr>
          <w:rFonts w:ascii="Times New Roman" w:hAnsi="Times New Roman" w:cs="Times New Roman" w:hint="eastAsia"/>
          <w:sz w:val="24"/>
          <w:szCs w:val="28"/>
        </w:rPr>
        <w:t>b</w:t>
      </w:r>
      <w:r w:rsidR="003060E3" w:rsidRPr="00033F6B">
        <w:rPr>
          <w:rFonts w:ascii="Times New Roman" w:hAnsi="Times New Roman" w:cs="Times New Roman" w:hint="eastAsia"/>
          <w:sz w:val="24"/>
          <w:szCs w:val="28"/>
        </w:rPr>
        <w:t xml:space="preserve"> </w:t>
      </w:r>
      <w:r w:rsidR="00377837">
        <w:rPr>
          <w:rFonts w:ascii="Times New Roman" w:hAnsi="Times New Roman" w:cs="Times New Roman" w:hint="eastAsia"/>
          <w:sz w:val="24"/>
          <w:szCs w:val="28"/>
        </w:rPr>
        <w:t>caused</w:t>
      </w:r>
      <w:r w:rsidR="003060E3" w:rsidRPr="00033F6B">
        <w:rPr>
          <w:rFonts w:ascii="Times New Roman" w:hAnsi="Times New Roman" w:cs="Times New Roman" w:hint="eastAsia"/>
          <w:sz w:val="24"/>
          <w:szCs w:val="28"/>
        </w:rPr>
        <w:t xml:space="preserve"> </w:t>
      </w:r>
      <w:r w:rsidR="00C10BEE" w:rsidRPr="00033F6B">
        <w:rPr>
          <w:rFonts w:ascii="Times New Roman" w:hAnsi="Times New Roman" w:cs="Times New Roman" w:hint="eastAsia"/>
          <w:sz w:val="24"/>
          <w:szCs w:val="28"/>
        </w:rPr>
        <w:t>a diminished</w:t>
      </w:r>
      <w:r w:rsidR="003060E3" w:rsidRPr="00033F6B">
        <w:rPr>
          <w:rFonts w:ascii="Times New Roman" w:hAnsi="Times New Roman" w:cs="Times New Roman" w:hint="eastAsia"/>
          <w:sz w:val="24"/>
          <w:szCs w:val="28"/>
        </w:rPr>
        <w:t xml:space="preserve"> ac4C modification </w:t>
      </w:r>
      <w:r w:rsidR="00DB5FD8" w:rsidRPr="00033F6B">
        <w:rPr>
          <w:rFonts w:ascii="Times New Roman" w:hAnsi="Times New Roman" w:cs="Times New Roman" w:hint="eastAsia"/>
          <w:sz w:val="24"/>
          <w:szCs w:val="28"/>
        </w:rPr>
        <w:t xml:space="preserve">of </w:t>
      </w:r>
      <w:r w:rsidR="00DB5FD8" w:rsidRPr="00033F6B">
        <w:rPr>
          <w:rFonts w:ascii="Times New Roman" w:hAnsi="Times New Roman" w:cs="Times New Roman" w:hint="eastAsia"/>
          <w:i/>
          <w:iCs/>
          <w:sz w:val="24"/>
          <w:szCs w:val="28"/>
        </w:rPr>
        <w:t>ITGB5</w:t>
      </w:r>
      <w:r w:rsidR="00DB5FD8" w:rsidRPr="00033F6B">
        <w:rPr>
          <w:rFonts w:ascii="Times New Roman" w:hAnsi="Times New Roman" w:cs="Times New Roman" w:hint="eastAsia"/>
          <w:sz w:val="24"/>
          <w:szCs w:val="28"/>
        </w:rPr>
        <w:t xml:space="preserve"> </w:t>
      </w:r>
      <w:r w:rsidR="007E0F9A" w:rsidRPr="00033F6B">
        <w:rPr>
          <w:rFonts w:ascii="Times New Roman" w:hAnsi="Times New Roman" w:cs="Times New Roman" w:hint="eastAsia"/>
          <w:sz w:val="24"/>
          <w:szCs w:val="28"/>
        </w:rPr>
        <w:t xml:space="preserve">mRNA </w:t>
      </w:r>
      <w:r w:rsidR="00DB5FD8" w:rsidRPr="00033F6B">
        <w:rPr>
          <w:rFonts w:ascii="Times New Roman" w:hAnsi="Times New Roman" w:cs="Times New Roman" w:hint="eastAsia"/>
          <w:sz w:val="24"/>
          <w:szCs w:val="28"/>
        </w:rPr>
        <w:t>(</w:t>
      </w:r>
      <w:r w:rsidR="003025A9">
        <w:rPr>
          <w:rFonts w:ascii="Times New Roman" w:hAnsi="Times New Roman" w:cs="Times New Roman" w:hint="eastAsia"/>
          <w:b/>
          <w:bCs/>
          <w:sz w:val="24"/>
          <w:szCs w:val="28"/>
        </w:rPr>
        <w:t>Fig.</w:t>
      </w:r>
      <w:r w:rsidR="00DB5FD8" w:rsidRPr="00033F6B">
        <w:rPr>
          <w:rFonts w:ascii="Times New Roman" w:hAnsi="Times New Roman" w:cs="Times New Roman" w:hint="eastAsia"/>
          <w:b/>
          <w:bCs/>
          <w:sz w:val="24"/>
          <w:szCs w:val="28"/>
        </w:rPr>
        <w:t xml:space="preserve"> 5</w:t>
      </w:r>
      <w:r w:rsidR="00FA4847" w:rsidRPr="00033F6B">
        <w:rPr>
          <w:rFonts w:ascii="Times New Roman" w:hAnsi="Times New Roman" w:cs="Times New Roman" w:hint="eastAsia"/>
          <w:b/>
          <w:bCs/>
          <w:sz w:val="24"/>
          <w:szCs w:val="28"/>
        </w:rPr>
        <w:t>H</w:t>
      </w:r>
      <w:r w:rsidR="00DB5FD8" w:rsidRPr="00033F6B">
        <w:rPr>
          <w:rFonts w:ascii="Times New Roman" w:hAnsi="Times New Roman" w:cs="Times New Roman" w:hint="eastAsia"/>
          <w:sz w:val="24"/>
          <w:szCs w:val="28"/>
        </w:rPr>
        <w:t>).</w:t>
      </w:r>
      <w:r w:rsidR="00666081" w:rsidRPr="00033F6B">
        <w:rPr>
          <w:rFonts w:ascii="Times New Roman" w:hAnsi="Times New Roman" w:cs="Times New Roman" w:hint="eastAsia"/>
          <w:sz w:val="24"/>
          <w:szCs w:val="28"/>
        </w:rPr>
        <w:t xml:space="preserve"> </w:t>
      </w:r>
      <w:r w:rsidR="00C10BEE" w:rsidRPr="00033F6B">
        <w:rPr>
          <w:rFonts w:ascii="Times New Roman" w:hAnsi="Times New Roman" w:cs="Times New Roman" w:hint="eastAsia"/>
          <w:sz w:val="24"/>
          <w:szCs w:val="28"/>
        </w:rPr>
        <w:t xml:space="preserve">Concomitantly, the mature </w:t>
      </w:r>
      <w:r w:rsidR="00C10BEE" w:rsidRPr="00033F6B">
        <w:rPr>
          <w:rFonts w:ascii="Times New Roman" w:hAnsi="Times New Roman" w:cs="Times New Roman" w:hint="eastAsia"/>
          <w:i/>
          <w:iCs/>
          <w:sz w:val="24"/>
          <w:szCs w:val="28"/>
        </w:rPr>
        <w:t>ITGB5</w:t>
      </w:r>
      <w:r w:rsidR="00C10BEE" w:rsidRPr="00033F6B">
        <w:rPr>
          <w:rFonts w:ascii="Times New Roman" w:hAnsi="Times New Roman" w:cs="Times New Roman" w:hint="eastAsia"/>
          <w:sz w:val="24"/>
          <w:szCs w:val="28"/>
        </w:rPr>
        <w:t xml:space="preserve"> mRNA was remarkedly downregulated</w:t>
      </w:r>
      <w:r w:rsidR="00C5197C" w:rsidRPr="00033F6B">
        <w:rPr>
          <w:rFonts w:ascii="Times New Roman" w:hAnsi="Times New Roman" w:cs="Times New Roman" w:hint="eastAsia"/>
          <w:sz w:val="24"/>
          <w:szCs w:val="28"/>
        </w:rPr>
        <w:t xml:space="preserve"> (</w:t>
      </w:r>
      <w:r w:rsidR="003025A9">
        <w:rPr>
          <w:rFonts w:ascii="Times New Roman" w:hAnsi="Times New Roman" w:cs="Times New Roman" w:hint="eastAsia"/>
          <w:b/>
          <w:bCs/>
          <w:sz w:val="24"/>
          <w:szCs w:val="28"/>
        </w:rPr>
        <w:t>Fig.</w:t>
      </w:r>
      <w:r w:rsidR="00C5197C" w:rsidRPr="00033F6B">
        <w:rPr>
          <w:rFonts w:ascii="Times New Roman" w:hAnsi="Times New Roman" w:cs="Times New Roman" w:hint="eastAsia"/>
          <w:b/>
          <w:bCs/>
          <w:sz w:val="24"/>
          <w:szCs w:val="28"/>
        </w:rPr>
        <w:t xml:space="preserve"> 5</w:t>
      </w:r>
      <w:r w:rsidR="00965447" w:rsidRPr="00033F6B">
        <w:rPr>
          <w:rFonts w:ascii="Times New Roman" w:hAnsi="Times New Roman" w:cs="Times New Roman" w:hint="eastAsia"/>
          <w:b/>
          <w:bCs/>
          <w:sz w:val="24"/>
          <w:szCs w:val="28"/>
        </w:rPr>
        <w:t>I</w:t>
      </w:r>
      <w:r w:rsidR="00C5197C" w:rsidRPr="00033F6B">
        <w:rPr>
          <w:rFonts w:ascii="Times New Roman" w:hAnsi="Times New Roman" w:cs="Times New Roman" w:hint="eastAsia"/>
          <w:sz w:val="24"/>
          <w:szCs w:val="28"/>
        </w:rPr>
        <w:t>)</w:t>
      </w:r>
      <w:r w:rsidR="00C10BEE" w:rsidRPr="00033F6B">
        <w:rPr>
          <w:rFonts w:ascii="Times New Roman" w:hAnsi="Times New Roman" w:cs="Times New Roman" w:hint="eastAsia"/>
          <w:sz w:val="24"/>
          <w:szCs w:val="28"/>
        </w:rPr>
        <w:t xml:space="preserve"> when functional sgRNA</w:t>
      </w:r>
      <w:r w:rsidR="00FE1318" w:rsidRPr="00033F6B">
        <w:rPr>
          <w:rFonts w:ascii="Times New Roman" w:hAnsi="Times New Roman" w:cs="Times New Roman" w:hint="eastAsia"/>
          <w:sz w:val="24"/>
          <w:szCs w:val="28"/>
        </w:rPr>
        <w:t>-a</w:t>
      </w:r>
      <w:r w:rsidR="00C10BEE" w:rsidRPr="00033F6B">
        <w:rPr>
          <w:rFonts w:ascii="Times New Roman" w:hAnsi="Times New Roman" w:cs="Times New Roman" w:hint="eastAsia"/>
          <w:sz w:val="24"/>
          <w:szCs w:val="28"/>
        </w:rPr>
        <w:t xml:space="preserve"> and dCasR</w:t>
      </w:r>
      <w:r w:rsidR="00C10BEE" w:rsidRPr="00033F6B">
        <w:rPr>
          <w:rFonts w:ascii="Times New Roman" w:hAnsi="Times New Roman" w:cs="Times New Roman"/>
          <w:sz w:val="24"/>
          <w:szCs w:val="28"/>
        </w:rPr>
        <w:t>x</w:t>
      </w:r>
      <w:r w:rsidR="00C10BEE" w:rsidRPr="00033F6B">
        <w:rPr>
          <w:rFonts w:ascii="Times New Roman" w:hAnsi="Times New Roman" w:cs="Times New Roman" w:hint="eastAsia"/>
          <w:sz w:val="24"/>
          <w:szCs w:val="28"/>
        </w:rPr>
        <w:t>-NAT10</w:t>
      </w:r>
      <w:r w:rsidR="00B32E3E" w:rsidRPr="00033F6B">
        <w:rPr>
          <w:rFonts w:ascii="Times New Roman" w:hAnsi="Times New Roman" w:cs="Times New Roman" w:hint="eastAsia"/>
          <w:sz w:val="24"/>
          <w:szCs w:val="28"/>
        </w:rPr>
        <w:t>-dead</w:t>
      </w:r>
      <w:r w:rsidR="00C10BEE" w:rsidRPr="00033F6B">
        <w:rPr>
          <w:rFonts w:ascii="Times New Roman" w:hAnsi="Times New Roman" w:cs="Times New Roman" w:hint="eastAsia"/>
          <w:sz w:val="24"/>
          <w:szCs w:val="28"/>
          <w:vertAlign w:val="superscript"/>
        </w:rPr>
        <w:t xml:space="preserve"> </w:t>
      </w:r>
      <w:r w:rsidR="00C10BEE" w:rsidRPr="00033F6B">
        <w:rPr>
          <w:rFonts w:ascii="Times New Roman" w:hAnsi="Times New Roman" w:cs="Times New Roman" w:hint="eastAsia"/>
          <w:sz w:val="24"/>
          <w:szCs w:val="28"/>
        </w:rPr>
        <w:t>were in NAT10-</w:t>
      </w:r>
      <w:r w:rsidR="00377837">
        <w:rPr>
          <w:rFonts w:ascii="Times New Roman" w:hAnsi="Times New Roman" w:cs="Times New Roman" w:hint="eastAsia"/>
          <w:sz w:val="24"/>
          <w:szCs w:val="28"/>
        </w:rPr>
        <w:t>KD</w:t>
      </w:r>
      <w:r w:rsidR="00377837" w:rsidRPr="00033F6B">
        <w:rPr>
          <w:rFonts w:ascii="Times New Roman" w:hAnsi="Times New Roman" w:cs="Times New Roman" w:hint="eastAsia"/>
          <w:sz w:val="24"/>
          <w:szCs w:val="28"/>
        </w:rPr>
        <w:t xml:space="preserve"> </w:t>
      </w:r>
      <w:r w:rsidR="0099130D" w:rsidRPr="00033F6B">
        <w:rPr>
          <w:rFonts w:ascii="Times New Roman" w:hAnsi="Times New Roman" w:cs="Times New Roman" w:hint="eastAsia"/>
          <w:sz w:val="24"/>
          <w:szCs w:val="28"/>
        </w:rPr>
        <w:t>PDAC</w:t>
      </w:r>
      <w:r w:rsidR="00C10BEE" w:rsidRPr="00033F6B">
        <w:rPr>
          <w:rFonts w:ascii="Times New Roman" w:hAnsi="Times New Roman" w:cs="Times New Roman" w:hint="eastAsia"/>
          <w:sz w:val="24"/>
          <w:szCs w:val="28"/>
        </w:rPr>
        <w:t xml:space="preserve"> cells, which was accompanied </w:t>
      </w:r>
      <w:r w:rsidR="00377837">
        <w:rPr>
          <w:rFonts w:ascii="Times New Roman" w:hAnsi="Times New Roman" w:cs="Times New Roman" w:hint="eastAsia"/>
          <w:sz w:val="24"/>
          <w:szCs w:val="28"/>
        </w:rPr>
        <w:t>by</w:t>
      </w:r>
      <w:r w:rsidR="00377837" w:rsidRPr="00033F6B">
        <w:rPr>
          <w:rFonts w:ascii="Times New Roman" w:hAnsi="Times New Roman" w:cs="Times New Roman" w:hint="eastAsia"/>
          <w:sz w:val="24"/>
          <w:szCs w:val="28"/>
        </w:rPr>
        <w:t xml:space="preserve"> </w:t>
      </w:r>
      <w:r w:rsidR="00C10BEE" w:rsidRPr="00033F6B">
        <w:rPr>
          <w:rFonts w:ascii="Times New Roman" w:hAnsi="Times New Roman" w:cs="Times New Roman" w:hint="eastAsia"/>
          <w:sz w:val="24"/>
          <w:szCs w:val="28"/>
        </w:rPr>
        <w:t xml:space="preserve">a shorter </w:t>
      </w:r>
      <w:r w:rsidR="00C5197C" w:rsidRPr="00033F6B">
        <w:rPr>
          <w:rFonts w:ascii="Times New Roman" w:hAnsi="Times New Roman" w:cs="Times New Roman" w:hint="eastAsia"/>
          <w:i/>
          <w:iCs/>
          <w:sz w:val="24"/>
          <w:szCs w:val="28"/>
        </w:rPr>
        <w:t>ITGB5</w:t>
      </w:r>
      <w:r w:rsidR="00C5197C" w:rsidRPr="00033F6B">
        <w:rPr>
          <w:rFonts w:ascii="Times New Roman" w:hAnsi="Times New Roman" w:cs="Times New Roman" w:hint="eastAsia"/>
          <w:sz w:val="24"/>
          <w:szCs w:val="28"/>
        </w:rPr>
        <w:t xml:space="preserve"> </w:t>
      </w:r>
      <w:r w:rsidR="00C10BEE" w:rsidRPr="00033F6B">
        <w:rPr>
          <w:rFonts w:ascii="Times New Roman" w:hAnsi="Times New Roman" w:cs="Times New Roman" w:hint="eastAsia"/>
          <w:sz w:val="24"/>
          <w:szCs w:val="28"/>
        </w:rPr>
        <w:t>mRNA half-life (</w:t>
      </w:r>
      <w:r w:rsidR="003025A9">
        <w:rPr>
          <w:rFonts w:ascii="Times New Roman" w:hAnsi="Times New Roman" w:cs="Times New Roman" w:hint="eastAsia"/>
          <w:b/>
          <w:bCs/>
          <w:sz w:val="24"/>
          <w:szCs w:val="28"/>
        </w:rPr>
        <w:t>Fig.</w:t>
      </w:r>
      <w:r w:rsidR="00C10BEE" w:rsidRPr="00033F6B">
        <w:rPr>
          <w:rFonts w:ascii="Times New Roman" w:hAnsi="Times New Roman" w:cs="Times New Roman" w:hint="eastAsia"/>
          <w:b/>
          <w:bCs/>
          <w:sz w:val="24"/>
          <w:szCs w:val="28"/>
        </w:rPr>
        <w:t xml:space="preserve"> 5</w:t>
      </w:r>
      <w:r w:rsidR="00965447" w:rsidRPr="00033F6B">
        <w:rPr>
          <w:rFonts w:ascii="Times New Roman" w:hAnsi="Times New Roman" w:cs="Times New Roman" w:hint="eastAsia"/>
          <w:b/>
          <w:bCs/>
          <w:sz w:val="24"/>
          <w:szCs w:val="28"/>
        </w:rPr>
        <w:t>J</w:t>
      </w:r>
      <w:r w:rsidR="00C10BEE" w:rsidRPr="00033F6B">
        <w:rPr>
          <w:rFonts w:ascii="Times New Roman" w:hAnsi="Times New Roman" w:cs="Times New Roman" w:hint="eastAsia"/>
          <w:sz w:val="24"/>
          <w:szCs w:val="28"/>
        </w:rPr>
        <w:t>)</w:t>
      </w:r>
      <w:r w:rsidR="00940723" w:rsidRPr="00033F6B">
        <w:rPr>
          <w:rFonts w:ascii="Times New Roman" w:hAnsi="Times New Roman" w:cs="Times New Roman" w:hint="eastAsia"/>
          <w:sz w:val="24"/>
          <w:szCs w:val="28"/>
        </w:rPr>
        <w:t xml:space="preserve"> and decreased </w:t>
      </w:r>
      <w:r w:rsidR="00C5197C" w:rsidRPr="00033F6B">
        <w:rPr>
          <w:rFonts w:ascii="Times New Roman" w:hAnsi="Times New Roman" w:cs="Times New Roman" w:hint="eastAsia"/>
          <w:sz w:val="24"/>
          <w:szCs w:val="28"/>
        </w:rPr>
        <w:t xml:space="preserve">ITGB5 </w:t>
      </w:r>
      <w:r w:rsidR="00940723" w:rsidRPr="00033F6B">
        <w:rPr>
          <w:rFonts w:ascii="Times New Roman" w:hAnsi="Times New Roman" w:cs="Times New Roman" w:hint="eastAsia"/>
          <w:sz w:val="24"/>
          <w:szCs w:val="28"/>
        </w:rPr>
        <w:t xml:space="preserve">protein </w:t>
      </w:r>
      <w:r w:rsidR="00A76FA7">
        <w:rPr>
          <w:rFonts w:ascii="Times New Roman" w:hAnsi="Times New Roman" w:cs="Times New Roman" w:hint="eastAsia"/>
          <w:sz w:val="24"/>
          <w:szCs w:val="28"/>
        </w:rPr>
        <w:t xml:space="preserve">expression </w:t>
      </w:r>
      <w:r w:rsidR="00940723" w:rsidRPr="00033F6B">
        <w:rPr>
          <w:rFonts w:ascii="Times New Roman" w:hAnsi="Times New Roman" w:cs="Times New Roman" w:hint="eastAsia"/>
          <w:sz w:val="24"/>
          <w:szCs w:val="28"/>
        </w:rPr>
        <w:t>(</w:t>
      </w:r>
      <w:r w:rsidR="003025A9">
        <w:rPr>
          <w:rFonts w:ascii="Times New Roman" w:hAnsi="Times New Roman" w:cs="Times New Roman" w:hint="eastAsia"/>
          <w:b/>
          <w:bCs/>
          <w:sz w:val="24"/>
          <w:szCs w:val="28"/>
        </w:rPr>
        <w:t>Fig.</w:t>
      </w:r>
      <w:r w:rsidR="00940723" w:rsidRPr="00033F6B">
        <w:rPr>
          <w:rFonts w:ascii="Times New Roman" w:hAnsi="Times New Roman" w:cs="Times New Roman" w:hint="eastAsia"/>
          <w:b/>
          <w:bCs/>
          <w:sz w:val="24"/>
          <w:szCs w:val="28"/>
        </w:rPr>
        <w:t xml:space="preserve"> 5</w:t>
      </w:r>
      <w:r w:rsidR="00965447" w:rsidRPr="00033F6B">
        <w:rPr>
          <w:rFonts w:ascii="Times New Roman" w:hAnsi="Times New Roman" w:cs="Times New Roman" w:hint="eastAsia"/>
          <w:b/>
          <w:bCs/>
          <w:sz w:val="24"/>
          <w:szCs w:val="28"/>
        </w:rPr>
        <w:t>K</w:t>
      </w:r>
      <w:r w:rsidR="00940723" w:rsidRPr="00033F6B">
        <w:rPr>
          <w:rFonts w:ascii="Times New Roman" w:hAnsi="Times New Roman" w:cs="Times New Roman" w:hint="eastAsia"/>
          <w:sz w:val="24"/>
          <w:szCs w:val="28"/>
        </w:rPr>
        <w:t>)</w:t>
      </w:r>
      <w:r w:rsidR="00C10BEE" w:rsidRPr="00033F6B">
        <w:rPr>
          <w:rFonts w:ascii="Times New Roman" w:hAnsi="Times New Roman" w:cs="Times New Roman" w:hint="eastAsia"/>
          <w:sz w:val="24"/>
          <w:szCs w:val="28"/>
        </w:rPr>
        <w:t>.</w:t>
      </w:r>
      <w:r w:rsidR="00287C9E" w:rsidRPr="00033F6B">
        <w:rPr>
          <w:rFonts w:ascii="Times New Roman" w:hAnsi="Times New Roman" w:cs="Times New Roman" w:hint="eastAsia"/>
          <w:sz w:val="24"/>
          <w:szCs w:val="28"/>
        </w:rPr>
        <w:t xml:space="preserve"> These finding</w:t>
      </w:r>
      <w:r w:rsidR="00E47294">
        <w:rPr>
          <w:rFonts w:ascii="Times New Roman" w:hAnsi="Times New Roman" w:cs="Times New Roman" w:hint="eastAsia"/>
          <w:sz w:val="24"/>
          <w:szCs w:val="28"/>
        </w:rPr>
        <w:t>s</w:t>
      </w:r>
      <w:r w:rsidR="00287C9E" w:rsidRPr="00033F6B">
        <w:rPr>
          <w:rFonts w:ascii="Times New Roman" w:hAnsi="Times New Roman" w:cs="Times New Roman" w:hint="eastAsia"/>
          <w:sz w:val="24"/>
          <w:szCs w:val="28"/>
        </w:rPr>
        <w:t xml:space="preserve"> suggest that NAT10-mediated ac4C modification is </w:t>
      </w:r>
      <w:r w:rsidR="00377837">
        <w:rPr>
          <w:rFonts w:ascii="Times New Roman" w:hAnsi="Times New Roman" w:cs="Times New Roman" w:hint="eastAsia"/>
          <w:sz w:val="24"/>
          <w:szCs w:val="28"/>
        </w:rPr>
        <w:t>c</w:t>
      </w:r>
      <w:r w:rsidR="00F577A6">
        <w:rPr>
          <w:rFonts w:ascii="Times New Roman" w:hAnsi="Times New Roman" w:cs="Times New Roman" w:hint="eastAsia"/>
          <w:sz w:val="24"/>
          <w:szCs w:val="28"/>
        </w:rPr>
        <w:t>ru</w:t>
      </w:r>
      <w:r w:rsidR="00377837">
        <w:rPr>
          <w:rFonts w:ascii="Times New Roman" w:hAnsi="Times New Roman" w:cs="Times New Roman" w:hint="eastAsia"/>
          <w:sz w:val="24"/>
          <w:szCs w:val="28"/>
        </w:rPr>
        <w:t>cial</w:t>
      </w:r>
      <w:r w:rsidR="00287C9E" w:rsidRPr="00033F6B">
        <w:rPr>
          <w:rFonts w:ascii="Times New Roman" w:hAnsi="Times New Roman" w:cs="Times New Roman" w:hint="eastAsia"/>
          <w:sz w:val="24"/>
          <w:szCs w:val="28"/>
        </w:rPr>
        <w:t xml:space="preserve"> f</w:t>
      </w:r>
      <w:r w:rsidR="00DA550C">
        <w:rPr>
          <w:rFonts w:ascii="Times New Roman" w:hAnsi="Times New Roman" w:cs="Times New Roman" w:hint="eastAsia"/>
          <w:sz w:val="24"/>
          <w:szCs w:val="28"/>
        </w:rPr>
        <w:t xml:space="preserve">or maintaining </w:t>
      </w:r>
      <w:r w:rsidR="00287C9E" w:rsidRPr="00033F6B">
        <w:rPr>
          <w:rFonts w:ascii="Times New Roman" w:hAnsi="Times New Roman" w:cs="Times New Roman" w:hint="eastAsia"/>
          <w:i/>
          <w:iCs/>
          <w:sz w:val="24"/>
          <w:szCs w:val="28"/>
        </w:rPr>
        <w:t>ITGB5</w:t>
      </w:r>
      <w:r w:rsidR="00287C9E" w:rsidRPr="00033F6B">
        <w:rPr>
          <w:rFonts w:ascii="Times New Roman" w:hAnsi="Times New Roman" w:cs="Times New Roman" w:hint="eastAsia"/>
          <w:sz w:val="24"/>
          <w:szCs w:val="28"/>
        </w:rPr>
        <w:t xml:space="preserve"> mRNA stability in PDAC cells.</w:t>
      </w:r>
    </w:p>
    <w:p w14:paraId="62C81E6E" w14:textId="78628FF9" w:rsidR="0056361F" w:rsidRPr="00711F3E" w:rsidRDefault="008C6898" w:rsidP="00711F3E">
      <w:pPr>
        <w:spacing w:before="240" w:line="480" w:lineRule="auto"/>
        <w:rPr>
          <w:rFonts w:ascii="Times New Roman" w:eastAsia="宋体" w:hAnsi="Times New Roman" w:cs="Times New Roman"/>
          <w:b/>
          <w:bCs/>
          <w:sz w:val="24"/>
        </w:rPr>
      </w:pPr>
      <w:r w:rsidRPr="00711F3E">
        <w:rPr>
          <w:rFonts w:ascii="Times New Roman" w:eastAsia="宋体" w:hAnsi="Times New Roman" w:cs="Times New Roman"/>
          <w:b/>
          <w:bCs/>
          <w:sz w:val="24"/>
        </w:rPr>
        <w:t>NAT10</w:t>
      </w:r>
      <w:r w:rsidR="00FE3085" w:rsidRPr="00711F3E">
        <w:rPr>
          <w:rFonts w:ascii="Times New Roman" w:eastAsia="宋体" w:hAnsi="Times New Roman" w:cs="Times New Roman" w:hint="eastAsia"/>
          <w:b/>
          <w:bCs/>
          <w:sz w:val="24"/>
        </w:rPr>
        <w:t>-</w:t>
      </w:r>
      <w:r w:rsidR="00CA5F10" w:rsidRPr="00711F3E">
        <w:rPr>
          <w:rFonts w:ascii="Times New Roman" w:eastAsia="宋体" w:hAnsi="Times New Roman" w:cs="Times New Roman" w:hint="eastAsia"/>
          <w:b/>
          <w:bCs/>
          <w:sz w:val="24"/>
        </w:rPr>
        <w:t xml:space="preserve">mediated ac4C modification of </w:t>
      </w:r>
      <w:r w:rsidR="00E2590D" w:rsidRPr="00711F3E">
        <w:rPr>
          <w:rFonts w:ascii="Times New Roman" w:eastAsia="宋体" w:hAnsi="Times New Roman" w:cs="Times New Roman" w:hint="eastAsia"/>
          <w:b/>
          <w:bCs/>
          <w:sz w:val="24"/>
        </w:rPr>
        <w:t>ITGB5 promotes</w:t>
      </w:r>
      <w:r w:rsidR="00FE3085" w:rsidRPr="00711F3E">
        <w:rPr>
          <w:rFonts w:ascii="Times New Roman" w:eastAsia="宋体" w:hAnsi="Times New Roman" w:cs="Times New Roman" w:hint="eastAsia"/>
          <w:b/>
          <w:bCs/>
          <w:sz w:val="24"/>
        </w:rPr>
        <w:t xml:space="preserve"> the</w:t>
      </w:r>
      <w:r w:rsidRPr="00711F3E">
        <w:rPr>
          <w:rFonts w:ascii="Times New Roman" w:eastAsia="宋体" w:hAnsi="Times New Roman" w:cs="Times New Roman"/>
          <w:b/>
          <w:bCs/>
          <w:sz w:val="24"/>
        </w:rPr>
        <w:t xml:space="preserve"> </w:t>
      </w:r>
      <w:r w:rsidR="00320466" w:rsidRPr="00711F3E">
        <w:rPr>
          <w:rFonts w:ascii="Times New Roman" w:eastAsia="宋体" w:hAnsi="Times New Roman" w:cs="Times New Roman" w:hint="eastAsia"/>
          <w:b/>
          <w:bCs/>
          <w:sz w:val="24"/>
        </w:rPr>
        <w:t>migration</w:t>
      </w:r>
      <w:r w:rsidR="004E0700" w:rsidRPr="00711F3E">
        <w:rPr>
          <w:rFonts w:ascii="Times New Roman" w:eastAsia="宋体" w:hAnsi="Times New Roman" w:cs="Times New Roman" w:hint="eastAsia"/>
          <w:b/>
          <w:bCs/>
          <w:sz w:val="24"/>
        </w:rPr>
        <w:t>,</w:t>
      </w:r>
      <w:r w:rsidR="00320466" w:rsidRPr="00711F3E">
        <w:rPr>
          <w:rFonts w:ascii="Times New Roman" w:eastAsia="宋体" w:hAnsi="Times New Roman" w:cs="Times New Roman" w:hint="eastAsia"/>
          <w:b/>
          <w:bCs/>
          <w:sz w:val="24"/>
        </w:rPr>
        <w:t xml:space="preserve"> invasion</w:t>
      </w:r>
      <w:r w:rsidR="00FE3085" w:rsidRPr="00711F3E">
        <w:rPr>
          <w:rFonts w:ascii="Times New Roman" w:eastAsia="宋体" w:hAnsi="Times New Roman" w:cs="Times New Roman" w:hint="eastAsia"/>
          <w:b/>
          <w:bCs/>
          <w:sz w:val="24"/>
        </w:rPr>
        <w:t>,</w:t>
      </w:r>
      <w:r w:rsidR="00320466" w:rsidRPr="00711F3E">
        <w:rPr>
          <w:rFonts w:ascii="Times New Roman" w:eastAsia="宋体" w:hAnsi="Times New Roman" w:cs="Times New Roman" w:hint="eastAsia"/>
          <w:b/>
          <w:bCs/>
          <w:sz w:val="24"/>
        </w:rPr>
        <w:t xml:space="preserve"> </w:t>
      </w:r>
      <w:r w:rsidR="004E0700" w:rsidRPr="00711F3E">
        <w:rPr>
          <w:rFonts w:ascii="Times New Roman" w:eastAsia="宋体" w:hAnsi="Times New Roman" w:cs="Times New Roman" w:hint="eastAsia"/>
          <w:b/>
          <w:bCs/>
          <w:sz w:val="24"/>
        </w:rPr>
        <w:t xml:space="preserve">and </w:t>
      </w:r>
      <w:r w:rsidR="002A71B7" w:rsidRPr="00711F3E">
        <w:rPr>
          <w:rFonts w:ascii="Times New Roman" w:eastAsia="宋体" w:hAnsi="Times New Roman" w:cs="Times New Roman" w:hint="eastAsia"/>
          <w:b/>
          <w:bCs/>
          <w:sz w:val="24"/>
        </w:rPr>
        <w:t>metastasis</w:t>
      </w:r>
      <w:r w:rsidR="004E0700" w:rsidRPr="00711F3E">
        <w:rPr>
          <w:rFonts w:ascii="Times New Roman" w:eastAsia="宋体" w:hAnsi="Times New Roman" w:cs="Times New Roman" w:hint="eastAsia"/>
          <w:b/>
          <w:bCs/>
          <w:sz w:val="24"/>
        </w:rPr>
        <w:t xml:space="preserve"> </w:t>
      </w:r>
      <w:r w:rsidR="00320466" w:rsidRPr="00711F3E">
        <w:rPr>
          <w:rFonts w:ascii="Times New Roman" w:eastAsia="宋体" w:hAnsi="Times New Roman" w:cs="Times New Roman" w:hint="eastAsia"/>
          <w:b/>
          <w:bCs/>
          <w:sz w:val="24"/>
        </w:rPr>
        <w:t>of PDAC cells</w:t>
      </w:r>
    </w:p>
    <w:p w14:paraId="72385A8B" w14:textId="2493B62C" w:rsidR="00DA550C" w:rsidRDefault="00DA550C" w:rsidP="0090127C">
      <w:pPr>
        <w:spacing w:line="480" w:lineRule="auto"/>
        <w:ind w:firstLine="420"/>
        <w:rPr>
          <w:rFonts w:ascii="Times New Roman" w:hAnsi="Times New Roman" w:cs="Times New Roman"/>
          <w:sz w:val="24"/>
          <w:szCs w:val="28"/>
        </w:rPr>
      </w:pPr>
      <w:r>
        <w:rPr>
          <w:rFonts w:ascii="Times New Roman" w:hAnsi="Times New Roman" w:cs="Times New Roman" w:hint="eastAsia"/>
          <w:sz w:val="24"/>
          <w:szCs w:val="28"/>
        </w:rPr>
        <w:t>Previous studies have reported that u</w:t>
      </w:r>
      <w:r w:rsidR="00D627BA">
        <w:rPr>
          <w:rFonts w:ascii="Times New Roman" w:hAnsi="Times New Roman" w:cs="Times New Roman" w:hint="eastAsia"/>
          <w:sz w:val="24"/>
          <w:szCs w:val="28"/>
        </w:rPr>
        <w:t>pregulated e</w:t>
      </w:r>
      <w:r w:rsidR="003B78F9">
        <w:rPr>
          <w:rFonts w:ascii="Times New Roman" w:hAnsi="Times New Roman" w:cs="Times New Roman" w:hint="eastAsia"/>
          <w:sz w:val="24"/>
          <w:szCs w:val="28"/>
        </w:rPr>
        <w:t>xpression of ITGB5 in tumor cells promote metastasis in PDAC</w:t>
      </w:r>
      <w:r w:rsidR="003B78F9">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NE.Ref.{3F179FA1-BE0E-4B94-9149-4652D4698F66}</w:instrText>
      </w:r>
      <w:r w:rsidR="003B78F9">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[36,40]</w:t>
      </w:r>
      <w:r w:rsidR="003B78F9">
        <w:rPr>
          <w:rFonts w:ascii="Times New Roman" w:hAnsi="Times New Roman" w:cs="Times New Roman"/>
          <w:sz w:val="24"/>
          <w:szCs w:val="28"/>
        </w:rPr>
        <w:fldChar w:fldCharType="end"/>
      </w:r>
      <w:r w:rsidR="00FE3085">
        <w:rPr>
          <w:rFonts w:ascii="Times New Roman" w:hAnsi="Times New Roman" w:cs="Times New Roman" w:hint="eastAsia"/>
          <w:sz w:val="24"/>
          <w:szCs w:val="28"/>
        </w:rPr>
        <w:t>. ITGB5 was positively</w:t>
      </w:r>
      <w:r w:rsidR="003B78F9">
        <w:rPr>
          <w:rFonts w:ascii="Times New Roman" w:hAnsi="Times New Roman" w:cs="Times New Roman" w:hint="eastAsia"/>
          <w:sz w:val="24"/>
          <w:szCs w:val="28"/>
        </w:rPr>
        <w:t xml:space="preserve"> correlated with </w:t>
      </w:r>
      <w:r w:rsidR="009F041E">
        <w:rPr>
          <w:rFonts w:ascii="Times New Roman" w:hAnsi="Times New Roman" w:cs="Times New Roman" w:hint="eastAsia"/>
          <w:sz w:val="24"/>
          <w:szCs w:val="28"/>
        </w:rPr>
        <w:t xml:space="preserve">worse </w:t>
      </w:r>
      <w:r w:rsidR="003B78F9">
        <w:rPr>
          <w:rFonts w:ascii="Times New Roman" w:hAnsi="Times New Roman" w:cs="Times New Roman" w:hint="eastAsia"/>
          <w:sz w:val="24"/>
          <w:szCs w:val="28"/>
        </w:rPr>
        <w:t xml:space="preserve">survival </w:t>
      </w:r>
      <w:r w:rsidR="00231BF1" w:rsidRPr="0022566A">
        <w:rPr>
          <w:rFonts w:ascii="Times New Roman" w:hAnsi="Times New Roman" w:cs="Times New Roman" w:hint="eastAsia"/>
          <w:b/>
          <w:bCs/>
          <w:sz w:val="24"/>
          <w:szCs w:val="28"/>
        </w:rPr>
        <w:t>(</w:t>
      </w:r>
      <w:r w:rsidR="003025A9">
        <w:rPr>
          <w:rFonts w:ascii="Times New Roman" w:hAnsi="Times New Roman" w:cs="Times New Roman" w:hint="eastAsia"/>
          <w:b/>
          <w:bCs/>
          <w:sz w:val="24"/>
          <w:szCs w:val="28"/>
        </w:rPr>
        <w:t>Fig.</w:t>
      </w:r>
      <w:r w:rsidR="00231BF1" w:rsidRPr="0022566A">
        <w:rPr>
          <w:rFonts w:ascii="Times New Roman" w:hAnsi="Times New Roman" w:cs="Times New Roman" w:hint="eastAsia"/>
          <w:b/>
          <w:bCs/>
          <w:sz w:val="24"/>
          <w:szCs w:val="28"/>
        </w:rPr>
        <w:t xml:space="preserve"> S6</w:t>
      </w:r>
      <w:r w:rsidR="00231BF1">
        <w:rPr>
          <w:rFonts w:ascii="Times New Roman" w:hAnsi="Times New Roman" w:cs="Times New Roman" w:hint="eastAsia"/>
          <w:b/>
          <w:bCs/>
          <w:sz w:val="24"/>
          <w:szCs w:val="28"/>
        </w:rPr>
        <w:t>A</w:t>
      </w:r>
      <w:r w:rsidR="00231BF1" w:rsidRPr="0022566A">
        <w:rPr>
          <w:rFonts w:ascii="Times New Roman" w:hAnsi="Times New Roman" w:cs="Times New Roman" w:hint="eastAsia"/>
          <w:b/>
          <w:bCs/>
          <w:sz w:val="24"/>
          <w:szCs w:val="28"/>
        </w:rPr>
        <w:t>)</w:t>
      </w:r>
      <w:r w:rsidR="00231BF1">
        <w:rPr>
          <w:rFonts w:ascii="Times New Roman" w:hAnsi="Times New Roman" w:cs="Times New Roman" w:hint="eastAsia"/>
          <w:b/>
          <w:bCs/>
          <w:sz w:val="24"/>
          <w:szCs w:val="28"/>
        </w:rPr>
        <w:t xml:space="preserve"> </w:t>
      </w:r>
      <w:r w:rsidR="009F041E">
        <w:rPr>
          <w:rFonts w:ascii="Times New Roman" w:hAnsi="Times New Roman" w:cs="Times New Roman" w:hint="eastAsia"/>
          <w:sz w:val="24"/>
          <w:szCs w:val="28"/>
        </w:rPr>
        <w:t xml:space="preserve">and </w:t>
      </w:r>
      <w:r w:rsidR="009F041E" w:rsidRPr="009F041E">
        <w:rPr>
          <w:rFonts w:ascii="Times New Roman" w:hAnsi="Times New Roman" w:cs="Times New Roman"/>
          <w:sz w:val="24"/>
          <w:szCs w:val="28"/>
        </w:rPr>
        <w:t>pathological stage</w:t>
      </w:r>
      <w:r w:rsidR="009F041E">
        <w:rPr>
          <w:rFonts w:ascii="Times New Roman" w:hAnsi="Times New Roman" w:cs="Times New Roman" w:hint="eastAsia"/>
          <w:sz w:val="24"/>
          <w:szCs w:val="28"/>
        </w:rPr>
        <w:t xml:space="preserve"> </w:t>
      </w:r>
      <w:r w:rsidR="00231BF1" w:rsidRPr="0022566A">
        <w:rPr>
          <w:rFonts w:ascii="Times New Roman" w:hAnsi="Times New Roman" w:cs="Times New Roman" w:hint="eastAsia"/>
          <w:b/>
          <w:bCs/>
          <w:sz w:val="24"/>
          <w:szCs w:val="28"/>
        </w:rPr>
        <w:t>(</w:t>
      </w:r>
      <w:r w:rsidR="003025A9">
        <w:rPr>
          <w:rFonts w:ascii="Times New Roman" w:hAnsi="Times New Roman" w:cs="Times New Roman" w:hint="eastAsia"/>
          <w:b/>
          <w:bCs/>
          <w:sz w:val="24"/>
          <w:szCs w:val="28"/>
        </w:rPr>
        <w:t>Fig.</w:t>
      </w:r>
      <w:r w:rsidR="00231BF1" w:rsidRPr="0022566A">
        <w:rPr>
          <w:rFonts w:ascii="Times New Roman" w:hAnsi="Times New Roman" w:cs="Times New Roman" w:hint="eastAsia"/>
          <w:b/>
          <w:bCs/>
          <w:sz w:val="24"/>
          <w:szCs w:val="28"/>
        </w:rPr>
        <w:t xml:space="preserve"> S6B)</w:t>
      </w:r>
      <w:r w:rsidR="00231BF1">
        <w:rPr>
          <w:rFonts w:ascii="Times New Roman" w:hAnsi="Times New Roman" w:cs="Times New Roman" w:hint="eastAsia"/>
          <w:b/>
          <w:bCs/>
          <w:sz w:val="24"/>
          <w:szCs w:val="28"/>
        </w:rPr>
        <w:t xml:space="preserve"> </w:t>
      </w:r>
      <w:r w:rsidR="003B78F9">
        <w:rPr>
          <w:rFonts w:ascii="Times New Roman" w:hAnsi="Times New Roman" w:cs="Times New Roman" w:hint="eastAsia"/>
          <w:sz w:val="24"/>
          <w:szCs w:val="28"/>
        </w:rPr>
        <w:t>in PDAC patients</w:t>
      </w:r>
      <w:r>
        <w:rPr>
          <w:rFonts w:ascii="Times New Roman" w:hAnsi="Times New Roman" w:cs="Times New Roman" w:hint="eastAsia"/>
          <w:sz w:val="24"/>
          <w:szCs w:val="28"/>
        </w:rPr>
        <w:t xml:space="preserve"> according to public databases</w:t>
      </w:r>
      <w:r w:rsidR="003B78F9">
        <w:rPr>
          <w:rFonts w:ascii="Times New Roman" w:hAnsi="Times New Roman" w:cs="Times New Roman" w:hint="eastAsia"/>
          <w:sz w:val="24"/>
          <w:szCs w:val="28"/>
        </w:rPr>
        <w:t xml:space="preserve">. </w:t>
      </w:r>
      <w:r w:rsidR="00231BF1">
        <w:rPr>
          <w:rFonts w:ascii="Times New Roman" w:hAnsi="Times New Roman" w:cs="Times New Roman" w:hint="eastAsia"/>
          <w:sz w:val="24"/>
          <w:szCs w:val="28"/>
        </w:rPr>
        <w:t>We next examine</w:t>
      </w:r>
      <w:r w:rsidR="00FE3085">
        <w:rPr>
          <w:rFonts w:ascii="Times New Roman" w:hAnsi="Times New Roman" w:cs="Times New Roman" w:hint="eastAsia"/>
          <w:sz w:val="24"/>
          <w:szCs w:val="28"/>
        </w:rPr>
        <w:t>d</w:t>
      </w:r>
      <w:r w:rsidR="00231BF1">
        <w:rPr>
          <w:rFonts w:ascii="Times New Roman" w:hAnsi="Times New Roman" w:cs="Times New Roman" w:hint="eastAsia"/>
          <w:sz w:val="24"/>
          <w:szCs w:val="28"/>
        </w:rPr>
        <w:t xml:space="preserve"> the role of </w:t>
      </w:r>
      <w:r w:rsidR="00231BF1" w:rsidRPr="00CA5F10">
        <w:rPr>
          <w:rFonts w:ascii="Times New Roman" w:hAnsi="Times New Roman" w:cs="Times New Roman"/>
          <w:sz w:val="24"/>
          <w:szCs w:val="28"/>
        </w:rPr>
        <w:t xml:space="preserve">NAT10 mediated </w:t>
      </w:r>
      <w:r w:rsidR="00231BF1">
        <w:rPr>
          <w:rFonts w:ascii="Times New Roman" w:hAnsi="Times New Roman" w:cs="Times New Roman" w:hint="eastAsia"/>
          <w:sz w:val="24"/>
          <w:szCs w:val="28"/>
        </w:rPr>
        <w:t xml:space="preserve">acetylation in PDAC cells. </w:t>
      </w:r>
      <w:proofErr w:type="spellStart"/>
      <w:r w:rsidR="00231BF1">
        <w:rPr>
          <w:rFonts w:ascii="Times New Roman" w:hAnsi="Times New Roman" w:cs="Times New Roman" w:hint="eastAsia"/>
          <w:sz w:val="24"/>
          <w:szCs w:val="28"/>
        </w:rPr>
        <w:t>Transwell</w:t>
      </w:r>
      <w:proofErr w:type="spellEnd"/>
      <w:r w:rsidR="00231BF1">
        <w:rPr>
          <w:rFonts w:ascii="Times New Roman" w:hAnsi="Times New Roman" w:cs="Times New Roman" w:hint="eastAsia"/>
          <w:sz w:val="24"/>
          <w:szCs w:val="28"/>
        </w:rPr>
        <w:t xml:space="preserve"> assays showed that overexpression of NAT10</w:t>
      </w:r>
      <w:r w:rsidR="00231BF1" w:rsidRPr="000E379C">
        <w:rPr>
          <w:rFonts w:ascii="Times New Roman" w:hAnsi="Times New Roman" w:cs="Times New Roman" w:hint="eastAsia"/>
          <w:sz w:val="24"/>
          <w:szCs w:val="28"/>
          <w:vertAlign w:val="superscript"/>
        </w:rPr>
        <w:t>WT</w:t>
      </w:r>
      <w:r w:rsidR="00231BF1">
        <w:rPr>
          <w:rFonts w:ascii="Times New Roman" w:hAnsi="Times New Roman" w:cs="Times New Roman" w:hint="eastAsia"/>
          <w:sz w:val="24"/>
          <w:szCs w:val="28"/>
        </w:rPr>
        <w:t>, but not NAT10</w:t>
      </w:r>
      <w:r w:rsidR="00231BF1" w:rsidRPr="000E379C">
        <w:rPr>
          <w:rFonts w:ascii="Times New Roman" w:hAnsi="Times New Roman" w:cs="Times New Roman" w:hint="eastAsia"/>
          <w:sz w:val="24"/>
          <w:szCs w:val="28"/>
          <w:vertAlign w:val="superscript"/>
        </w:rPr>
        <w:t>G641E</w:t>
      </w:r>
      <w:r w:rsidR="00231BF1">
        <w:rPr>
          <w:rFonts w:ascii="Times New Roman" w:hAnsi="Times New Roman" w:cs="Times New Roman" w:hint="eastAsia"/>
          <w:sz w:val="24"/>
          <w:szCs w:val="28"/>
        </w:rPr>
        <w:t>, enhanced the migratory</w:t>
      </w:r>
      <w:r w:rsidR="00BA0E1E">
        <w:rPr>
          <w:rFonts w:ascii="Times New Roman" w:hAnsi="Times New Roman" w:cs="Times New Roman" w:hint="eastAsia"/>
          <w:sz w:val="24"/>
          <w:szCs w:val="28"/>
        </w:rPr>
        <w:t xml:space="preserve"> </w:t>
      </w:r>
      <w:r w:rsidR="00BA0E1E">
        <w:rPr>
          <w:rFonts w:ascii="Times New Roman" w:hAnsi="Times New Roman" w:cs="Times New Roman" w:hint="eastAsia"/>
          <w:b/>
          <w:bCs/>
          <w:sz w:val="24"/>
          <w:szCs w:val="28"/>
        </w:rPr>
        <w:t>(</w:t>
      </w:r>
      <w:r w:rsidR="003025A9">
        <w:rPr>
          <w:rFonts w:ascii="Times New Roman" w:hAnsi="Times New Roman" w:cs="Times New Roman" w:hint="eastAsia"/>
          <w:b/>
          <w:bCs/>
          <w:sz w:val="24"/>
          <w:szCs w:val="28"/>
        </w:rPr>
        <w:t>Fig.</w:t>
      </w:r>
      <w:r w:rsidR="00BA0E1E">
        <w:rPr>
          <w:rFonts w:ascii="Times New Roman" w:hAnsi="Times New Roman" w:cs="Times New Roman" w:hint="eastAsia"/>
          <w:b/>
          <w:bCs/>
          <w:sz w:val="24"/>
          <w:szCs w:val="28"/>
        </w:rPr>
        <w:t xml:space="preserve"> S6C-D</w:t>
      </w:r>
      <w:r w:rsidR="00BA0E1E">
        <w:rPr>
          <w:rFonts w:ascii="Times New Roman" w:hAnsi="Times New Roman" w:cs="Times New Roman" w:hint="eastAsia"/>
          <w:sz w:val="24"/>
          <w:szCs w:val="28"/>
        </w:rPr>
        <w:t>)</w:t>
      </w:r>
      <w:r w:rsidR="00231BF1">
        <w:rPr>
          <w:rFonts w:ascii="Times New Roman" w:hAnsi="Times New Roman" w:cs="Times New Roman" w:hint="eastAsia"/>
          <w:sz w:val="24"/>
          <w:szCs w:val="28"/>
        </w:rPr>
        <w:t xml:space="preserve"> and invasive</w:t>
      </w:r>
      <w:r w:rsidR="00BA0E1E">
        <w:rPr>
          <w:rFonts w:ascii="Times New Roman" w:hAnsi="Times New Roman" w:cs="Times New Roman" w:hint="eastAsia"/>
          <w:sz w:val="24"/>
          <w:szCs w:val="28"/>
        </w:rPr>
        <w:t xml:space="preserve"> (</w:t>
      </w:r>
      <w:r w:rsidR="003025A9">
        <w:rPr>
          <w:rFonts w:ascii="Times New Roman" w:hAnsi="Times New Roman" w:cs="Times New Roman" w:hint="eastAsia"/>
          <w:b/>
          <w:bCs/>
          <w:sz w:val="24"/>
          <w:szCs w:val="28"/>
        </w:rPr>
        <w:t>Fig.</w:t>
      </w:r>
      <w:r w:rsidR="00BA0E1E" w:rsidRPr="00CA5F10">
        <w:rPr>
          <w:rFonts w:ascii="Times New Roman" w:hAnsi="Times New Roman" w:cs="Times New Roman" w:hint="eastAsia"/>
          <w:b/>
          <w:bCs/>
          <w:sz w:val="24"/>
          <w:szCs w:val="28"/>
        </w:rPr>
        <w:t xml:space="preserve"> 6A</w:t>
      </w:r>
      <w:r w:rsidR="00BA0E1E">
        <w:rPr>
          <w:rFonts w:ascii="Times New Roman" w:hAnsi="Times New Roman" w:cs="Times New Roman" w:hint="eastAsia"/>
          <w:b/>
          <w:bCs/>
          <w:sz w:val="24"/>
          <w:szCs w:val="28"/>
        </w:rPr>
        <w:t>-B)</w:t>
      </w:r>
      <w:r w:rsidR="00231BF1">
        <w:rPr>
          <w:rFonts w:ascii="Times New Roman" w:hAnsi="Times New Roman" w:cs="Times New Roman" w:hint="eastAsia"/>
          <w:sz w:val="24"/>
          <w:szCs w:val="28"/>
        </w:rPr>
        <w:t xml:space="preserve"> abilit</w:t>
      </w:r>
      <w:r w:rsidR="00FD5668">
        <w:rPr>
          <w:rFonts w:ascii="Times New Roman" w:hAnsi="Times New Roman" w:cs="Times New Roman" w:hint="eastAsia"/>
          <w:sz w:val="24"/>
          <w:szCs w:val="28"/>
        </w:rPr>
        <w:t>ies</w:t>
      </w:r>
      <w:r w:rsidR="00231BF1">
        <w:rPr>
          <w:rFonts w:ascii="Times New Roman" w:hAnsi="Times New Roman" w:cs="Times New Roman" w:hint="eastAsia"/>
          <w:sz w:val="24"/>
          <w:szCs w:val="28"/>
        </w:rPr>
        <w:t xml:space="preserve"> of PANC-1 and MIA PaCa-1 cells</w:t>
      </w:r>
      <w:r w:rsidR="00BA0E1E">
        <w:rPr>
          <w:rFonts w:ascii="Times New Roman" w:hAnsi="Times New Roman" w:cs="Times New Roman" w:hint="eastAsia"/>
          <w:sz w:val="24"/>
          <w:szCs w:val="28"/>
        </w:rPr>
        <w:t>.</w:t>
      </w:r>
      <w:r w:rsidR="00231BF1">
        <w:rPr>
          <w:rFonts w:ascii="Times New Roman" w:hAnsi="Times New Roman" w:cs="Times New Roman" w:hint="eastAsia"/>
          <w:sz w:val="24"/>
          <w:szCs w:val="28"/>
        </w:rPr>
        <w:t xml:space="preserve"> </w:t>
      </w:r>
      <w:r w:rsidR="000E379C">
        <w:rPr>
          <w:rFonts w:ascii="Times New Roman" w:hAnsi="Times New Roman" w:cs="Times New Roman" w:hint="eastAsia"/>
          <w:sz w:val="24"/>
          <w:szCs w:val="28"/>
        </w:rPr>
        <w:t xml:space="preserve">Given </w:t>
      </w:r>
      <w:r>
        <w:rPr>
          <w:rFonts w:ascii="Times New Roman" w:hAnsi="Times New Roman" w:cs="Times New Roman" w:hint="eastAsia"/>
          <w:sz w:val="24"/>
          <w:szCs w:val="28"/>
        </w:rPr>
        <w:t xml:space="preserve">our finding that </w:t>
      </w:r>
      <w:r w:rsidR="000E379C">
        <w:rPr>
          <w:rFonts w:ascii="Times New Roman" w:hAnsi="Times New Roman" w:cs="Times New Roman" w:hint="eastAsia"/>
          <w:sz w:val="24"/>
          <w:szCs w:val="28"/>
        </w:rPr>
        <w:t xml:space="preserve">ITGB5 is the downstream target of NAT10-mediated ac4C modification, </w:t>
      </w:r>
      <w:r>
        <w:rPr>
          <w:rFonts w:ascii="Times New Roman" w:hAnsi="Times New Roman" w:cs="Times New Roman" w:hint="eastAsia"/>
          <w:sz w:val="24"/>
          <w:szCs w:val="28"/>
        </w:rPr>
        <w:t xml:space="preserve">we sought </w:t>
      </w:r>
      <w:r w:rsidR="000E379C">
        <w:rPr>
          <w:rFonts w:ascii="Times New Roman" w:hAnsi="Times New Roman" w:cs="Times New Roman" w:hint="eastAsia"/>
          <w:sz w:val="24"/>
          <w:szCs w:val="28"/>
        </w:rPr>
        <w:t>t</w:t>
      </w:r>
      <w:r w:rsidR="00401C25">
        <w:rPr>
          <w:rFonts w:ascii="Times New Roman" w:hAnsi="Times New Roman" w:cs="Times New Roman" w:hint="eastAsia"/>
          <w:sz w:val="24"/>
          <w:szCs w:val="28"/>
        </w:rPr>
        <w:t xml:space="preserve">o </w:t>
      </w:r>
      <w:r w:rsidR="0043295B">
        <w:rPr>
          <w:rFonts w:ascii="Times New Roman" w:hAnsi="Times New Roman" w:cs="Times New Roman" w:hint="eastAsia"/>
          <w:sz w:val="24"/>
          <w:szCs w:val="28"/>
        </w:rPr>
        <w:t xml:space="preserve">investigate the function of </w:t>
      </w:r>
      <w:r w:rsidR="00FE3085">
        <w:rPr>
          <w:rFonts w:ascii="Times New Roman" w:hAnsi="Times New Roman" w:cs="Times New Roman" w:hint="eastAsia"/>
          <w:sz w:val="24"/>
          <w:szCs w:val="28"/>
        </w:rPr>
        <w:t xml:space="preserve">the </w:t>
      </w:r>
      <w:r w:rsidR="0043295B">
        <w:rPr>
          <w:rFonts w:ascii="Times New Roman" w:hAnsi="Times New Roman" w:cs="Times New Roman" w:hint="eastAsia"/>
          <w:sz w:val="24"/>
          <w:szCs w:val="28"/>
        </w:rPr>
        <w:t>NAT10-ITGB5 axis in PDAC cells</w:t>
      </w:r>
      <w:r>
        <w:rPr>
          <w:rFonts w:ascii="Times New Roman" w:hAnsi="Times New Roman" w:cs="Times New Roman" w:hint="eastAsia"/>
          <w:sz w:val="24"/>
          <w:szCs w:val="28"/>
        </w:rPr>
        <w:t xml:space="preserve">. We </w:t>
      </w:r>
      <w:r w:rsidR="006D1147">
        <w:rPr>
          <w:rFonts w:ascii="Times New Roman" w:hAnsi="Times New Roman" w:cs="Times New Roman" w:hint="eastAsia"/>
          <w:sz w:val="24"/>
          <w:szCs w:val="28"/>
        </w:rPr>
        <w:t xml:space="preserve">first </w:t>
      </w:r>
      <w:r w:rsidR="0043295B">
        <w:rPr>
          <w:rFonts w:ascii="Times New Roman" w:hAnsi="Times New Roman" w:cs="Times New Roman" w:hint="eastAsia"/>
          <w:sz w:val="24"/>
          <w:szCs w:val="28"/>
        </w:rPr>
        <w:t xml:space="preserve">overexpressed ITGB5 in </w:t>
      </w:r>
      <w:r w:rsidR="00953557">
        <w:rPr>
          <w:rFonts w:ascii="Times New Roman" w:hAnsi="Times New Roman" w:cs="Times New Roman" w:hint="eastAsia"/>
          <w:sz w:val="24"/>
          <w:szCs w:val="28"/>
        </w:rPr>
        <w:t>NAT10-</w:t>
      </w:r>
      <w:r w:rsidR="00FE3085">
        <w:rPr>
          <w:rFonts w:ascii="Times New Roman" w:hAnsi="Times New Roman" w:cs="Times New Roman" w:hint="eastAsia"/>
          <w:sz w:val="24"/>
          <w:szCs w:val="28"/>
        </w:rPr>
        <w:t xml:space="preserve">KD </w:t>
      </w:r>
      <w:r w:rsidR="0043295B">
        <w:rPr>
          <w:rFonts w:ascii="Times New Roman" w:hAnsi="Times New Roman" w:cs="Times New Roman" w:hint="eastAsia"/>
          <w:sz w:val="24"/>
          <w:szCs w:val="28"/>
        </w:rPr>
        <w:t xml:space="preserve">PANC-1 and MIA PaCa-2 </w:t>
      </w:r>
      <w:r w:rsidR="00953557">
        <w:rPr>
          <w:rFonts w:ascii="Times New Roman" w:hAnsi="Times New Roman" w:cs="Times New Roman" w:hint="eastAsia"/>
          <w:sz w:val="24"/>
          <w:szCs w:val="28"/>
        </w:rPr>
        <w:t xml:space="preserve">cells </w:t>
      </w:r>
      <w:r w:rsidR="0043295B">
        <w:rPr>
          <w:rFonts w:ascii="Times New Roman" w:hAnsi="Times New Roman" w:cs="Times New Roman" w:hint="eastAsia"/>
          <w:sz w:val="24"/>
          <w:szCs w:val="28"/>
        </w:rPr>
        <w:t>(</w:t>
      </w:r>
      <w:r w:rsidR="003025A9">
        <w:rPr>
          <w:rFonts w:ascii="Times New Roman" w:hAnsi="Times New Roman" w:cs="Times New Roman" w:hint="eastAsia"/>
          <w:b/>
          <w:bCs/>
          <w:sz w:val="24"/>
          <w:szCs w:val="28"/>
        </w:rPr>
        <w:t>Fig.</w:t>
      </w:r>
      <w:r w:rsidR="0043295B" w:rsidRPr="0043295B">
        <w:rPr>
          <w:rFonts w:ascii="Times New Roman" w:hAnsi="Times New Roman" w:cs="Times New Roman" w:hint="eastAsia"/>
          <w:b/>
          <w:bCs/>
          <w:sz w:val="24"/>
          <w:szCs w:val="28"/>
        </w:rPr>
        <w:t xml:space="preserve"> 6</w:t>
      </w:r>
      <w:r w:rsidR="000E379C">
        <w:rPr>
          <w:rFonts w:ascii="Times New Roman" w:hAnsi="Times New Roman" w:cs="Times New Roman" w:hint="eastAsia"/>
          <w:b/>
          <w:bCs/>
          <w:sz w:val="24"/>
          <w:szCs w:val="28"/>
        </w:rPr>
        <w:t>C</w:t>
      </w:r>
      <w:r w:rsidR="0043295B" w:rsidRPr="0043295B">
        <w:rPr>
          <w:rFonts w:ascii="Times New Roman" w:hAnsi="Times New Roman" w:cs="Times New Roman" w:hint="eastAsia"/>
          <w:b/>
          <w:bCs/>
          <w:sz w:val="24"/>
          <w:szCs w:val="28"/>
        </w:rPr>
        <w:t>)</w:t>
      </w:r>
      <w:r w:rsidR="0043295B">
        <w:rPr>
          <w:rFonts w:ascii="Times New Roman" w:hAnsi="Times New Roman" w:cs="Times New Roman" w:hint="eastAsia"/>
          <w:sz w:val="24"/>
          <w:szCs w:val="28"/>
        </w:rPr>
        <w:t>.</w:t>
      </w:r>
      <w:r w:rsidR="000668E1">
        <w:rPr>
          <w:rFonts w:ascii="Times New Roman" w:hAnsi="Times New Roman" w:cs="Times New Roman" w:hint="eastAsia"/>
          <w:sz w:val="24"/>
          <w:szCs w:val="28"/>
        </w:rPr>
        <w:t xml:space="preserve"> </w:t>
      </w:r>
      <w:proofErr w:type="spellStart"/>
      <w:r w:rsidR="00C37A57">
        <w:rPr>
          <w:rFonts w:ascii="Times New Roman" w:hAnsi="Times New Roman" w:cs="Times New Roman" w:hint="eastAsia"/>
          <w:sz w:val="24"/>
          <w:szCs w:val="28"/>
        </w:rPr>
        <w:t>Transwell</w:t>
      </w:r>
      <w:proofErr w:type="spellEnd"/>
      <w:r w:rsidR="00C37A57">
        <w:rPr>
          <w:rFonts w:ascii="Times New Roman" w:hAnsi="Times New Roman" w:cs="Times New Roman" w:hint="eastAsia"/>
          <w:sz w:val="24"/>
          <w:szCs w:val="28"/>
        </w:rPr>
        <w:t xml:space="preserve"> assays revealed that the </w:t>
      </w:r>
      <w:r>
        <w:rPr>
          <w:rFonts w:ascii="Times New Roman" w:hAnsi="Times New Roman" w:cs="Times New Roman" w:hint="eastAsia"/>
          <w:sz w:val="24"/>
          <w:szCs w:val="28"/>
        </w:rPr>
        <w:t xml:space="preserve">migration </w:t>
      </w:r>
      <w:r w:rsidR="00C37A57">
        <w:rPr>
          <w:rFonts w:ascii="Times New Roman" w:hAnsi="Times New Roman" w:cs="Times New Roman" w:hint="eastAsia"/>
          <w:sz w:val="24"/>
          <w:szCs w:val="28"/>
        </w:rPr>
        <w:lastRenderedPageBreak/>
        <w:t xml:space="preserve">and </w:t>
      </w:r>
      <w:r>
        <w:rPr>
          <w:rFonts w:ascii="Times New Roman" w:hAnsi="Times New Roman" w:cs="Times New Roman" w:hint="eastAsia"/>
          <w:sz w:val="24"/>
          <w:szCs w:val="28"/>
        </w:rPr>
        <w:t xml:space="preserve">invasion </w:t>
      </w:r>
      <w:r w:rsidR="006D1147">
        <w:rPr>
          <w:rFonts w:ascii="Times New Roman" w:hAnsi="Times New Roman" w:cs="Times New Roman" w:hint="eastAsia"/>
          <w:sz w:val="24"/>
          <w:szCs w:val="28"/>
        </w:rPr>
        <w:t>abilit</w:t>
      </w:r>
      <w:r w:rsidR="00FD5668">
        <w:rPr>
          <w:rFonts w:ascii="Times New Roman" w:hAnsi="Times New Roman" w:cs="Times New Roman" w:hint="eastAsia"/>
          <w:sz w:val="24"/>
          <w:szCs w:val="28"/>
        </w:rPr>
        <w:t>ies</w:t>
      </w:r>
      <w:r w:rsidR="006D1147">
        <w:rPr>
          <w:rFonts w:ascii="Times New Roman" w:hAnsi="Times New Roman" w:cs="Times New Roman" w:hint="eastAsia"/>
          <w:sz w:val="24"/>
          <w:szCs w:val="28"/>
        </w:rPr>
        <w:t xml:space="preserve"> </w:t>
      </w:r>
      <w:r w:rsidR="00C37A57">
        <w:rPr>
          <w:rFonts w:ascii="Times New Roman" w:hAnsi="Times New Roman" w:cs="Times New Roman" w:hint="eastAsia"/>
          <w:sz w:val="24"/>
          <w:szCs w:val="28"/>
        </w:rPr>
        <w:t>of PDAC cells</w:t>
      </w:r>
      <w:r>
        <w:rPr>
          <w:rFonts w:ascii="Times New Roman" w:hAnsi="Times New Roman" w:cs="Times New Roman" w:hint="eastAsia"/>
          <w:sz w:val="24"/>
          <w:szCs w:val="28"/>
        </w:rPr>
        <w:t>,</w:t>
      </w:r>
      <w:r w:rsidR="00C37A57">
        <w:rPr>
          <w:rFonts w:ascii="Times New Roman" w:hAnsi="Times New Roman" w:cs="Times New Roman" w:hint="eastAsia"/>
          <w:sz w:val="24"/>
          <w:szCs w:val="28"/>
        </w:rPr>
        <w:t xml:space="preserve"> inhibited by NAT10-</w:t>
      </w:r>
      <w:r w:rsidR="00FE3085">
        <w:rPr>
          <w:rFonts w:ascii="Times New Roman" w:hAnsi="Times New Roman" w:cs="Times New Roman" w:hint="eastAsia"/>
          <w:sz w:val="24"/>
          <w:szCs w:val="28"/>
        </w:rPr>
        <w:t>KD</w:t>
      </w:r>
      <w:r w:rsidR="00C37A57">
        <w:rPr>
          <w:rFonts w:ascii="Times New Roman" w:hAnsi="Times New Roman" w:cs="Times New Roman" w:hint="eastAsia"/>
          <w:sz w:val="24"/>
          <w:szCs w:val="28"/>
        </w:rPr>
        <w:t xml:space="preserve"> or catalytical mutant</w:t>
      </w:r>
      <w:r>
        <w:rPr>
          <w:rFonts w:ascii="Times New Roman" w:hAnsi="Times New Roman" w:cs="Times New Roman" w:hint="eastAsia"/>
          <w:sz w:val="24"/>
          <w:szCs w:val="28"/>
        </w:rPr>
        <w:t>,</w:t>
      </w:r>
      <w:r w:rsidR="00C37A57">
        <w:rPr>
          <w:rFonts w:ascii="Times New Roman" w:hAnsi="Times New Roman" w:cs="Times New Roman" w:hint="eastAsia"/>
          <w:sz w:val="24"/>
          <w:szCs w:val="28"/>
        </w:rPr>
        <w:t xml:space="preserve"> were rescued by ITGB5</w:t>
      </w:r>
      <w:r w:rsidR="00FE3085">
        <w:rPr>
          <w:rFonts w:ascii="Times New Roman" w:hAnsi="Times New Roman" w:cs="Times New Roman" w:hint="eastAsia"/>
          <w:sz w:val="24"/>
          <w:szCs w:val="28"/>
        </w:rPr>
        <w:t xml:space="preserve"> overexpression</w:t>
      </w:r>
      <w:r w:rsidR="00C37A57">
        <w:rPr>
          <w:rFonts w:ascii="Times New Roman" w:hAnsi="Times New Roman" w:cs="Times New Roman" w:hint="eastAsia"/>
          <w:sz w:val="24"/>
          <w:szCs w:val="28"/>
        </w:rPr>
        <w:t xml:space="preserve"> (</w:t>
      </w:r>
      <w:r w:rsidR="003025A9">
        <w:rPr>
          <w:rFonts w:ascii="Times New Roman" w:hAnsi="Times New Roman" w:cs="Times New Roman" w:hint="eastAsia"/>
          <w:b/>
          <w:bCs/>
          <w:sz w:val="24"/>
          <w:szCs w:val="28"/>
        </w:rPr>
        <w:t>Fig.</w:t>
      </w:r>
      <w:r w:rsidR="00C37A57" w:rsidRPr="00C37A57">
        <w:rPr>
          <w:rFonts w:ascii="Times New Roman" w:hAnsi="Times New Roman" w:cs="Times New Roman" w:hint="eastAsia"/>
          <w:b/>
          <w:bCs/>
          <w:sz w:val="24"/>
          <w:szCs w:val="28"/>
        </w:rPr>
        <w:t xml:space="preserve"> 6</w:t>
      </w:r>
      <w:r w:rsidR="000E379C">
        <w:rPr>
          <w:rFonts w:ascii="Times New Roman" w:hAnsi="Times New Roman" w:cs="Times New Roman" w:hint="eastAsia"/>
          <w:b/>
          <w:bCs/>
          <w:sz w:val="24"/>
          <w:szCs w:val="28"/>
        </w:rPr>
        <w:t>D</w:t>
      </w:r>
      <w:r w:rsidR="00C37A57" w:rsidRPr="00C37A57">
        <w:rPr>
          <w:rFonts w:ascii="Times New Roman" w:hAnsi="Times New Roman" w:cs="Times New Roman" w:hint="eastAsia"/>
          <w:b/>
          <w:bCs/>
          <w:sz w:val="24"/>
          <w:szCs w:val="28"/>
        </w:rPr>
        <w:t xml:space="preserve"> and </w:t>
      </w:r>
      <w:r w:rsidR="003025A9">
        <w:rPr>
          <w:rFonts w:ascii="Times New Roman" w:hAnsi="Times New Roman" w:cs="Times New Roman" w:hint="eastAsia"/>
          <w:b/>
          <w:bCs/>
          <w:sz w:val="24"/>
          <w:szCs w:val="28"/>
        </w:rPr>
        <w:t>Fig.</w:t>
      </w:r>
      <w:r w:rsidR="00C37A57" w:rsidRPr="00C37A57">
        <w:rPr>
          <w:rFonts w:ascii="Times New Roman" w:hAnsi="Times New Roman" w:cs="Times New Roman" w:hint="eastAsia"/>
          <w:b/>
          <w:bCs/>
          <w:sz w:val="24"/>
          <w:szCs w:val="28"/>
        </w:rPr>
        <w:t xml:space="preserve"> </w:t>
      </w:r>
      <w:r w:rsidR="00231BF1" w:rsidRPr="00C37A57">
        <w:rPr>
          <w:rFonts w:ascii="Times New Roman" w:hAnsi="Times New Roman" w:cs="Times New Roman" w:hint="eastAsia"/>
          <w:b/>
          <w:bCs/>
          <w:sz w:val="24"/>
          <w:szCs w:val="28"/>
        </w:rPr>
        <w:t>S6</w:t>
      </w:r>
      <w:r w:rsidR="00231BF1">
        <w:rPr>
          <w:rFonts w:ascii="Times New Roman" w:hAnsi="Times New Roman" w:cs="Times New Roman" w:hint="eastAsia"/>
          <w:b/>
          <w:bCs/>
          <w:sz w:val="24"/>
          <w:szCs w:val="28"/>
        </w:rPr>
        <w:t>E</w:t>
      </w:r>
      <w:r w:rsidR="00C37A57">
        <w:rPr>
          <w:rFonts w:ascii="Times New Roman" w:hAnsi="Times New Roman" w:cs="Times New Roman" w:hint="eastAsia"/>
          <w:sz w:val="24"/>
          <w:szCs w:val="28"/>
        </w:rPr>
        <w:t>)</w:t>
      </w:r>
      <w:r w:rsidR="004E0700">
        <w:rPr>
          <w:rFonts w:ascii="Times New Roman" w:hAnsi="Times New Roman" w:cs="Times New Roman" w:hint="eastAsia"/>
          <w:sz w:val="24"/>
          <w:szCs w:val="28"/>
        </w:rPr>
        <w:t xml:space="preserve">. </w:t>
      </w:r>
    </w:p>
    <w:p w14:paraId="295799B8" w14:textId="3A287A13" w:rsidR="00436845" w:rsidRPr="006401D7" w:rsidRDefault="00DA550C" w:rsidP="0090127C">
      <w:pPr>
        <w:spacing w:line="480" w:lineRule="auto"/>
        <w:ind w:firstLine="420"/>
        <w:rPr>
          <w:rFonts w:ascii="Times New Roman" w:hAnsi="Times New Roman" w:cs="Times New Roman"/>
          <w:sz w:val="24"/>
          <w:szCs w:val="28"/>
        </w:rPr>
      </w:pPr>
      <w:r w:rsidRPr="00DA550C">
        <w:rPr>
          <w:rFonts w:ascii="Times New Roman" w:hAnsi="Times New Roman" w:cs="Times New Roman"/>
          <w:sz w:val="24"/>
          <w:szCs w:val="28"/>
        </w:rPr>
        <w:t>To examine the PNI ability</w:t>
      </w:r>
      <w:r w:rsidR="00B42645">
        <w:rPr>
          <w:rFonts w:ascii="Times New Roman" w:hAnsi="Times New Roman" w:cs="Times New Roman" w:hint="eastAsia"/>
          <w:sz w:val="24"/>
          <w:szCs w:val="28"/>
        </w:rPr>
        <w:t>, w</w:t>
      </w:r>
      <w:r w:rsidR="00472B1A">
        <w:rPr>
          <w:rFonts w:ascii="Times New Roman" w:hAnsi="Times New Roman" w:cs="Times New Roman" w:hint="eastAsia"/>
          <w:sz w:val="24"/>
          <w:szCs w:val="28"/>
        </w:rPr>
        <w:t xml:space="preserve">e </w:t>
      </w:r>
      <w:r w:rsidR="00FE3085">
        <w:rPr>
          <w:rFonts w:ascii="Times New Roman" w:hAnsi="Times New Roman" w:cs="Times New Roman" w:hint="eastAsia"/>
          <w:sz w:val="24"/>
          <w:szCs w:val="28"/>
        </w:rPr>
        <w:t xml:space="preserve">used </w:t>
      </w:r>
      <w:r w:rsidR="00472B1A">
        <w:rPr>
          <w:rFonts w:ascii="Times New Roman" w:hAnsi="Times New Roman" w:cs="Times New Roman" w:hint="eastAsia"/>
          <w:sz w:val="24"/>
          <w:szCs w:val="28"/>
        </w:rPr>
        <w:t xml:space="preserve">a coculture system. </w:t>
      </w:r>
      <w:r>
        <w:rPr>
          <w:rFonts w:ascii="Times New Roman" w:hAnsi="Times New Roman" w:cs="Times New Roman" w:hint="eastAsia"/>
          <w:sz w:val="24"/>
          <w:szCs w:val="28"/>
        </w:rPr>
        <w:t>C</w:t>
      </w:r>
      <w:r w:rsidR="000668E1">
        <w:rPr>
          <w:rFonts w:ascii="Times New Roman" w:hAnsi="Times New Roman" w:cs="Times New Roman" w:hint="eastAsia"/>
          <w:sz w:val="24"/>
          <w:szCs w:val="28"/>
        </w:rPr>
        <w:t xml:space="preserve">ompared </w:t>
      </w:r>
      <w:r w:rsidR="00FE3085">
        <w:rPr>
          <w:rFonts w:ascii="Times New Roman" w:hAnsi="Times New Roman" w:cs="Times New Roman" w:hint="eastAsia"/>
          <w:sz w:val="24"/>
          <w:szCs w:val="28"/>
        </w:rPr>
        <w:t xml:space="preserve">with </w:t>
      </w:r>
      <w:r w:rsidR="000668E1">
        <w:rPr>
          <w:rFonts w:ascii="Times New Roman" w:hAnsi="Times New Roman" w:cs="Times New Roman" w:hint="eastAsia"/>
          <w:sz w:val="24"/>
          <w:szCs w:val="28"/>
        </w:rPr>
        <w:t>NAT10-</w:t>
      </w:r>
      <w:r w:rsidR="00FE3085">
        <w:rPr>
          <w:rFonts w:ascii="Times New Roman" w:hAnsi="Times New Roman" w:cs="Times New Roman" w:hint="eastAsia"/>
          <w:sz w:val="24"/>
          <w:szCs w:val="28"/>
        </w:rPr>
        <w:t xml:space="preserve">KD </w:t>
      </w:r>
      <w:r w:rsidR="000668E1">
        <w:rPr>
          <w:rFonts w:ascii="Times New Roman" w:hAnsi="Times New Roman" w:cs="Times New Roman" w:hint="eastAsia"/>
          <w:sz w:val="24"/>
          <w:szCs w:val="28"/>
        </w:rPr>
        <w:t xml:space="preserve">cells, </w:t>
      </w:r>
      <w:r w:rsidR="004E0700">
        <w:rPr>
          <w:rFonts w:ascii="Times New Roman" w:hAnsi="Times New Roman" w:cs="Times New Roman" w:hint="eastAsia"/>
          <w:sz w:val="24"/>
          <w:szCs w:val="28"/>
        </w:rPr>
        <w:t>the</w:t>
      </w:r>
      <w:r w:rsidR="00DA4144">
        <w:rPr>
          <w:rFonts w:ascii="Times New Roman" w:hAnsi="Times New Roman" w:cs="Times New Roman" w:hint="eastAsia"/>
          <w:sz w:val="24"/>
          <w:szCs w:val="28"/>
        </w:rPr>
        <w:t xml:space="preserve"> </w:t>
      </w:r>
      <w:r w:rsidR="004E0700" w:rsidRPr="004E0700">
        <w:rPr>
          <w:rFonts w:ascii="Times New Roman" w:hAnsi="Times New Roman" w:cs="Times New Roman"/>
          <w:sz w:val="24"/>
          <w:szCs w:val="28"/>
        </w:rPr>
        <w:t>invasion of tumor cells toward DRG</w:t>
      </w:r>
      <w:r w:rsidR="004E0700">
        <w:rPr>
          <w:rFonts w:ascii="Times New Roman" w:hAnsi="Times New Roman" w:cs="Times New Roman" w:hint="eastAsia"/>
          <w:sz w:val="24"/>
          <w:szCs w:val="28"/>
        </w:rPr>
        <w:t xml:space="preserve"> </w:t>
      </w:r>
      <w:r w:rsidR="00B42645">
        <w:rPr>
          <w:rFonts w:ascii="Times New Roman" w:hAnsi="Times New Roman" w:cs="Times New Roman" w:hint="eastAsia"/>
          <w:sz w:val="24"/>
          <w:szCs w:val="28"/>
        </w:rPr>
        <w:t xml:space="preserve">and tumor </w:t>
      </w:r>
      <w:r w:rsidR="00552E2F">
        <w:rPr>
          <w:rFonts w:ascii="Times New Roman" w:hAnsi="Times New Roman" w:cs="Times New Roman" w:hint="eastAsia"/>
          <w:sz w:val="24"/>
          <w:szCs w:val="28"/>
        </w:rPr>
        <w:t xml:space="preserve">proliferation </w:t>
      </w:r>
      <w:r w:rsidR="004E0700">
        <w:rPr>
          <w:rFonts w:ascii="Times New Roman" w:hAnsi="Times New Roman" w:cs="Times New Roman" w:hint="eastAsia"/>
          <w:sz w:val="24"/>
          <w:szCs w:val="28"/>
        </w:rPr>
        <w:t>were significantly increased when ITGB5</w:t>
      </w:r>
      <w:r w:rsidR="00FE3085">
        <w:rPr>
          <w:rFonts w:ascii="Times New Roman" w:hAnsi="Times New Roman" w:cs="Times New Roman" w:hint="eastAsia"/>
          <w:sz w:val="24"/>
          <w:szCs w:val="28"/>
        </w:rPr>
        <w:t xml:space="preserve"> was</w:t>
      </w:r>
      <w:r w:rsidR="004E0700">
        <w:rPr>
          <w:rFonts w:ascii="Times New Roman" w:hAnsi="Times New Roman" w:cs="Times New Roman" w:hint="eastAsia"/>
          <w:sz w:val="24"/>
          <w:szCs w:val="28"/>
        </w:rPr>
        <w:t xml:space="preserve"> overexpressed (</w:t>
      </w:r>
      <w:r w:rsidR="003025A9">
        <w:rPr>
          <w:rFonts w:ascii="Times New Roman" w:hAnsi="Times New Roman" w:cs="Times New Roman" w:hint="eastAsia"/>
          <w:b/>
          <w:bCs/>
          <w:sz w:val="24"/>
          <w:szCs w:val="28"/>
        </w:rPr>
        <w:t>Fig.</w:t>
      </w:r>
      <w:r w:rsidR="004E0700" w:rsidRPr="00702119">
        <w:rPr>
          <w:rFonts w:ascii="Times New Roman" w:hAnsi="Times New Roman" w:cs="Times New Roman" w:hint="eastAsia"/>
          <w:b/>
          <w:bCs/>
          <w:sz w:val="24"/>
          <w:szCs w:val="28"/>
        </w:rPr>
        <w:t xml:space="preserve"> 6</w:t>
      </w:r>
      <w:r w:rsidR="000668E1" w:rsidRPr="00702119">
        <w:rPr>
          <w:rFonts w:ascii="Times New Roman" w:hAnsi="Times New Roman" w:cs="Times New Roman" w:hint="eastAsia"/>
          <w:b/>
          <w:bCs/>
          <w:sz w:val="24"/>
          <w:szCs w:val="28"/>
        </w:rPr>
        <w:t>E</w:t>
      </w:r>
      <w:r w:rsidR="004E0700">
        <w:rPr>
          <w:rFonts w:ascii="Times New Roman" w:hAnsi="Times New Roman" w:cs="Times New Roman" w:hint="eastAsia"/>
          <w:sz w:val="24"/>
          <w:szCs w:val="28"/>
        </w:rPr>
        <w:t>)</w:t>
      </w:r>
      <w:r w:rsidR="009E3E56">
        <w:rPr>
          <w:rFonts w:ascii="Times New Roman" w:hAnsi="Times New Roman" w:cs="Times New Roman" w:hint="eastAsia"/>
          <w:sz w:val="24"/>
          <w:szCs w:val="28"/>
        </w:rPr>
        <w:t xml:space="preserve">. </w:t>
      </w:r>
      <w:r w:rsidR="00702119">
        <w:rPr>
          <w:rFonts w:ascii="Times New Roman" w:hAnsi="Times New Roman" w:cs="Times New Roman" w:hint="eastAsia"/>
          <w:sz w:val="24"/>
          <w:szCs w:val="28"/>
        </w:rPr>
        <w:t>To further investigate</w:t>
      </w:r>
      <w:r w:rsidR="009E3E56">
        <w:rPr>
          <w:rFonts w:ascii="Times New Roman" w:hAnsi="Times New Roman" w:cs="Times New Roman" w:hint="eastAsia"/>
          <w:sz w:val="24"/>
          <w:szCs w:val="28"/>
        </w:rPr>
        <w:t xml:space="preserve"> if </w:t>
      </w:r>
      <w:r w:rsidR="00FE3085">
        <w:rPr>
          <w:rFonts w:ascii="Times New Roman" w:hAnsi="Times New Roman" w:cs="Times New Roman" w:hint="eastAsia"/>
          <w:sz w:val="24"/>
          <w:szCs w:val="28"/>
        </w:rPr>
        <w:t xml:space="preserve">the </w:t>
      </w:r>
      <w:r w:rsidR="009E3E56">
        <w:rPr>
          <w:rFonts w:ascii="Times New Roman" w:hAnsi="Times New Roman" w:cs="Times New Roman" w:hint="eastAsia"/>
          <w:sz w:val="24"/>
          <w:szCs w:val="28"/>
        </w:rPr>
        <w:t>NAT10-ac4C-ITGB5 axis could promote tumor metastasis</w:t>
      </w:r>
      <w:r w:rsidR="00702119">
        <w:rPr>
          <w:rFonts w:ascii="Times New Roman" w:hAnsi="Times New Roman" w:cs="Times New Roman" w:hint="eastAsia"/>
          <w:sz w:val="24"/>
          <w:szCs w:val="28"/>
        </w:rPr>
        <w:t xml:space="preserve"> </w:t>
      </w:r>
      <w:r w:rsidR="00702119" w:rsidRPr="00E93B9B">
        <w:rPr>
          <w:rFonts w:ascii="Times New Roman" w:hAnsi="Times New Roman" w:cs="Times New Roman" w:hint="eastAsia"/>
          <w:i/>
          <w:iCs/>
          <w:sz w:val="24"/>
          <w:szCs w:val="28"/>
        </w:rPr>
        <w:t>in vivo</w:t>
      </w:r>
      <w:r w:rsidR="00702119">
        <w:rPr>
          <w:rFonts w:ascii="Times New Roman" w:hAnsi="Times New Roman" w:cs="Times New Roman" w:hint="eastAsia"/>
          <w:sz w:val="24"/>
          <w:szCs w:val="28"/>
        </w:rPr>
        <w:t>,</w:t>
      </w:r>
      <w:r w:rsidR="009E3E56">
        <w:rPr>
          <w:rFonts w:ascii="Times New Roman" w:hAnsi="Times New Roman" w:cs="Times New Roman" w:hint="eastAsia"/>
          <w:sz w:val="24"/>
          <w:szCs w:val="28"/>
        </w:rPr>
        <w:t xml:space="preserve"> </w:t>
      </w:r>
      <w:r w:rsidR="00702119">
        <w:rPr>
          <w:rFonts w:ascii="Times New Roman" w:hAnsi="Times New Roman" w:cs="Times New Roman" w:hint="eastAsia"/>
          <w:sz w:val="24"/>
          <w:szCs w:val="28"/>
        </w:rPr>
        <w:t>w</w:t>
      </w:r>
      <w:r w:rsidR="009E3E56">
        <w:rPr>
          <w:rFonts w:ascii="Times New Roman" w:hAnsi="Times New Roman" w:cs="Times New Roman" w:hint="eastAsia"/>
          <w:sz w:val="24"/>
          <w:szCs w:val="28"/>
        </w:rPr>
        <w:t xml:space="preserve">e </w:t>
      </w:r>
      <w:r w:rsidR="00FD5668">
        <w:rPr>
          <w:rFonts w:ascii="Times New Roman" w:hAnsi="Times New Roman" w:cs="Times New Roman" w:hint="eastAsia"/>
          <w:sz w:val="24"/>
          <w:szCs w:val="28"/>
        </w:rPr>
        <w:t>generated</w:t>
      </w:r>
      <w:r w:rsidR="00D86450">
        <w:rPr>
          <w:rFonts w:ascii="Times New Roman" w:hAnsi="Times New Roman" w:cs="Times New Roman" w:hint="eastAsia"/>
          <w:sz w:val="24"/>
          <w:szCs w:val="28"/>
        </w:rPr>
        <w:t xml:space="preserve"> luciferase-PANC-1 cells and </w:t>
      </w:r>
      <w:r w:rsidR="009E3E56">
        <w:rPr>
          <w:rFonts w:ascii="Times New Roman" w:hAnsi="Times New Roman" w:cs="Times New Roman" w:hint="eastAsia"/>
          <w:sz w:val="24"/>
          <w:szCs w:val="28"/>
        </w:rPr>
        <w:t xml:space="preserve">injected </w:t>
      </w:r>
      <w:r w:rsidR="00FD5668">
        <w:rPr>
          <w:rFonts w:ascii="Times New Roman" w:hAnsi="Times New Roman" w:cs="Times New Roman" w:hint="eastAsia"/>
          <w:sz w:val="24"/>
          <w:szCs w:val="28"/>
        </w:rPr>
        <w:t xml:space="preserve">the </w:t>
      </w:r>
      <w:r>
        <w:rPr>
          <w:rFonts w:ascii="Times New Roman" w:hAnsi="Times New Roman" w:cs="Times New Roman" w:hint="eastAsia"/>
          <w:sz w:val="24"/>
          <w:szCs w:val="28"/>
        </w:rPr>
        <w:t>label</w:t>
      </w:r>
      <w:r w:rsidR="00FD5668">
        <w:rPr>
          <w:rFonts w:ascii="Times New Roman" w:hAnsi="Times New Roman" w:cs="Times New Roman" w:hint="eastAsia"/>
          <w:sz w:val="24"/>
          <w:szCs w:val="28"/>
        </w:rPr>
        <w:t>ed</w:t>
      </w:r>
      <w:r>
        <w:rPr>
          <w:rFonts w:ascii="Times New Roman" w:hAnsi="Times New Roman" w:cs="Times New Roman" w:hint="eastAsia"/>
          <w:sz w:val="24"/>
          <w:szCs w:val="28"/>
        </w:rPr>
        <w:t>-cells</w:t>
      </w:r>
      <w:r w:rsidR="009E3E56">
        <w:rPr>
          <w:rFonts w:ascii="Times New Roman" w:hAnsi="Times New Roman" w:cs="Times New Roman" w:hint="eastAsia"/>
          <w:sz w:val="24"/>
          <w:szCs w:val="28"/>
        </w:rPr>
        <w:t xml:space="preserve"> into </w:t>
      </w:r>
      <w:r w:rsidR="00C770C2">
        <w:rPr>
          <w:rFonts w:ascii="Times New Roman" w:hAnsi="Times New Roman" w:cs="Times New Roman" w:hint="eastAsia"/>
          <w:sz w:val="24"/>
          <w:szCs w:val="28"/>
        </w:rPr>
        <w:t xml:space="preserve">the tail vein of </w:t>
      </w:r>
      <w:r w:rsidR="00DB2263" w:rsidRPr="00DB2263">
        <w:rPr>
          <w:rFonts w:ascii="Times New Roman" w:hAnsi="Times New Roman" w:cs="Times New Roman"/>
          <w:sz w:val="24"/>
          <w:szCs w:val="28"/>
        </w:rPr>
        <w:t>severe combined immunodeficiency</w:t>
      </w:r>
      <w:r w:rsidR="00DB2263" w:rsidRPr="00DB2263">
        <w:rPr>
          <w:rFonts w:ascii="Times New Roman" w:hAnsi="Times New Roman" w:cs="Times New Roman" w:hint="eastAsia"/>
          <w:sz w:val="24"/>
          <w:szCs w:val="28"/>
        </w:rPr>
        <w:t xml:space="preserve"> </w:t>
      </w:r>
      <w:r w:rsidR="00DB2263">
        <w:rPr>
          <w:rFonts w:ascii="Times New Roman" w:hAnsi="Times New Roman" w:cs="Times New Roman" w:hint="eastAsia"/>
          <w:sz w:val="24"/>
          <w:szCs w:val="28"/>
        </w:rPr>
        <w:t>(</w:t>
      </w:r>
      <w:r w:rsidR="00C770C2">
        <w:rPr>
          <w:rFonts w:ascii="Times New Roman" w:hAnsi="Times New Roman" w:cs="Times New Roman" w:hint="eastAsia"/>
          <w:sz w:val="24"/>
          <w:szCs w:val="28"/>
        </w:rPr>
        <w:t>SCID</w:t>
      </w:r>
      <w:r w:rsidR="00DB2263">
        <w:rPr>
          <w:rFonts w:ascii="Times New Roman" w:hAnsi="Times New Roman" w:cs="Times New Roman" w:hint="eastAsia"/>
          <w:sz w:val="24"/>
          <w:szCs w:val="28"/>
        </w:rPr>
        <w:t>)</w:t>
      </w:r>
      <w:r w:rsidR="00C770C2">
        <w:rPr>
          <w:rFonts w:ascii="Times New Roman" w:hAnsi="Times New Roman" w:cs="Times New Roman" w:hint="eastAsia"/>
          <w:sz w:val="24"/>
          <w:szCs w:val="28"/>
        </w:rPr>
        <w:t xml:space="preserve"> mice.</w:t>
      </w:r>
      <w:r w:rsidR="00957869">
        <w:rPr>
          <w:rFonts w:ascii="Times New Roman" w:hAnsi="Times New Roman" w:cs="Times New Roman" w:hint="eastAsia"/>
          <w:sz w:val="24"/>
          <w:szCs w:val="28"/>
        </w:rPr>
        <w:t xml:space="preserve"> </w:t>
      </w:r>
      <w:r w:rsidR="00453D6F">
        <w:rPr>
          <w:rFonts w:ascii="Times New Roman" w:hAnsi="Times New Roman" w:cs="Times New Roman" w:hint="eastAsia"/>
          <w:sz w:val="24"/>
          <w:szCs w:val="28"/>
        </w:rPr>
        <w:t xml:space="preserve">After 4 </w:t>
      </w:r>
      <w:r w:rsidR="00957869">
        <w:rPr>
          <w:rFonts w:ascii="Times New Roman" w:hAnsi="Times New Roman" w:cs="Times New Roman" w:hint="eastAsia"/>
          <w:sz w:val="24"/>
          <w:szCs w:val="28"/>
        </w:rPr>
        <w:t xml:space="preserve">weeks of tumor inoculation, </w:t>
      </w:r>
      <w:r w:rsidR="00957869" w:rsidRPr="00957869">
        <w:rPr>
          <w:rFonts w:ascii="Times New Roman" w:hAnsi="Times New Roman" w:cs="Times New Roman"/>
          <w:sz w:val="24"/>
          <w:szCs w:val="28"/>
        </w:rPr>
        <w:t>in vivo imaging</w:t>
      </w:r>
      <w:r w:rsidR="00957869">
        <w:rPr>
          <w:rFonts w:ascii="Times New Roman" w:hAnsi="Times New Roman" w:cs="Times New Roman" w:hint="eastAsia"/>
          <w:sz w:val="24"/>
          <w:szCs w:val="28"/>
        </w:rPr>
        <w:t xml:space="preserve"> was performed. </w:t>
      </w:r>
      <w:r w:rsidR="009369F9" w:rsidRPr="009369F9">
        <w:rPr>
          <w:rFonts w:ascii="Times New Roman" w:hAnsi="Times New Roman" w:cs="Times New Roman"/>
          <w:sz w:val="24"/>
          <w:szCs w:val="28"/>
        </w:rPr>
        <w:t>Bioluminescence imaging</w:t>
      </w:r>
      <w:r w:rsidR="009369F9">
        <w:rPr>
          <w:rFonts w:ascii="Times New Roman" w:hAnsi="Times New Roman" w:cs="Times New Roman" w:hint="eastAsia"/>
          <w:sz w:val="24"/>
          <w:szCs w:val="28"/>
        </w:rPr>
        <w:t xml:space="preserve"> showed </w:t>
      </w:r>
      <w:r w:rsidR="00822F9A">
        <w:rPr>
          <w:rFonts w:ascii="Times New Roman" w:hAnsi="Times New Roman" w:cs="Times New Roman" w:hint="eastAsia"/>
          <w:sz w:val="24"/>
          <w:szCs w:val="28"/>
        </w:rPr>
        <w:t xml:space="preserve">that ITGB5 overexpression rescued the lung metastasis of NAT10-KD or </w:t>
      </w:r>
      <w:r w:rsidR="00822F9A" w:rsidRPr="00822F9A">
        <w:rPr>
          <w:rFonts w:ascii="Times New Roman" w:hAnsi="Times New Roman" w:cs="Times New Roman"/>
          <w:sz w:val="24"/>
          <w:szCs w:val="28"/>
        </w:rPr>
        <w:t>catalytic mutant</w:t>
      </w:r>
      <w:r w:rsidR="00822F9A" w:rsidRPr="00822F9A">
        <w:rPr>
          <w:rFonts w:ascii="Times New Roman" w:hAnsi="Times New Roman" w:cs="Times New Roman" w:hint="eastAsia"/>
          <w:sz w:val="24"/>
          <w:szCs w:val="28"/>
        </w:rPr>
        <w:t xml:space="preserve"> </w:t>
      </w:r>
      <w:r w:rsidR="00822F9A">
        <w:rPr>
          <w:rFonts w:ascii="Times New Roman" w:hAnsi="Times New Roman" w:cs="Times New Roman" w:hint="eastAsia"/>
          <w:sz w:val="24"/>
          <w:szCs w:val="28"/>
        </w:rPr>
        <w:t>NAT10 PANC-1 cells (</w:t>
      </w:r>
      <w:r w:rsidR="003025A9">
        <w:rPr>
          <w:rFonts w:ascii="Times New Roman" w:hAnsi="Times New Roman" w:cs="Times New Roman" w:hint="eastAsia"/>
          <w:b/>
          <w:bCs/>
          <w:sz w:val="24"/>
          <w:szCs w:val="28"/>
        </w:rPr>
        <w:t>Fig.</w:t>
      </w:r>
      <w:r w:rsidR="00822F9A" w:rsidRPr="00702119">
        <w:rPr>
          <w:rFonts w:ascii="Times New Roman" w:hAnsi="Times New Roman" w:cs="Times New Roman" w:hint="eastAsia"/>
          <w:b/>
          <w:bCs/>
          <w:sz w:val="24"/>
          <w:szCs w:val="28"/>
        </w:rPr>
        <w:t xml:space="preserve"> 6</w:t>
      </w:r>
      <w:r w:rsidR="00702119">
        <w:rPr>
          <w:rFonts w:ascii="Times New Roman" w:hAnsi="Times New Roman" w:cs="Times New Roman" w:hint="eastAsia"/>
          <w:b/>
          <w:bCs/>
          <w:sz w:val="24"/>
          <w:szCs w:val="28"/>
        </w:rPr>
        <w:t>F-G</w:t>
      </w:r>
      <w:r w:rsidR="00822F9A">
        <w:rPr>
          <w:rFonts w:ascii="Times New Roman" w:hAnsi="Times New Roman" w:cs="Times New Roman" w:hint="eastAsia"/>
          <w:sz w:val="24"/>
          <w:szCs w:val="28"/>
        </w:rPr>
        <w:t xml:space="preserve">). </w:t>
      </w:r>
      <w:r w:rsidR="00453D6F">
        <w:rPr>
          <w:rFonts w:ascii="Times New Roman" w:hAnsi="Times New Roman" w:cs="Times New Roman" w:hint="eastAsia"/>
          <w:sz w:val="24"/>
          <w:szCs w:val="28"/>
        </w:rPr>
        <w:t xml:space="preserve">Similarly, enhanced </w:t>
      </w:r>
      <w:r w:rsidR="00702119">
        <w:rPr>
          <w:rFonts w:ascii="Times New Roman" w:hAnsi="Times New Roman" w:cs="Times New Roman" w:hint="eastAsia"/>
          <w:sz w:val="24"/>
          <w:szCs w:val="28"/>
        </w:rPr>
        <w:t xml:space="preserve">lung metastatic tumors were </w:t>
      </w:r>
      <w:r w:rsidR="00D95C43">
        <w:rPr>
          <w:rFonts w:ascii="Times New Roman" w:hAnsi="Times New Roman" w:cs="Times New Roman" w:hint="eastAsia"/>
          <w:sz w:val="24"/>
          <w:szCs w:val="28"/>
        </w:rPr>
        <w:t xml:space="preserve">also </w:t>
      </w:r>
      <w:r w:rsidR="00702119">
        <w:rPr>
          <w:rFonts w:ascii="Times New Roman" w:hAnsi="Times New Roman" w:cs="Times New Roman" w:hint="eastAsia"/>
          <w:sz w:val="24"/>
          <w:szCs w:val="28"/>
        </w:rPr>
        <w:t>observed in mice from</w:t>
      </w:r>
      <w:r w:rsidR="00453D6F">
        <w:rPr>
          <w:rFonts w:ascii="Times New Roman" w:hAnsi="Times New Roman" w:cs="Times New Roman" w:hint="eastAsia"/>
          <w:sz w:val="24"/>
          <w:szCs w:val="28"/>
        </w:rPr>
        <w:t xml:space="preserve"> the</w:t>
      </w:r>
      <w:r w:rsidR="00702119">
        <w:rPr>
          <w:rFonts w:ascii="Times New Roman" w:hAnsi="Times New Roman" w:cs="Times New Roman" w:hint="eastAsia"/>
          <w:sz w:val="24"/>
          <w:szCs w:val="28"/>
        </w:rPr>
        <w:t xml:space="preserve"> ITGB5 overexpression group (</w:t>
      </w:r>
      <w:r w:rsidR="003025A9">
        <w:rPr>
          <w:rFonts w:ascii="Times New Roman" w:hAnsi="Times New Roman" w:cs="Times New Roman" w:hint="eastAsia"/>
          <w:b/>
          <w:bCs/>
          <w:sz w:val="24"/>
          <w:szCs w:val="28"/>
        </w:rPr>
        <w:t>Fig.</w:t>
      </w:r>
      <w:r w:rsidR="00702119" w:rsidRPr="00702119">
        <w:rPr>
          <w:rFonts w:ascii="Times New Roman" w:hAnsi="Times New Roman" w:cs="Times New Roman" w:hint="eastAsia"/>
          <w:b/>
          <w:bCs/>
          <w:sz w:val="24"/>
          <w:szCs w:val="28"/>
        </w:rPr>
        <w:t xml:space="preserve"> 6H-I</w:t>
      </w:r>
      <w:r w:rsidR="00702119">
        <w:rPr>
          <w:rFonts w:ascii="Times New Roman" w:hAnsi="Times New Roman" w:cs="Times New Roman" w:hint="eastAsia"/>
          <w:sz w:val="24"/>
          <w:szCs w:val="28"/>
        </w:rPr>
        <w:t>)</w:t>
      </w:r>
      <w:r w:rsidR="00D95C43">
        <w:rPr>
          <w:rFonts w:ascii="Times New Roman" w:hAnsi="Times New Roman" w:cs="Times New Roman" w:hint="eastAsia"/>
          <w:sz w:val="24"/>
          <w:szCs w:val="28"/>
        </w:rPr>
        <w:t>, suggesting that ITGB5 overexpression rescues the aggressive phenotype in NAT10-</w:t>
      </w:r>
      <w:r w:rsidR="00453D6F">
        <w:rPr>
          <w:rFonts w:ascii="Times New Roman" w:hAnsi="Times New Roman" w:cs="Times New Roman" w:hint="eastAsia"/>
          <w:sz w:val="24"/>
          <w:szCs w:val="28"/>
        </w:rPr>
        <w:t xml:space="preserve">KD </w:t>
      </w:r>
      <w:r w:rsidR="005458F6">
        <w:rPr>
          <w:rFonts w:ascii="Times New Roman" w:hAnsi="Times New Roman" w:cs="Times New Roman" w:hint="eastAsia"/>
          <w:sz w:val="24"/>
          <w:szCs w:val="28"/>
        </w:rPr>
        <w:t>PDAC cells.</w:t>
      </w:r>
    </w:p>
    <w:p w14:paraId="42ECBB7A" w14:textId="50E1A79C" w:rsidR="003873ED" w:rsidRDefault="00436845" w:rsidP="0090127C">
      <w:pPr>
        <w:spacing w:line="480" w:lineRule="auto"/>
        <w:ind w:firstLine="420"/>
        <w:rPr>
          <w:rFonts w:ascii="Times New Roman" w:hAnsi="Times New Roman" w:cs="Times New Roman"/>
          <w:sz w:val="24"/>
          <w:szCs w:val="28"/>
        </w:rPr>
      </w:pPr>
      <w:r w:rsidRPr="00436845">
        <w:rPr>
          <w:rFonts w:ascii="Times New Roman" w:hAnsi="Times New Roman" w:cs="Times New Roman"/>
          <w:sz w:val="24"/>
          <w:szCs w:val="28"/>
        </w:rPr>
        <w:t xml:space="preserve">Integrin αvβ5, a </w:t>
      </w:r>
      <w:r w:rsidR="00B40FA0">
        <w:rPr>
          <w:rFonts w:ascii="Times New Roman" w:hAnsi="Times New Roman" w:cs="Times New Roman" w:hint="eastAsia"/>
          <w:sz w:val="24"/>
          <w:szCs w:val="28"/>
        </w:rPr>
        <w:t>membrane</w:t>
      </w:r>
      <w:r w:rsidRPr="00436845">
        <w:rPr>
          <w:rFonts w:ascii="Times New Roman" w:hAnsi="Times New Roman" w:cs="Times New Roman"/>
          <w:sz w:val="24"/>
          <w:szCs w:val="28"/>
        </w:rPr>
        <w:t xml:space="preserve"> receptor, is characterized by its ability to bind with high affinity to ligands presenting an RGD (-Arg-Gly-Asp-) motif</w:t>
      </w:r>
      <w:r w:rsidR="00B40FA0">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NE.Ref.{A2C6E2C0-3E75-4B1F-9624-83C29FC1B502}</w:instrText>
      </w:r>
      <w:r w:rsidR="00B40FA0">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[41]</w:t>
      </w:r>
      <w:r w:rsidR="00B40FA0">
        <w:rPr>
          <w:rFonts w:ascii="Times New Roman" w:hAnsi="Times New Roman" w:cs="Times New Roman"/>
          <w:sz w:val="24"/>
          <w:szCs w:val="28"/>
        </w:rPr>
        <w:fldChar w:fldCharType="end"/>
      </w:r>
      <w:r w:rsidRPr="00436845">
        <w:rPr>
          <w:rFonts w:ascii="Times New Roman" w:hAnsi="Times New Roman" w:cs="Times New Roman"/>
          <w:sz w:val="24"/>
          <w:szCs w:val="28"/>
        </w:rPr>
        <w:t>, such as L1CAM</w:t>
      </w:r>
      <w:r w:rsidR="00B40FA0">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NE.Ref.{87922F43-7645-4383-8728-3B8E897B2974}</w:instrText>
      </w:r>
      <w:r w:rsidR="00B40FA0">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[42]</w:t>
      </w:r>
      <w:r w:rsidR="00B40FA0">
        <w:rPr>
          <w:rFonts w:ascii="Times New Roman" w:hAnsi="Times New Roman" w:cs="Times New Roman"/>
          <w:sz w:val="24"/>
          <w:szCs w:val="28"/>
        </w:rPr>
        <w:fldChar w:fldCharType="end"/>
      </w:r>
      <w:r w:rsidRPr="00436845">
        <w:rPr>
          <w:rFonts w:ascii="Times New Roman" w:hAnsi="Times New Roman" w:cs="Times New Roman"/>
          <w:sz w:val="24"/>
          <w:szCs w:val="28"/>
        </w:rPr>
        <w:t>.</w:t>
      </w:r>
      <w:r>
        <w:rPr>
          <w:rFonts w:ascii="Times New Roman" w:hAnsi="Times New Roman" w:cs="Times New Roman" w:hint="eastAsia"/>
          <w:sz w:val="24"/>
          <w:szCs w:val="28"/>
        </w:rPr>
        <w:t xml:space="preserve"> </w:t>
      </w:r>
      <w:r w:rsidRPr="00436845">
        <w:rPr>
          <w:rFonts w:ascii="Times New Roman" w:hAnsi="Times New Roman" w:cs="Times New Roman"/>
          <w:sz w:val="24"/>
          <w:szCs w:val="28"/>
        </w:rPr>
        <w:t xml:space="preserve">Soluble L1CAM </w:t>
      </w:r>
      <w:r>
        <w:rPr>
          <w:rFonts w:ascii="Times New Roman" w:hAnsi="Times New Roman" w:cs="Times New Roman" w:hint="eastAsia"/>
          <w:sz w:val="24"/>
          <w:szCs w:val="28"/>
        </w:rPr>
        <w:t>promote</w:t>
      </w:r>
      <w:r w:rsidR="00453D6F">
        <w:rPr>
          <w:rFonts w:ascii="Times New Roman" w:hAnsi="Times New Roman" w:cs="Times New Roman" w:hint="eastAsia"/>
          <w:sz w:val="24"/>
          <w:szCs w:val="28"/>
        </w:rPr>
        <w:t>s the</w:t>
      </w:r>
      <w:r w:rsidRPr="00436845">
        <w:rPr>
          <w:rFonts w:ascii="Times New Roman" w:hAnsi="Times New Roman" w:cs="Times New Roman"/>
          <w:sz w:val="24"/>
          <w:szCs w:val="28"/>
        </w:rPr>
        <w:t xml:space="preserve"> migration of CHO cells by interacting with integrin αvβ5</w:t>
      </w:r>
      <w:r w:rsidR="00B40FA0">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NE.Ref.{0EB1F821-2BA8-4ECC-B869-9D24A199DE12}</w:instrText>
      </w:r>
      <w:r w:rsidR="00B40FA0">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[43]</w:t>
      </w:r>
      <w:r w:rsidR="00B40FA0">
        <w:rPr>
          <w:rFonts w:ascii="Times New Roman" w:hAnsi="Times New Roman" w:cs="Times New Roman"/>
          <w:sz w:val="24"/>
          <w:szCs w:val="28"/>
        </w:rPr>
        <w:fldChar w:fldCharType="end"/>
      </w:r>
      <w:r>
        <w:rPr>
          <w:rFonts w:ascii="Times New Roman" w:hAnsi="Times New Roman" w:cs="Times New Roman" w:hint="eastAsia"/>
          <w:sz w:val="24"/>
          <w:szCs w:val="28"/>
        </w:rPr>
        <w:t xml:space="preserve">, acting as a </w:t>
      </w:r>
      <w:r w:rsidR="00453D6F">
        <w:rPr>
          <w:rFonts w:ascii="Times New Roman" w:hAnsi="Times New Roman" w:cs="Times New Roman" w:hint="eastAsia"/>
          <w:sz w:val="24"/>
          <w:szCs w:val="28"/>
        </w:rPr>
        <w:t xml:space="preserve">vital </w:t>
      </w:r>
      <w:r>
        <w:rPr>
          <w:rFonts w:ascii="Times New Roman" w:hAnsi="Times New Roman" w:cs="Times New Roman" w:hint="eastAsia"/>
          <w:sz w:val="24"/>
          <w:szCs w:val="28"/>
        </w:rPr>
        <w:t>mediator of cell motility</w:t>
      </w:r>
      <w:r w:rsidRPr="00436845">
        <w:rPr>
          <w:rFonts w:ascii="Times New Roman" w:hAnsi="Times New Roman" w:cs="Times New Roman"/>
          <w:sz w:val="24"/>
          <w:szCs w:val="28"/>
        </w:rPr>
        <w:t>.</w:t>
      </w:r>
      <w:r>
        <w:rPr>
          <w:rFonts w:ascii="Times New Roman" w:hAnsi="Times New Roman" w:cs="Times New Roman" w:hint="eastAsia"/>
          <w:sz w:val="24"/>
          <w:szCs w:val="28"/>
        </w:rPr>
        <w:t xml:space="preserve"> </w:t>
      </w:r>
      <w:bookmarkStart w:id="25" w:name="_Hlk162971255"/>
      <w:r w:rsidR="00B725D6" w:rsidRPr="007C65C8">
        <w:rPr>
          <w:rFonts w:ascii="Times New Roman" w:hAnsi="Times New Roman" w:cs="Times New Roman"/>
          <w:sz w:val="24"/>
          <w:szCs w:val="28"/>
        </w:rPr>
        <w:t>Schwann cells</w:t>
      </w:r>
      <w:r w:rsidR="008A68BF">
        <w:rPr>
          <w:rFonts w:ascii="Times New Roman" w:hAnsi="Times New Roman" w:cs="Times New Roman" w:hint="eastAsia"/>
          <w:sz w:val="24"/>
          <w:szCs w:val="28"/>
        </w:rPr>
        <w:t xml:space="preserve"> </w:t>
      </w:r>
      <w:r w:rsidR="00B40FA0">
        <w:rPr>
          <w:rFonts w:ascii="Times New Roman" w:hAnsi="Times New Roman" w:cs="Times New Roman" w:hint="eastAsia"/>
          <w:sz w:val="24"/>
          <w:szCs w:val="28"/>
        </w:rPr>
        <w:t>release</w:t>
      </w:r>
      <w:r w:rsidR="00B725D6" w:rsidRPr="007C65C8">
        <w:rPr>
          <w:rFonts w:ascii="Times New Roman" w:hAnsi="Times New Roman" w:cs="Times New Roman"/>
          <w:sz w:val="24"/>
          <w:szCs w:val="28"/>
        </w:rPr>
        <w:t xml:space="preserve"> </w:t>
      </w:r>
      <w:r w:rsidR="0067413A" w:rsidRPr="007C65C8">
        <w:rPr>
          <w:rFonts w:ascii="Times New Roman" w:hAnsi="Times New Roman" w:cs="Times New Roman"/>
          <w:sz w:val="24"/>
          <w:szCs w:val="28"/>
        </w:rPr>
        <w:t xml:space="preserve">soluble L1CAM </w:t>
      </w:r>
      <w:r w:rsidR="00B725D6" w:rsidRPr="007C65C8">
        <w:rPr>
          <w:rFonts w:ascii="Times New Roman" w:hAnsi="Times New Roman" w:cs="Times New Roman"/>
          <w:sz w:val="24"/>
          <w:szCs w:val="28"/>
        </w:rPr>
        <w:t>to</w:t>
      </w:r>
      <w:r w:rsidR="0067413A" w:rsidRPr="007C65C8">
        <w:rPr>
          <w:rFonts w:ascii="Times New Roman" w:hAnsi="Times New Roman" w:cs="Times New Roman"/>
          <w:sz w:val="24"/>
          <w:szCs w:val="28"/>
        </w:rPr>
        <w:t xml:space="preserve"> </w:t>
      </w:r>
      <w:r w:rsidR="00B725D6" w:rsidRPr="007C65C8">
        <w:rPr>
          <w:rFonts w:ascii="Times New Roman" w:hAnsi="Times New Roman" w:cs="Times New Roman"/>
          <w:sz w:val="24"/>
          <w:szCs w:val="28"/>
        </w:rPr>
        <w:t xml:space="preserve">facilitate </w:t>
      </w:r>
      <w:r w:rsidR="00EA0ECC">
        <w:rPr>
          <w:rFonts w:ascii="Times New Roman" w:hAnsi="Times New Roman" w:cs="Times New Roman" w:hint="eastAsia"/>
          <w:sz w:val="24"/>
          <w:szCs w:val="28"/>
        </w:rPr>
        <w:t>PNI</w:t>
      </w:r>
      <w:r w:rsidR="00B725D6" w:rsidRPr="007C65C8">
        <w:rPr>
          <w:rFonts w:ascii="Times New Roman" w:hAnsi="Times New Roman" w:cs="Times New Roman"/>
          <w:sz w:val="24"/>
          <w:szCs w:val="28"/>
        </w:rPr>
        <w:t xml:space="preserve"> in PDAC</w:t>
      </w:r>
      <w:r w:rsidR="00EA0ECC">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NE.Ref.{B1BB7D62-89E2-4137-8BF1-A6CEC7FB7192}</w:instrText>
      </w:r>
      <w:r w:rsidR="00EA0ECC">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[44]</w:t>
      </w:r>
      <w:r w:rsidR="00EA0ECC">
        <w:rPr>
          <w:rFonts w:ascii="Times New Roman" w:hAnsi="Times New Roman" w:cs="Times New Roman"/>
          <w:sz w:val="24"/>
          <w:szCs w:val="28"/>
        </w:rPr>
        <w:fldChar w:fldCharType="end"/>
      </w:r>
      <w:r w:rsidR="00B725D6" w:rsidRPr="007C65C8">
        <w:rPr>
          <w:rFonts w:ascii="Times New Roman" w:hAnsi="Times New Roman" w:cs="Times New Roman"/>
          <w:sz w:val="24"/>
          <w:szCs w:val="28"/>
        </w:rPr>
        <w:t>.</w:t>
      </w:r>
      <w:r>
        <w:rPr>
          <w:rFonts w:ascii="Times New Roman" w:hAnsi="Times New Roman" w:cs="Times New Roman" w:hint="eastAsia"/>
          <w:sz w:val="24"/>
          <w:szCs w:val="28"/>
        </w:rPr>
        <w:t xml:space="preserve"> </w:t>
      </w:r>
      <w:r w:rsidR="00DA550C">
        <w:rPr>
          <w:rFonts w:ascii="Times New Roman" w:hAnsi="Times New Roman" w:cs="Times New Roman" w:hint="eastAsia"/>
          <w:sz w:val="24"/>
          <w:szCs w:val="28"/>
        </w:rPr>
        <w:t>W</w:t>
      </w:r>
      <w:r w:rsidR="00453D6F" w:rsidRPr="007C65C8">
        <w:rPr>
          <w:rFonts w:ascii="Times New Roman" w:hAnsi="Times New Roman" w:cs="Times New Roman" w:hint="eastAsia"/>
          <w:sz w:val="24"/>
          <w:szCs w:val="28"/>
        </w:rPr>
        <w:t>e</w:t>
      </w:r>
      <w:r w:rsidR="00B37EFC" w:rsidRPr="007C65C8">
        <w:rPr>
          <w:rFonts w:ascii="Times New Roman" w:hAnsi="Times New Roman" w:cs="Times New Roman"/>
          <w:sz w:val="24"/>
          <w:szCs w:val="28"/>
        </w:rPr>
        <w:t xml:space="preserve"> previously </w:t>
      </w:r>
      <w:r w:rsidR="00DA550C">
        <w:rPr>
          <w:rFonts w:ascii="Times New Roman" w:hAnsi="Times New Roman" w:cs="Times New Roman" w:hint="eastAsia"/>
          <w:sz w:val="24"/>
          <w:szCs w:val="28"/>
        </w:rPr>
        <w:t>found</w:t>
      </w:r>
      <w:r w:rsidR="00DA550C" w:rsidRPr="007C65C8">
        <w:rPr>
          <w:rFonts w:ascii="Times New Roman" w:hAnsi="Times New Roman" w:cs="Times New Roman"/>
          <w:sz w:val="24"/>
          <w:szCs w:val="28"/>
        </w:rPr>
        <w:t xml:space="preserve"> </w:t>
      </w:r>
      <w:r w:rsidR="00B37EFC" w:rsidRPr="007C65C8">
        <w:rPr>
          <w:rFonts w:ascii="Times New Roman" w:hAnsi="Times New Roman" w:cs="Times New Roman"/>
          <w:sz w:val="24"/>
          <w:szCs w:val="28"/>
        </w:rPr>
        <w:t>that the tumor-neuroglia cell cocul</w:t>
      </w:r>
      <w:r w:rsidR="008244F6">
        <w:rPr>
          <w:rFonts w:ascii="Times New Roman" w:hAnsi="Times New Roman" w:cs="Times New Roman" w:hint="eastAsia"/>
          <w:sz w:val="24"/>
          <w:szCs w:val="28"/>
        </w:rPr>
        <w:t>ture</w:t>
      </w:r>
      <w:r w:rsidR="00B37EFC" w:rsidRPr="007C65C8">
        <w:rPr>
          <w:rFonts w:ascii="Times New Roman" w:hAnsi="Times New Roman" w:cs="Times New Roman"/>
          <w:sz w:val="24"/>
          <w:szCs w:val="28"/>
        </w:rPr>
        <w:t xml:space="preserve"> did not change </w:t>
      </w:r>
      <w:r w:rsidR="00B37EFC" w:rsidRPr="00436845">
        <w:rPr>
          <w:rFonts w:ascii="Times New Roman" w:hAnsi="Times New Roman" w:cs="Times New Roman"/>
          <w:i/>
          <w:iCs/>
          <w:sz w:val="24"/>
          <w:szCs w:val="28"/>
        </w:rPr>
        <w:t>L1CAM</w:t>
      </w:r>
      <w:r w:rsidR="00B37EFC" w:rsidRPr="007C65C8">
        <w:rPr>
          <w:rFonts w:ascii="Times New Roman" w:hAnsi="Times New Roman" w:cs="Times New Roman"/>
          <w:sz w:val="24"/>
          <w:szCs w:val="28"/>
        </w:rPr>
        <w:t xml:space="preserve"> mRNA expression</w:t>
      </w:r>
      <w:r w:rsidR="00EA0ECC">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NE.Ref.{B6D6D525-55DA-41BD-8AA4-77CA6ED96D91}</w:instrText>
      </w:r>
      <w:r w:rsidR="00EA0ECC">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[4]</w:t>
      </w:r>
      <w:r w:rsidR="00EA0ECC">
        <w:rPr>
          <w:rFonts w:ascii="Times New Roman" w:hAnsi="Times New Roman" w:cs="Times New Roman"/>
          <w:sz w:val="24"/>
          <w:szCs w:val="28"/>
        </w:rPr>
        <w:fldChar w:fldCharType="end"/>
      </w:r>
      <w:r w:rsidR="00B33726">
        <w:rPr>
          <w:rFonts w:ascii="Times New Roman" w:hAnsi="Times New Roman" w:cs="Times New Roman" w:hint="eastAsia"/>
          <w:sz w:val="24"/>
          <w:szCs w:val="28"/>
        </w:rPr>
        <w:t xml:space="preserve">. </w:t>
      </w:r>
      <w:r w:rsidR="008C6898" w:rsidRPr="007C65C8">
        <w:rPr>
          <w:rFonts w:ascii="Times New Roman" w:hAnsi="Times New Roman" w:cs="Times New Roman"/>
          <w:sz w:val="24"/>
          <w:szCs w:val="28"/>
        </w:rPr>
        <w:t>T</w:t>
      </w:r>
      <w:r w:rsidR="0067413A" w:rsidRPr="007C65C8">
        <w:rPr>
          <w:rFonts w:ascii="Times New Roman" w:hAnsi="Times New Roman" w:cs="Times New Roman"/>
          <w:sz w:val="24"/>
          <w:szCs w:val="28"/>
        </w:rPr>
        <w:t xml:space="preserve">o </w:t>
      </w:r>
      <w:r w:rsidR="00453D6F">
        <w:rPr>
          <w:rFonts w:ascii="Times New Roman" w:hAnsi="Times New Roman" w:cs="Times New Roman" w:hint="eastAsia"/>
          <w:sz w:val="24"/>
          <w:szCs w:val="28"/>
        </w:rPr>
        <w:t>assess</w:t>
      </w:r>
      <w:r w:rsidR="00453D6F" w:rsidRPr="007C65C8">
        <w:rPr>
          <w:rFonts w:ascii="Times New Roman" w:hAnsi="Times New Roman" w:cs="Times New Roman"/>
          <w:sz w:val="24"/>
          <w:szCs w:val="28"/>
        </w:rPr>
        <w:t xml:space="preserve"> </w:t>
      </w:r>
      <w:r w:rsidR="00E0418D" w:rsidRPr="007C65C8">
        <w:rPr>
          <w:rFonts w:ascii="Times New Roman" w:hAnsi="Times New Roman" w:cs="Times New Roman"/>
          <w:sz w:val="24"/>
          <w:szCs w:val="28"/>
        </w:rPr>
        <w:t xml:space="preserve">the role of soluble L1CAM secreted by Schwann cells </w:t>
      </w:r>
      <w:r w:rsidR="00FD5668">
        <w:rPr>
          <w:rFonts w:ascii="Times New Roman" w:hAnsi="Times New Roman" w:cs="Times New Roman" w:hint="eastAsia"/>
          <w:sz w:val="24"/>
          <w:szCs w:val="28"/>
        </w:rPr>
        <w:t>in</w:t>
      </w:r>
      <w:r w:rsidR="00E0418D" w:rsidRPr="007C65C8">
        <w:rPr>
          <w:rFonts w:ascii="Times New Roman" w:hAnsi="Times New Roman" w:cs="Times New Roman"/>
          <w:sz w:val="24"/>
          <w:szCs w:val="28"/>
        </w:rPr>
        <w:t xml:space="preserve"> NAT10</w:t>
      </w:r>
      <w:r w:rsidR="00453D6F">
        <w:rPr>
          <w:rFonts w:ascii="Times New Roman" w:hAnsi="Times New Roman" w:cs="Times New Roman" w:hint="eastAsia"/>
          <w:sz w:val="24"/>
          <w:szCs w:val="28"/>
        </w:rPr>
        <w:t>-KD</w:t>
      </w:r>
      <w:r w:rsidR="00E0418D" w:rsidRPr="007C65C8">
        <w:rPr>
          <w:rFonts w:ascii="Times New Roman" w:hAnsi="Times New Roman" w:cs="Times New Roman"/>
          <w:sz w:val="24"/>
          <w:szCs w:val="28"/>
        </w:rPr>
        <w:t xml:space="preserve"> tumor cells</w:t>
      </w:r>
      <w:r w:rsidR="00B725D6" w:rsidRPr="007C65C8">
        <w:rPr>
          <w:rFonts w:ascii="Times New Roman" w:hAnsi="Times New Roman" w:cs="Times New Roman"/>
          <w:sz w:val="24"/>
          <w:szCs w:val="28"/>
        </w:rPr>
        <w:t xml:space="preserve">, </w:t>
      </w:r>
      <w:r w:rsidR="00846051" w:rsidRPr="007C65C8">
        <w:rPr>
          <w:rFonts w:ascii="Times New Roman" w:hAnsi="Times New Roman" w:cs="Times New Roman"/>
          <w:sz w:val="24"/>
          <w:szCs w:val="28"/>
        </w:rPr>
        <w:t xml:space="preserve">we </w:t>
      </w:r>
      <w:r w:rsidR="00E0418D" w:rsidRPr="007C65C8">
        <w:rPr>
          <w:rFonts w:ascii="Times New Roman" w:hAnsi="Times New Roman" w:cs="Times New Roman"/>
          <w:sz w:val="24"/>
          <w:szCs w:val="28"/>
        </w:rPr>
        <w:t xml:space="preserve">collected </w:t>
      </w:r>
      <w:r w:rsidR="00492AA5" w:rsidRPr="007C65C8">
        <w:rPr>
          <w:rFonts w:ascii="Times New Roman" w:hAnsi="Times New Roman" w:cs="Times New Roman"/>
          <w:sz w:val="24"/>
          <w:szCs w:val="28"/>
        </w:rPr>
        <w:t>the culture</w:t>
      </w:r>
      <w:r w:rsidR="00E0418D" w:rsidRPr="007C65C8">
        <w:rPr>
          <w:rFonts w:ascii="Times New Roman" w:hAnsi="Times New Roman" w:cs="Times New Roman"/>
          <w:sz w:val="24"/>
          <w:szCs w:val="28"/>
        </w:rPr>
        <w:t xml:space="preserve"> medium from </w:t>
      </w:r>
      <w:r w:rsidR="00492AA5" w:rsidRPr="007C65C8">
        <w:rPr>
          <w:rFonts w:ascii="Times New Roman" w:hAnsi="Times New Roman" w:cs="Times New Roman" w:hint="eastAsia"/>
          <w:sz w:val="24"/>
          <w:szCs w:val="28"/>
        </w:rPr>
        <w:t>human</w:t>
      </w:r>
      <w:r w:rsidR="00492AA5" w:rsidRPr="007C65C8">
        <w:rPr>
          <w:rFonts w:ascii="Times New Roman" w:hAnsi="Times New Roman" w:cs="Times New Roman"/>
          <w:sz w:val="24"/>
          <w:szCs w:val="28"/>
        </w:rPr>
        <w:t xml:space="preserve"> sNF96.2 Schwann cells</w:t>
      </w:r>
      <w:r w:rsidR="00790842">
        <w:rPr>
          <w:rFonts w:ascii="Times New Roman" w:hAnsi="Times New Roman" w:cs="Times New Roman" w:hint="eastAsia"/>
          <w:sz w:val="24"/>
          <w:szCs w:val="28"/>
        </w:rPr>
        <w:t xml:space="preserve"> (SCM)</w:t>
      </w:r>
      <w:r w:rsidR="00612639">
        <w:rPr>
          <w:rFonts w:ascii="Times New Roman" w:hAnsi="Times New Roman" w:cs="Times New Roman" w:hint="eastAsia"/>
          <w:sz w:val="24"/>
          <w:szCs w:val="28"/>
        </w:rPr>
        <w:t xml:space="preserve"> and cocultured it with PDAC cells. We observed that </w:t>
      </w:r>
      <w:r w:rsidR="00453D6F">
        <w:rPr>
          <w:rFonts w:ascii="Times New Roman" w:hAnsi="Times New Roman" w:cs="Times New Roman" w:hint="eastAsia"/>
          <w:sz w:val="24"/>
          <w:szCs w:val="28"/>
        </w:rPr>
        <w:t xml:space="preserve">SCM-treated </w:t>
      </w:r>
      <w:r w:rsidR="00612639">
        <w:rPr>
          <w:rFonts w:ascii="Times New Roman" w:hAnsi="Times New Roman" w:cs="Times New Roman" w:hint="eastAsia"/>
          <w:sz w:val="24"/>
          <w:szCs w:val="28"/>
        </w:rPr>
        <w:t>PDAC cells had</w:t>
      </w:r>
      <w:r w:rsidR="00612639" w:rsidRPr="00612639">
        <w:rPr>
          <w:rFonts w:ascii="Times New Roman" w:hAnsi="Times New Roman" w:cs="Times New Roman" w:hint="eastAsia"/>
          <w:sz w:val="24"/>
          <w:szCs w:val="28"/>
        </w:rPr>
        <w:t xml:space="preserve"> </w:t>
      </w:r>
      <w:r w:rsidR="00612639">
        <w:rPr>
          <w:rFonts w:ascii="Times New Roman" w:hAnsi="Times New Roman" w:cs="Times New Roman" w:hint="eastAsia"/>
          <w:sz w:val="24"/>
          <w:szCs w:val="28"/>
        </w:rPr>
        <w:t>elevated</w:t>
      </w:r>
      <w:r w:rsidR="00612639" w:rsidRPr="00612639">
        <w:rPr>
          <w:rFonts w:ascii="Times New Roman" w:hAnsi="Times New Roman" w:cs="Times New Roman" w:hint="eastAsia"/>
          <w:sz w:val="24"/>
          <w:szCs w:val="28"/>
        </w:rPr>
        <w:t xml:space="preserve"> </w:t>
      </w:r>
      <w:r w:rsidR="00612639">
        <w:rPr>
          <w:rFonts w:ascii="Times New Roman" w:hAnsi="Times New Roman" w:cs="Times New Roman" w:hint="eastAsia"/>
          <w:sz w:val="24"/>
          <w:szCs w:val="28"/>
        </w:rPr>
        <w:t xml:space="preserve">p-FAK levels </w:t>
      </w:r>
      <w:r w:rsidR="008244F6">
        <w:rPr>
          <w:rFonts w:ascii="Times New Roman" w:hAnsi="Times New Roman" w:cs="Times New Roman" w:hint="eastAsia"/>
          <w:sz w:val="24"/>
          <w:szCs w:val="28"/>
        </w:rPr>
        <w:lastRenderedPageBreak/>
        <w:t>(</w:t>
      </w:r>
      <w:r w:rsidR="003025A9">
        <w:rPr>
          <w:rFonts w:ascii="Times New Roman" w:hAnsi="Times New Roman" w:cs="Times New Roman" w:hint="eastAsia"/>
          <w:b/>
          <w:bCs/>
          <w:sz w:val="24"/>
          <w:szCs w:val="28"/>
        </w:rPr>
        <w:t>Fig.</w:t>
      </w:r>
      <w:r w:rsidR="008244F6" w:rsidRPr="00E05092">
        <w:rPr>
          <w:rFonts w:ascii="Times New Roman" w:hAnsi="Times New Roman" w:cs="Times New Roman" w:hint="eastAsia"/>
          <w:b/>
          <w:bCs/>
          <w:sz w:val="24"/>
          <w:szCs w:val="28"/>
        </w:rPr>
        <w:t xml:space="preserve"> </w:t>
      </w:r>
      <w:r w:rsidR="00231BF1" w:rsidRPr="00E05092">
        <w:rPr>
          <w:rFonts w:ascii="Times New Roman" w:hAnsi="Times New Roman" w:cs="Times New Roman" w:hint="eastAsia"/>
          <w:b/>
          <w:bCs/>
          <w:sz w:val="24"/>
          <w:szCs w:val="28"/>
        </w:rPr>
        <w:t>S6</w:t>
      </w:r>
      <w:r w:rsidR="00231BF1">
        <w:rPr>
          <w:rFonts w:ascii="Times New Roman" w:hAnsi="Times New Roman" w:cs="Times New Roman" w:hint="eastAsia"/>
          <w:b/>
          <w:bCs/>
          <w:sz w:val="24"/>
          <w:szCs w:val="28"/>
        </w:rPr>
        <w:t>F</w:t>
      </w:r>
      <w:r w:rsidR="008244F6">
        <w:rPr>
          <w:rFonts w:ascii="Times New Roman" w:hAnsi="Times New Roman" w:cs="Times New Roman" w:hint="eastAsia"/>
          <w:sz w:val="24"/>
          <w:szCs w:val="28"/>
        </w:rPr>
        <w:t>)</w:t>
      </w:r>
      <w:r w:rsidR="00612639">
        <w:rPr>
          <w:rFonts w:ascii="Times New Roman" w:hAnsi="Times New Roman" w:cs="Times New Roman" w:hint="eastAsia"/>
          <w:sz w:val="24"/>
          <w:szCs w:val="28"/>
        </w:rPr>
        <w:t>.</w:t>
      </w:r>
      <w:r w:rsidR="0008330C">
        <w:rPr>
          <w:rFonts w:ascii="Times New Roman" w:hAnsi="Times New Roman" w:cs="Times New Roman" w:hint="eastAsia"/>
          <w:sz w:val="24"/>
          <w:szCs w:val="28"/>
        </w:rPr>
        <w:t xml:space="preserve"> Furthermore, </w:t>
      </w:r>
      <w:r w:rsidR="00DA550C">
        <w:rPr>
          <w:rFonts w:ascii="Times New Roman" w:hAnsi="Times New Roman" w:cs="Times New Roman" w:hint="eastAsia"/>
          <w:sz w:val="24"/>
          <w:szCs w:val="28"/>
        </w:rPr>
        <w:t xml:space="preserve">when </w:t>
      </w:r>
      <w:r w:rsidR="008A68BF">
        <w:rPr>
          <w:rFonts w:ascii="Times New Roman" w:hAnsi="Times New Roman" w:cs="Times New Roman" w:hint="eastAsia"/>
          <w:sz w:val="24"/>
          <w:szCs w:val="28"/>
        </w:rPr>
        <w:t>we silenced L1CAM in Schwann cells</w:t>
      </w:r>
      <w:r w:rsidR="00DA550C">
        <w:rPr>
          <w:rFonts w:ascii="Times New Roman" w:hAnsi="Times New Roman" w:cs="Times New Roman" w:hint="eastAsia"/>
          <w:sz w:val="24"/>
          <w:szCs w:val="28"/>
        </w:rPr>
        <w:t xml:space="preserve">, </w:t>
      </w:r>
      <w:r w:rsidR="00790842">
        <w:rPr>
          <w:rFonts w:ascii="Times New Roman" w:hAnsi="Times New Roman" w:cs="Times New Roman" w:hint="eastAsia"/>
          <w:sz w:val="24"/>
          <w:szCs w:val="28"/>
        </w:rPr>
        <w:t>PDAC</w:t>
      </w:r>
      <w:r w:rsidR="008A68BF">
        <w:rPr>
          <w:rFonts w:ascii="Times New Roman" w:hAnsi="Times New Roman" w:cs="Times New Roman" w:hint="eastAsia"/>
          <w:sz w:val="24"/>
          <w:szCs w:val="28"/>
        </w:rPr>
        <w:t xml:space="preserve"> cells</w:t>
      </w:r>
      <w:r w:rsidR="00453D6F">
        <w:rPr>
          <w:rFonts w:ascii="Times New Roman" w:hAnsi="Times New Roman" w:cs="Times New Roman" w:hint="eastAsia"/>
          <w:sz w:val="24"/>
          <w:szCs w:val="28"/>
        </w:rPr>
        <w:t xml:space="preserve"> </w:t>
      </w:r>
      <w:r w:rsidR="00790842">
        <w:rPr>
          <w:rFonts w:ascii="Times New Roman" w:hAnsi="Times New Roman" w:cs="Times New Roman" w:hint="eastAsia"/>
          <w:sz w:val="24"/>
          <w:szCs w:val="28"/>
        </w:rPr>
        <w:t>incubated with SCM</w:t>
      </w:r>
      <w:r w:rsidR="008A68BF">
        <w:rPr>
          <w:rFonts w:ascii="Times New Roman" w:hAnsi="Times New Roman" w:cs="Times New Roman" w:hint="eastAsia"/>
          <w:sz w:val="24"/>
          <w:szCs w:val="28"/>
        </w:rPr>
        <w:t xml:space="preserve"> from L1CAM-</w:t>
      </w:r>
      <w:r w:rsidR="00453D6F">
        <w:rPr>
          <w:rFonts w:ascii="Times New Roman" w:hAnsi="Times New Roman" w:cs="Times New Roman" w:hint="eastAsia"/>
          <w:sz w:val="24"/>
          <w:szCs w:val="28"/>
        </w:rPr>
        <w:t xml:space="preserve">KD </w:t>
      </w:r>
      <w:r w:rsidR="008A68BF">
        <w:rPr>
          <w:rFonts w:ascii="Times New Roman" w:hAnsi="Times New Roman" w:cs="Times New Roman" w:hint="eastAsia"/>
          <w:sz w:val="24"/>
          <w:szCs w:val="28"/>
        </w:rPr>
        <w:t>Schwann cells</w:t>
      </w:r>
      <w:r w:rsidR="00DA550C">
        <w:rPr>
          <w:rFonts w:ascii="Times New Roman" w:hAnsi="Times New Roman" w:cs="Times New Roman" w:hint="eastAsia"/>
          <w:sz w:val="24"/>
          <w:szCs w:val="28"/>
        </w:rPr>
        <w:t xml:space="preserve"> or with </w:t>
      </w:r>
      <w:r w:rsidR="008A68BF">
        <w:rPr>
          <w:rFonts w:ascii="Times New Roman" w:hAnsi="Times New Roman" w:cs="Times New Roman" w:hint="eastAsia"/>
          <w:sz w:val="24"/>
          <w:szCs w:val="28"/>
        </w:rPr>
        <w:t>the addition of human recombined L1CAM</w:t>
      </w:r>
      <w:r w:rsidR="00DA550C">
        <w:rPr>
          <w:rFonts w:ascii="Times New Roman" w:hAnsi="Times New Roman" w:cs="Times New Roman" w:hint="eastAsia"/>
          <w:sz w:val="24"/>
          <w:szCs w:val="28"/>
        </w:rPr>
        <w:t>, showed</w:t>
      </w:r>
      <w:r w:rsidR="008A68BF">
        <w:rPr>
          <w:rFonts w:ascii="Times New Roman" w:hAnsi="Times New Roman" w:cs="Times New Roman" w:hint="eastAsia"/>
          <w:sz w:val="24"/>
          <w:szCs w:val="28"/>
        </w:rPr>
        <w:t xml:space="preserve"> rescue</w:t>
      </w:r>
      <w:r w:rsidR="00453D6F">
        <w:rPr>
          <w:rFonts w:ascii="Times New Roman" w:hAnsi="Times New Roman" w:cs="Times New Roman" w:hint="eastAsia"/>
          <w:sz w:val="24"/>
          <w:szCs w:val="28"/>
        </w:rPr>
        <w:t>d</w:t>
      </w:r>
      <w:r w:rsidR="008A68BF">
        <w:rPr>
          <w:rFonts w:ascii="Times New Roman" w:hAnsi="Times New Roman" w:cs="Times New Roman" w:hint="eastAsia"/>
          <w:sz w:val="24"/>
          <w:szCs w:val="28"/>
        </w:rPr>
        <w:t xml:space="preserve"> FAK phosphorylation, while the anti-L1CAM blocked the effect on p-FAK (</w:t>
      </w:r>
      <w:r w:rsidR="003025A9">
        <w:rPr>
          <w:rFonts w:ascii="Times New Roman" w:hAnsi="Times New Roman" w:cs="Times New Roman" w:hint="eastAsia"/>
          <w:b/>
          <w:bCs/>
          <w:sz w:val="24"/>
          <w:szCs w:val="28"/>
        </w:rPr>
        <w:t>Fig.</w:t>
      </w:r>
      <w:r w:rsidR="008A68BF" w:rsidRPr="00E05092">
        <w:rPr>
          <w:rFonts w:ascii="Times New Roman" w:hAnsi="Times New Roman" w:cs="Times New Roman" w:hint="eastAsia"/>
          <w:b/>
          <w:bCs/>
          <w:sz w:val="24"/>
          <w:szCs w:val="28"/>
        </w:rPr>
        <w:t xml:space="preserve"> </w:t>
      </w:r>
      <w:r w:rsidR="00231BF1" w:rsidRPr="00E05092">
        <w:rPr>
          <w:rFonts w:ascii="Times New Roman" w:hAnsi="Times New Roman" w:cs="Times New Roman" w:hint="eastAsia"/>
          <w:b/>
          <w:bCs/>
          <w:sz w:val="24"/>
          <w:szCs w:val="28"/>
        </w:rPr>
        <w:t>S6</w:t>
      </w:r>
      <w:r w:rsidR="00231BF1">
        <w:rPr>
          <w:rFonts w:ascii="Times New Roman" w:hAnsi="Times New Roman" w:cs="Times New Roman" w:hint="eastAsia"/>
          <w:b/>
          <w:bCs/>
          <w:sz w:val="24"/>
          <w:szCs w:val="28"/>
        </w:rPr>
        <w:t>G</w:t>
      </w:r>
      <w:r w:rsidR="008A68BF" w:rsidRPr="00E05092">
        <w:rPr>
          <w:rFonts w:ascii="Times New Roman" w:hAnsi="Times New Roman" w:cs="Times New Roman" w:hint="eastAsia"/>
          <w:sz w:val="24"/>
          <w:szCs w:val="28"/>
        </w:rPr>
        <w:t>)</w:t>
      </w:r>
      <w:r w:rsidR="008A68BF">
        <w:rPr>
          <w:rFonts w:ascii="Times New Roman" w:hAnsi="Times New Roman" w:cs="Times New Roman" w:hint="eastAsia"/>
          <w:sz w:val="24"/>
          <w:szCs w:val="28"/>
        </w:rPr>
        <w:t xml:space="preserve">. </w:t>
      </w:r>
      <w:r w:rsidR="00320466">
        <w:rPr>
          <w:rFonts w:ascii="Times New Roman" w:hAnsi="Times New Roman" w:cs="Times New Roman" w:hint="eastAsia"/>
          <w:sz w:val="24"/>
          <w:szCs w:val="28"/>
        </w:rPr>
        <w:t>These finding</w:t>
      </w:r>
      <w:r w:rsidR="00453D6F">
        <w:rPr>
          <w:rFonts w:ascii="Times New Roman" w:hAnsi="Times New Roman" w:cs="Times New Roman" w:hint="eastAsia"/>
          <w:sz w:val="24"/>
          <w:szCs w:val="28"/>
        </w:rPr>
        <w:t>s</w:t>
      </w:r>
      <w:r w:rsidR="00320466">
        <w:rPr>
          <w:rFonts w:ascii="Times New Roman" w:hAnsi="Times New Roman" w:cs="Times New Roman" w:hint="eastAsia"/>
          <w:sz w:val="24"/>
          <w:szCs w:val="28"/>
        </w:rPr>
        <w:t xml:space="preserve"> suggest that NAT10 promotes PDAC migration</w:t>
      </w:r>
      <w:r w:rsidR="004E0700">
        <w:rPr>
          <w:rFonts w:ascii="Times New Roman" w:hAnsi="Times New Roman" w:cs="Times New Roman" w:hint="eastAsia"/>
          <w:sz w:val="24"/>
          <w:szCs w:val="28"/>
        </w:rPr>
        <w:t>, invasion</w:t>
      </w:r>
      <w:r w:rsidR="00453D6F">
        <w:rPr>
          <w:rFonts w:ascii="Times New Roman" w:hAnsi="Times New Roman" w:cs="Times New Roman" w:hint="eastAsia"/>
          <w:sz w:val="24"/>
          <w:szCs w:val="28"/>
        </w:rPr>
        <w:t>,</w:t>
      </w:r>
      <w:r w:rsidR="004E0700">
        <w:rPr>
          <w:rFonts w:ascii="Times New Roman" w:hAnsi="Times New Roman" w:cs="Times New Roman" w:hint="eastAsia"/>
          <w:sz w:val="24"/>
          <w:szCs w:val="28"/>
        </w:rPr>
        <w:t xml:space="preserve"> and </w:t>
      </w:r>
      <w:r w:rsidR="002A71B7">
        <w:rPr>
          <w:rFonts w:ascii="Times New Roman" w:hAnsi="Times New Roman" w:cs="Times New Roman" w:hint="eastAsia"/>
          <w:sz w:val="24"/>
          <w:szCs w:val="28"/>
        </w:rPr>
        <w:t>metastasis</w:t>
      </w:r>
      <w:r w:rsidR="004E0700">
        <w:rPr>
          <w:rFonts w:ascii="Times New Roman" w:hAnsi="Times New Roman" w:cs="Times New Roman" w:hint="eastAsia"/>
          <w:sz w:val="24"/>
          <w:szCs w:val="28"/>
        </w:rPr>
        <w:t xml:space="preserve"> via ITGB5</w:t>
      </w:r>
      <w:r w:rsidR="003F6994">
        <w:rPr>
          <w:rFonts w:ascii="Times New Roman" w:hAnsi="Times New Roman" w:cs="Times New Roman" w:hint="eastAsia"/>
          <w:sz w:val="24"/>
          <w:szCs w:val="28"/>
        </w:rPr>
        <w:t xml:space="preserve"> expression</w:t>
      </w:r>
      <w:r w:rsidR="00DA550C">
        <w:rPr>
          <w:rFonts w:ascii="Times New Roman" w:hAnsi="Times New Roman" w:cs="Times New Roman" w:hint="eastAsia"/>
          <w:sz w:val="24"/>
          <w:szCs w:val="28"/>
        </w:rPr>
        <w:t>, highlighting the importance of the NAT10-ITGB5-focal adhesion axis in PDAC progression</w:t>
      </w:r>
      <w:r w:rsidR="004E0700">
        <w:rPr>
          <w:rFonts w:ascii="Times New Roman" w:hAnsi="Times New Roman" w:cs="Times New Roman" w:hint="eastAsia"/>
          <w:sz w:val="24"/>
          <w:szCs w:val="28"/>
        </w:rPr>
        <w:t>.</w:t>
      </w:r>
      <w:bookmarkEnd w:id="25"/>
    </w:p>
    <w:p w14:paraId="03AB43EA" w14:textId="0C775D63" w:rsidR="00543E96" w:rsidRPr="00711F3E" w:rsidRDefault="00146D20" w:rsidP="00711F3E">
      <w:pPr>
        <w:spacing w:before="240" w:line="480" w:lineRule="auto"/>
        <w:rPr>
          <w:rFonts w:ascii="Times New Roman" w:eastAsia="宋体" w:hAnsi="Times New Roman" w:cs="Times New Roman"/>
          <w:b/>
          <w:bCs/>
          <w:sz w:val="24"/>
        </w:rPr>
      </w:pPr>
      <w:r w:rsidRPr="00711F3E">
        <w:rPr>
          <w:rFonts w:ascii="Times New Roman" w:eastAsia="宋体" w:hAnsi="Times New Roman" w:cs="Times New Roman" w:hint="eastAsia"/>
          <w:b/>
          <w:bCs/>
          <w:sz w:val="24"/>
        </w:rPr>
        <w:t>NAT10-ITGB5</w:t>
      </w:r>
      <w:r w:rsidR="00422447" w:rsidRPr="00711F3E">
        <w:rPr>
          <w:rFonts w:ascii="Times New Roman" w:eastAsia="宋体" w:hAnsi="Times New Roman" w:cs="Times New Roman" w:hint="eastAsia"/>
          <w:b/>
          <w:bCs/>
          <w:sz w:val="24"/>
        </w:rPr>
        <w:t>-</w:t>
      </w:r>
      <w:r w:rsidR="00205758" w:rsidRPr="00711F3E">
        <w:rPr>
          <w:rFonts w:ascii="Times New Roman" w:eastAsia="宋体" w:hAnsi="Times New Roman" w:cs="Times New Roman" w:hint="eastAsia"/>
          <w:b/>
          <w:bCs/>
          <w:sz w:val="24"/>
        </w:rPr>
        <w:t>focal adhesion</w:t>
      </w:r>
      <w:r w:rsidRPr="00711F3E">
        <w:rPr>
          <w:rFonts w:ascii="Times New Roman" w:eastAsia="宋体" w:hAnsi="Times New Roman" w:cs="Times New Roman" w:hint="eastAsia"/>
          <w:b/>
          <w:bCs/>
          <w:sz w:val="24"/>
        </w:rPr>
        <w:t xml:space="preserve"> axis promotes PNI in</w:t>
      </w:r>
      <w:r w:rsidR="002D1E0A" w:rsidRPr="00711F3E">
        <w:rPr>
          <w:rFonts w:ascii="Times New Roman" w:eastAsia="宋体" w:hAnsi="Times New Roman" w:cs="Times New Roman" w:hint="eastAsia"/>
          <w:b/>
          <w:bCs/>
          <w:sz w:val="24"/>
        </w:rPr>
        <w:t xml:space="preserve"> PDAC </w:t>
      </w:r>
    </w:p>
    <w:p w14:paraId="68515944" w14:textId="3A7211CD" w:rsidR="007F035C" w:rsidRDefault="009D308C" w:rsidP="0090127C">
      <w:pPr>
        <w:spacing w:line="480" w:lineRule="auto"/>
        <w:ind w:firstLine="420"/>
        <w:rPr>
          <w:rFonts w:ascii="Times New Roman" w:hAnsi="Times New Roman" w:cs="Times New Roman"/>
          <w:sz w:val="24"/>
          <w:szCs w:val="28"/>
        </w:rPr>
      </w:pPr>
      <w:r>
        <w:rPr>
          <w:rFonts w:ascii="Times New Roman" w:hAnsi="Times New Roman" w:cs="Times New Roman" w:hint="eastAsia"/>
          <w:sz w:val="24"/>
          <w:szCs w:val="28"/>
        </w:rPr>
        <w:t>Remodelin</w:t>
      </w:r>
      <w:r w:rsidR="00896F1D">
        <w:rPr>
          <w:rFonts w:ascii="Times New Roman" w:hAnsi="Times New Roman" w:cs="Times New Roman" w:hint="eastAsia"/>
          <w:sz w:val="24"/>
          <w:szCs w:val="28"/>
        </w:rPr>
        <w:t xml:space="preserve"> (Rem)</w:t>
      </w:r>
      <w:r>
        <w:rPr>
          <w:rFonts w:ascii="Times New Roman" w:hAnsi="Times New Roman" w:cs="Times New Roman" w:hint="eastAsia"/>
          <w:sz w:val="24"/>
          <w:szCs w:val="28"/>
        </w:rPr>
        <w:t xml:space="preserve">, a small-molecule inhibitor of NAT10, </w:t>
      </w:r>
      <w:r w:rsidR="007F035C">
        <w:rPr>
          <w:rFonts w:ascii="Times New Roman" w:hAnsi="Times New Roman" w:cs="Times New Roman" w:hint="eastAsia"/>
          <w:sz w:val="24"/>
          <w:szCs w:val="28"/>
        </w:rPr>
        <w:t xml:space="preserve">has been reported to </w:t>
      </w:r>
      <w:r w:rsidR="00C058EC">
        <w:rPr>
          <w:rFonts w:ascii="Times New Roman" w:hAnsi="Times New Roman" w:cs="Times New Roman" w:hint="eastAsia"/>
          <w:sz w:val="24"/>
          <w:szCs w:val="28"/>
        </w:rPr>
        <w:t>inhibit</w:t>
      </w:r>
      <w:r w:rsidR="00A93E9C">
        <w:rPr>
          <w:rFonts w:ascii="Times New Roman" w:hAnsi="Times New Roman" w:cs="Times New Roman" w:hint="eastAsia"/>
          <w:sz w:val="24"/>
          <w:szCs w:val="28"/>
        </w:rPr>
        <w:t xml:space="preserve"> </w:t>
      </w:r>
      <w:r w:rsidR="00C058EC">
        <w:rPr>
          <w:rFonts w:ascii="Times New Roman" w:hAnsi="Times New Roman" w:cs="Times New Roman" w:hint="eastAsia"/>
          <w:sz w:val="24"/>
          <w:szCs w:val="28"/>
        </w:rPr>
        <w:t>tumor progression</w:t>
      </w:r>
      <w:r w:rsidR="00DF17D6">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NE.Ref.{CD274A98-68FE-49D2-A73A-0ABBEAAB78DF}</w:instrText>
      </w:r>
      <w:r w:rsidR="00DF17D6">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[26]</w:t>
      </w:r>
      <w:r w:rsidR="00DF17D6">
        <w:rPr>
          <w:rFonts w:ascii="Times New Roman" w:hAnsi="Times New Roman" w:cs="Times New Roman"/>
          <w:sz w:val="24"/>
          <w:szCs w:val="28"/>
        </w:rPr>
        <w:fldChar w:fldCharType="end"/>
      </w:r>
      <w:r w:rsidR="00C058EC">
        <w:rPr>
          <w:rFonts w:ascii="Times New Roman" w:hAnsi="Times New Roman" w:cs="Times New Roman" w:hint="eastAsia"/>
          <w:sz w:val="24"/>
          <w:szCs w:val="28"/>
        </w:rPr>
        <w:t>.</w:t>
      </w:r>
      <w:r w:rsidR="00821218">
        <w:rPr>
          <w:rFonts w:ascii="Times New Roman" w:hAnsi="Times New Roman" w:cs="Times New Roman" w:hint="eastAsia"/>
          <w:sz w:val="24"/>
          <w:szCs w:val="28"/>
        </w:rPr>
        <w:t xml:space="preserve"> </w:t>
      </w:r>
      <w:r w:rsidR="007F035C">
        <w:rPr>
          <w:rFonts w:ascii="Times New Roman" w:hAnsi="Times New Roman" w:cs="Times New Roman" w:hint="eastAsia"/>
          <w:sz w:val="24"/>
          <w:szCs w:val="28"/>
        </w:rPr>
        <w:t>Our w</w:t>
      </w:r>
      <w:r w:rsidR="00821218">
        <w:rPr>
          <w:rFonts w:ascii="Times New Roman" w:hAnsi="Times New Roman" w:cs="Times New Roman" w:hint="eastAsia"/>
          <w:sz w:val="24"/>
          <w:szCs w:val="28"/>
        </w:rPr>
        <w:t>e</w:t>
      </w:r>
      <w:r w:rsidR="00A93E9C">
        <w:rPr>
          <w:rFonts w:ascii="Times New Roman" w:hAnsi="Times New Roman" w:cs="Times New Roman" w:hint="eastAsia"/>
          <w:sz w:val="24"/>
          <w:szCs w:val="28"/>
        </w:rPr>
        <w:t xml:space="preserve">stern blotting </w:t>
      </w:r>
      <w:r w:rsidR="00FD5668">
        <w:rPr>
          <w:rFonts w:ascii="Times New Roman" w:hAnsi="Times New Roman" w:cs="Times New Roman" w:hint="eastAsia"/>
          <w:sz w:val="24"/>
          <w:szCs w:val="28"/>
        </w:rPr>
        <w:t xml:space="preserve">results </w:t>
      </w:r>
      <w:r w:rsidR="00A93E9C">
        <w:rPr>
          <w:rFonts w:ascii="Times New Roman" w:hAnsi="Times New Roman" w:cs="Times New Roman" w:hint="eastAsia"/>
          <w:sz w:val="24"/>
          <w:szCs w:val="28"/>
        </w:rPr>
        <w:t>revealed that</w:t>
      </w:r>
      <w:r w:rsidR="00821218">
        <w:rPr>
          <w:rFonts w:ascii="Times New Roman" w:hAnsi="Times New Roman" w:cs="Times New Roman" w:hint="eastAsia"/>
          <w:sz w:val="24"/>
          <w:szCs w:val="28"/>
        </w:rPr>
        <w:t xml:space="preserve"> Rem treatment</w:t>
      </w:r>
      <w:r w:rsidR="007F035C">
        <w:rPr>
          <w:rFonts w:ascii="Times New Roman" w:hAnsi="Times New Roman" w:cs="Times New Roman" w:hint="eastAsia"/>
          <w:sz w:val="24"/>
          <w:szCs w:val="28"/>
        </w:rPr>
        <w:t xml:space="preserve"> diminished </w:t>
      </w:r>
      <w:r w:rsidR="00821218">
        <w:rPr>
          <w:rFonts w:ascii="Times New Roman" w:hAnsi="Times New Roman" w:cs="Times New Roman" w:hint="eastAsia"/>
          <w:sz w:val="24"/>
          <w:szCs w:val="28"/>
        </w:rPr>
        <w:t xml:space="preserve">NAT10 and ITGB5 expression </w:t>
      </w:r>
      <w:r w:rsidR="00A93E9C">
        <w:rPr>
          <w:rFonts w:ascii="Times New Roman" w:hAnsi="Times New Roman" w:cs="Times New Roman" w:hint="eastAsia"/>
          <w:sz w:val="24"/>
          <w:szCs w:val="28"/>
        </w:rPr>
        <w:t>levels</w:t>
      </w:r>
      <w:r w:rsidR="00821218">
        <w:rPr>
          <w:rFonts w:ascii="Times New Roman" w:hAnsi="Times New Roman" w:cs="Times New Roman" w:hint="eastAsia"/>
          <w:sz w:val="24"/>
          <w:szCs w:val="28"/>
        </w:rPr>
        <w:t xml:space="preserve"> (</w:t>
      </w:r>
      <w:r w:rsidR="003025A9">
        <w:rPr>
          <w:rFonts w:ascii="Times New Roman" w:hAnsi="Times New Roman" w:cs="Times New Roman" w:hint="eastAsia"/>
          <w:b/>
          <w:bCs/>
          <w:sz w:val="24"/>
          <w:szCs w:val="28"/>
        </w:rPr>
        <w:t>Fig.</w:t>
      </w:r>
      <w:r w:rsidR="00821218" w:rsidRPr="00217991">
        <w:rPr>
          <w:rFonts w:ascii="Times New Roman" w:hAnsi="Times New Roman" w:cs="Times New Roman" w:hint="eastAsia"/>
          <w:b/>
          <w:bCs/>
          <w:sz w:val="24"/>
          <w:szCs w:val="28"/>
        </w:rPr>
        <w:t xml:space="preserve"> </w:t>
      </w:r>
      <w:r w:rsidR="00AC7202">
        <w:rPr>
          <w:rFonts w:ascii="Times New Roman" w:hAnsi="Times New Roman" w:cs="Times New Roman" w:hint="eastAsia"/>
          <w:b/>
          <w:bCs/>
          <w:sz w:val="24"/>
          <w:szCs w:val="28"/>
        </w:rPr>
        <w:t>S</w:t>
      </w:r>
      <w:r w:rsidR="00821218" w:rsidRPr="00217991">
        <w:rPr>
          <w:rFonts w:ascii="Times New Roman" w:hAnsi="Times New Roman" w:cs="Times New Roman" w:hint="eastAsia"/>
          <w:b/>
          <w:bCs/>
          <w:sz w:val="24"/>
          <w:szCs w:val="28"/>
        </w:rPr>
        <w:t>7A</w:t>
      </w:r>
      <w:r w:rsidR="00821218">
        <w:rPr>
          <w:rFonts w:ascii="Times New Roman" w:hAnsi="Times New Roman" w:cs="Times New Roman" w:hint="eastAsia"/>
          <w:sz w:val="24"/>
          <w:szCs w:val="28"/>
        </w:rPr>
        <w:t xml:space="preserve">). ITGB5 is </w:t>
      </w:r>
      <w:r w:rsidR="007F035C">
        <w:rPr>
          <w:rFonts w:ascii="Times New Roman" w:hAnsi="Times New Roman" w:cs="Times New Roman" w:hint="eastAsia"/>
          <w:sz w:val="24"/>
          <w:szCs w:val="28"/>
        </w:rPr>
        <w:t xml:space="preserve">an </w:t>
      </w:r>
      <w:r w:rsidR="00A93E9C">
        <w:rPr>
          <w:rFonts w:ascii="Times New Roman" w:hAnsi="Times New Roman" w:cs="Times New Roman" w:hint="eastAsia"/>
          <w:sz w:val="24"/>
          <w:szCs w:val="28"/>
        </w:rPr>
        <w:t>essential</w:t>
      </w:r>
      <w:r w:rsidR="00821218">
        <w:rPr>
          <w:rFonts w:ascii="Times New Roman" w:hAnsi="Times New Roman" w:cs="Times New Roman" w:hint="eastAsia"/>
          <w:sz w:val="24"/>
          <w:szCs w:val="28"/>
        </w:rPr>
        <w:t xml:space="preserve"> transmembrane receptor </w:t>
      </w:r>
      <w:r w:rsidR="007F035C">
        <w:rPr>
          <w:rFonts w:ascii="Times New Roman" w:hAnsi="Times New Roman" w:cs="Times New Roman" w:hint="eastAsia"/>
          <w:sz w:val="24"/>
          <w:szCs w:val="28"/>
        </w:rPr>
        <w:t xml:space="preserve">in </w:t>
      </w:r>
      <w:r w:rsidR="00A93E9C">
        <w:rPr>
          <w:rFonts w:ascii="Times New Roman" w:hAnsi="Times New Roman" w:cs="Times New Roman" w:hint="eastAsia"/>
          <w:sz w:val="24"/>
          <w:szCs w:val="28"/>
        </w:rPr>
        <w:t xml:space="preserve">the focal adhesion </w:t>
      </w:r>
      <w:r w:rsidR="00821218">
        <w:rPr>
          <w:rFonts w:ascii="Times New Roman" w:hAnsi="Times New Roman" w:cs="Times New Roman" w:hint="eastAsia"/>
          <w:sz w:val="24"/>
          <w:szCs w:val="28"/>
        </w:rPr>
        <w:t>pathway.</w:t>
      </w:r>
      <w:r w:rsidR="00F7469B" w:rsidRPr="00F7469B">
        <w:t xml:space="preserve"> </w:t>
      </w:r>
      <w:r w:rsidR="00F7469B" w:rsidRPr="00F7469B">
        <w:rPr>
          <w:rFonts w:ascii="Times New Roman" w:hAnsi="Times New Roman" w:cs="Times New Roman"/>
          <w:sz w:val="24"/>
          <w:szCs w:val="28"/>
        </w:rPr>
        <w:t xml:space="preserve">Considering the potential for </w:t>
      </w:r>
      <w:r w:rsidR="00E81FDD">
        <w:rPr>
          <w:rFonts w:ascii="Times New Roman" w:hAnsi="Times New Roman" w:cs="Times New Roman" w:hint="eastAsia"/>
          <w:sz w:val="24"/>
          <w:szCs w:val="28"/>
        </w:rPr>
        <w:t xml:space="preserve">other </w:t>
      </w:r>
      <w:r w:rsidR="00F7469B" w:rsidRPr="00F7469B">
        <w:rPr>
          <w:rFonts w:ascii="Times New Roman" w:hAnsi="Times New Roman" w:cs="Times New Roman"/>
          <w:sz w:val="24"/>
          <w:szCs w:val="28"/>
        </w:rPr>
        <w:t xml:space="preserve">compensatory mechanisms that could </w:t>
      </w:r>
      <w:r w:rsidR="00E81FDD">
        <w:rPr>
          <w:rFonts w:ascii="Times New Roman" w:hAnsi="Times New Roman" w:cs="Times New Roman" w:hint="eastAsia"/>
          <w:sz w:val="24"/>
          <w:szCs w:val="28"/>
        </w:rPr>
        <w:t>influence</w:t>
      </w:r>
      <w:r w:rsidR="00F7469B" w:rsidRPr="00F7469B">
        <w:rPr>
          <w:rFonts w:ascii="Times New Roman" w:hAnsi="Times New Roman" w:cs="Times New Roman"/>
          <w:sz w:val="24"/>
          <w:szCs w:val="28"/>
        </w:rPr>
        <w:t xml:space="preserve"> </w:t>
      </w:r>
      <w:r w:rsidR="00E81FDD">
        <w:rPr>
          <w:rFonts w:ascii="Times New Roman" w:hAnsi="Times New Roman" w:cs="Times New Roman" w:hint="eastAsia"/>
          <w:sz w:val="24"/>
          <w:szCs w:val="28"/>
        </w:rPr>
        <w:t>integrin-</w:t>
      </w:r>
      <w:r w:rsidR="00F7469B" w:rsidRPr="00F7469B">
        <w:rPr>
          <w:rFonts w:ascii="Times New Roman" w:hAnsi="Times New Roman" w:cs="Times New Roman"/>
          <w:sz w:val="24"/>
          <w:szCs w:val="28"/>
        </w:rPr>
        <w:t>FAK signaling when only NAT10 is inhibited, we employ</w:t>
      </w:r>
      <w:r w:rsidR="00900FEA">
        <w:rPr>
          <w:rFonts w:ascii="Times New Roman" w:hAnsi="Times New Roman" w:cs="Times New Roman" w:hint="eastAsia"/>
          <w:sz w:val="24"/>
          <w:szCs w:val="28"/>
        </w:rPr>
        <w:t>ed</w:t>
      </w:r>
      <w:r w:rsidR="00F7469B" w:rsidRPr="00F7469B">
        <w:rPr>
          <w:rFonts w:ascii="Times New Roman" w:hAnsi="Times New Roman" w:cs="Times New Roman"/>
          <w:sz w:val="24"/>
          <w:szCs w:val="28"/>
        </w:rPr>
        <w:t xml:space="preserve"> both NAT10 and FAK inhibitors</w:t>
      </w:r>
      <w:r w:rsidR="00900FEA">
        <w:rPr>
          <w:rFonts w:ascii="Times New Roman" w:hAnsi="Times New Roman" w:cs="Times New Roman" w:hint="eastAsia"/>
          <w:sz w:val="24"/>
          <w:szCs w:val="28"/>
        </w:rPr>
        <w:t xml:space="preserve"> to explore their potential therapeutic efficacy for PNI</w:t>
      </w:r>
      <w:r w:rsidR="00F7469B" w:rsidRPr="00F7469B">
        <w:rPr>
          <w:rFonts w:ascii="Times New Roman" w:hAnsi="Times New Roman" w:cs="Times New Roman"/>
          <w:sz w:val="24"/>
          <w:szCs w:val="28"/>
        </w:rPr>
        <w:t xml:space="preserve">. </w:t>
      </w:r>
      <w:r w:rsidR="007A788D">
        <w:rPr>
          <w:rFonts w:ascii="Times New Roman" w:hAnsi="Times New Roman" w:cs="Times New Roman" w:hint="eastAsia"/>
          <w:sz w:val="24"/>
          <w:szCs w:val="28"/>
        </w:rPr>
        <w:t>Defactinib</w:t>
      </w:r>
      <w:r w:rsidR="00CE4D98">
        <w:rPr>
          <w:rFonts w:ascii="Times New Roman" w:hAnsi="Times New Roman" w:cs="Times New Roman" w:hint="eastAsia"/>
          <w:sz w:val="24"/>
          <w:szCs w:val="28"/>
        </w:rPr>
        <w:t xml:space="preserve"> (DFN)</w:t>
      </w:r>
      <w:r w:rsidR="00896F1D">
        <w:rPr>
          <w:rFonts w:ascii="Times New Roman" w:hAnsi="Times New Roman" w:cs="Times New Roman" w:hint="eastAsia"/>
          <w:sz w:val="24"/>
          <w:szCs w:val="28"/>
        </w:rPr>
        <w:t xml:space="preserve"> is</w:t>
      </w:r>
      <w:r w:rsidR="007A788D">
        <w:rPr>
          <w:rFonts w:ascii="Times New Roman" w:hAnsi="Times New Roman" w:cs="Times New Roman" w:hint="eastAsia"/>
          <w:sz w:val="24"/>
          <w:szCs w:val="28"/>
        </w:rPr>
        <w:t xml:space="preserve"> a </w:t>
      </w:r>
      <w:r w:rsidR="00896F1D">
        <w:rPr>
          <w:rFonts w:ascii="Times New Roman" w:hAnsi="Times New Roman" w:cs="Times New Roman" w:hint="eastAsia"/>
          <w:sz w:val="24"/>
          <w:szCs w:val="28"/>
        </w:rPr>
        <w:t xml:space="preserve">novel </w:t>
      </w:r>
      <w:r w:rsidR="007A788D">
        <w:rPr>
          <w:rFonts w:ascii="Times New Roman" w:hAnsi="Times New Roman" w:cs="Times New Roman" w:hint="eastAsia"/>
          <w:sz w:val="24"/>
          <w:szCs w:val="28"/>
        </w:rPr>
        <w:t>FAK inhibitors</w:t>
      </w:r>
      <w:r w:rsidR="00896F1D">
        <w:rPr>
          <w:rFonts w:ascii="Times New Roman" w:hAnsi="Times New Roman" w:cs="Times New Roman" w:hint="eastAsia"/>
          <w:sz w:val="24"/>
          <w:szCs w:val="28"/>
        </w:rPr>
        <w:t xml:space="preserve"> </w:t>
      </w:r>
      <w:r w:rsidR="00A93E9C">
        <w:rPr>
          <w:rFonts w:ascii="Times New Roman" w:hAnsi="Times New Roman" w:cs="Times New Roman" w:hint="eastAsia"/>
          <w:sz w:val="24"/>
          <w:szCs w:val="28"/>
        </w:rPr>
        <w:t>that</w:t>
      </w:r>
      <w:r w:rsidR="00896F1D">
        <w:rPr>
          <w:rFonts w:ascii="Times New Roman" w:hAnsi="Times New Roman" w:cs="Times New Roman" w:hint="eastAsia"/>
          <w:sz w:val="24"/>
          <w:szCs w:val="28"/>
        </w:rPr>
        <w:t xml:space="preserve"> inhibit</w:t>
      </w:r>
      <w:r w:rsidR="00A93E9C">
        <w:rPr>
          <w:rFonts w:ascii="Times New Roman" w:hAnsi="Times New Roman" w:cs="Times New Roman" w:hint="eastAsia"/>
          <w:sz w:val="24"/>
          <w:szCs w:val="28"/>
        </w:rPr>
        <w:t>s</w:t>
      </w:r>
      <w:r w:rsidR="007A788D">
        <w:rPr>
          <w:rFonts w:ascii="Times New Roman" w:hAnsi="Times New Roman" w:cs="Times New Roman" w:hint="eastAsia"/>
          <w:sz w:val="24"/>
          <w:szCs w:val="28"/>
        </w:rPr>
        <w:t xml:space="preserve"> FAK phosphorylation at the Tyr397 site</w:t>
      </w:r>
      <w:r w:rsidR="00DF17D6">
        <w:rPr>
          <w:rFonts w:ascii="Times New Roman" w:hAnsi="Times New Roman" w:cs="Times New Roman" w:hint="eastAsia"/>
          <w:sz w:val="24"/>
          <w:szCs w:val="28"/>
        </w:rPr>
        <w:t xml:space="preserve"> in PDAC</w:t>
      </w:r>
      <w:r w:rsidR="00DF17D6">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NE.Ref.{6CDBEBF5-BE71-4CC3-8D03-A9A82641509A}</w:instrText>
      </w:r>
      <w:r w:rsidR="00DF17D6">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[45]</w:t>
      </w:r>
      <w:r w:rsidR="00DF17D6">
        <w:rPr>
          <w:rFonts w:ascii="Times New Roman" w:hAnsi="Times New Roman" w:cs="Times New Roman"/>
          <w:sz w:val="24"/>
          <w:szCs w:val="28"/>
        </w:rPr>
        <w:fldChar w:fldCharType="end"/>
      </w:r>
      <w:r w:rsidR="007A788D">
        <w:rPr>
          <w:rFonts w:ascii="Times New Roman" w:hAnsi="Times New Roman" w:cs="Times New Roman" w:hint="eastAsia"/>
          <w:sz w:val="24"/>
          <w:szCs w:val="28"/>
        </w:rPr>
        <w:t xml:space="preserve">. </w:t>
      </w:r>
      <w:r w:rsidR="007F035C">
        <w:rPr>
          <w:rFonts w:ascii="Times New Roman" w:hAnsi="Times New Roman" w:cs="Times New Roman" w:hint="eastAsia"/>
          <w:sz w:val="24"/>
          <w:szCs w:val="28"/>
        </w:rPr>
        <w:t xml:space="preserve">Based on our </w:t>
      </w:r>
      <w:r w:rsidR="00C058EC">
        <w:rPr>
          <w:rFonts w:ascii="Times New Roman" w:hAnsi="Times New Roman" w:cs="Times New Roman" w:hint="eastAsia"/>
          <w:sz w:val="24"/>
          <w:szCs w:val="28"/>
        </w:rPr>
        <w:t xml:space="preserve">above </w:t>
      </w:r>
      <w:r w:rsidR="0015325A">
        <w:rPr>
          <w:rFonts w:ascii="Times New Roman" w:hAnsi="Times New Roman" w:cs="Times New Roman" w:hint="eastAsia"/>
          <w:sz w:val="24"/>
          <w:szCs w:val="28"/>
        </w:rPr>
        <w:t>evidence</w:t>
      </w:r>
      <w:r w:rsidR="00C058EC">
        <w:rPr>
          <w:rFonts w:ascii="Times New Roman" w:hAnsi="Times New Roman" w:cs="Times New Roman" w:hint="eastAsia"/>
          <w:sz w:val="24"/>
          <w:szCs w:val="28"/>
        </w:rPr>
        <w:t xml:space="preserve"> </w:t>
      </w:r>
      <w:r w:rsidR="0015325A">
        <w:rPr>
          <w:rFonts w:ascii="Times New Roman" w:hAnsi="Times New Roman" w:cs="Times New Roman" w:hint="eastAsia"/>
          <w:sz w:val="24"/>
          <w:szCs w:val="28"/>
        </w:rPr>
        <w:t xml:space="preserve">implicating </w:t>
      </w:r>
      <w:r w:rsidR="00A93E9C">
        <w:rPr>
          <w:rFonts w:ascii="Times New Roman" w:hAnsi="Times New Roman" w:cs="Times New Roman" w:hint="eastAsia"/>
          <w:sz w:val="24"/>
          <w:szCs w:val="28"/>
        </w:rPr>
        <w:t xml:space="preserve">the </w:t>
      </w:r>
      <w:r w:rsidR="003E5606" w:rsidRPr="00145165">
        <w:rPr>
          <w:rFonts w:ascii="Times New Roman" w:hAnsi="Times New Roman" w:cs="Times New Roman"/>
          <w:sz w:val="24"/>
          <w:szCs w:val="28"/>
        </w:rPr>
        <w:t>NAT10</w:t>
      </w:r>
      <w:r w:rsidR="00E337B8">
        <w:rPr>
          <w:rFonts w:ascii="Times New Roman" w:hAnsi="Times New Roman" w:cs="Times New Roman" w:hint="eastAsia"/>
          <w:sz w:val="24"/>
          <w:szCs w:val="28"/>
        </w:rPr>
        <w:t>-ITGB5 axis</w:t>
      </w:r>
      <w:r w:rsidR="003E5606" w:rsidRPr="00145165">
        <w:rPr>
          <w:rFonts w:ascii="Times New Roman" w:hAnsi="Times New Roman" w:cs="Times New Roman"/>
          <w:sz w:val="24"/>
          <w:szCs w:val="28"/>
        </w:rPr>
        <w:t xml:space="preserve"> </w:t>
      </w:r>
      <w:r w:rsidR="0015325A">
        <w:rPr>
          <w:rFonts w:ascii="Times New Roman" w:hAnsi="Times New Roman" w:cs="Times New Roman" w:hint="eastAsia"/>
          <w:sz w:val="24"/>
          <w:szCs w:val="28"/>
        </w:rPr>
        <w:t>in</w:t>
      </w:r>
      <w:r>
        <w:rPr>
          <w:rFonts w:ascii="Times New Roman" w:hAnsi="Times New Roman" w:cs="Times New Roman" w:hint="eastAsia"/>
          <w:sz w:val="24"/>
          <w:szCs w:val="28"/>
        </w:rPr>
        <w:t xml:space="preserve"> promot</w:t>
      </w:r>
      <w:r w:rsidR="0015325A">
        <w:rPr>
          <w:rFonts w:ascii="Times New Roman" w:hAnsi="Times New Roman" w:cs="Times New Roman" w:hint="eastAsia"/>
          <w:sz w:val="24"/>
          <w:szCs w:val="28"/>
        </w:rPr>
        <w:t>ing</w:t>
      </w:r>
      <w:r>
        <w:rPr>
          <w:rFonts w:ascii="Times New Roman" w:hAnsi="Times New Roman" w:cs="Times New Roman" w:hint="eastAsia"/>
          <w:sz w:val="24"/>
          <w:szCs w:val="28"/>
        </w:rPr>
        <w:t xml:space="preserve"> </w:t>
      </w:r>
      <w:r w:rsidR="00A93E9C">
        <w:rPr>
          <w:rFonts w:ascii="Times New Roman" w:hAnsi="Times New Roman" w:cs="Times New Roman" w:hint="eastAsia"/>
          <w:sz w:val="24"/>
          <w:szCs w:val="28"/>
        </w:rPr>
        <w:t xml:space="preserve">the </w:t>
      </w:r>
      <w:r>
        <w:rPr>
          <w:rFonts w:ascii="Times New Roman" w:hAnsi="Times New Roman" w:cs="Times New Roman" w:hint="eastAsia"/>
          <w:sz w:val="24"/>
          <w:szCs w:val="28"/>
        </w:rPr>
        <w:t>progression</w:t>
      </w:r>
      <w:r w:rsidR="00C058EC">
        <w:rPr>
          <w:rFonts w:ascii="Times New Roman" w:hAnsi="Times New Roman" w:cs="Times New Roman" w:hint="eastAsia"/>
          <w:sz w:val="24"/>
          <w:szCs w:val="28"/>
        </w:rPr>
        <w:t xml:space="preserve"> </w:t>
      </w:r>
      <w:r w:rsidR="00A93E9C">
        <w:rPr>
          <w:rFonts w:ascii="Times New Roman" w:hAnsi="Times New Roman" w:cs="Times New Roman" w:hint="eastAsia"/>
          <w:sz w:val="24"/>
          <w:szCs w:val="28"/>
        </w:rPr>
        <w:t xml:space="preserve">of PDAC </w:t>
      </w:r>
      <w:r w:rsidR="00C058EC">
        <w:rPr>
          <w:rFonts w:ascii="Times New Roman" w:hAnsi="Times New Roman" w:cs="Times New Roman" w:hint="eastAsia"/>
          <w:sz w:val="24"/>
          <w:szCs w:val="28"/>
        </w:rPr>
        <w:t>and PNI</w:t>
      </w:r>
      <w:r w:rsidR="00C058EC" w:rsidRPr="00C058EC">
        <w:rPr>
          <w:rFonts w:ascii="Times New Roman" w:hAnsi="Times New Roman" w:cs="Times New Roman"/>
          <w:sz w:val="24"/>
          <w:szCs w:val="28"/>
        </w:rPr>
        <w:t xml:space="preserve"> </w:t>
      </w:r>
      <w:r w:rsidR="007F035C">
        <w:rPr>
          <w:rFonts w:ascii="Times New Roman" w:hAnsi="Times New Roman" w:cs="Times New Roman" w:hint="eastAsia"/>
          <w:sz w:val="24"/>
          <w:szCs w:val="28"/>
        </w:rPr>
        <w:t>through</w:t>
      </w:r>
      <w:r w:rsidR="007F035C" w:rsidRPr="00145165">
        <w:rPr>
          <w:rFonts w:ascii="Times New Roman" w:hAnsi="Times New Roman" w:cs="Times New Roman"/>
          <w:sz w:val="24"/>
          <w:szCs w:val="28"/>
        </w:rPr>
        <w:t xml:space="preserve"> </w:t>
      </w:r>
      <w:r w:rsidR="007F035C">
        <w:rPr>
          <w:rFonts w:ascii="Times New Roman" w:hAnsi="Times New Roman" w:cs="Times New Roman" w:hint="eastAsia"/>
          <w:sz w:val="24"/>
          <w:szCs w:val="28"/>
        </w:rPr>
        <w:t xml:space="preserve">activation of </w:t>
      </w:r>
      <w:r w:rsidR="00A93E9C">
        <w:rPr>
          <w:rFonts w:ascii="Times New Roman" w:hAnsi="Times New Roman" w:cs="Times New Roman" w:hint="eastAsia"/>
          <w:sz w:val="24"/>
          <w:szCs w:val="28"/>
        </w:rPr>
        <w:t xml:space="preserve">the focal adhesion </w:t>
      </w:r>
      <w:r w:rsidR="00C058EC">
        <w:rPr>
          <w:rFonts w:ascii="Times New Roman" w:hAnsi="Times New Roman" w:cs="Times New Roman" w:hint="eastAsia"/>
          <w:sz w:val="24"/>
          <w:szCs w:val="28"/>
        </w:rPr>
        <w:t>pathway</w:t>
      </w:r>
      <w:r w:rsidR="00145165">
        <w:rPr>
          <w:rFonts w:ascii="Times New Roman" w:hAnsi="Times New Roman" w:cs="Times New Roman" w:hint="eastAsia"/>
          <w:sz w:val="24"/>
          <w:szCs w:val="28"/>
        </w:rPr>
        <w:t xml:space="preserve">, </w:t>
      </w:r>
      <w:r w:rsidR="007F035C">
        <w:rPr>
          <w:rFonts w:ascii="Times New Roman" w:hAnsi="Times New Roman" w:cs="Times New Roman" w:hint="eastAsia"/>
          <w:sz w:val="24"/>
          <w:szCs w:val="28"/>
        </w:rPr>
        <w:t xml:space="preserve">we hypothesized that </w:t>
      </w:r>
      <w:r w:rsidR="00C058EC">
        <w:rPr>
          <w:rFonts w:ascii="Times New Roman" w:hAnsi="Times New Roman" w:cs="Times New Roman" w:hint="eastAsia"/>
          <w:sz w:val="24"/>
          <w:szCs w:val="28"/>
        </w:rPr>
        <w:t>combin</w:t>
      </w:r>
      <w:r w:rsidR="00A93E9C">
        <w:rPr>
          <w:rFonts w:ascii="Times New Roman" w:hAnsi="Times New Roman" w:cs="Times New Roman" w:hint="eastAsia"/>
          <w:sz w:val="24"/>
          <w:szCs w:val="28"/>
        </w:rPr>
        <w:t>ing</w:t>
      </w:r>
      <w:r w:rsidR="00C058EC">
        <w:rPr>
          <w:rFonts w:ascii="Times New Roman" w:hAnsi="Times New Roman" w:cs="Times New Roman" w:hint="eastAsia"/>
          <w:sz w:val="24"/>
          <w:szCs w:val="28"/>
        </w:rPr>
        <w:t xml:space="preserve"> Rem with </w:t>
      </w:r>
      <w:r w:rsidR="00CE4D98">
        <w:rPr>
          <w:rFonts w:ascii="Times New Roman" w:hAnsi="Times New Roman" w:cs="Times New Roman" w:hint="eastAsia"/>
          <w:sz w:val="24"/>
          <w:szCs w:val="28"/>
        </w:rPr>
        <w:t>DFN</w:t>
      </w:r>
      <w:r w:rsidR="00145165">
        <w:rPr>
          <w:rFonts w:ascii="Times New Roman" w:hAnsi="Times New Roman" w:cs="Times New Roman" w:hint="eastAsia"/>
          <w:sz w:val="24"/>
          <w:szCs w:val="28"/>
        </w:rPr>
        <w:t xml:space="preserve"> </w:t>
      </w:r>
      <w:r w:rsidR="0015325A">
        <w:rPr>
          <w:rFonts w:ascii="Times New Roman" w:hAnsi="Times New Roman" w:cs="Times New Roman" w:hint="eastAsia"/>
          <w:sz w:val="24"/>
          <w:szCs w:val="28"/>
        </w:rPr>
        <w:t>may be</w:t>
      </w:r>
      <w:r w:rsidR="00145165">
        <w:rPr>
          <w:rFonts w:ascii="Times New Roman" w:hAnsi="Times New Roman" w:cs="Times New Roman" w:hint="eastAsia"/>
          <w:sz w:val="24"/>
          <w:szCs w:val="28"/>
        </w:rPr>
        <w:t xml:space="preserve"> a potential therapeutic</w:t>
      </w:r>
      <w:r>
        <w:rPr>
          <w:rFonts w:ascii="Times New Roman" w:hAnsi="Times New Roman" w:cs="Times New Roman" w:hint="eastAsia"/>
          <w:sz w:val="24"/>
          <w:szCs w:val="28"/>
        </w:rPr>
        <w:t xml:space="preserve"> </w:t>
      </w:r>
      <w:r w:rsidR="0015325A">
        <w:rPr>
          <w:rFonts w:ascii="Times New Roman" w:hAnsi="Times New Roman" w:cs="Times New Roman" w:hint="eastAsia"/>
          <w:sz w:val="24"/>
          <w:szCs w:val="28"/>
        </w:rPr>
        <w:t>strategy for</w:t>
      </w:r>
      <w:r>
        <w:rPr>
          <w:rFonts w:ascii="Times New Roman" w:hAnsi="Times New Roman" w:cs="Times New Roman" w:hint="eastAsia"/>
          <w:sz w:val="24"/>
          <w:szCs w:val="28"/>
        </w:rPr>
        <w:t xml:space="preserve"> PDAC.</w:t>
      </w:r>
      <w:r w:rsidR="0015325A">
        <w:rPr>
          <w:rFonts w:ascii="Times New Roman" w:hAnsi="Times New Roman" w:cs="Times New Roman" w:hint="eastAsia"/>
          <w:sz w:val="24"/>
          <w:szCs w:val="28"/>
        </w:rPr>
        <w:t xml:space="preserve"> </w:t>
      </w:r>
    </w:p>
    <w:p w14:paraId="640B7508" w14:textId="3A6CF458" w:rsidR="007737DB" w:rsidRDefault="00332B11" w:rsidP="0090127C">
      <w:pPr>
        <w:spacing w:line="480" w:lineRule="auto"/>
        <w:ind w:firstLine="420"/>
        <w:rPr>
          <w:rFonts w:ascii="Times New Roman" w:hAnsi="Times New Roman" w:cs="Times New Roman"/>
          <w:sz w:val="24"/>
          <w:szCs w:val="28"/>
        </w:rPr>
      </w:pPr>
      <w:r>
        <w:rPr>
          <w:rFonts w:ascii="Times New Roman" w:hAnsi="Times New Roman" w:cs="Times New Roman" w:hint="eastAsia"/>
          <w:sz w:val="24"/>
          <w:szCs w:val="28"/>
        </w:rPr>
        <w:t>To investigate the</w:t>
      </w:r>
      <w:r w:rsidR="007F035C">
        <w:rPr>
          <w:rFonts w:ascii="Times New Roman" w:hAnsi="Times New Roman" w:cs="Times New Roman" w:hint="eastAsia"/>
          <w:sz w:val="24"/>
          <w:szCs w:val="28"/>
        </w:rPr>
        <w:t xml:space="preserve"> effects of</w:t>
      </w:r>
      <w:r>
        <w:rPr>
          <w:rFonts w:ascii="Times New Roman" w:hAnsi="Times New Roman" w:cs="Times New Roman" w:hint="eastAsia"/>
          <w:sz w:val="24"/>
          <w:szCs w:val="28"/>
        </w:rPr>
        <w:t xml:space="preserve"> </w:t>
      </w:r>
      <w:proofErr w:type="spellStart"/>
      <w:r>
        <w:rPr>
          <w:rFonts w:ascii="Times New Roman" w:hAnsi="Times New Roman" w:cs="Times New Roman" w:hint="eastAsia"/>
          <w:sz w:val="24"/>
          <w:szCs w:val="28"/>
        </w:rPr>
        <w:t>Rem+DFN</w:t>
      </w:r>
      <w:proofErr w:type="spellEnd"/>
      <w:r>
        <w:rPr>
          <w:rFonts w:ascii="Times New Roman" w:hAnsi="Times New Roman" w:cs="Times New Roman" w:hint="eastAsia"/>
          <w:sz w:val="24"/>
          <w:szCs w:val="28"/>
        </w:rPr>
        <w:t xml:space="preserve"> treatment on PNI, w</w:t>
      </w:r>
      <w:r w:rsidR="00A1386A">
        <w:rPr>
          <w:rFonts w:ascii="Times New Roman" w:hAnsi="Times New Roman" w:cs="Times New Roman" w:hint="eastAsia"/>
          <w:sz w:val="24"/>
          <w:szCs w:val="28"/>
        </w:rPr>
        <w:t xml:space="preserve">e cultured DRG in </w:t>
      </w:r>
      <w:r w:rsidR="00A1386A" w:rsidRPr="00A1386A">
        <w:rPr>
          <w:rFonts w:ascii="Times New Roman" w:hAnsi="Times New Roman" w:cs="Times New Roman"/>
          <w:sz w:val="24"/>
          <w:szCs w:val="28"/>
        </w:rPr>
        <w:t>Matrigel</w:t>
      </w:r>
      <w:r w:rsidR="00A1386A">
        <w:rPr>
          <w:rFonts w:ascii="Times New Roman" w:hAnsi="Times New Roman" w:cs="Times New Roman" w:hint="eastAsia"/>
          <w:sz w:val="24"/>
          <w:szCs w:val="28"/>
        </w:rPr>
        <w:t xml:space="preserve"> and </w:t>
      </w:r>
      <w:r w:rsidR="00F30D5F">
        <w:rPr>
          <w:rFonts w:ascii="Times New Roman" w:hAnsi="Times New Roman" w:cs="Times New Roman" w:hint="eastAsia"/>
          <w:sz w:val="24"/>
          <w:szCs w:val="28"/>
        </w:rPr>
        <w:t xml:space="preserve">placed tumor cells over </w:t>
      </w:r>
      <w:r w:rsidR="00B2459C">
        <w:rPr>
          <w:rFonts w:ascii="Times New Roman" w:hAnsi="Times New Roman" w:cs="Times New Roman" w:hint="eastAsia"/>
          <w:sz w:val="24"/>
          <w:szCs w:val="28"/>
        </w:rPr>
        <w:t xml:space="preserve">the </w:t>
      </w:r>
      <w:r w:rsidR="00F30D5F">
        <w:rPr>
          <w:rFonts w:ascii="Times New Roman" w:hAnsi="Times New Roman" w:cs="Times New Roman" w:hint="eastAsia"/>
          <w:sz w:val="24"/>
          <w:szCs w:val="28"/>
        </w:rPr>
        <w:t>matrix-DRG assay</w:t>
      </w:r>
      <w:r w:rsidR="00FC6BAC">
        <w:rPr>
          <w:rFonts w:ascii="Times New Roman" w:hAnsi="Times New Roman" w:cs="Times New Roman"/>
          <w:color w:val="080000"/>
          <w:kern w:val="0"/>
          <w:sz w:val="24"/>
          <w:szCs w:val="24"/>
          <w:vertAlign w:val="superscript"/>
        </w:rPr>
        <w:fldChar w:fldCharType="begin"/>
      </w:r>
      <w:r w:rsidR="00A74AED">
        <w:rPr>
          <w:rFonts w:ascii="Times New Roman" w:hAnsi="Times New Roman" w:cs="Times New Roman"/>
          <w:color w:val="080000"/>
          <w:kern w:val="0"/>
          <w:sz w:val="24"/>
          <w:szCs w:val="24"/>
          <w:vertAlign w:val="superscript"/>
        </w:rPr>
        <w:instrText xml:space="preserve"> ADDIN NE.Ref.{CBB4D626-470C-4415-8670-267797FCB5C9}</w:instrText>
      </w:r>
      <w:r w:rsidR="00FC6BAC">
        <w:rPr>
          <w:rFonts w:ascii="Times New Roman" w:hAnsi="Times New Roman" w:cs="Times New Roman"/>
          <w:color w:val="080000"/>
          <w:kern w:val="0"/>
          <w:sz w:val="24"/>
          <w:szCs w:val="24"/>
          <w:vertAlign w:val="superscript"/>
        </w:rPr>
        <w:fldChar w:fldCharType="separate"/>
      </w:r>
      <w:r w:rsidR="00A74AED">
        <w:rPr>
          <w:rFonts w:ascii="Times New Roman" w:hAnsi="Times New Roman" w:cs="Times New Roman"/>
          <w:color w:val="000000"/>
          <w:kern w:val="0"/>
          <w:sz w:val="24"/>
          <w:szCs w:val="24"/>
        </w:rPr>
        <w:t>[46]</w:t>
      </w:r>
      <w:r w:rsidR="00FC6BAC">
        <w:rPr>
          <w:rFonts w:ascii="Times New Roman" w:hAnsi="Times New Roman" w:cs="Times New Roman"/>
          <w:color w:val="080000"/>
          <w:kern w:val="0"/>
          <w:sz w:val="24"/>
          <w:szCs w:val="24"/>
          <w:vertAlign w:val="superscript"/>
        </w:rPr>
        <w:fldChar w:fldCharType="end"/>
      </w:r>
      <w:r w:rsidR="00F30D5F">
        <w:rPr>
          <w:rFonts w:ascii="Times New Roman" w:hAnsi="Times New Roman" w:cs="Times New Roman" w:hint="eastAsia"/>
          <w:sz w:val="24"/>
          <w:szCs w:val="28"/>
        </w:rPr>
        <w:t xml:space="preserve">. </w:t>
      </w:r>
      <w:r w:rsidR="007F035C">
        <w:rPr>
          <w:rFonts w:ascii="Times New Roman" w:hAnsi="Times New Roman" w:cs="Times New Roman" w:hint="eastAsia"/>
          <w:sz w:val="24"/>
          <w:szCs w:val="28"/>
        </w:rPr>
        <w:t>Sixteen</w:t>
      </w:r>
      <w:r w:rsidR="00F30D5F">
        <w:rPr>
          <w:rFonts w:ascii="Times New Roman" w:hAnsi="Times New Roman" w:cs="Times New Roman" w:hint="eastAsia"/>
          <w:sz w:val="24"/>
          <w:szCs w:val="28"/>
        </w:rPr>
        <w:t xml:space="preserve"> h</w:t>
      </w:r>
      <w:r w:rsidR="007F035C">
        <w:rPr>
          <w:rFonts w:ascii="Times New Roman" w:hAnsi="Times New Roman" w:cs="Times New Roman" w:hint="eastAsia"/>
          <w:sz w:val="24"/>
          <w:szCs w:val="28"/>
        </w:rPr>
        <w:t>ours</w:t>
      </w:r>
      <w:r w:rsidR="00F30D5F">
        <w:rPr>
          <w:rFonts w:ascii="Times New Roman" w:hAnsi="Times New Roman" w:cs="Times New Roman" w:hint="eastAsia"/>
          <w:sz w:val="24"/>
          <w:szCs w:val="28"/>
        </w:rPr>
        <w:t xml:space="preserve"> after the tumor cell </w:t>
      </w:r>
      <w:r w:rsidR="007F035C">
        <w:rPr>
          <w:rFonts w:ascii="Times New Roman" w:hAnsi="Times New Roman" w:cs="Times New Roman" w:hint="eastAsia"/>
          <w:sz w:val="24"/>
          <w:szCs w:val="28"/>
        </w:rPr>
        <w:t>cultivation</w:t>
      </w:r>
      <w:r w:rsidR="00F30D5F">
        <w:rPr>
          <w:rFonts w:ascii="Times New Roman" w:hAnsi="Times New Roman" w:cs="Times New Roman" w:hint="eastAsia"/>
          <w:sz w:val="24"/>
          <w:szCs w:val="28"/>
        </w:rPr>
        <w:t xml:space="preserve">, the cocultured system </w:t>
      </w:r>
      <w:r w:rsidR="00A93E9C">
        <w:rPr>
          <w:rFonts w:ascii="Times New Roman" w:hAnsi="Times New Roman" w:cs="Times New Roman" w:hint="eastAsia"/>
          <w:sz w:val="24"/>
          <w:szCs w:val="28"/>
        </w:rPr>
        <w:t xml:space="preserve">was </w:t>
      </w:r>
      <w:r w:rsidR="00F30D5F">
        <w:rPr>
          <w:rFonts w:ascii="Times New Roman" w:hAnsi="Times New Roman" w:cs="Times New Roman" w:hint="eastAsia"/>
          <w:sz w:val="24"/>
          <w:szCs w:val="28"/>
        </w:rPr>
        <w:t xml:space="preserve">treated </w:t>
      </w:r>
      <w:r w:rsidR="00F30D5F" w:rsidRPr="00647F4D">
        <w:rPr>
          <w:rFonts w:ascii="Times New Roman" w:hAnsi="Times New Roman" w:cs="Times New Roman" w:hint="eastAsia"/>
          <w:sz w:val="24"/>
          <w:szCs w:val="28"/>
        </w:rPr>
        <w:t xml:space="preserve">with </w:t>
      </w:r>
      <w:r w:rsidR="00647F4D" w:rsidRPr="00647F4D">
        <w:rPr>
          <w:rFonts w:ascii="Times New Roman" w:hAnsi="Times New Roman" w:cs="Times New Roman"/>
          <w:sz w:val="24"/>
          <w:szCs w:val="28"/>
        </w:rPr>
        <w:t>d</w:t>
      </w:r>
      <w:r w:rsidR="00F30D5F" w:rsidRPr="00F30D5F">
        <w:rPr>
          <w:rFonts w:ascii="Times New Roman" w:hAnsi="Times New Roman" w:cs="Times New Roman"/>
          <w:sz w:val="24"/>
          <w:szCs w:val="28"/>
        </w:rPr>
        <w:t xml:space="preserve">imethyl </w:t>
      </w:r>
      <w:r w:rsidR="00647F4D" w:rsidRPr="00F30D5F">
        <w:rPr>
          <w:rFonts w:ascii="Times New Roman" w:hAnsi="Times New Roman" w:cs="Times New Roman"/>
          <w:sz w:val="24"/>
          <w:szCs w:val="28"/>
        </w:rPr>
        <w:t>s</w:t>
      </w:r>
      <w:r w:rsidR="00F30D5F" w:rsidRPr="00F30D5F">
        <w:rPr>
          <w:rFonts w:ascii="Times New Roman" w:hAnsi="Times New Roman" w:cs="Times New Roman"/>
          <w:sz w:val="24"/>
          <w:szCs w:val="28"/>
        </w:rPr>
        <w:t>ulfoxide</w:t>
      </w:r>
      <w:r w:rsidR="00F30D5F">
        <w:rPr>
          <w:rFonts w:ascii="Times New Roman" w:hAnsi="Times New Roman" w:cs="Times New Roman" w:hint="eastAsia"/>
          <w:sz w:val="24"/>
          <w:szCs w:val="28"/>
        </w:rPr>
        <w:t xml:space="preserve"> Rem, </w:t>
      </w:r>
      <w:r w:rsidR="00CE4D98">
        <w:rPr>
          <w:rFonts w:ascii="Times New Roman" w:hAnsi="Times New Roman" w:cs="Times New Roman" w:hint="eastAsia"/>
          <w:sz w:val="24"/>
          <w:szCs w:val="28"/>
        </w:rPr>
        <w:t>DFN</w:t>
      </w:r>
      <w:r w:rsidR="00F30D5F">
        <w:rPr>
          <w:rFonts w:ascii="Times New Roman" w:hAnsi="Times New Roman" w:cs="Times New Roman" w:hint="eastAsia"/>
          <w:sz w:val="24"/>
          <w:szCs w:val="28"/>
        </w:rPr>
        <w:t xml:space="preserve">, </w:t>
      </w:r>
      <w:r w:rsidR="00896F1D">
        <w:rPr>
          <w:rFonts w:ascii="Times New Roman" w:hAnsi="Times New Roman" w:cs="Times New Roman" w:hint="eastAsia"/>
          <w:sz w:val="24"/>
          <w:szCs w:val="28"/>
        </w:rPr>
        <w:t xml:space="preserve">or </w:t>
      </w:r>
      <w:r w:rsidR="00384A7C">
        <w:rPr>
          <w:rFonts w:ascii="Times New Roman" w:hAnsi="Times New Roman" w:cs="Times New Roman" w:hint="eastAsia"/>
          <w:sz w:val="24"/>
          <w:szCs w:val="28"/>
        </w:rPr>
        <w:t xml:space="preserve">Rem and DFN </w:t>
      </w:r>
      <w:r w:rsidR="00A13957">
        <w:rPr>
          <w:rFonts w:ascii="Times New Roman" w:hAnsi="Times New Roman" w:cs="Times New Roman" w:hint="eastAsia"/>
          <w:sz w:val="24"/>
          <w:szCs w:val="28"/>
        </w:rPr>
        <w:t>da</w:t>
      </w:r>
      <w:r w:rsidR="00647F4D">
        <w:rPr>
          <w:rFonts w:ascii="Times New Roman" w:hAnsi="Times New Roman" w:cs="Times New Roman" w:hint="eastAsia"/>
          <w:sz w:val="24"/>
          <w:szCs w:val="28"/>
        </w:rPr>
        <w:t>il</w:t>
      </w:r>
      <w:r w:rsidR="00A13957">
        <w:rPr>
          <w:rFonts w:ascii="Times New Roman" w:hAnsi="Times New Roman" w:cs="Times New Roman" w:hint="eastAsia"/>
          <w:sz w:val="24"/>
          <w:szCs w:val="28"/>
        </w:rPr>
        <w:t>y</w:t>
      </w:r>
      <w:r w:rsidR="00FC5FA1">
        <w:rPr>
          <w:rFonts w:ascii="Times New Roman" w:hAnsi="Times New Roman" w:cs="Times New Roman" w:hint="eastAsia"/>
          <w:sz w:val="24"/>
          <w:szCs w:val="28"/>
        </w:rPr>
        <w:t xml:space="preserve"> </w:t>
      </w:r>
      <w:r w:rsidR="00647F4D">
        <w:rPr>
          <w:rFonts w:ascii="Times New Roman" w:hAnsi="Times New Roman" w:cs="Times New Roman" w:hint="eastAsia"/>
          <w:sz w:val="24"/>
          <w:szCs w:val="28"/>
        </w:rPr>
        <w:t>for</w:t>
      </w:r>
      <w:r w:rsidR="006C579E">
        <w:rPr>
          <w:rFonts w:ascii="Times New Roman" w:hAnsi="Times New Roman" w:cs="Times New Roman" w:hint="eastAsia"/>
          <w:sz w:val="24"/>
          <w:szCs w:val="28"/>
        </w:rPr>
        <w:t xml:space="preserve"> </w:t>
      </w:r>
      <w:r w:rsidR="00647F4D">
        <w:rPr>
          <w:rFonts w:ascii="Times New Roman" w:hAnsi="Times New Roman" w:cs="Times New Roman" w:hint="eastAsia"/>
          <w:sz w:val="24"/>
          <w:szCs w:val="28"/>
        </w:rPr>
        <w:t xml:space="preserve">10 </w:t>
      </w:r>
      <w:r w:rsidR="006C579E">
        <w:rPr>
          <w:rFonts w:ascii="Times New Roman" w:hAnsi="Times New Roman" w:cs="Times New Roman" w:hint="eastAsia"/>
          <w:sz w:val="24"/>
          <w:szCs w:val="28"/>
        </w:rPr>
        <w:t>days</w:t>
      </w:r>
      <w:r w:rsidR="0043385E">
        <w:rPr>
          <w:rFonts w:ascii="Times New Roman" w:hAnsi="Times New Roman" w:cs="Times New Roman" w:hint="eastAsia"/>
          <w:sz w:val="24"/>
          <w:szCs w:val="28"/>
        </w:rPr>
        <w:t xml:space="preserve">. </w:t>
      </w:r>
      <w:r w:rsidR="00D64889">
        <w:rPr>
          <w:rFonts w:ascii="Times New Roman" w:hAnsi="Times New Roman" w:cs="Times New Roman" w:hint="eastAsia"/>
          <w:sz w:val="24"/>
          <w:szCs w:val="28"/>
        </w:rPr>
        <w:t xml:space="preserve">We observed that </w:t>
      </w:r>
      <w:r w:rsidR="00647F4D">
        <w:rPr>
          <w:rFonts w:ascii="Times New Roman" w:hAnsi="Times New Roman" w:cs="Times New Roman" w:hint="eastAsia"/>
          <w:sz w:val="24"/>
          <w:szCs w:val="28"/>
        </w:rPr>
        <w:t xml:space="preserve">the </w:t>
      </w:r>
      <w:r w:rsidR="00D64889">
        <w:rPr>
          <w:rFonts w:ascii="Times New Roman" w:hAnsi="Times New Roman" w:cs="Times New Roman" w:hint="eastAsia"/>
          <w:sz w:val="24"/>
          <w:szCs w:val="28"/>
        </w:rPr>
        <w:t xml:space="preserve">combination treatment </w:t>
      </w:r>
      <w:r w:rsidR="00647F4D">
        <w:rPr>
          <w:rFonts w:ascii="Times New Roman" w:hAnsi="Times New Roman" w:cs="Times New Roman" w:hint="eastAsia"/>
          <w:sz w:val="24"/>
          <w:szCs w:val="28"/>
        </w:rPr>
        <w:lastRenderedPageBreak/>
        <w:t xml:space="preserve">with </w:t>
      </w:r>
      <w:r w:rsidR="00D64889">
        <w:rPr>
          <w:rFonts w:ascii="Times New Roman" w:hAnsi="Times New Roman" w:cs="Times New Roman" w:hint="eastAsia"/>
          <w:sz w:val="24"/>
          <w:szCs w:val="28"/>
        </w:rPr>
        <w:t>Rem and DFN</w:t>
      </w:r>
      <w:r w:rsidR="00647F4D">
        <w:rPr>
          <w:rFonts w:ascii="Times New Roman" w:hAnsi="Times New Roman" w:cs="Times New Roman" w:hint="eastAsia"/>
          <w:sz w:val="24"/>
          <w:szCs w:val="28"/>
        </w:rPr>
        <w:t xml:space="preserve"> caused </w:t>
      </w:r>
      <w:r w:rsidR="00B46C2C">
        <w:rPr>
          <w:rFonts w:ascii="Times New Roman" w:hAnsi="Times New Roman" w:cs="Times New Roman" w:hint="eastAsia"/>
          <w:sz w:val="24"/>
          <w:szCs w:val="28"/>
        </w:rPr>
        <w:t>less tumor cell</w:t>
      </w:r>
      <w:r w:rsidR="00647F4D">
        <w:rPr>
          <w:rFonts w:ascii="Times New Roman" w:hAnsi="Times New Roman" w:cs="Times New Roman" w:hint="eastAsia"/>
          <w:sz w:val="24"/>
          <w:szCs w:val="28"/>
        </w:rPr>
        <w:t xml:space="preserve"> inva</w:t>
      </w:r>
      <w:r w:rsidR="00B46C2C">
        <w:rPr>
          <w:rFonts w:ascii="Times New Roman" w:hAnsi="Times New Roman" w:cs="Times New Roman" w:hint="eastAsia"/>
          <w:sz w:val="24"/>
          <w:szCs w:val="28"/>
        </w:rPr>
        <w:t>s</w:t>
      </w:r>
      <w:r w:rsidR="00647F4D">
        <w:rPr>
          <w:rFonts w:ascii="Times New Roman" w:hAnsi="Times New Roman" w:cs="Times New Roman" w:hint="eastAsia"/>
          <w:sz w:val="24"/>
          <w:szCs w:val="28"/>
        </w:rPr>
        <w:t>ion in the combined treatment group</w:t>
      </w:r>
      <w:r w:rsidR="00B46C2C">
        <w:rPr>
          <w:rFonts w:ascii="Times New Roman" w:hAnsi="Times New Roman" w:cs="Times New Roman" w:hint="eastAsia"/>
          <w:sz w:val="24"/>
          <w:szCs w:val="28"/>
        </w:rPr>
        <w:t xml:space="preserve"> than </w:t>
      </w:r>
      <w:r w:rsidR="00647F4D">
        <w:rPr>
          <w:rFonts w:ascii="Times New Roman" w:hAnsi="Times New Roman" w:cs="Times New Roman" w:hint="eastAsia"/>
          <w:sz w:val="24"/>
          <w:szCs w:val="28"/>
        </w:rPr>
        <w:t xml:space="preserve">in the </w:t>
      </w:r>
      <w:r w:rsidR="006C579E">
        <w:rPr>
          <w:rFonts w:ascii="Times New Roman" w:hAnsi="Times New Roman" w:cs="Times New Roman" w:hint="eastAsia"/>
          <w:sz w:val="24"/>
          <w:szCs w:val="28"/>
        </w:rPr>
        <w:t>vehicle</w:t>
      </w:r>
      <w:r w:rsidR="00B46C2C">
        <w:rPr>
          <w:rFonts w:ascii="Times New Roman" w:hAnsi="Times New Roman" w:cs="Times New Roman" w:hint="eastAsia"/>
          <w:sz w:val="24"/>
          <w:szCs w:val="28"/>
        </w:rPr>
        <w:t xml:space="preserve"> group (</w:t>
      </w:r>
      <w:r w:rsidR="003025A9">
        <w:rPr>
          <w:rFonts w:ascii="Times New Roman" w:hAnsi="Times New Roman" w:cs="Times New Roman" w:hint="eastAsia"/>
          <w:b/>
          <w:bCs/>
          <w:sz w:val="24"/>
          <w:szCs w:val="28"/>
        </w:rPr>
        <w:t>Fig.</w:t>
      </w:r>
      <w:r w:rsidR="00B46C2C" w:rsidRPr="00AC2D73">
        <w:rPr>
          <w:rFonts w:ascii="Times New Roman" w:hAnsi="Times New Roman" w:cs="Times New Roman" w:hint="eastAsia"/>
          <w:b/>
          <w:bCs/>
          <w:sz w:val="24"/>
          <w:szCs w:val="28"/>
        </w:rPr>
        <w:t xml:space="preserve"> 7</w:t>
      </w:r>
      <w:r w:rsidR="006C579E">
        <w:rPr>
          <w:rFonts w:ascii="Times New Roman" w:hAnsi="Times New Roman" w:cs="Times New Roman" w:hint="eastAsia"/>
          <w:b/>
          <w:bCs/>
          <w:sz w:val="24"/>
          <w:szCs w:val="28"/>
        </w:rPr>
        <w:t>A-B</w:t>
      </w:r>
      <w:r w:rsidR="00B46C2C">
        <w:rPr>
          <w:rFonts w:ascii="Times New Roman" w:hAnsi="Times New Roman" w:cs="Times New Roman" w:hint="eastAsia"/>
          <w:sz w:val="24"/>
          <w:szCs w:val="28"/>
        </w:rPr>
        <w:t xml:space="preserve">). </w:t>
      </w:r>
      <w:r w:rsidR="0087668D">
        <w:rPr>
          <w:rFonts w:ascii="Times New Roman" w:hAnsi="Times New Roman" w:cs="Times New Roman" w:hint="eastAsia"/>
          <w:sz w:val="24"/>
          <w:szCs w:val="28"/>
        </w:rPr>
        <w:t xml:space="preserve">Next, </w:t>
      </w:r>
      <w:r w:rsidR="00386C20">
        <w:rPr>
          <w:rFonts w:ascii="Times New Roman" w:hAnsi="Times New Roman" w:cs="Times New Roman" w:hint="eastAsia"/>
          <w:sz w:val="24"/>
          <w:szCs w:val="28"/>
        </w:rPr>
        <w:t xml:space="preserve">to </w:t>
      </w:r>
      <w:r w:rsidR="00386C20">
        <w:rPr>
          <w:rFonts w:ascii="Times New Roman" w:hAnsi="Times New Roman" w:cs="Times New Roman"/>
          <w:sz w:val="24"/>
          <w:szCs w:val="28"/>
        </w:rPr>
        <w:t>investigate</w:t>
      </w:r>
      <w:r w:rsidR="00386C20">
        <w:rPr>
          <w:rFonts w:ascii="Times New Roman" w:hAnsi="Times New Roman" w:cs="Times New Roman" w:hint="eastAsia"/>
          <w:sz w:val="24"/>
          <w:szCs w:val="28"/>
        </w:rPr>
        <w:t xml:space="preserve"> the efficacy of combination treatment </w:t>
      </w:r>
      <w:r w:rsidR="00386C20" w:rsidRPr="00E93B9B">
        <w:rPr>
          <w:rFonts w:ascii="Times New Roman" w:hAnsi="Times New Roman" w:cs="Times New Roman" w:hint="eastAsia"/>
          <w:i/>
          <w:iCs/>
          <w:sz w:val="24"/>
          <w:szCs w:val="28"/>
        </w:rPr>
        <w:t>in vivo</w:t>
      </w:r>
      <w:r w:rsidR="00386C20">
        <w:rPr>
          <w:rFonts w:ascii="Times New Roman" w:hAnsi="Times New Roman" w:cs="Times New Roman" w:hint="eastAsia"/>
          <w:sz w:val="24"/>
          <w:szCs w:val="28"/>
        </w:rPr>
        <w:t>,</w:t>
      </w:r>
      <w:r w:rsidR="006C579E">
        <w:rPr>
          <w:rFonts w:ascii="Times New Roman" w:hAnsi="Times New Roman" w:cs="Times New Roman" w:hint="eastAsia"/>
          <w:sz w:val="24"/>
          <w:szCs w:val="28"/>
        </w:rPr>
        <w:t xml:space="preserve"> we </w:t>
      </w:r>
      <w:r w:rsidR="007F035C">
        <w:rPr>
          <w:rFonts w:ascii="Times New Roman" w:hAnsi="Times New Roman" w:cs="Times New Roman" w:hint="eastAsia"/>
          <w:sz w:val="24"/>
          <w:szCs w:val="28"/>
        </w:rPr>
        <w:t xml:space="preserve">used </w:t>
      </w:r>
      <w:r w:rsidR="00386C20">
        <w:rPr>
          <w:rFonts w:ascii="Times New Roman" w:hAnsi="Times New Roman" w:cs="Times New Roman" w:hint="eastAsia"/>
          <w:sz w:val="24"/>
          <w:szCs w:val="28"/>
        </w:rPr>
        <w:t>immune-competent C57/Bl6 mice</w:t>
      </w:r>
      <w:r w:rsidR="007F035C">
        <w:rPr>
          <w:rFonts w:ascii="Times New Roman" w:hAnsi="Times New Roman" w:cs="Times New Roman" w:hint="eastAsia"/>
          <w:sz w:val="24"/>
          <w:szCs w:val="28"/>
        </w:rPr>
        <w:t>. M</w:t>
      </w:r>
      <w:r w:rsidR="00B2459C">
        <w:rPr>
          <w:rFonts w:ascii="Times New Roman" w:hAnsi="Times New Roman" w:cs="Times New Roman" w:hint="eastAsia"/>
          <w:sz w:val="24"/>
          <w:szCs w:val="28"/>
        </w:rPr>
        <w:t>ouse</w:t>
      </w:r>
      <w:r w:rsidR="007F035C">
        <w:rPr>
          <w:rFonts w:ascii="Times New Roman" w:hAnsi="Times New Roman" w:cs="Times New Roman" w:hint="eastAsia"/>
          <w:sz w:val="24"/>
          <w:szCs w:val="28"/>
        </w:rPr>
        <w:t xml:space="preserve"> p</w:t>
      </w:r>
      <w:r w:rsidR="00F715DE">
        <w:rPr>
          <w:rFonts w:ascii="Times New Roman" w:hAnsi="Times New Roman" w:cs="Times New Roman" w:hint="eastAsia"/>
          <w:sz w:val="24"/>
          <w:szCs w:val="28"/>
        </w:rPr>
        <w:t>ancreatic</w:t>
      </w:r>
      <w:r w:rsidR="0087668D">
        <w:rPr>
          <w:rFonts w:ascii="Times New Roman" w:hAnsi="Times New Roman" w:cs="Times New Roman" w:hint="eastAsia"/>
          <w:sz w:val="24"/>
          <w:szCs w:val="28"/>
        </w:rPr>
        <w:t xml:space="preserve"> tumor cells </w:t>
      </w:r>
      <w:r w:rsidR="006C579E">
        <w:rPr>
          <w:rFonts w:ascii="Times New Roman" w:hAnsi="Times New Roman" w:cs="Times New Roman" w:hint="eastAsia"/>
          <w:sz w:val="24"/>
          <w:szCs w:val="28"/>
        </w:rPr>
        <w:t xml:space="preserve">isolated </w:t>
      </w:r>
      <w:r w:rsidR="00F715DE">
        <w:rPr>
          <w:rFonts w:ascii="Times New Roman" w:hAnsi="Times New Roman" w:cs="Times New Roman" w:hint="eastAsia"/>
          <w:sz w:val="24"/>
          <w:szCs w:val="28"/>
        </w:rPr>
        <w:t>from</w:t>
      </w:r>
      <w:r w:rsidR="00992972">
        <w:rPr>
          <w:rFonts w:ascii="Times New Roman" w:hAnsi="Times New Roman" w:cs="Times New Roman" w:hint="eastAsia"/>
          <w:sz w:val="24"/>
          <w:szCs w:val="28"/>
        </w:rPr>
        <w:t xml:space="preserve"> </w:t>
      </w:r>
      <w:r w:rsidR="00B13F74" w:rsidRPr="00B13F74">
        <w:rPr>
          <w:rStyle w:val="a8"/>
          <w:rFonts w:ascii="Times New Roman" w:hAnsi="Times New Roman" w:cs="Times New Roman"/>
          <w:color w:val="333333"/>
          <w:sz w:val="24"/>
          <w:szCs w:val="24"/>
          <w:shd w:val="clear" w:color="auto" w:fill="FFFFFF"/>
        </w:rPr>
        <w:t>Trp53</w:t>
      </w:r>
      <w:r w:rsidR="00B13F74" w:rsidRPr="00B13F74">
        <w:rPr>
          <w:rStyle w:val="a8"/>
          <w:rFonts w:ascii="Times New Roman" w:hAnsi="Times New Roman" w:cs="Times New Roman"/>
          <w:color w:val="333333"/>
          <w:sz w:val="24"/>
          <w:szCs w:val="24"/>
          <w:shd w:val="clear" w:color="auto" w:fill="FFFFFF"/>
          <w:vertAlign w:val="superscript"/>
        </w:rPr>
        <w:t>em4(R172H)</w:t>
      </w:r>
      <w:r w:rsidR="007F4ABE">
        <w:rPr>
          <w:rStyle w:val="a8"/>
          <w:rFonts w:ascii="Times New Roman" w:hAnsi="Times New Roman" w:cs="Times New Roman" w:hint="eastAsia"/>
          <w:color w:val="333333"/>
          <w:sz w:val="24"/>
          <w:szCs w:val="24"/>
          <w:shd w:val="clear" w:color="auto" w:fill="FFFFFF"/>
          <w:vertAlign w:val="superscript"/>
        </w:rPr>
        <w:t xml:space="preserve"> </w:t>
      </w:r>
      <w:r w:rsidR="00B13F74" w:rsidRPr="00B13F74">
        <w:rPr>
          <w:rStyle w:val="a8"/>
          <w:rFonts w:ascii="Times New Roman" w:hAnsi="Times New Roman" w:cs="Times New Roman"/>
          <w:color w:val="333333"/>
          <w:sz w:val="24"/>
          <w:szCs w:val="24"/>
          <w:shd w:val="clear" w:color="auto" w:fill="FFFFFF"/>
        </w:rPr>
        <w:t>Kras</w:t>
      </w:r>
      <w:r w:rsidR="00B13F74" w:rsidRPr="00B13F74">
        <w:rPr>
          <w:rStyle w:val="a8"/>
          <w:rFonts w:ascii="Times New Roman" w:hAnsi="Times New Roman" w:cs="Times New Roman"/>
          <w:color w:val="333333"/>
          <w:sz w:val="24"/>
          <w:szCs w:val="24"/>
          <w:shd w:val="clear" w:color="auto" w:fill="FFFFFF"/>
          <w:vertAlign w:val="superscript"/>
        </w:rPr>
        <w:t>em4(LSL-G12D</w:t>
      </w:r>
      <w:r w:rsidR="007F4ABE">
        <w:rPr>
          <w:rStyle w:val="a8"/>
          <w:rFonts w:ascii="Times New Roman" w:hAnsi="Times New Roman" w:cs="Times New Roman" w:hint="eastAsia"/>
          <w:color w:val="333333"/>
          <w:sz w:val="24"/>
          <w:szCs w:val="24"/>
          <w:shd w:val="clear" w:color="auto" w:fill="FFFFFF"/>
          <w:vertAlign w:val="superscript"/>
        </w:rPr>
        <w:t xml:space="preserve"> </w:t>
      </w:r>
      <w:proofErr w:type="spellStart"/>
      <w:r w:rsidR="00B13F74" w:rsidRPr="00B13F74">
        <w:rPr>
          <w:rFonts w:ascii="Times New Roman" w:hAnsi="Times New Roman" w:cs="Times New Roman"/>
          <w:color w:val="333333"/>
          <w:sz w:val="24"/>
          <w:szCs w:val="24"/>
          <w:shd w:val="clear" w:color="auto" w:fill="FFFFFF"/>
        </w:rPr>
        <w:t>Tg</w:t>
      </w:r>
      <w:proofErr w:type="spellEnd"/>
      <w:r w:rsidR="00B13F74" w:rsidRPr="00B13F74">
        <w:rPr>
          <w:rFonts w:ascii="Times New Roman" w:hAnsi="Times New Roman" w:cs="Times New Roman"/>
          <w:color w:val="333333"/>
          <w:sz w:val="24"/>
          <w:szCs w:val="24"/>
          <w:shd w:val="clear" w:color="auto" w:fill="FFFFFF"/>
        </w:rPr>
        <w:t>(Pdx1-cre)</w:t>
      </w:r>
      <w:proofErr w:type="spellStart"/>
      <w:r w:rsidR="00B13F74" w:rsidRPr="00B13F74">
        <w:rPr>
          <w:rFonts w:ascii="Times New Roman" w:hAnsi="Times New Roman" w:cs="Times New Roman"/>
          <w:color w:val="333333"/>
          <w:sz w:val="24"/>
          <w:szCs w:val="24"/>
          <w:shd w:val="clear" w:color="auto" w:fill="FFFFFF"/>
        </w:rPr>
        <w:t>Smoc</w:t>
      </w:r>
      <w:proofErr w:type="spellEnd"/>
      <w:r w:rsidR="00F715DE" w:rsidRPr="00B13F74">
        <w:rPr>
          <w:rFonts w:ascii="Times New Roman" w:hAnsi="Times New Roman" w:cs="Times New Roman"/>
          <w:sz w:val="24"/>
          <w:szCs w:val="24"/>
        </w:rPr>
        <w:t xml:space="preserve"> </w:t>
      </w:r>
      <w:r w:rsidR="00B13F74">
        <w:rPr>
          <w:rFonts w:ascii="Times New Roman" w:hAnsi="Times New Roman" w:cs="Times New Roman" w:hint="eastAsia"/>
          <w:sz w:val="24"/>
          <w:szCs w:val="28"/>
        </w:rPr>
        <w:t>(</w:t>
      </w:r>
      <w:r w:rsidR="00F715DE">
        <w:rPr>
          <w:rFonts w:ascii="Times New Roman" w:hAnsi="Times New Roman" w:cs="Times New Roman" w:hint="eastAsia"/>
          <w:sz w:val="24"/>
          <w:szCs w:val="28"/>
        </w:rPr>
        <w:t>KPC</w:t>
      </w:r>
      <w:r w:rsidR="00B13F74">
        <w:rPr>
          <w:rFonts w:ascii="Times New Roman" w:hAnsi="Times New Roman" w:cs="Times New Roman" w:hint="eastAsia"/>
          <w:sz w:val="24"/>
          <w:szCs w:val="28"/>
        </w:rPr>
        <w:t>)</w:t>
      </w:r>
      <w:r w:rsidR="00992972">
        <w:rPr>
          <w:rFonts w:ascii="Times New Roman" w:hAnsi="Times New Roman" w:cs="Times New Roman" w:hint="eastAsia"/>
          <w:sz w:val="24"/>
          <w:szCs w:val="28"/>
        </w:rPr>
        <w:t xml:space="preserve"> genetically engineered</w:t>
      </w:r>
      <w:r w:rsidR="00F715DE">
        <w:rPr>
          <w:rFonts w:ascii="Times New Roman" w:hAnsi="Times New Roman" w:cs="Times New Roman" w:hint="eastAsia"/>
          <w:sz w:val="24"/>
          <w:szCs w:val="28"/>
        </w:rPr>
        <w:t xml:space="preserve"> mice </w:t>
      </w:r>
      <w:r w:rsidR="007F035C">
        <w:rPr>
          <w:rFonts w:ascii="Times New Roman" w:hAnsi="Times New Roman" w:cs="Times New Roman" w:hint="eastAsia"/>
          <w:sz w:val="24"/>
          <w:szCs w:val="28"/>
        </w:rPr>
        <w:t xml:space="preserve">were injected </w:t>
      </w:r>
      <w:r w:rsidR="0087668D">
        <w:rPr>
          <w:rFonts w:ascii="Times New Roman" w:hAnsi="Times New Roman" w:cs="Times New Roman" w:hint="eastAsia"/>
          <w:sz w:val="24"/>
          <w:szCs w:val="28"/>
        </w:rPr>
        <w:t>into the sciatic nerve</w:t>
      </w:r>
      <w:r w:rsidR="00386C20">
        <w:rPr>
          <w:rFonts w:ascii="Times New Roman" w:hAnsi="Times New Roman" w:cs="Times New Roman" w:hint="eastAsia"/>
          <w:sz w:val="24"/>
          <w:szCs w:val="28"/>
        </w:rPr>
        <w:t>.</w:t>
      </w:r>
      <w:r w:rsidR="0087668D">
        <w:rPr>
          <w:rFonts w:ascii="Times New Roman" w:hAnsi="Times New Roman" w:cs="Times New Roman" w:hint="eastAsia"/>
          <w:sz w:val="24"/>
          <w:szCs w:val="28"/>
        </w:rPr>
        <w:t xml:space="preserve"> </w:t>
      </w:r>
      <w:r w:rsidR="007F035C">
        <w:rPr>
          <w:rFonts w:ascii="Times New Roman" w:hAnsi="Times New Roman" w:cs="Times New Roman" w:hint="eastAsia"/>
          <w:sz w:val="24"/>
          <w:szCs w:val="28"/>
        </w:rPr>
        <w:t xml:space="preserve">One week after </w:t>
      </w:r>
      <w:r w:rsidR="000757AD">
        <w:rPr>
          <w:rFonts w:ascii="Times New Roman" w:hAnsi="Times New Roman" w:cs="Times New Roman" w:hint="eastAsia"/>
          <w:sz w:val="24"/>
          <w:szCs w:val="28"/>
        </w:rPr>
        <w:t xml:space="preserve">tumor inoculation, mice were treated </w:t>
      </w:r>
      <w:r w:rsidR="0073481A">
        <w:rPr>
          <w:rFonts w:ascii="Times New Roman" w:hAnsi="Times New Roman" w:cs="Times New Roman" w:hint="eastAsia"/>
          <w:sz w:val="24"/>
          <w:szCs w:val="28"/>
        </w:rPr>
        <w:t xml:space="preserve">for </w:t>
      </w:r>
      <w:r w:rsidR="00647F4D">
        <w:rPr>
          <w:rFonts w:ascii="Times New Roman" w:hAnsi="Times New Roman" w:cs="Times New Roman" w:hint="eastAsia"/>
          <w:sz w:val="24"/>
          <w:szCs w:val="28"/>
        </w:rPr>
        <w:t>2</w:t>
      </w:r>
      <w:r w:rsidR="0073481A">
        <w:rPr>
          <w:rFonts w:ascii="Times New Roman" w:hAnsi="Times New Roman" w:cs="Times New Roman" w:hint="eastAsia"/>
          <w:sz w:val="24"/>
          <w:szCs w:val="28"/>
        </w:rPr>
        <w:t xml:space="preserve"> weeks </w:t>
      </w:r>
      <w:r w:rsidR="000757AD">
        <w:rPr>
          <w:rFonts w:ascii="Times New Roman" w:hAnsi="Times New Roman" w:cs="Times New Roman" w:hint="eastAsia"/>
          <w:sz w:val="24"/>
          <w:szCs w:val="28"/>
        </w:rPr>
        <w:t xml:space="preserve">with Rem, DFN, or </w:t>
      </w:r>
      <w:r w:rsidR="007F035C">
        <w:rPr>
          <w:rFonts w:ascii="Times New Roman" w:hAnsi="Times New Roman" w:cs="Times New Roman" w:hint="eastAsia"/>
          <w:sz w:val="24"/>
          <w:szCs w:val="28"/>
        </w:rPr>
        <w:t>a combination of both</w:t>
      </w:r>
      <w:r w:rsidR="006C579E">
        <w:rPr>
          <w:rFonts w:ascii="Times New Roman" w:hAnsi="Times New Roman" w:cs="Times New Roman" w:hint="eastAsia"/>
          <w:sz w:val="24"/>
          <w:szCs w:val="28"/>
        </w:rPr>
        <w:t xml:space="preserve"> (</w:t>
      </w:r>
      <w:r w:rsidR="003025A9">
        <w:rPr>
          <w:rFonts w:ascii="Times New Roman" w:hAnsi="Times New Roman" w:cs="Times New Roman" w:hint="eastAsia"/>
          <w:b/>
          <w:bCs/>
          <w:sz w:val="24"/>
          <w:szCs w:val="28"/>
        </w:rPr>
        <w:t>Fig.</w:t>
      </w:r>
      <w:r w:rsidR="006C579E" w:rsidRPr="006C579E">
        <w:rPr>
          <w:rFonts w:ascii="Times New Roman" w:hAnsi="Times New Roman" w:cs="Times New Roman" w:hint="eastAsia"/>
          <w:b/>
          <w:bCs/>
          <w:sz w:val="24"/>
          <w:szCs w:val="28"/>
        </w:rPr>
        <w:t xml:space="preserve"> 7C</w:t>
      </w:r>
      <w:r w:rsidR="006C579E">
        <w:rPr>
          <w:rFonts w:ascii="Times New Roman" w:hAnsi="Times New Roman" w:cs="Times New Roman" w:hint="eastAsia"/>
          <w:sz w:val="24"/>
          <w:szCs w:val="28"/>
        </w:rPr>
        <w:t>)</w:t>
      </w:r>
      <w:r w:rsidR="000757AD">
        <w:rPr>
          <w:rFonts w:ascii="Times New Roman" w:hAnsi="Times New Roman" w:cs="Times New Roman" w:hint="eastAsia"/>
          <w:sz w:val="24"/>
          <w:szCs w:val="28"/>
        </w:rPr>
        <w:t xml:space="preserve">. </w:t>
      </w:r>
      <w:r w:rsidR="00647F4D">
        <w:rPr>
          <w:rFonts w:ascii="Times New Roman" w:hAnsi="Times New Roman" w:cs="Times New Roman" w:hint="eastAsia"/>
          <w:sz w:val="24"/>
          <w:szCs w:val="28"/>
        </w:rPr>
        <w:t>D</w:t>
      </w:r>
      <w:r w:rsidR="0087668D">
        <w:rPr>
          <w:rFonts w:ascii="Times New Roman" w:hAnsi="Times New Roman" w:cs="Times New Roman" w:hint="eastAsia"/>
          <w:sz w:val="24"/>
          <w:szCs w:val="28"/>
        </w:rPr>
        <w:t xml:space="preserve">ual </w:t>
      </w:r>
      <w:r w:rsidR="0087668D">
        <w:rPr>
          <w:rFonts w:ascii="Times New Roman" w:hAnsi="Times New Roman" w:cs="Times New Roman"/>
          <w:sz w:val="24"/>
          <w:szCs w:val="28"/>
        </w:rPr>
        <w:t>immunofluorescence</w:t>
      </w:r>
      <w:r w:rsidR="0087668D">
        <w:rPr>
          <w:rFonts w:ascii="Times New Roman" w:hAnsi="Times New Roman" w:cs="Times New Roman" w:hint="eastAsia"/>
          <w:sz w:val="24"/>
          <w:szCs w:val="28"/>
        </w:rPr>
        <w:t xml:space="preserve"> analysis revealed that combination treatment markedly </w:t>
      </w:r>
      <w:r w:rsidR="00D64889" w:rsidRPr="00AC2D73">
        <w:rPr>
          <w:rFonts w:ascii="Times New Roman" w:hAnsi="Times New Roman" w:cs="Times New Roman" w:hint="eastAsia"/>
          <w:sz w:val="24"/>
          <w:szCs w:val="28"/>
        </w:rPr>
        <w:t>inhibit</w:t>
      </w:r>
      <w:r w:rsidR="0087668D">
        <w:rPr>
          <w:rFonts w:ascii="Times New Roman" w:hAnsi="Times New Roman" w:cs="Times New Roman" w:hint="eastAsia"/>
          <w:sz w:val="24"/>
          <w:szCs w:val="28"/>
        </w:rPr>
        <w:t>ed</w:t>
      </w:r>
      <w:r w:rsidR="00D64889" w:rsidRPr="00AC2D73">
        <w:rPr>
          <w:rFonts w:ascii="Times New Roman" w:hAnsi="Times New Roman" w:cs="Times New Roman" w:hint="eastAsia"/>
          <w:sz w:val="24"/>
          <w:szCs w:val="28"/>
        </w:rPr>
        <w:t xml:space="preserve"> </w:t>
      </w:r>
      <w:r w:rsidR="00AC2D73" w:rsidRPr="00AC2D73">
        <w:rPr>
          <w:rFonts w:ascii="Times New Roman" w:hAnsi="Times New Roman" w:cs="Times New Roman" w:hint="eastAsia"/>
          <w:sz w:val="24"/>
          <w:szCs w:val="28"/>
        </w:rPr>
        <w:t>the</w:t>
      </w:r>
      <w:r w:rsidR="00AC2D73">
        <w:rPr>
          <w:rFonts w:ascii="Times New Roman" w:hAnsi="Times New Roman" w:cs="Times New Roman" w:hint="eastAsia"/>
          <w:sz w:val="24"/>
          <w:szCs w:val="28"/>
        </w:rPr>
        <w:t xml:space="preserve"> </w:t>
      </w:r>
      <w:r w:rsidR="0087668D" w:rsidRPr="008D0F2A">
        <w:rPr>
          <w:rFonts w:ascii="Times New Roman" w:hAnsi="Times New Roman" w:cs="Times New Roman"/>
          <w:sz w:val="24"/>
          <w:szCs w:val="28"/>
        </w:rPr>
        <w:t>infiltration</w:t>
      </w:r>
      <w:r w:rsidR="0087668D">
        <w:rPr>
          <w:rFonts w:ascii="Times New Roman" w:hAnsi="Times New Roman" w:cs="Times New Roman" w:hint="eastAsia"/>
          <w:sz w:val="24"/>
          <w:szCs w:val="28"/>
        </w:rPr>
        <w:t xml:space="preserve"> of CK19</w:t>
      </w:r>
      <w:r w:rsidR="0087668D" w:rsidRPr="0087668D">
        <w:rPr>
          <w:rFonts w:ascii="Times New Roman" w:hAnsi="Times New Roman" w:cs="Times New Roman" w:hint="eastAsia"/>
          <w:sz w:val="24"/>
          <w:szCs w:val="28"/>
          <w:vertAlign w:val="superscript"/>
        </w:rPr>
        <w:t>+</w:t>
      </w:r>
      <w:r w:rsidR="0087668D">
        <w:rPr>
          <w:rFonts w:ascii="Times New Roman" w:hAnsi="Times New Roman" w:cs="Times New Roman" w:hint="eastAsia"/>
          <w:sz w:val="24"/>
          <w:szCs w:val="28"/>
        </w:rPr>
        <w:t xml:space="preserve"> </w:t>
      </w:r>
      <w:r w:rsidR="008D0F2A" w:rsidRPr="008D0F2A">
        <w:rPr>
          <w:rFonts w:ascii="Times New Roman" w:hAnsi="Times New Roman" w:cs="Times New Roman"/>
          <w:sz w:val="24"/>
          <w:szCs w:val="28"/>
        </w:rPr>
        <w:t xml:space="preserve">tumor </w:t>
      </w:r>
      <w:r w:rsidR="0087668D">
        <w:rPr>
          <w:rFonts w:ascii="Times New Roman" w:hAnsi="Times New Roman" w:cs="Times New Roman" w:hint="eastAsia"/>
          <w:sz w:val="24"/>
          <w:szCs w:val="28"/>
        </w:rPr>
        <w:t>cells</w:t>
      </w:r>
      <w:r w:rsidR="0035485B">
        <w:rPr>
          <w:rFonts w:ascii="Times New Roman" w:hAnsi="Times New Roman" w:cs="Times New Roman" w:hint="eastAsia"/>
          <w:sz w:val="24"/>
          <w:szCs w:val="28"/>
        </w:rPr>
        <w:t xml:space="preserve"> </w:t>
      </w:r>
      <w:r w:rsidR="008D0F2A" w:rsidRPr="008D0F2A">
        <w:rPr>
          <w:rFonts w:ascii="Times New Roman" w:hAnsi="Times New Roman" w:cs="Times New Roman"/>
          <w:sz w:val="24"/>
          <w:szCs w:val="28"/>
        </w:rPr>
        <w:t xml:space="preserve">into </w:t>
      </w:r>
      <w:r w:rsidR="00B2459C">
        <w:rPr>
          <w:rFonts w:ascii="Times New Roman" w:hAnsi="Times New Roman" w:cs="Times New Roman" w:hint="eastAsia"/>
          <w:sz w:val="24"/>
          <w:szCs w:val="28"/>
        </w:rPr>
        <w:t xml:space="preserve">the </w:t>
      </w:r>
      <w:r w:rsidR="008D0F2A" w:rsidRPr="008D0F2A">
        <w:rPr>
          <w:rFonts w:ascii="Times New Roman" w:hAnsi="Times New Roman" w:cs="Times New Roman"/>
          <w:sz w:val="24"/>
          <w:szCs w:val="28"/>
        </w:rPr>
        <w:t xml:space="preserve">endoneurium and perineurium of </w:t>
      </w:r>
      <w:r w:rsidR="00647F4D">
        <w:rPr>
          <w:rFonts w:ascii="Times New Roman" w:hAnsi="Times New Roman" w:cs="Times New Roman" w:hint="eastAsia"/>
          <w:sz w:val="24"/>
          <w:szCs w:val="28"/>
        </w:rPr>
        <w:t xml:space="preserve">the </w:t>
      </w:r>
      <w:r w:rsidR="0087668D">
        <w:rPr>
          <w:rFonts w:ascii="Times New Roman" w:hAnsi="Times New Roman" w:cs="Times New Roman" w:hint="eastAsia"/>
          <w:sz w:val="24"/>
          <w:szCs w:val="28"/>
        </w:rPr>
        <w:t>S100</w:t>
      </w:r>
      <w:r w:rsidR="0087668D" w:rsidRPr="0087668D">
        <w:rPr>
          <w:rFonts w:ascii="Times New Roman" w:hAnsi="Times New Roman" w:cs="Times New Roman" w:hint="eastAsia"/>
          <w:sz w:val="24"/>
          <w:szCs w:val="28"/>
          <w:vertAlign w:val="superscript"/>
        </w:rPr>
        <w:t>+</w:t>
      </w:r>
      <w:r w:rsidR="0087668D">
        <w:rPr>
          <w:rFonts w:ascii="Times New Roman" w:hAnsi="Times New Roman" w:cs="Times New Roman" w:hint="eastAsia"/>
          <w:sz w:val="24"/>
          <w:szCs w:val="28"/>
        </w:rPr>
        <w:t xml:space="preserve"> </w:t>
      </w:r>
      <w:r w:rsidR="008D0F2A" w:rsidRPr="008D0F2A">
        <w:rPr>
          <w:rFonts w:ascii="Times New Roman" w:hAnsi="Times New Roman" w:cs="Times New Roman"/>
          <w:sz w:val="24"/>
          <w:szCs w:val="28"/>
        </w:rPr>
        <w:t>nerve</w:t>
      </w:r>
      <w:r w:rsidR="00AA58C0">
        <w:rPr>
          <w:rFonts w:ascii="Times New Roman" w:hAnsi="Times New Roman" w:cs="Times New Roman" w:hint="eastAsia"/>
          <w:sz w:val="24"/>
          <w:szCs w:val="28"/>
        </w:rPr>
        <w:t xml:space="preserve"> (</w:t>
      </w:r>
      <w:r w:rsidR="003025A9">
        <w:rPr>
          <w:rFonts w:ascii="Times New Roman" w:hAnsi="Times New Roman" w:cs="Times New Roman" w:hint="eastAsia"/>
          <w:b/>
          <w:bCs/>
          <w:sz w:val="24"/>
          <w:szCs w:val="28"/>
        </w:rPr>
        <w:t>Fig.</w:t>
      </w:r>
      <w:r w:rsidR="00AA58C0" w:rsidRPr="00AA58C0">
        <w:rPr>
          <w:rFonts w:ascii="Times New Roman" w:hAnsi="Times New Roman" w:cs="Times New Roman" w:hint="eastAsia"/>
          <w:b/>
          <w:bCs/>
          <w:sz w:val="24"/>
          <w:szCs w:val="28"/>
        </w:rPr>
        <w:t xml:space="preserve"> 7D</w:t>
      </w:r>
      <w:r w:rsidR="004661F6">
        <w:rPr>
          <w:rFonts w:ascii="Times New Roman" w:hAnsi="Times New Roman" w:cs="Times New Roman" w:hint="eastAsia"/>
          <w:b/>
          <w:bCs/>
          <w:sz w:val="24"/>
          <w:szCs w:val="28"/>
        </w:rPr>
        <w:t>-E</w:t>
      </w:r>
      <w:r w:rsidR="00AA58C0">
        <w:rPr>
          <w:rFonts w:ascii="Times New Roman" w:hAnsi="Times New Roman" w:cs="Times New Roman" w:hint="eastAsia"/>
          <w:sz w:val="24"/>
          <w:szCs w:val="28"/>
        </w:rPr>
        <w:t>)</w:t>
      </w:r>
      <w:r w:rsidR="00AC2D73">
        <w:rPr>
          <w:rFonts w:ascii="Times New Roman" w:hAnsi="Times New Roman" w:cs="Times New Roman" w:hint="eastAsia"/>
          <w:sz w:val="24"/>
          <w:szCs w:val="28"/>
        </w:rPr>
        <w:t>.</w:t>
      </w:r>
      <w:r w:rsidR="00B46C2C">
        <w:rPr>
          <w:rFonts w:ascii="Times New Roman" w:hAnsi="Times New Roman" w:cs="Times New Roman" w:hint="eastAsia"/>
          <w:sz w:val="24"/>
          <w:szCs w:val="28"/>
        </w:rPr>
        <w:t xml:space="preserve"> </w:t>
      </w:r>
    </w:p>
    <w:p w14:paraId="07A04BEA" w14:textId="74DE3D90" w:rsidR="000B7FFD" w:rsidRDefault="007737DB" w:rsidP="0090127C">
      <w:pPr>
        <w:spacing w:line="480" w:lineRule="auto"/>
        <w:ind w:firstLine="420"/>
        <w:rPr>
          <w:rFonts w:ascii="Times New Roman" w:hAnsi="Times New Roman" w:cs="Times New Roman"/>
          <w:sz w:val="24"/>
          <w:szCs w:val="28"/>
        </w:rPr>
      </w:pPr>
      <w:r>
        <w:rPr>
          <w:rFonts w:ascii="Times New Roman" w:hAnsi="Times New Roman" w:cs="Times New Roman" w:hint="eastAsia"/>
          <w:sz w:val="24"/>
          <w:szCs w:val="28"/>
        </w:rPr>
        <w:t>W</w:t>
      </w:r>
      <w:r w:rsidR="00E61658" w:rsidRPr="004661F6">
        <w:rPr>
          <w:rFonts w:ascii="Times New Roman" w:hAnsi="Times New Roman" w:cs="Times New Roman" w:hint="eastAsia"/>
          <w:sz w:val="24"/>
          <w:szCs w:val="28"/>
        </w:rPr>
        <w:t>e</w:t>
      </w:r>
      <w:r>
        <w:rPr>
          <w:rFonts w:ascii="Times New Roman" w:hAnsi="Times New Roman" w:cs="Times New Roman" w:hint="eastAsia"/>
          <w:sz w:val="24"/>
          <w:szCs w:val="28"/>
        </w:rPr>
        <w:t xml:space="preserve"> further</w:t>
      </w:r>
      <w:r w:rsidR="00E61658" w:rsidRPr="004661F6">
        <w:rPr>
          <w:rFonts w:ascii="Times New Roman" w:hAnsi="Times New Roman" w:cs="Times New Roman" w:hint="eastAsia"/>
          <w:sz w:val="24"/>
          <w:szCs w:val="28"/>
        </w:rPr>
        <w:t xml:space="preserve"> employed multiple IHC (</w:t>
      </w:r>
      <w:proofErr w:type="spellStart"/>
      <w:r w:rsidR="00E61658" w:rsidRPr="004661F6">
        <w:rPr>
          <w:rFonts w:ascii="Times New Roman" w:hAnsi="Times New Roman" w:cs="Times New Roman" w:hint="eastAsia"/>
          <w:sz w:val="24"/>
          <w:szCs w:val="28"/>
        </w:rPr>
        <w:t>mIHC</w:t>
      </w:r>
      <w:proofErr w:type="spellEnd"/>
      <w:r w:rsidR="00E61658" w:rsidRPr="004661F6">
        <w:rPr>
          <w:rFonts w:ascii="Times New Roman" w:hAnsi="Times New Roman" w:cs="Times New Roman" w:hint="eastAsia"/>
          <w:sz w:val="24"/>
          <w:szCs w:val="28"/>
        </w:rPr>
        <w:t xml:space="preserve">) staining to examine </w:t>
      </w:r>
      <w:r w:rsidR="0016373E" w:rsidRPr="004661F6">
        <w:rPr>
          <w:rFonts w:ascii="Times New Roman" w:hAnsi="Times New Roman" w:cs="Times New Roman" w:hint="eastAsia"/>
          <w:sz w:val="24"/>
          <w:szCs w:val="28"/>
        </w:rPr>
        <w:t xml:space="preserve">PNI and ITGB5 expression </w:t>
      </w:r>
      <w:r w:rsidR="00E61658" w:rsidRPr="004661F6">
        <w:rPr>
          <w:rFonts w:ascii="Times New Roman" w:hAnsi="Times New Roman" w:cs="Times New Roman" w:hint="eastAsia"/>
          <w:sz w:val="24"/>
          <w:szCs w:val="28"/>
        </w:rPr>
        <w:t xml:space="preserve">in human PDAC samples. </w:t>
      </w:r>
      <w:r w:rsidR="004661F6" w:rsidRPr="004661F6">
        <w:rPr>
          <w:rFonts w:ascii="Times New Roman" w:hAnsi="Times New Roman" w:cs="Times New Roman"/>
          <w:sz w:val="24"/>
          <w:szCs w:val="28"/>
        </w:rPr>
        <w:t xml:space="preserve">Notably, </w:t>
      </w:r>
      <w:r w:rsidR="004661F6">
        <w:rPr>
          <w:rFonts w:ascii="Times New Roman" w:hAnsi="Times New Roman" w:cs="Times New Roman" w:hint="eastAsia"/>
          <w:sz w:val="24"/>
          <w:szCs w:val="28"/>
        </w:rPr>
        <w:t>w</w:t>
      </w:r>
      <w:r w:rsidR="00E61658" w:rsidRPr="004661F6">
        <w:rPr>
          <w:rFonts w:ascii="Times New Roman" w:hAnsi="Times New Roman" w:cs="Times New Roman" w:hint="eastAsia"/>
          <w:sz w:val="24"/>
          <w:szCs w:val="28"/>
        </w:rPr>
        <w:t xml:space="preserve">e observed that </w:t>
      </w:r>
      <w:r w:rsidR="0016373E" w:rsidRPr="004661F6">
        <w:rPr>
          <w:rFonts w:ascii="Times New Roman" w:hAnsi="Times New Roman" w:cs="Times New Roman" w:hint="eastAsia"/>
          <w:sz w:val="24"/>
          <w:szCs w:val="28"/>
        </w:rPr>
        <w:t xml:space="preserve">in patients with high </w:t>
      </w:r>
      <w:r w:rsidR="006A6E0B" w:rsidRPr="004661F6">
        <w:rPr>
          <w:rFonts w:ascii="Times New Roman" w:hAnsi="Times New Roman" w:cs="Times New Roman" w:hint="eastAsia"/>
          <w:sz w:val="24"/>
          <w:szCs w:val="28"/>
        </w:rPr>
        <w:t xml:space="preserve">NAT10 </w:t>
      </w:r>
      <w:r w:rsidR="0016373E" w:rsidRPr="004661F6">
        <w:rPr>
          <w:rFonts w:ascii="Times New Roman" w:hAnsi="Times New Roman" w:cs="Times New Roman" w:hint="eastAsia"/>
          <w:sz w:val="24"/>
          <w:szCs w:val="28"/>
        </w:rPr>
        <w:t xml:space="preserve">expression, </w:t>
      </w:r>
      <w:r w:rsidR="004661F6" w:rsidRPr="004661F6">
        <w:rPr>
          <w:rFonts w:ascii="Times New Roman" w:hAnsi="Times New Roman" w:cs="Times New Roman" w:hint="eastAsia"/>
          <w:sz w:val="24"/>
          <w:szCs w:val="28"/>
        </w:rPr>
        <w:t>ITGB5 expression in CK19</w:t>
      </w:r>
      <w:r w:rsidR="004661F6" w:rsidRPr="004661F6">
        <w:rPr>
          <w:rFonts w:ascii="Times New Roman" w:hAnsi="Times New Roman" w:cs="Times New Roman" w:hint="eastAsia"/>
          <w:sz w:val="24"/>
          <w:szCs w:val="28"/>
          <w:vertAlign w:val="superscript"/>
        </w:rPr>
        <w:t>+</w:t>
      </w:r>
      <w:r w:rsidR="004661F6" w:rsidRPr="004661F6">
        <w:rPr>
          <w:rFonts w:ascii="Times New Roman" w:hAnsi="Times New Roman" w:cs="Times New Roman" w:hint="eastAsia"/>
          <w:sz w:val="24"/>
          <w:szCs w:val="28"/>
        </w:rPr>
        <w:t xml:space="preserve"> PDAC cells </w:t>
      </w:r>
      <w:r w:rsidR="00647F4D">
        <w:rPr>
          <w:rFonts w:ascii="Times New Roman" w:hAnsi="Times New Roman" w:cs="Times New Roman" w:hint="eastAsia"/>
          <w:sz w:val="24"/>
          <w:szCs w:val="28"/>
        </w:rPr>
        <w:t>was</w:t>
      </w:r>
      <w:r w:rsidR="00647F4D" w:rsidRPr="004661F6">
        <w:rPr>
          <w:rFonts w:ascii="Times New Roman" w:hAnsi="Times New Roman" w:cs="Times New Roman" w:hint="eastAsia"/>
          <w:sz w:val="24"/>
          <w:szCs w:val="28"/>
        </w:rPr>
        <w:t xml:space="preserve"> </w:t>
      </w:r>
      <w:r w:rsidR="00323D78">
        <w:rPr>
          <w:rFonts w:ascii="Times New Roman" w:hAnsi="Times New Roman" w:cs="Times New Roman" w:hint="eastAsia"/>
          <w:sz w:val="24"/>
          <w:szCs w:val="28"/>
        </w:rPr>
        <w:t xml:space="preserve">positively </w:t>
      </w:r>
      <w:r w:rsidR="004661F6" w:rsidRPr="004661F6">
        <w:rPr>
          <w:rFonts w:ascii="Times New Roman" w:hAnsi="Times New Roman" w:cs="Times New Roman" w:hint="eastAsia"/>
          <w:sz w:val="24"/>
          <w:szCs w:val="28"/>
        </w:rPr>
        <w:t xml:space="preserve">associated with </w:t>
      </w:r>
      <w:r>
        <w:rPr>
          <w:rFonts w:ascii="Times New Roman" w:hAnsi="Times New Roman" w:cs="Times New Roman" w:hint="eastAsia"/>
          <w:sz w:val="24"/>
          <w:szCs w:val="28"/>
        </w:rPr>
        <w:t xml:space="preserve">a </w:t>
      </w:r>
      <w:r w:rsidR="004661F6" w:rsidRPr="004661F6">
        <w:rPr>
          <w:rFonts w:ascii="Times New Roman" w:hAnsi="Times New Roman" w:cs="Times New Roman" w:hint="eastAsia"/>
          <w:sz w:val="24"/>
          <w:szCs w:val="28"/>
        </w:rPr>
        <w:t>pro-invasive phenotype towards S100B</w:t>
      </w:r>
      <w:r w:rsidR="004661F6" w:rsidRPr="004661F6">
        <w:rPr>
          <w:rFonts w:ascii="Times New Roman" w:hAnsi="Times New Roman" w:cs="Times New Roman" w:hint="eastAsia"/>
          <w:sz w:val="24"/>
          <w:szCs w:val="28"/>
          <w:vertAlign w:val="superscript"/>
        </w:rPr>
        <w:t>+</w:t>
      </w:r>
      <w:r w:rsidR="004661F6" w:rsidRPr="004661F6">
        <w:rPr>
          <w:rFonts w:ascii="Times New Roman" w:hAnsi="Times New Roman" w:cs="Times New Roman" w:hint="eastAsia"/>
          <w:sz w:val="24"/>
          <w:szCs w:val="28"/>
        </w:rPr>
        <w:t xml:space="preserve"> Schwann cells</w:t>
      </w:r>
      <w:r w:rsidR="00677AB4">
        <w:rPr>
          <w:rFonts w:ascii="Times New Roman" w:hAnsi="Times New Roman" w:cs="Times New Roman" w:hint="eastAsia"/>
          <w:sz w:val="24"/>
          <w:szCs w:val="28"/>
        </w:rPr>
        <w:t xml:space="preserve"> (</w:t>
      </w:r>
      <w:r w:rsidR="003025A9">
        <w:rPr>
          <w:rFonts w:ascii="Times New Roman" w:hAnsi="Times New Roman" w:cs="Times New Roman" w:hint="eastAsia"/>
          <w:b/>
          <w:bCs/>
          <w:sz w:val="24"/>
          <w:szCs w:val="28"/>
        </w:rPr>
        <w:t>Fig.</w:t>
      </w:r>
      <w:r w:rsidR="00677AB4" w:rsidRPr="00677AB4">
        <w:rPr>
          <w:rFonts w:ascii="Times New Roman" w:hAnsi="Times New Roman" w:cs="Times New Roman" w:hint="eastAsia"/>
          <w:b/>
          <w:bCs/>
          <w:sz w:val="24"/>
          <w:szCs w:val="28"/>
        </w:rPr>
        <w:t xml:space="preserve"> 7F</w:t>
      </w:r>
      <w:r w:rsidR="00323D78">
        <w:rPr>
          <w:rFonts w:ascii="Times New Roman" w:hAnsi="Times New Roman" w:cs="Times New Roman" w:hint="eastAsia"/>
          <w:b/>
          <w:bCs/>
          <w:sz w:val="24"/>
          <w:szCs w:val="28"/>
        </w:rPr>
        <w:t>-G</w:t>
      </w:r>
      <w:r w:rsidR="00677AB4">
        <w:rPr>
          <w:rFonts w:ascii="Times New Roman" w:hAnsi="Times New Roman" w:cs="Times New Roman" w:hint="eastAsia"/>
          <w:sz w:val="24"/>
          <w:szCs w:val="28"/>
        </w:rPr>
        <w:t>)</w:t>
      </w:r>
      <w:r w:rsidR="004661F6" w:rsidRPr="004661F6">
        <w:rPr>
          <w:rFonts w:ascii="Times New Roman" w:hAnsi="Times New Roman" w:cs="Times New Roman" w:hint="eastAsia"/>
          <w:sz w:val="24"/>
          <w:szCs w:val="28"/>
        </w:rPr>
        <w:t>.</w:t>
      </w:r>
      <w:r w:rsidR="00677AB4">
        <w:rPr>
          <w:rFonts w:ascii="Times New Roman" w:hAnsi="Times New Roman" w:cs="Times New Roman" w:hint="eastAsia"/>
          <w:sz w:val="24"/>
          <w:szCs w:val="28"/>
        </w:rPr>
        <w:t xml:space="preserve"> </w:t>
      </w:r>
      <w:r w:rsidR="00F7469B" w:rsidRPr="00F7469B">
        <w:rPr>
          <w:rFonts w:ascii="Times New Roman" w:hAnsi="Times New Roman" w:cs="Times New Roman"/>
          <w:sz w:val="24"/>
          <w:szCs w:val="28"/>
        </w:rPr>
        <w:t>By targeting both the upstream modifier and the downstream effector, we provide a</w:t>
      </w:r>
      <w:r w:rsidR="00F7469B">
        <w:rPr>
          <w:rFonts w:ascii="Times New Roman" w:hAnsi="Times New Roman" w:cs="Times New Roman" w:hint="eastAsia"/>
          <w:sz w:val="24"/>
          <w:szCs w:val="28"/>
        </w:rPr>
        <w:t xml:space="preserve">n </w:t>
      </w:r>
      <w:r w:rsidR="00F7469B" w:rsidRPr="00F7469B">
        <w:rPr>
          <w:rFonts w:ascii="Times New Roman" w:hAnsi="Times New Roman" w:cs="Times New Roman"/>
          <w:sz w:val="24"/>
          <w:szCs w:val="28"/>
        </w:rPr>
        <w:t xml:space="preserve">approach to </w:t>
      </w:r>
      <w:r>
        <w:rPr>
          <w:rFonts w:ascii="Times New Roman" w:hAnsi="Times New Roman" w:cs="Times New Roman" w:hint="eastAsia"/>
          <w:sz w:val="24"/>
          <w:szCs w:val="28"/>
        </w:rPr>
        <w:t>potential</w:t>
      </w:r>
      <w:r w:rsidRPr="00F7469B">
        <w:rPr>
          <w:rFonts w:ascii="Times New Roman" w:hAnsi="Times New Roman" w:cs="Times New Roman"/>
          <w:sz w:val="24"/>
          <w:szCs w:val="28"/>
        </w:rPr>
        <w:t xml:space="preserve">ly </w:t>
      </w:r>
      <w:r w:rsidR="00F7469B" w:rsidRPr="00F7469B">
        <w:rPr>
          <w:rFonts w:ascii="Times New Roman" w:hAnsi="Times New Roman" w:cs="Times New Roman"/>
          <w:sz w:val="24"/>
          <w:szCs w:val="28"/>
        </w:rPr>
        <w:t xml:space="preserve">impede PDAC progression and </w:t>
      </w:r>
      <w:r w:rsidR="00B2459C">
        <w:rPr>
          <w:rFonts w:ascii="Times New Roman" w:hAnsi="Times New Roman" w:cs="Times New Roman" w:hint="eastAsia"/>
          <w:sz w:val="24"/>
          <w:szCs w:val="28"/>
        </w:rPr>
        <w:t>PNI</w:t>
      </w:r>
      <w:r w:rsidR="00F7469B" w:rsidRPr="00F7469B">
        <w:rPr>
          <w:rFonts w:ascii="Times New Roman" w:hAnsi="Times New Roman" w:cs="Times New Roman"/>
          <w:sz w:val="24"/>
          <w:szCs w:val="28"/>
        </w:rPr>
        <w:t>.</w:t>
      </w:r>
      <w:r w:rsidR="00F7469B">
        <w:rPr>
          <w:rFonts w:ascii="Times New Roman" w:hAnsi="Times New Roman" w:cs="Times New Roman" w:hint="eastAsia"/>
          <w:sz w:val="24"/>
          <w:szCs w:val="28"/>
        </w:rPr>
        <w:t xml:space="preserve"> </w:t>
      </w:r>
      <w:r w:rsidR="00323D78">
        <w:rPr>
          <w:rFonts w:ascii="Times New Roman" w:hAnsi="Times New Roman" w:cs="Times New Roman" w:hint="eastAsia"/>
          <w:sz w:val="24"/>
          <w:szCs w:val="28"/>
        </w:rPr>
        <w:t>These data indicate that</w:t>
      </w:r>
      <w:r w:rsidR="00647F4D">
        <w:rPr>
          <w:rFonts w:ascii="Times New Roman" w:hAnsi="Times New Roman" w:cs="Times New Roman" w:hint="eastAsia"/>
          <w:sz w:val="24"/>
          <w:szCs w:val="28"/>
        </w:rPr>
        <w:t xml:space="preserve"> the</w:t>
      </w:r>
      <w:r w:rsidR="00323D78">
        <w:rPr>
          <w:rFonts w:ascii="Times New Roman" w:hAnsi="Times New Roman" w:cs="Times New Roman" w:hint="eastAsia"/>
          <w:sz w:val="24"/>
          <w:szCs w:val="28"/>
        </w:rPr>
        <w:t xml:space="preserve"> NAT10-ITGB5-</w:t>
      </w:r>
      <w:r w:rsidR="00647F4D">
        <w:rPr>
          <w:rFonts w:ascii="Times New Roman" w:hAnsi="Times New Roman" w:cs="Times New Roman" w:hint="eastAsia"/>
          <w:sz w:val="24"/>
          <w:szCs w:val="28"/>
        </w:rPr>
        <w:t xml:space="preserve">focal adhesion </w:t>
      </w:r>
      <w:r w:rsidR="00323D78">
        <w:rPr>
          <w:rFonts w:ascii="Times New Roman" w:hAnsi="Times New Roman" w:cs="Times New Roman" w:hint="eastAsia"/>
          <w:sz w:val="24"/>
          <w:szCs w:val="28"/>
        </w:rPr>
        <w:t xml:space="preserve">axis </w:t>
      </w:r>
      <w:r w:rsidR="00647F4D">
        <w:rPr>
          <w:rFonts w:ascii="Times New Roman" w:hAnsi="Times New Roman" w:cs="Times New Roman" w:hint="eastAsia"/>
          <w:sz w:val="24"/>
          <w:szCs w:val="28"/>
        </w:rPr>
        <w:t>i</w:t>
      </w:r>
      <w:r w:rsidR="00AE326F">
        <w:rPr>
          <w:rFonts w:ascii="Times New Roman" w:hAnsi="Times New Roman" w:cs="Times New Roman" w:hint="eastAsia"/>
          <w:sz w:val="24"/>
          <w:szCs w:val="28"/>
        </w:rPr>
        <w:t xml:space="preserve">s a potential </w:t>
      </w:r>
      <w:r w:rsidR="00AE326F">
        <w:rPr>
          <w:rFonts w:ascii="Times New Roman" w:hAnsi="Times New Roman" w:cs="Times New Roman"/>
          <w:sz w:val="24"/>
          <w:szCs w:val="28"/>
        </w:rPr>
        <w:t>therapeutic</w:t>
      </w:r>
      <w:r w:rsidR="00AE326F">
        <w:rPr>
          <w:rFonts w:ascii="Times New Roman" w:hAnsi="Times New Roman" w:cs="Times New Roman" w:hint="eastAsia"/>
          <w:sz w:val="24"/>
          <w:szCs w:val="28"/>
        </w:rPr>
        <w:t xml:space="preserve"> target </w:t>
      </w:r>
      <w:r w:rsidR="00647F4D">
        <w:rPr>
          <w:rFonts w:ascii="Times New Roman" w:hAnsi="Times New Roman" w:cs="Times New Roman" w:hint="eastAsia"/>
          <w:sz w:val="24"/>
          <w:szCs w:val="28"/>
        </w:rPr>
        <w:t xml:space="preserve">against </w:t>
      </w:r>
      <w:r w:rsidR="00AE326F">
        <w:rPr>
          <w:rFonts w:ascii="Times New Roman" w:hAnsi="Times New Roman" w:cs="Times New Roman" w:hint="eastAsia"/>
          <w:sz w:val="24"/>
          <w:szCs w:val="28"/>
        </w:rPr>
        <w:t>PNI in PDAC.</w:t>
      </w:r>
    </w:p>
    <w:p w14:paraId="5A04787A" w14:textId="72FC90DF" w:rsidR="000040CF" w:rsidRPr="00711F3E" w:rsidRDefault="00D05D2B" w:rsidP="00711F3E">
      <w:pPr>
        <w:spacing w:before="240" w:line="480" w:lineRule="auto"/>
        <w:rPr>
          <w:rFonts w:ascii="Times New Roman" w:eastAsia="宋体" w:hAnsi="Times New Roman" w:cs="Times New Roman"/>
          <w:b/>
          <w:bCs/>
          <w:sz w:val="24"/>
        </w:rPr>
      </w:pPr>
      <w:r w:rsidRPr="00711F3E">
        <w:rPr>
          <w:rFonts w:ascii="Times New Roman" w:eastAsia="宋体" w:hAnsi="Times New Roman" w:cs="Times New Roman"/>
          <w:b/>
          <w:bCs/>
          <w:sz w:val="24"/>
        </w:rPr>
        <w:t>DISCUSSION</w:t>
      </w:r>
    </w:p>
    <w:p w14:paraId="3F6A3059" w14:textId="28909908" w:rsidR="000D1D45" w:rsidRDefault="004440A8" w:rsidP="0090127C">
      <w:pPr>
        <w:spacing w:line="480" w:lineRule="auto"/>
        <w:ind w:firstLine="420"/>
        <w:rPr>
          <w:rFonts w:ascii="Times New Roman" w:hAnsi="Times New Roman" w:cs="Times New Roman"/>
          <w:sz w:val="24"/>
          <w:szCs w:val="28"/>
        </w:rPr>
      </w:pPr>
      <w:r>
        <w:rPr>
          <w:rFonts w:ascii="Times New Roman" w:hAnsi="Times New Roman" w:cs="Times New Roman" w:hint="eastAsia"/>
          <w:sz w:val="24"/>
          <w:szCs w:val="28"/>
        </w:rPr>
        <w:t>P</w:t>
      </w:r>
      <w:r w:rsidR="00647F4D">
        <w:rPr>
          <w:rFonts w:ascii="Times New Roman" w:hAnsi="Times New Roman" w:cs="Times New Roman" w:hint="eastAsia"/>
          <w:sz w:val="24"/>
          <w:szCs w:val="28"/>
        </w:rPr>
        <w:t>NI</w:t>
      </w:r>
      <w:r>
        <w:rPr>
          <w:rFonts w:ascii="Times New Roman" w:hAnsi="Times New Roman" w:cs="Times New Roman" w:hint="eastAsia"/>
          <w:sz w:val="24"/>
          <w:szCs w:val="28"/>
        </w:rPr>
        <w:t xml:space="preserve"> is </w:t>
      </w:r>
      <w:r w:rsidRPr="004440A8">
        <w:rPr>
          <w:rFonts w:ascii="Times New Roman" w:hAnsi="Times New Roman" w:cs="Times New Roman"/>
          <w:sz w:val="24"/>
          <w:szCs w:val="28"/>
        </w:rPr>
        <w:t xml:space="preserve">a special mode </w:t>
      </w:r>
      <w:r w:rsidR="00647F4D">
        <w:rPr>
          <w:rFonts w:ascii="Times New Roman" w:hAnsi="Times New Roman" w:cs="Times New Roman" w:hint="eastAsia"/>
          <w:sz w:val="24"/>
          <w:szCs w:val="28"/>
        </w:rPr>
        <w:t>of</w:t>
      </w:r>
      <w:r w:rsidR="00647F4D" w:rsidRPr="004440A8">
        <w:rPr>
          <w:rFonts w:ascii="Times New Roman" w:hAnsi="Times New Roman" w:cs="Times New Roman"/>
          <w:sz w:val="24"/>
          <w:szCs w:val="28"/>
        </w:rPr>
        <w:t xml:space="preserve"> </w:t>
      </w:r>
      <w:r w:rsidRPr="004440A8">
        <w:rPr>
          <w:rFonts w:ascii="Times New Roman" w:hAnsi="Times New Roman" w:cs="Times New Roman"/>
          <w:sz w:val="24"/>
          <w:szCs w:val="28"/>
        </w:rPr>
        <w:t xml:space="preserve">tumor dissemination and </w:t>
      </w:r>
      <w:r w:rsidR="00910BAA">
        <w:rPr>
          <w:rFonts w:ascii="Times New Roman" w:hAnsi="Times New Roman" w:cs="Times New Roman" w:hint="eastAsia"/>
          <w:sz w:val="24"/>
          <w:szCs w:val="28"/>
        </w:rPr>
        <w:t xml:space="preserve">indicates </w:t>
      </w:r>
      <w:r w:rsidR="007737DB">
        <w:rPr>
          <w:rFonts w:ascii="Times New Roman" w:hAnsi="Times New Roman" w:cs="Times New Roman" w:hint="eastAsia"/>
          <w:sz w:val="24"/>
          <w:szCs w:val="28"/>
        </w:rPr>
        <w:t xml:space="preserve">poor survival </w:t>
      </w:r>
      <w:r>
        <w:rPr>
          <w:rFonts w:ascii="Times New Roman" w:hAnsi="Times New Roman" w:cs="Times New Roman" w:hint="eastAsia"/>
          <w:sz w:val="24"/>
          <w:szCs w:val="28"/>
        </w:rPr>
        <w:t xml:space="preserve">in </w:t>
      </w:r>
      <w:r w:rsidR="00C86E9A">
        <w:rPr>
          <w:rFonts w:ascii="Times New Roman" w:hAnsi="Times New Roman" w:cs="Times New Roman" w:hint="eastAsia"/>
          <w:sz w:val="24"/>
          <w:szCs w:val="28"/>
        </w:rPr>
        <w:t>various gastrointestinal cancer</w:t>
      </w:r>
      <w:r w:rsidR="00647F4D">
        <w:rPr>
          <w:rFonts w:ascii="Times New Roman" w:hAnsi="Times New Roman" w:cs="Times New Roman" w:hint="eastAsia"/>
          <w:sz w:val="24"/>
          <w:szCs w:val="28"/>
        </w:rPr>
        <w:t>s</w:t>
      </w:r>
      <w:r w:rsidR="00C86E9A">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NE.Ref.{530D335C-88B1-44F5-8E42-AA0E60261F20}</w:instrText>
      </w:r>
      <w:r w:rsidR="00C86E9A">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[47]</w:t>
      </w:r>
      <w:r w:rsidR="00C86E9A">
        <w:rPr>
          <w:rFonts w:ascii="Times New Roman" w:hAnsi="Times New Roman" w:cs="Times New Roman"/>
          <w:sz w:val="24"/>
          <w:szCs w:val="28"/>
        </w:rPr>
        <w:fldChar w:fldCharType="end"/>
      </w:r>
      <w:r>
        <w:rPr>
          <w:rFonts w:ascii="Times New Roman" w:hAnsi="Times New Roman" w:cs="Times New Roman" w:hint="eastAsia"/>
          <w:sz w:val="24"/>
          <w:szCs w:val="28"/>
        </w:rPr>
        <w:t xml:space="preserve">, </w:t>
      </w:r>
      <w:r w:rsidR="00910BAA">
        <w:rPr>
          <w:rFonts w:ascii="Times New Roman" w:hAnsi="Times New Roman" w:cs="Times New Roman" w:hint="eastAsia"/>
          <w:sz w:val="24"/>
          <w:szCs w:val="28"/>
        </w:rPr>
        <w:t xml:space="preserve">it is </w:t>
      </w:r>
      <w:r w:rsidR="00C86E9A">
        <w:rPr>
          <w:rFonts w:ascii="Times New Roman" w:hAnsi="Times New Roman" w:cs="Times New Roman" w:hint="eastAsia"/>
          <w:sz w:val="24"/>
          <w:szCs w:val="28"/>
        </w:rPr>
        <w:t>recognized as a crucial hallmark and a poor prognostic feature</w:t>
      </w:r>
      <w:r>
        <w:rPr>
          <w:rFonts w:ascii="Times New Roman" w:hAnsi="Times New Roman" w:cs="Times New Roman" w:hint="eastAsia"/>
          <w:sz w:val="24"/>
          <w:szCs w:val="28"/>
        </w:rPr>
        <w:t xml:space="preserve"> </w:t>
      </w:r>
      <w:r w:rsidR="00133CC5">
        <w:rPr>
          <w:rFonts w:ascii="Times New Roman" w:hAnsi="Times New Roman" w:cs="Times New Roman" w:hint="eastAsia"/>
          <w:sz w:val="24"/>
          <w:szCs w:val="28"/>
        </w:rPr>
        <w:t>in</w:t>
      </w:r>
      <w:r>
        <w:rPr>
          <w:rFonts w:ascii="Times New Roman" w:hAnsi="Times New Roman" w:cs="Times New Roman" w:hint="eastAsia"/>
          <w:sz w:val="24"/>
          <w:szCs w:val="28"/>
        </w:rPr>
        <w:t xml:space="preserve"> patients</w:t>
      </w:r>
      <w:r w:rsidR="00133CC5">
        <w:rPr>
          <w:rFonts w:ascii="Times New Roman" w:hAnsi="Times New Roman" w:cs="Times New Roman" w:hint="eastAsia"/>
          <w:sz w:val="24"/>
          <w:szCs w:val="28"/>
        </w:rPr>
        <w:t xml:space="preserve"> with PDAC</w:t>
      </w:r>
      <w:r>
        <w:rPr>
          <w:rFonts w:ascii="Times New Roman" w:hAnsi="Times New Roman" w:cs="Times New Roman" w:hint="eastAsia"/>
          <w:sz w:val="24"/>
          <w:szCs w:val="28"/>
        </w:rPr>
        <w:t>.</w:t>
      </w:r>
      <w:r w:rsidR="008570E7">
        <w:rPr>
          <w:rFonts w:ascii="Times New Roman" w:hAnsi="Times New Roman" w:cs="Times New Roman" w:hint="eastAsia"/>
          <w:sz w:val="24"/>
          <w:szCs w:val="28"/>
        </w:rPr>
        <w:t xml:space="preserve"> </w:t>
      </w:r>
      <w:r w:rsidR="007737DB">
        <w:rPr>
          <w:rFonts w:ascii="Times New Roman" w:hAnsi="Times New Roman" w:cs="Times New Roman" w:hint="eastAsia"/>
          <w:sz w:val="24"/>
          <w:szCs w:val="28"/>
        </w:rPr>
        <w:t xml:space="preserve">While </w:t>
      </w:r>
      <w:r w:rsidR="007737DB" w:rsidRPr="007737DB">
        <w:rPr>
          <w:rFonts w:ascii="Times New Roman" w:hAnsi="Times New Roman" w:cs="Times New Roman"/>
          <w:sz w:val="24"/>
          <w:szCs w:val="28"/>
        </w:rPr>
        <w:t>recent</w:t>
      </w:r>
      <w:r w:rsidR="007737DB">
        <w:rPr>
          <w:rFonts w:ascii="Times New Roman" w:hAnsi="Times New Roman" w:cs="Times New Roman" w:hint="eastAsia"/>
          <w:sz w:val="24"/>
          <w:szCs w:val="28"/>
        </w:rPr>
        <w:t xml:space="preserve"> studies have</w:t>
      </w:r>
      <w:r w:rsidR="007737DB" w:rsidRPr="007737DB">
        <w:rPr>
          <w:rFonts w:ascii="Times New Roman" w:hAnsi="Times New Roman" w:cs="Times New Roman"/>
          <w:sz w:val="24"/>
          <w:szCs w:val="28"/>
        </w:rPr>
        <w:t xml:space="preserve"> suggested</w:t>
      </w:r>
      <w:r w:rsidR="007737DB" w:rsidRPr="007737DB" w:rsidDel="007737DB">
        <w:rPr>
          <w:rFonts w:ascii="Times New Roman" w:hAnsi="Times New Roman" w:cs="Times New Roman" w:hint="eastAsia"/>
          <w:sz w:val="24"/>
          <w:szCs w:val="28"/>
        </w:rPr>
        <w:t xml:space="preserve"> </w:t>
      </w:r>
      <w:r w:rsidR="00910BAA">
        <w:rPr>
          <w:rFonts w:ascii="Times New Roman" w:hAnsi="Times New Roman" w:cs="Times New Roman" w:hint="eastAsia"/>
          <w:sz w:val="24"/>
          <w:szCs w:val="28"/>
        </w:rPr>
        <w:t xml:space="preserve">that </w:t>
      </w:r>
      <w:r w:rsidR="007737DB">
        <w:rPr>
          <w:rFonts w:ascii="Times New Roman" w:hAnsi="Times New Roman" w:cs="Times New Roman" w:hint="eastAsia"/>
          <w:sz w:val="24"/>
          <w:szCs w:val="28"/>
        </w:rPr>
        <w:t>e</w:t>
      </w:r>
      <w:r w:rsidR="007737DB" w:rsidRPr="008A7EEA">
        <w:rPr>
          <w:rFonts w:ascii="Times New Roman" w:hAnsi="Times New Roman" w:cs="Times New Roman"/>
          <w:sz w:val="24"/>
          <w:szCs w:val="28"/>
        </w:rPr>
        <w:t xml:space="preserve">pigenetic </w:t>
      </w:r>
      <w:r w:rsidR="008570E7" w:rsidRPr="008A7EEA">
        <w:rPr>
          <w:rFonts w:ascii="Times New Roman" w:hAnsi="Times New Roman" w:cs="Times New Roman"/>
          <w:sz w:val="24"/>
          <w:szCs w:val="28"/>
        </w:rPr>
        <w:t>mechanisms in cancer neuroscience</w:t>
      </w:r>
      <w:r w:rsidR="00153630">
        <w:rPr>
          <w:rFonts w:ascii="Times New Roman" w:hAnsi="Times New Roman" w:cs="Times New Roman" w:hint="eastAsia"/>
          <w:sz w:val="24"/>
          <w:szCs w:val="28"/>
        </w:rPr>
        <w:t xml:space="preserve"> </w:t>
      </w:r>
      <w:r w:rsidR="00133CC5">
        <w:rPr>
          <w:rFonts w:ascii="Times New Roman" w:hAnsi="Times New Roman" w:cs="Times New Roman" w:hint="eastAsia"/>
          <w:sz w:val="24"/>
          <w:szCs w:val="28"/>
        </w:rPr>
        <w:t xml:space="preserve">promote </w:t>
      </w:r>
      <w:r w:rsidR="00153630">
        <w:rPr>
          <w:rFonts w:ascii="Times New Roman" w:hAnsi="Times New Roman" w:cs="Times New Roman" w:hint="eastAsia"/>
          <w:sz w:val="24"/>
          <w:szCs w:val="28"/>
        </w:rPr>
        <w:t>tumor metastasis</w:t>
      </w:r>
      <w:r w:rsidR="005446EA">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NE.Ref.{D07239B1-6186-441B-95CA-77CC41B53449}</w:instrText>
      </w:r>
      <w:r w:rsidR="005446EA">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[10,15]</w:t>
      </w:r>
      <w:r w:rsidR="005446EA">
        <w:rPr>
          <w:rFonts w:ascii="Times New Roman" w:hAnsi="Times New Roman" w:cs="Times New Roman"/>
          <w:sz w:val="24"/>
          <w:szCs w:val="28"/>
        </w:rPr>
        <w:fldChar w:fldCharType="end"/>
      </w:r>
      <w:r w:rsidR="004F0ED3" w:rsidRPr="008A7EEA">
        <w:rPr>
          <w:rFonts w:ascii="Times New Roman" w:hAnsi="Times New Roman" w:cs="Times New Roman" w:hint="eastAsia"/>
          <w:sz w:val="24"/>
          <w:szCs w:val="28"/>
        </w:rPr>
        <w:t xml:space="preserve">, </w:t>
      </w:r>
      <w:r w:rsidR="008570E7" w:rsidRPr="008A7EEA">
        <w:rPr>
          <w:rFonts w:ascii="Times New Roman" w:hAnsi="Times New Roman" w:cs="Times New Roman"/>
          <w:sz w:val="24"/>
          <w:szCs w:val="28"/>
        </w:rPr>
        <w:t xml:space="preserve">the specific </w:t>
      </w:r>
      <w:r w:rsidR="008570E7" w:rsidRPr="008A7EEA">
        <w:rPr>
          <w:rFonts w:ascii="Times New Roman" w:hAnsi="Times New Roman" w:cs="Times New Roman"/>
          <w:sz w:val="24"/>
          <w:szCs w:val="28"/>
        </w:rPr>
        <w:lastRenderedPageBreak/>
        <w:t>mechanism of</w:t>
      </w:r>
      <w:r w:rsidR="00910BAA">
        <w:rPr>
          <w:rFonts w:ascii="Times New Roman" w:hAnsi="Times New Roman" w:cs="Times New Roman" w:hint="eastAsia"/>
          <w:sz w:val="24"/>
          <w:szCs w:val="28"/>
        </w:rPr>
        <w:t xml:space="preserve"> the</w:t>
      </w:r>
      <w:r w:rsidR="008570E7" w:rsidRPr="008A7EEA">
        <w:rPr>
          <w:rFonts w:ascii="Times New Roman" w:hAnsi="Times New Roman" w:cs="Times New Roman"/>
          <w:sz w:val="24"/>
          <w:szCs w:val="28"/>
        </w:rPr>
        <w:t xml:space="preserve"> RNA modification underlying </w:t>
      </w:r>
      <w:r w:rsidR="00133CC5">
        <w:rPr>
          <w:rFonts w:ascii="Times New Roman" w:hAnsi="Times New Roman" w:cs="Times New Roman" w:hint="eastAsia"/>
          <w:sz w:val="24"/>
          <w:szCs w:val="28"/>
        </w:rPr>
        <w:t>PNI</w:t>
      </w:r>
      <w:r w:rsidR="008570E7" w:rsidRPr="008A7EEA">
        <w:rPr>
          <w:rFonts w:ascii="Times New Roman" w:hAnsi="Times New Roman" w:cs="Times New Roman"/>
          <w:sz w:val="24"/>
          <w:szCs w:val="28"/>
        </w:rPr>
        <w:t xml:space="preserve"> remains unclear.</w:t>
      </w:r>
      <w:r w:rsidR="008570E7" w:rsidRPr="008570E7">
        <w:rPr>
          <w:rFonts w:ascii="Times New Roman" w:hAnsi="Times New Roman" w:cs="Times New Roman"/>
          <w:sz w:val="24"/>
          <w:szCs w:val="28"/>
        </w:rPr>
        <w:t xml:space="preserve"> </w:t>
      </w:r>
      <w:r>
        <w:rPr>
          <w:rFonts w:ascii="Times New Roman" w:hAnsi="Times New Roman" w:cs="Times New Roman" w:hint="eastAsia"/>
          <w:sz w:val="24"/>
          <w:szCs w:val="28"/>
        </w:rPr>
        <w:t xml:space="preserve">Here, we have demonstrated a </w:t>
      </w:r>
      <w:r w:rsidR="00133CC5">
        <w:rPr>
          <w:rFonts w:ascii="Times New Roman" w:hAnsi="Times New Roman" w:cs="Times New Roman" w:hint="eastAsia"/>
          <w:sz w:val="24"/>
          <w:szCs w:val="28"/>
        </w:rPr>
        <w:t xml:space="preserve">significant </w:t>
      </w:r>
      <w:r>
        <w:rPr>
          <w:rFonts w:ascii="Times New Roman" w:hAnsi="Times New Roman" w:cs="Times New Roman" w:hint="eastAsia"/>
          <w:sz w:val="24"/>
          <w:szCs w:val="28"/>
        </w:rPr>
        <w:t xml:space="preserve">role of NAT10 in regulating ac4C modification to </w:t>
      </w:r>
      <w:r w:rsidR="005F2085">
        <w:rPr>
          <w:rFonts w:ascii="Times New Roman" w:hAnsi="Times New Roman" w:cs="Times New Roman" w:hint="eastAsia"/>
          <w:sz w:val="24"/>
          <w:szCs w:val="28"/>
        </w:rPr>
        <w:t>promote</w:t>
      </w:r>
      <w:r>
        <w:rPr>
          <w:rFonts w:ascii="Times New Roman" w:hAnsi="Times New Roman" w:cs="Times New Roman" w:hint="eastAsia"/>
          <w:sz w:val="24"/>
          <w:szCs w:val="28"/>
        </w:rPr>
        <w:t xml:space="preserve"> the development of PNI. </w:t>
      </w:r>
      <w:bookmarkStart w:id="26" w:name="_Hlk166000164"/>
      <w:r w:rsidR="00E97B7E">
        <w:rPr>
          <w:rFonts w:ascii="Times New Roman" w:hAnsi="Times New Roman" w:cs="Times New Roman" w:hint="eastAsia"/>
          <w:sz w:val="24"/>
          <w:szCs w:val="28"/>
        </w:rPr>
        <w:t xml:space="preserve">Our data show that NAT10 expression in tumor </w:t>
      </w:r>
      <w:r w:rsidR="00244CBB">
        <w:rPr>
          <w:rFonts w:ascii="Times New Roman" w:hAnsi="Times New Roman" w:cs="Times New Roman" w:hint="eastAsia"/>
          <w:sz w:val="24"/>
          <w:szCs w:val="28"/>
        </w:rPr>
        <w:t>cells promote</w:t>
      </w:r>
      <w:r w:rsidR="00133CC5">
        <w:rPr>
          <w:rFonts w:ascii="Times New Roman" w:hAnsi="Times New Roman" w:cs="Times New Roman" w:hint="eastAsia"/>
          <w:sz w:val="24"/>
          <w:szCs w:val="28"/>
        </w:rPr>
        <w:t>s</w:t>
      </w:r>
      <w:r w:rsidR="00244CBB">
        <w:rPr>
          <w:rFonts w:ascii="Times New Roman" w:hAnsi="Times New Roman" w:cs="Times New Roman" w:hint="eastAsia"/>
          <w:sz w:val="24"/>
          <w:szCs w:val="28"/>
        </w:rPr>
        <w:t xml:space="preserve"> PNI via </w:t>
      </w:r>
      <w:r w:rsidR="00133CC5">
        <w:rPr>
          <w:rFonts w:ascii="Times New Roman" w:hAnsi="Times New Roman" w:cs="Times New Roman" w:hint="eastAsia"/>
          <w:sz w:val="24"/>
          <w:szCs w:val="28"/>
        </w:rPr>
        <w:t xml:space="preserve">the </w:t>
      </w:r>
      <w:r w:rsidR="00244CBB">
        <w:rPr>
          <w:rFonts w:ascii="Times New Roman" w:hAnsi="Times New Roman" w:cs="Times New Roman" w:hint="eastAsia"/>
          <w:sz w:val="24"/>
          <w:szCs w:val="28"/>
        </w:rPr>
        <w:t>ac4C-ITGB5-pFAK-pSrc axis</w:t>
      </w:r>
      <w:r w:rsidR="007737DB">
        <w:rPr>
          <w:rFonts w:ascii="Times New Roman" w:hAnsi="Times New Roman" w:cs="Times New Roman" w:hint="eastAsia"/>
          <w:sz w:val="24"/>
          <w:szCs w:val="28"/>
        </w:rPr>
        <w:t>,</w:t>
      </w:r>
      <w:r w:rsidR="003D31E2" w:rsidRPr="003D31E2">
        <w:rPr>
          <w:rFonts w:ascii="Times New Roman" w:hAnsi="Times New Roman" w:cs="Times New Roman"/>
          <w:sz w:val="24"/>
          <w:szCs w:val="28"/>
        </w:rPr>
        <w:t xml:space="preserve"> </w:t>
      </w:r>
      <w:r w:rsidR="007737DB">
        <w:rPr>
          <w:rFonts w:ascii="Times New Roman" w:hAnsi="Times New Roman" w:cs="Times New Roman" w:hint="eastAsia"/>
          <w:sz w:val="24"/>
          <w:szCs w:val="28"/>
        </w:rPr>
        <w:t>highlighting</w:t>
      </w:r>
      <w:r w:rsidR="007737DB" w:rsidRPr="003D31E2">
        <w:rPr>
          <w:rFonts w:ascii="Times New Roman" w:hAnsi="Times New Roman" w:cs="Times New Roman"/>
          <w:sz w:val="24"/>
          <w:szCs w:val="28"/>
        </w:rPr>
        <w:t xml:space="preserve"> </w:t>
      </w:r>
      <w:r w:rsidR="003D31E2" w:rsidRPr="003D31E2">
        <w:rPr>
          <w:rFonts w:ascii="Times New Roman" w:hAnsi="Times New Roman" w:cs="Times New Roman"/>
          <w:sz w:val="24"/>
          <w:szCs w:val="28"/>
        </w:rPr>
        <w:t xml:space="preserve">the </w:t>
      </w:r>
      <w:r w:rsidR="000A7CAD">
        <w:rPr>
          <w:rFonts w:ascii="Times New Roman" w:hAnsi="Times New Roman" w:cs="Times New Roman" w:hint="eastAsia"/>
          <w:sz w:val="24"/>
          <w:szCs w:val="28"/>
        </w:rPr>
        <w:t>crucial</w:t>
      </w:r>
      <w:r w:rsidR="003D31E2" w:rsidRPr="003D31E2">
        <w:rPr>
          <w:rFonts w:ascii="Times New Roman" w:hAnsi="Times New Roman" w:cs="Times New Roman"/>
          <w:sz w:val="24"/>
          <w:szCs w:val="28"/>
        </w:rPr>
        <w:t xml:space="preserve"> role of </w:t>
      </w:r>
      <w:r w:rsidR="007737DB">
        <w:rPr>
          <w:rFonts w:ascii="Times New Roman" w:hAnsi="Times New Roman" w:cs="Times New Roman" w:hint="eastAsia"/>
          <w:sz w:val="24"/>
          <w:szCs w:val="28"/>
        </w:rPr>
        <w:t xml:space="preserve">ac4C modification </w:t>
      </w:r>
      <w:r w:rsidR="003D31E2" w:rsidRPr="003D31E2">
        <w:rPr>
          <w:rFonts w:ascii="Times New Roman" w:hAnsi="Times New Roman" w:cs="Times New Roman"/>
          <w:sz w:val="24"/>
          <w:szCs w:val="28"/>
        </w:rPr>
        <w:t xml:space="preserve">in PNI, providing a </w:t>
      </w:r>
      <w:r w:rsidR="00362B49" w:rsidRPr="00362B49">
        <w:rPr>
          <w:rFonts w:ascii="Times New Roman" w:hAnsi="Times New Roman" w:cs="Times New Roman"/>
          <w:sz w:val="24"/>
          <w:szCs w:val="28"/>
        </w:rPr>
        <w:t>therapeutic target</w:t>
      </w:r>
      <w:r w:rsidR="003D31E2" w:rsidRPr="003D31E2">
        <w:rPr>
          <w:rFonts w:ascii="Times New Roman" w:hAnsi="Times New Roman" w:cs="Times New Roman"/>
          <w:sz w:val="24"/>
          <w:szCs w:val="28"/>
        </w:rPr>
        <w:t xml:space="preserve"> for </w:t>
      </w:r>
      <w:r w:rsidR="005C4C45">
        <w:rPr>
          <w:rFonts w:ascii="Times New Roman" w:hAnsi="Times New Roman" w:cs="Times New Roman" w:hint="eastAsia"/>
          <w:sz w:val="24"/>
          <w:szCs w:val="28"/>
        </w:rPr>
        <w:t xml:space="preserve">preventing PNI and </w:t>
      </w:r>
      <w:r w:rsidR="003D31E2" w:rsidRPr="003D31E2">
        <w:rPr>
          <w:rFonts w:ascii="Times New Roman" w:hAnsi="Times New Roman" w:cs="Times New Roman"/>
          <w:sz w:val="24"/>
          <w:szCs w:val="28"/>
        </w:rPr>
        <w:t xml:space="preserve">improving the prognosis of </w:t>
      </w:r>
      <w:r w:rsidR="000A7CAD">
        <w:rPr>
          <w:rFonts w:ascii="Times New Roman" w:hAnsi="Times New Roman" w:cs="Times New Roman" w:hint="eastAsia"/>
          <w:sz w:val="24"/>
          <w:szCs w:val="28"/>
        </w:rPr>
        <w:t>patients with PDAC</w:t>
      </w:r>
      <w:r w:rsidR="003D31E2" w:rsidRPr="003D31E2">
        <w:rPr>
          <w:rFonts w:ascii="Times New Roman" w:hAnsi="Times New Roman" w:cs="Times New Roman"/>
          <w:sz w:val="24"/>
          <w:szCs w:val="28"/>
        </w:rPr>
        <w:t>.</w:t>
      </w:r>
      <w:bookmarkEnd w:id="26"/>
    </w:p>
    <w:p w14:paraId="23BF7971" w14:textId="7257C86F" w:rsidR="00245124" w:rsidRDefault="007737F8" w:rsidP="0090127C">
      <w:pPr>
        <w:spacing w:line="480" w:lineRule="auto"/>
        <w:ind w:firstLine="420"/>
        <w:rPr>
          <w:rFonts w:ascii="Times New Roman" w:hAnsi="Times New Roman" w:cs="Times New Roman"/>
          <w:sz w:val="24"/>
          <w:szCs w:val="28"/>
        </w:rPr>
      </w:pPr>
      <w:r>
        <w:rPr>
          <w:rFonts w:ascii="Times New Roman" w:hAnsi="Times New Roman" w:cs="Times New Roman" w:hint="eastAsia"/>
          <w:sz w:val="24"/>
          <w:szCs w:val="28"/>
        </w:rPr>
        <w:t xml:space="preserve">Tumor-induced </w:t>
      </w:r>
      <w:r w:rsidR="00133CC5">
        <w:rPr>
          <w:rFonts w:ascii="Times New Roman" w:hAnsi="Times New Roman" w:cs="Times New Roman" w:hint="eastAsia"/>
          <w:sz w:val="24"/>
          <w:szCs w:val="28"/>
        </w:rPr>
        <w:t>PNI</w:t>
      </w:r>
      <w:r>
        <w:rPr>
          <w:rFonts w:ascii="Times New Roman" w:hAnsi="Times New Roman" w:cs="Times New Roman" w:hint="eastAsia"/>
          <w:sz w:val="24"/>
          <w:szCs w:val="28"/>
        </w:rPr>
        <w:t xml:space="preserve"> can be observed </w:t>
      </w:r>
      <w:r w:rsidR="00793B13">
        <w:rPr>
          <w:rFonts w:ascii="Times New Roman" w:hAnsi="Times New Roman" w:cs="Times New Roman" w:hint="eastAsia"/>
          <w:sz w:val="24"/>
          <w:szCs w:val="28"/>
        </w:rPr>
        <w:t>in over 80% of patients</w:t>
      </w:r>
      <w:r w:rsidR="00133CC5">
        <w:rPr>
          <w:rFonts w:ascii="Times New Roman" w:hAnsi="Times New Roman" w:cs="Times New Roman" w:hint="eastAsia"/>
          <w:sz w:val="24"/>
          <w:szCs w:val="28"/>
        </w:rPr>
        <w:t xml:space="preserve"> with</w:t>
      </w:r>
      <w:r w:rsidR="00133CC5" w:rsidRPr="00133CC5">
        <w:rPr>
          <w:rFonts w:ascii="Times New Roman" w:hAnsi="Times New Roman" w:cs="Times New Roman" w:hint="eastAsia"/>
          <w:sz w:val="24"/>
          <w:szCs w:val="28"/>
        </w:rPr>
        <w:t xml:space="preserve"> </w:t>
      </w:r>
      <w:r w:rsidR="00133CC5">
        <w:rPr>
          <w:rFonts w:ascii="Times New Roman" w:hAnsi="Times New Roman" w:cs="Times New Roman" w:hint="eastAsia"/>
          <w:sz w:val="24"/>
          <w:szCs w:val="28"/>
        </w:rPr>
        <w:t>PDAC</w:t>
      </w:r>
      <w:r w:rsidR="007737DB">
        <w:rPr>
          <w:rFonts w:ascii="Times New Roman" w:hAnsi="Times New Roman" w:cs="Times New Roman" w:hint="eastAsia"/>
          <w:sz w:val="24"/>
          <w:szCs w:val="28"/>
        </w:rPr>
        <w:t>, significantly impacting their prognosis</w:t>
      </w:r>
      <w:r w:rsidR="00793B13">
        <w:rPr>
          <w:rFonts w:ascii="Times New Roman" w:hAnsi="Times New Roman" w:cs="Times New Roman" w:hint="eastAsia"/>
          <w:sz w:val="24"/>
          <w:szCs w:val="28"/>
        </w:rPr>
        <w:t xml:space="preserve">. </w:t>
      </w:r>
      <w:r w:rsidR="00245124">
        <w:rPr>
          <w:rFonts w:ascii="Times New Roman" w:hAnsi="Times New Roman" w:cs="Times New Roman" w:hint="eastAsia"/>
          <w:sz w:val="24"/>
          <w:szCs w:val="28"/>
        </w:rPr>
        <w:t xml:space="preserve">Distant metastasis of pancreatic cancer deprives patients of the potential benefits of radical surgery. Most patients with PDAC are diagnosed at an </w:t>
      </w:r>
      <w:r w:rsidR="00245124" w:rsidRPr="00D1189D">
        <w:rPr>
          <w:rFonts w:ascii="Times New Roman" w:hAnsi="Times New Roman" w:cs="Times New Roman"/>
          <w:sz w:val="24"/>
          <w:szCs w:val="28"/>
        </w:rPr>
        <w:t>unresectable</w:t>
      </w:r>
      <w:r w:rsidR="00245124">
        <w:rPr>
          <w:rFonts w:ascii="Times New Roman" w:hAnsi="Times New Roman" w:cs="Times New Roman" w:hint="eastAsia"/>
          <w:sz w:val="24"/>
          <w:szCs w:val="28"/>
        </w:rPr>
        <w:t xml:space="preserve"> stage, and only 20% of newly </w:t>
      </w:r>
      <w:r w:rsidR="00245124">
        <w:rPr>
          <w:rFonts w:ascii="Times New Roman" w:hAnsi="Times New Roman" w:cs="Times New Roman"/>
          <w:sz w:val="24"/>
          <w:szCs w:val="28"/>
        </w:rPr>
        <w:t>diagnosed</w:t>
      </w:r>
      <w:r w:rsidR="00245124">
        <w:rPr>
          <w:rFonts w:ascii="Times New Roman" w:hAnsi="Times New Roman" w:cs="Times New Roman" w:hint="eastAsia"/>
          <w:sz w:val="24"/>
          <w:szCs w:val="28"/>
        </w:rPr>
        <w:t xml:space="preserve"> patients are </w:t>
      </w:r>
      <w:r w:rsidR="00245124">
        <w:rPr>
          <w:rFonts w:ascii="Times New Roman" w:hAnsi="Times New Roman" w:cs="Times New Roman"/>
          <w:sz w:val="24"/>
          <w:szCs w:val="28"/>
        </w:rPr>
        <w:t>available</w:t>
      </w:r>
      <w:r w:rsidR="00245124">
        <w:rPr>
          <w:rFonts w:ascii="Times New Roman" w:hAnsi="Times New Roman" w:cs="Times New Roman" w:hint="eastAsia"/>
          <w:sz w:val="24"/>
          <w:szCs w:val="28"/>
        </w:rPr>
        <w:t xml:space="preserve"> for curable resection</w:t>
      </w:r>
      <w:r w:rsidR="00245124">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NE.Ref.{1B47C1BE-5F78-4A1B-9C49-ADD66AE8616C}</w:instrText>
      </w:r>
      <w:r w:rsidR="00245124">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[48]</w:t>
      </w:r>
      <w:r w:rsidR="00245124">
        <w:rPr>
          <w:rFonts w:ascii="Times New Roman" w:hAnsi="Times New Roman" w:cs="Times New Roman"/>
          <w:sz w:val="24"/>
          <w:szCs w:val="28"/>
        </w:rPr>
        <w:fldChar w:fldCharType="end"/>
      </w:r>
      <w:r w:rsidR="00245124">
        <w:rPr>
          <w:rFonts w:ascii="Times New Roman" w:hAnsi="Times New Roman" w:cs="Times New Roman" w:hint="eastAsia"/>
          <w:sz w:val="24"/>
          <w:szCs w:val="28"/>
        </w:rPr>
        <w:t>, promp</w:t>
      </w:r>
      <w:r w:rsidR="00245124" w:rsidRPr="00EC0C52">
        <w:rPr>
          <w:rFonts w:ascii="Times New Roman" w:hAnsi="Times New Roman" w:cs="Times New Roman"/>
          <w:sz w:val="24"/>
          <w:szCs w:val="28"/>
        </w:rPr>
        <w:t>ting the identification of pro-metastatic factors within tumor cells that could impede PNI</w:t>
      </w:r>
      <w:r w:rsidR="00245124">
        <w:rPr>
          <w:rFonts w:ascii="Times New Roman" w:hAnsi="Times New Roman" w:cs="Times New Roman" w:hint="eastAsia"/>
          <w:sz w:val="24"/>
          <w:szCs w:val="28"/>
        </w:rPr>
        <w:t xml:space="preserve"> and</w:t>
      </w:r>
      <w:r w:rsidR="00245124" w:rsidRPr="00EC0C52">
        <w:rPr>
          <w:rFonts w:ascii="Times New Roman" w:hAnsi="Times New Roman" w:cs="Times New Roman"/>
          <w:sz w:val="24"/>
          <w:szCs w:val="28"/>
        </w:rPr>
        <w:t xml:space="preserve"> enhanc</w:t>
      </w:r>
      <w:r w:rsidR="00910BAA">
        <w:rPr>
          <w:rFonts w:ascii="Times New Roman" w:hAnsi="Times New Roman" w:cs="Times New Roman" w:hint="eastAsia"/>
          <w:sz w:val="24"/>
          <w:szCs w:val="28"/>
        </w:rPr>
        <w:t>e</w:t>
      </w:r>
      <w:r w:rsidR="00245124" w:rsidRPr="00EC0C52">
        <w:rPr>
          <w:rFonts w:ascii="Times New Roman" w:hAnsi="Times New Roman" w:cs="Times New Roman"/>
          <w:sz w:val="24"/>
          <w:szCs w:val="28"/>
        </w:rPr>
        <w:t xml:space="preserve"> the surgical </w:t>
      </w:r>
      <w:proofErr w:type="spellStart"/>
      <w:r w:rsidR="00245124" w:rsidRPr="00EC0C52">
        <w:rPr>
          <w:rFonts w:ascii="Times New Roman" w:hAnsi="Times New Roman" w:cs="Times New Roman"/>
          <w:sz w:val="24"/>
          <w:szCs w:val="28"/>
        </w:rPr>
        <w:t>resectability</w:t>
      </w:r>
      <w:proofErr w:type="spellEnd"/>
      <w:r w:rsidR="00245124" w:rsidRPr="00EC0C52">
        <w:rPr>
          <w:rFonts w:ascii="Times New Roman" w:hAnsi="Times New Roman" w:cs="Times New Roman"/>
          <w:sz w:val="24"/>
          <w:szCs w:val="28"/>
        </w:rPr>
        <w:t xml:space="preserve"> and survival of patients </w:t>
      </w:r>
      <w:r w:rsidR="00245124">
        <w:rPr>
          <w:rFonts w:ascii="Times New Roman" w:hAnsi="Times New Roman" w:cs="Times New Roman" w:hint="eastAsia"/>
          <w:sz w:val="24"/>
          <w:szCs w:val="28"/>
        </w:rPr>
        <w:t xml:space="preserve">with </w:t>
      </w:r>
      <w:r w:rsidR="00245124" w:rsidRPr="00EC0C52">
        <w:rPr>
          <w:rFonts w:ascii="Times New Roman" w:hAnsi="Times New Roman" w:cs="Times New Roman"/>
          <w:sz w:val="24"/>
          <w:szCs w:val="28"/>
        </w:rPr>
        <w:t>PDAC</w:t>
      </w:r>
      <w:r w:rsidR="00245124">
        <w:rPr>
          <w:rFonts w:ascii="Times New Roman" w:hAnsi="Times New Roman" w:cs="Times New Roman" w:hint="eastAsia"/>
          <w:sz w:val="24"/>
          <w:szCs w:val="28"/>
        </w:rPr>
        <w:t xml:space="preserve">. Moreover, our </w:t>
      </w:r>
      <w:r w:rsidR="00793B13">
        <w:rPr>
          <w:rFonts w:ascii="Times New Roman" w:hAnsi="Times New Roman" w:cs="Times New Roman" w:hint="eastAsia"/>
          <w:sz w:val="24"/>
          <w:szCs w:val="28"/>
        </w:rPr>
        <w:t>previous multicenter randomized controlled tr</w:t>
      </w:r>
      <w:r w:rsidR="00133CC5">
        <w:rPr>
          <w:rFonts w:ascii="Times New Roman" w:hAnsi="Times New Roman" w:cs="Times New Roman" w:hint="eastAsia"/>
          <w:sz w:val="24"/>
          <w:szCs w:val="28"/>
        </w:rPr>
        <w:t>ia</w:t>
      </w:r>
      <w:r w:rsidR="00793B13">
        <w:rPr>
          <w:rFonts w:ascii="Times New Roman" w:hAnsi="Times New Roman" w:cs="Times New Roman" w:hint="eastAsia"/>
          <w:sz w:val="24"/>
          <w:szCs w:val="28"/>
        </w:rPr>
        <w:t>l</w:t>
      </w:r>
      <w:r w:rsidR="006D7828">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NE.Ref.{349F967F-DDC4-43F1-827D-CF56290112CD}</w:instrText>
      </w:r>
      <w:r w:rsidR="006D7828">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[49]</w:t>
      </w:r>
      <w:r w:rsidR="006D7828">
        <w:rPr>
          <w:rFonts w:ascii="Times New Roman" w:hAnsi="Times New Roman" w:cs="Times New Roman"/>
          <w:sz w:val="24"/>
          <w:szCs w:val="28"/>
        </w:rPr>
        <w:fldChar w:fldCharType="end"/>
      </w:r>
      <w:r w:rsidR="00EC0C52">
        <w:rPr>
          <w:rFonts w:ascii="Times New Roman" w:hAnsi="Times New Roman" w:cs="Times New Roman" w:hint="eastAsia"/>
          <w:sz w:val="24"/>
          <w:szCs w:val="28"/>
        </w:rPr>
        <w:t xml:space="preserve"> </w:t>
      </w:r>
      <w:r w:rsidR="007737DB">
        <w:rPr>
          <w:rFonts w:ascii="Times New Roman" w:hAnsi="Times New Roman" w:cs="Times New Roman" w:hint="eastAsia"/>
          <w:sz w:val="24"/>
          <w:szCs w:val="28"/>
        </w:rPr>
        <w:t xml:space="preserve">in </w:t>
      </w:r>
      <w:r w:rsidR="007737DB" w:rsidRPr="00793B13">
        <w:rPr>
          <w:rFonts w:ascii="Times New Roman" w:hAnsi="Times New Roman" w:cs="Times New Roman"/>
          <w:sz w:val="24"/>
          <w:szCs w:val="28"/>
        </w:rPr>
        <w:t>pancreatic head cancer</w:t>
      </w:r>
      <w:r w:rsidR="007737DB">
        <w:rPr>
          <w:rFonts w:ascii="Times New Roman" w:hAnsi="Times New Roman" w:cs="Times New Roman" w:hint="eastAsia"/>
          <w:sz w:val="24"/>
          <w:szCs w:val="28"/>
        </w:rPr>
        <w:t xml:space="preserve">, </w:t>
      </w:r>
      <w:r w:rsidR="00EC0C52">
        <w:rPr>
          <w:rFonts w:ascii="Times New Roman" w:hAnsi="Times New Roman" w:cs="Times New Roman" w:hint="eastAsia"/>
          <w:sz w:val="24"/>
          <w:szCs w:val="28"/>
        </w:rPr>
        <w:t xml:space="preserve">demonstrated </w:t>
      </w:r>
      <w:r w:rsidR="007737DB">
        <w:rPr>
          <w:rFonts w:ascii="Times New Roman" w:hAnsi="Times New Roman" w:cs="Times New Roman" w:hint="eastAsia"/>
          <w:sz w:val="24"/>
          <w:szCs w:val="28"/>
        </w:rPr>
        <w:t xml:space="preserve">improved DFS in </w:t>
      </w:r>
      <w:r w:rsidR="004273D8" w:rsidRPr="00793B13">
        <w:rPr>
          <w:rFonts w:ascii="Times New Roman" w:hAnsi="Times New Roman" w:cs="Times New Roman"/>
          <w:sz w:val="24"/>
          <w:szCs w:val="28"/>
        </w:rPr>
        <w:t xml:space="preserve">patients </w:t>
      </w:r>
      <w:r w:rsidR="00417747">
        <w:rPr>
          <w:rFonts w:ascii="Times New Roman" w:hAnsi="Times New Roman" w:cs="Times New Roman" w:hint="eastAsia"/>
          <w:sz w:val="24"/>
          <w:szCs w:val="28"/>
        </w:rPr>
        <w:t>who received</w:t>
      </w:r>
      <w:r w:rsidR="004273D8">
        <w:rPr>
          <w:rFonts w:ascii="Times New Roman" w:hAnsi="Times New Roman" w:cs="Times New Roman" w:hint="eastAsia"/>
          <w:sz w:val="24"/>
          <w:szCs w:val="28"/>
        </w:rPr>
        <w:t xml:space="preserve"> </w:t>
      </w:r>
      <w:r w:rsidR="00793B13">
        <w:rPr>
          <w:rFonts w:ascii="Times New Roman" w:hAnsi="Times New Roman" w:cs="Times New Roman" w:hint="eastAsia"/>
          <w:sz w:val="24"/>
          <w:szCs w:val="28"/>
        </w:rPr>
        <w:t xml:space="preserve">extended </w:t>
      </w:r>
      <w:r w:rsidR="00793B13" w:rsidRPr="00793B13">
        <w:rPr>
          <w:rFonts w:ascii="Times New Roman" w:hAnsi="Times New Roman" w:cs="Times New Roman"/>
          <w:sz w:val="24"/>
          <w:szCs w:val="28"/>
        </w:rPr>
        <w:t>pancreatoduodenectomy with modified retroperitoneal nerve resection</w:t>
      </w:r>
      <w:r w:rsidR="007737DB">
        <w:rPr>
          <w:rFonts w:ascii="Times New Roman" w:hAnsi="Times New Roman" w:cs="Times New Roman" w:hint="eastAsia"/>
          <w:sz w:val="24"/>
          <w:szCs w:val="28"/>
        </w:rPr>
        <w:t xml:space="preserve"> </w:t>
      </w:r>
      <w:r w:rsidR="00EC0C52">
        <w:rPr>
          <w:rFonts w:ascii="Times New Roman" w:hAnsi="Times New Roman" w:cs="Times New Roman" w:hint="eastAsia"/>
          <w:sz w:val="24"/>
          <w:szCs w:val="28"/>
        </w:rPr>
        <w:t xml:space="preserve">compared </w:t>
      </w:r>
      <w:r w:rsidR="007737DB">
        <w:rPr>
          <w:rFonts w:ascii="Times New Roman" w:hAnsi="Times New Roman" w:cs="Times New Roman" w:hint="eastAsia"/>
          <w:sz w:val="24"/>
          <w:szCs w:val="28"/>
        </w:rPr>
        <w:t>to</w:t>
      </w:r>
      <w:r w:rsidR="00417747">
        <w:rPr>
          <w:rFonts w:ascii="Times New Roman" w:hAnsi="Times New Roman" w:cs="Times New Roman" w:hint="eastAsia"/>
          <w:sz w:val="24"/>
          <w:szCs w:val="28"/>
        </w:rPr>
        <w:t xml:space="preserve"> standard </w:t>
      </w:r>
      <w:r w:rsidR="00417747" w:rsidRPr="00417747">
        <w:rPr>
          <w:rFonts w:ascii="Times New Roman" w:hAnsi="Times New Roman" w:cs="Times New Roman"/>
          <w:sz w:val="24"/>
          <w:szCs w:val="28"/>
        </w:rPr>
        <w:t>pancreatoduodenectomy</w:t>
      </w:r>
      <w:r w:rsidR="00417747">
        <w:rPr>
          <w:rFonts w:ascii="Times New Roman" w:hAnsi="Times New Roman" w:cs="Times New Roman" w:hint="eastAsia"/>
          <w:sz w:val="24"/>
          <w:szCs w:val="28"/>
        </w:rPr>
        <w:t xml:space="preserve">, </w:t>
      </w:r>
      <w:r w:rsidR="007737DB">
        <w:rPr>
          <w:rFonts w:ascii="Times New Roman" w:hAnsi="Times New Roman" w:cs="Times New Roman" w:hint="eastAsia"/>
          <w:sz w:val="24"/>
          <w:szCs w:val="28"/>
        </w:rPr>
        <w:t xml:space="preserve">underscoring the importance </w:t>
      </w:r>
      <w:r w:rsidR="00ED723B">
        <w:rPr>
          <w:rFonts w:ascii="Times New Roman" w:hAnsi="Times New Roman" w:cs="Times New Roman" w:hint="eastAsia"/>
          <w:sz w:val="24"/>
          <w:szCs w:val="28"/>
        </w:rPr>
        <w:t>of addressing PNI as a crucial aspect of pancreatic cancer intervention.</w:t>
      </w:r>
      <w:r w:rsidR="006D7828">
        <w:rPr>
          <w:rFonts w:ascii="Times New Roman" w:hAnsi="Times New Roman" w:cs="Times New Roman" w:hint="eastAsia"/>
          <w:sz w:val="24"/>
          <w:szCs w:val="28"/>
        </w:rPr>
        <w:t xml:space="preserve"> </w:t>
      </w:r>
    </w:p>
    <w:p w14:paraId="64662954" w14:textId="44D4CBDA" w:rsidR="007737F8" w:rsidRDefault="00B03796" w:rsidP="0090127C">
      <w:pPr>
        <w:spacing w:line="480" w:lineRule="auto"/>
        <w:ind w:firstLine="420"/>
        <w:rPr>
          <w:rFonts w:ascii="Times New Roman" w:hAnsi="Times New Roman" w:cs="Times New Roman"/>
          <w:sz w:val="24"/>
          <w:szCs w:val="28"/>
        </w:rPr>
      </w:pPr>
      <w:r w:rsidRPr="00B03796">
        <w:rPr>
          <w:rFonts w:ascii="Times New Roman" w:hAnsi="Times New Roman" w:cs="Times New Roman"/>
          <w:sz w:val="24"/>
          <w:szCs w:val="28"/>
        </w:rPr>
        <w:t>Recent</w:t>
      </w:r>
      <w:r>
        <w:rPr>
          <w:rFonts w:ascii="Times New Roman" w:hAnsi="Times New Roman" w:cs="Times New Roman" w:hint="eastAsia"/>
          <w:sz w:val="24"/>
          <w:szCs w:val="28"/>
        </w:rPr>
        <w:t xml:space="preserve"> advances </w:t>
      </w:r>
      <w:r w:rsidRPr="00B03796">
        <w:rPr>
          <w:rFonts w:ascii="Times New Roman" w:hAnsi="Times New Roman" w:cs="Times New Roman"/>
          <w:sz w:val="24"/>
          <w:szCs w:val="28"/>
        </w:rPr>
        <w:t>in the field of cancer neuroscience</w:t>
      </w:r>
      <w:r w:rsidR="00690C57">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NE.Ref.{C9E10209-4EBF-47F1-92B2-BB955B717FD9}</w:instrText>
      </w:r>
      <w:r w:rsidR="00690C57">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[7,50,51]</w:t>
      </w:r>
      <w:r w:rsidR="00690C57">
        <w:rPr>
          <w:rFonts w:ascii="Times New Roman" w:hAnsi="Times New Roman" w:cs="Times New Roman"/>
          <w:sz w:val="24"/>
          <w:szCs w:val="28"/>
        </w:rPr>
        <w:fldChar w:fldCharType="end"/>
      </w:r>
      <w:r w:rsidRPr="00B03796">
        <w:rPr>
          <w:rFonts w:ascii="Times New Roman" w:hAnsi="Times New Roman" w:cs="Times New Roman"/>
          <w:sz w:val="24"/>
          <w:szCs w:val="28"/>
        </w:rPr>
        <w:t xml:space="preserve"> </w:t>
      </w:r>
      <w:r w:rsidR="00245124">
        <w:rPr>
          <w:rFonts w:ascii="Times New Roman" w:hAnsi="Times New Roman" w:cs="Times New Roman" w:hint="eastAsia"/>
          <w:sz w:val="24"/>
          <w:szCs w:val="28"/>
        </w:rPr>
        <w:t xml:space="preserve">have </w:t>
      </w:r>
      <w:r w:rsidR="003D01D3">
        <w:rPr>
          <w:rFonts w:ascii="Times New Roman" w:hAnsi="Times New Roman" w:cs="Times New Roman" w:hint="eastAsia"/>
          <w:sz w:val="24"/>
          <w:szCs w:val="28"/>
        </w:rPr>
        <w:t>demonstrate the complex mechanism</w:t>
      </w:r>
      <w:r w:rsidRPr="00B03796">
        <w:rPr>
          <w:rFonts w:ascii="Times New Roman" w:hAnsi="Times New Roman" w:cs="Times New Roman"/>
          <w:sz w:val="24"/>
          <w:szCs w:val="28"/>
        </w:rPr>
        <w:t xml:space="preserve"> </w:t>
      </w:r>
      <w:r w:rsidR="003D01D3">
        <w:rPr>
          <w:rFonts w:ascii="Times New Roman" w:hAnsi="Times New Roman" w:cs="Times New Roman" w:hint="eastAsia"/>
          <w:sz w:val="24"/>
          <w:szCs w:val="28"/>
        </w:rPr>
        <w:t xml:space="preserve">of </w:t>
      </w:r>
      <w:r w:rsidRPr="00B03796">
        <w:rPr>
          <w:rFonts w:ascii="Times New Roman" w:hAnsi="Times New Roman" w:cs="Times New Roman"/>
          <w:sz w:val="24"/>
          <w:szCs w:val="28"/>
        </w:rPr>
        <w:t xml:space="preserve">PNI, which may be induced by </w:t>
      </w:r>
      <w:r w:rsidR="003D01D3">
        <w:rPr>
          <w:rFonts w:ascii="Times New Roman" w:hAnsi="Times New Roman" w:cs="Times New Roman" w:hint="eastAsia"/>
          <w:sz w:val="24"/>
          <w:szCs w:val="28"/>
        </w:rPr>
        <w:t xml:space="preserve">the </w:t>
      </w:r>
      <w:r w:rsidR="00362B49">
        <w:rPr>
          <w:rFonts w:ascii="Times New Roman" w:hAnsi="Times New Roman" w:cs="Times New Roman" w:hint="eastAsia"/>
          <w:sz w:val="24"/>
          <w:szCs w:val="28"/>
        </w:rPr>
        <w:t xml:space="preserve">inherent </w:t>
      </w:r>
      <w:r w:rsidR="00EC0C52">
        <w:rPr>
          <w:rFonts w:ascii="Times New Roman" w:hAnsi="Times New Roman" w:cs="Times New Roman" w:hint="eastAsia"/>
          <w:sz w:val="24"/>
          <w:szCs w:val="28"/>
        </w:rPr>
        <w:t>increased</w:t>
      </w:r>
      <w:r w:rsidRPr="00B03796">
        <w:rPr>
          <w:rFonts w:ascii="Times New Roman" w:hAnsi="Times New Roman" w:cs="Times New Roman"/>
          <w:sz w:val="24"/>
          <w:szCs w:val="28"/>
        </w:rPr>
        <w:t xml:space="preserve"> </w:t>
      </w:r>
      <w:r w:rsidR="00EC0C52">
        <w:rPr>
          <w:rFonts w:ascii="Times New Roman" w:hAnsi="Times New Roman" w:cs="Times New Roman" w:hint="eastAsia"/>
          <w:sz w:val="24"/>
          <w:szCs w:val="28"/>
        </w:rPr>
        <w:t>tumor cell invasiveness</w:t>
      </w:r>
      <w:r w:rsidRPr="00B03796">
        <w:rPr>
          <w:rFonts w:ascii="Times New Roman" w:hAnsi="Times New Roman" w:cs="Times New Roman"/>
          <w:sz w:val="24"/>
          <w:szCs w:val="28"/>
        </w:rPr>
        <w:t xml:space="preserve"> and </w:t>
      </w:r>
      <w:r w:rsidR="003D01D3">
        <w:rPr>
          <w:rFonts w:ascii="Times New Roman" w:hAnsi="Times New Roman" w:cs="Times New Roman" w:hint="eastAsia"/>
          <w:sz w:val="24"/>
          <w:szCs w:val="28"/>
        </w:rPr>
        <w:t xml:space="preserve">the </w:t>
      </w:r>
      <w:r w:rsidR="00EC0C52">
        <w:rPr>
          <w:rFonts w:ascii="Times New Roman" w:hAnsi="Times New Roman" w:cs="Times New Roman" w:hint="eastAsia"/>
          <w:sz w:val="24"/>
          <w:szCs w:val="28"/>
        </w:rPr>
        <w:t>interaction with</w:t>
      </w:r>
      <w:r w:rsidRPr="00B03796">
        <w:rPr>
          <w:rFonts w:ascii="Times New Roman" w:hAnsi="Times New Roman" w:cs="Times New Roman"/>
          <w:sz w:val="24"/>
          <w:szCs w:val="28"/>
        </w:rPr>
        <w:t xml:space="preserve"> soluble substances</w:t>
      </w:r>
      <w:r>
        <w:rPr>
          <w:rFonts w:ascii="Times New Roman" w:hAnsi="Times New Roman" w:cs="Times New Roman" w:hint="eastAsia"/>
          <w:sz w:val="24"/>
          <w:szCs w:val="28"/>
        </w:rPr>
        <w:t xml:space="preserve"> </w:t>
      </w:r>
      <w:r w:rsidR="00362B49">
        <w:rPr>
          <w:rFonts w:ascii="Times New Roman" w:hAnsi="Times New Roman" w:cs="Times New Roman" w:hint="eastAsia"/>
          <w:sz w:val="24"/>
          <w:szCs w:val="28"/>
        </w:rPr>
        <w:t xml:space="preserve">received </w:t>
      </w:r>
      <w:r>
        <w:rPr>
          <w:rFonts w:ascii="Times New Roman" w:hAnsi="Times New Roman" w:cs="Times New Roman" w:hint="eastAsia"/>
          <w:sz w:val="24"/>
          <w:szCs w:val="28"/>
        </w:rPr>
        <w:t>from</w:t>
      </w:r>
      <w:r w:rsidRPr="00B03796">
        <w:rPr>
          <w:rFonts w:ascii="Times New Roman" w:hAnsi="Times New Roman" w:cs="Times New Roman"/>
          <w:sz w:val="24"/>
          <w:szCs w:val="28"/>
        </w:rPr>
        <w:t xml:space="preserve"> Schwann cells. </w:t>
      </w:r>
      <w:r w:rsidR="00D91386">
        <w:rPr>
          <w:rFonts w:ascii="Times New Roman" w:hAnsi="Times New Roman" w:cs="Times New Roman" w:hint="eastAsia"/>
          <w:sz w:val="24"/>
          <w:szCs w:val="28"/>
        </w:rPr>
        <w:t xml:space="preserve">Previous </w:t>
      </w:r>
      <w:r w:rsidR="00D91386">
        <w:rPr>
          <w:rFonts w:ascii="Times New Roman" w:hAnsi="Times New Roman" w:cs="Times New Roman"/>
          <w:sz w:val="24"/>
          <w:szCs w:val="28"/>
        </w:rPr>
        <w:t>studies</w:t>
      </w:r>
      <w:r w:rsidR="00D91386">
        <w:rPr>
          <w:rFonts w:ascii="Times New Roman" w:hAnsi="Times New Roman" w:cs="Times New Roman" w:hint="eastAsia"/>
          <w:sz w:val="24"/>
          <w:szCs w:val="28"/>
        </w:rPr>
        <w:t xml:space="preserve"> have reported that </w:t>
      </w:r>
      <w:r w:rsidR="00245124">
        <w:rPr>
          <w:rFonts w:ascii="Times New Roman" w:hAnsi="Times New Roman" w:cs="Times New Roman" w:hint="eastAsia"/>
          <w:sz w:val="24"/>
          <w:szCs w:val="28"/>
        </w:rPr>
        <w:t xml:space="preserve">RNA ac4C modification and its </w:t>
      </w:r>
      <w:r w:rsidR="00D91386">
        <w:rPr>
          <w:rFonts w:ascii="Times New Roman" w:hAnsi="Times New Roman" w:cs="Times New Roman" w:hint="eastAsia"/>
          <w:sz w:val="24"/>
          <w:szCs w:val="28"/>
        </w:rPr>
        <w:t>a</w:t>
      </w:r>
      <w:r w:rsidR="00D91386" w:rsidRPr="007B3274">
        <w:rPr>
          <w:rFonts w:ascii="Times New Roman" w:hAnsi="Times New Roman" w:cs="Times New Roman"/>
          <w:sz w:val="24"/>
          <w:szCs w:val="28"/>
        </w:rPr>
        <w:t>cetyltransferase</w:t>
      </w:r>
      <w:r w:rsidR="00D91386">
        <w:rPr>
          <w:rFonts w:ascii="Times New Roman" w:hAnsi="Times New Roman" w:cs="Times New Roman" w:hint="eastAsia"/>
          <w:sz w:val="24"/>
          <w:szCs w:val="28"/>
        </w:rPr>
        <w:t xml:space="preserve"> NAT10 contribute</w:t>
      </w:r>
      <w:r w:rsidR="00ED723B">
        <w:rPr>
          <w:rFonts w:ascii="Times New Roman" w:hAnsi="Times New Roman" w:cs="Times New Roman" w:hint="eastAsia"/>
          <w:sz w:val="24"/>
          <w:szCs w:val="28"/>
        </w:rPr>
        <w:t>s</w:t>
      </w:r>
      <w:r w:rsidR="00D91386">
        <w:rPr>
          <w:rFonts w:ascii="Times New Roman" w:hAnsi="Times New Roman" w:cs="Times New Roman" w:hint="eastAsia"/>
          <w:sz w:val="24"/>
          <w:szCs w:val="28"/>
        </w:rPr>
        <w:t xml:space="preserve"> to tumor metastasis in </w:t>
      </w:r>
      <w:r w:rsidR="00245124">
        <w:rPr>
          <w:rFonts w:ascii="Times New Roman" w:hAnsi="Times New Roman" w:cs="Times New Roman" w:hint="eastAsia"/>
          <w:sz w:val="24"/>
          <w:szCs w:val="28"/>
        </w:rPr>
        <w:t>various solid tumor</w:t>
      </w:r>
      <w:r w:rsidR="00910BAA">
        <w:rPr>
          <w:rFonts w:ascii="Times New Roman" w:hAnsi="Times New Roman" w:cs="Times New Roman" w:hint="eastAsia"/>
          <w:sz w:val="24"/>
          <w:szCs w:val="28"/>
        </w:rPr>
        <w:t>s</w:t>
      </w:r>
      <w:r w:rsidR="00245124">
        <w:rPr>
          <w:rFonts w:ascii="Times New Roman" w:hAnsi="Times New Roman" w:cs="Times New Roman" w:hint="eastAsia"/>
          <w:sz w:val="24"/>
          <w:szCs w:val="28"/>
        </w:rPr>
        <w:t xml:space="preserve"> </w:t>
      </w:r>
      <w:r w:rsidR="00690C57">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NE.Ref.{C75DE8F5-B600-4A21-98EF-A42A9B14C819}</w:instrText>
      </w:r>
      <w:r w:rsidR="00690C57">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[21-</w:t>
      </w:r>
      <w:r w:rsidR="00A74AED">
        <w:rPr>
          <w:rFonts w:ascii="Times New Roman" w:hAnsi="Times New Roman" w:cs="Times New Roman"/>
          <w:color w:val="000000"/>
          <w:kern w:val="0"/>
          <w:sz w:val="24"/>
          <w:szCs w:val="24"/>
        </w:rPr>
        <w:lastRenderedPageBreak/>
        <w:t>23]</w:t>
      </w:r>
      <w:r w:rsidR="00690C57">
        <w:rPr>
          <w:rFonts w:ascii="Times New Roman" w:hAnsi="Times New Roman" w:cs="Times New Roman"/>
          <w:sz w:val="24"/>
          <w:szCs w:val="28"/>
        </w:rPr>
        <w:fldChar w:fldCharType="end"/>
      </w:r>
      <w:r w:rsidR="00D91386">
        <w:rPr>
          <w:rFonts w:ascii="Times New Roman" w:hAnsi="Times New Roman" w:cs="Times New Roman" w:hint="eastAsia"/>
          <w:sz w:val="24"/>
          <w:szCs w:val="28"/>
        </w:rPr>
        <w:t xml:space="preserve"> </w:t>
      </w:r>
      <w:r w:rsidR="00245124">
        <w:rPr>
          <w:rFonts w:ascii="Times New Roman" w:hAnsi="Times New Roman" w:cs="Times New Roman" w:hint="eastAsia"/>
          <w:sz w:val="24"/>
          <w:szCs w:val="28"/>
        </w:rPr>
        <w:t xml:space="preserve">which have great propensity </w:t>
      </w:r>
      <w:r w:rsidR="00D91386">
        <w:rPr>
          <w:rFonts w:ascii="Times New Roman" w:hAnsi="Times New Roman" w:cs="Times New Roman" w:hint="eastAsia"/>
          <w:sz w:val="24"/>
          <w:szCs w:val="28"/>
        </w:rPr>
        <w:t xml:space="preserve">to nerve invasion, suggesting </w:t>
      </w:r>
      <w:r w:rsidR="00245124">
        <w:rPr>
          <w:rFonts w:ascii="Times New Roman" w:hAnsi="Times New Roman" w:cs="Times New Roman" w:hint="eastAsia"/>
          <w:sz w:val="24"/>
          <w:szCs w:val="28"/>
        </w:rPr>
        <w:t xml:space="preserve">a potential association between </w:t>
      </w:r>
      <w:r w:rsidR="00D91386">
        <w:rPr>
          <w:rFonts w:ascii="Times New Roman" w:hAnsi="Times New Roman" w:cs="Times New Roman" w:hint="eastAsia"/>
          <w:sz w:val="24"/>
          <w:szCs w:val="28"/>
        </w:rPr>
        <w:t xml:space="preserve">high NAT10 expression </w:t>
      </w:r>
      <w:r w:rsidR="00245124">
        <w:rPr>
          <w:rFonts w:ascii="Times New Roman" w:hAnsi="Times New Roman" w:cs="Times New Roman" w:hint="eastAsia"/>
          <w:sz w:val="24"/>
          <w:szCs w:val="28"/>
        </w:rPr>
        <w:t>and</w:t>
      </w:r>
      <w:r w:rsidR="00D91386">
        <w:rPr>
          <w:rFonts w:ascii="Times New Roman" w:hAnsi="Times New Roman" w:cs="Times New Roman" w:hint="eastAsia"/>
          <w:sz w:val="24"/>
          <w:szCs w:val="28"/>
        </w:rPr>
        <w:t xml:space="preserve"> increased tumor </w:t>
      </w:r>
      <w:r w:rsidR="00245124">
        <w:rPr>
          <w:rFonts w:ascii="Times New Roman" w:hAnsi="Times New Roman" w:cs="Times New Roman" w:hint="eastAsia"/>
          <w:sz w:val="24"/>
          <w:szCs w:val="28"/>
        </w:rPr>
        <w:t xml:space="preserve">PNI </w:t>
      </w:r>
      <w:r w:rsidR="00D91386">
        <w:rPr>
          <w:rFonts w:ascii="Times New Roman" w:hAnsi="Times New Roman" w:cs="Times New Roman" w:hint="eastAsia"/>
          <w:sz w:val="24"/>
          <w:szCs w:val="28"/>
        </w:rPr>
        <w:t xml:space="preserve">potential. </w:t>
      </w:r>
      <w:r w:rsidR="00245124">
        <w:rPr>
          <w:rFonts w:ascii="Times New Roman" w:hAnsi="Times New Roman" w:cs="Times New Roman" w:hint="eastAsia"/>
          <w:sz w:val="24"/>
          <w:szCs w:val="28"/>
        </w:rPr>
        <w:t>U</w:t>
      </w:r>
      <w:r w:rsidR="00D91386">
        <w:rPr>
          <w:rFonts w:ascii="Times New Roman" w:hAnsi="Times New Roman" w:cs="Times New Roman" w:hint="eastAsia"/>
          <w:sz w:val="24"/>
          <w:szCs w:val="28"/>
        </w:rPr>
        <w:t>pregulated NAT10</w:t>
      </w:r>
      <w:r w:rsidR="00ED723B">
        <w:rPr>
          <w:rFonts w:ascii="Times New Roman" w:hAnsi="Times New Roman" w:cs="Times New Roman" w:hint="eastAsia"/>
          <w:sz w:val="24"/>
          <w:szCs w:val="28"/>
        </w:rPr>
        <w:t xml:space="preserve"> levels</w:t>
      </w:r>
      <w:r w:rsidR="00D91386">
        <w:rPr>
          <w:rFonts w:ascii="Times New Roman" w:hAnsi="Times New Roman" w:cs="Times New Roman" w:hint="eastAsia"/>
          <w:sz w:val="24"/>
          <w:szCs w:val="28"/>
        </w:rPr>
        <w:t xml:space="preserve"> </w:t>
      </w:r>
      <w:r w:rsidR="00ED723B">
        <w:rPr>
          <w:rFonts w:ascii="Times New Roman" w:hAnsi="Times New Roman" w:cs="Times New Roman" w:hint="eastAsia"/>
          <w:sz w:val="24"/>
          <w:szCs w:val="28"/>
        </w:rPr>
        <w:t>were</w:t>
      </w:r>
      <w:r w:rsidR="00245124">
        <w:rPr>
          <w:rFonts w:ascii="Times New Roman" w:hAnsi="Times New Roman" w:cs="Times New Roman" w:hint="eastAsia"/>
          <w:sz w:val="24"/>
          <w:szCs w:val="28"/>
        </w:rPr>
        <w:t xml:space="preserve"> also</w:t>
      </w:r>
      <w:r w:rsidR="00D91386">
        <w:rPr>
          <w:rFonts w:ascii="Times New Roman" w:hAnsi="Times New Roman" w:cs="Times New Roman" w:hint="eastAsia"/>
          <w:sz w:val="24"/>
          <w:szCs w:val="28"/>
        </w:rPr>
        <w:t xml:space="preserve"> observed in mice with peripheral nerve injury</w:t>
      </w:r>
      <w:r w:rsidR="00690C57">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NE.Ref.{ECF54608-8E8F-40E3-AA3C-472009748627}</w:instrText>
      </w:r>
      <w:r w:rsidR="00690C57">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[52]</w:t>
      </w:r>
      <w:r w:rsidR="00690C57">
        <w:rPr>
          <w:rFonts w:ascii="Times New Roman" w:hAnsi="Times New Roman" w:cs="Times New Roman"/>
          <w:sz w:val="24"/>
          <w:szCs w:val="28"/>
        </w:rPr>
        <w:fldChar w:fldCharType="end"/>
      </w:r>
      <w:r w:rsidR="00D91386">
        <w:rPr>
          <w:rFonts w:ascii="Times New Roman" w:hAnsi="Times New Roman" w:cs="Times New Roman" w:hint="eastAsia"/>
          <w:sz w:val="24"/>
          <w:szCs w:val="28"/>
        </w:rPr>
        <w:t xml:space="preserve">, </w:t>
      </w:r>
      <w:r w:rsidR="00245124">
        <w:rPr>
          <w:rFonts w:ascii="Times New Roman" w:hAnsi="Times New Roman" w:cs="Times New Roman" w:hint="eastAsia"/>
          <w:sz w:val="24"/>
          <w:szCs w:val="28"/>
        </w:rPr>
        <w:t xml:space="preserve">which </w:t>
      </w:r>
      <w:r w:rsidR="00910BAA">
        <w:rPr>
          <w:rFonts w:ascii="Times New Roman" w:hAnsi="Times New Roman" w:cs="Times New Roman" w:hint="eastAsia"/>
          <w:sz w:val="24"/>
          <w:szCs w:val="28"/>
        </w:rPr>
        <w:t>is</w:t>
      </w:r>
      <w:r w:rsidR="00ED723B">
        <w:rPr>
          <w:rFonts w:ascii="Times New Roman" w:hAnsi="Times New Roman" w:cs="Times New Roman" w:hint="eastAsia"/>
          <w:sz w:val="24"/>
          <w:szCs w:val="28"/>
        </w:rPr>
        <w:t xml:space="preserve"> crucial</w:t>
      </w:r>
      <w:r w:rsidR="00D91386">
        <w:rPr>
          <w:rFonts w:ascii="Times New Roman" w:hAnsi="Times New Roman" w:cs="Times New Roman" w:hint="eastAsia"/>
          <w:sz w:val="24"/>
          <w:szCs w:val="28"/>
        </w:rPr>
        <w:t xml:space="preserve"> in regulating </w:t>
      </w:r>
      <w:r w:rsidR="00ED723B">
        <w:rPr>
          <w:rFonts w:ascii="Times New Roman" w:hAnsi="Times New Roman" w:cs="Times New Roman" w:hint="eastAsia"/>
          <w:sz w:val="24"/>
          <w:szCs w:val="28"/>
        </w:rPr>
        <w:t xml:space="preserve">the </w:t>
      </w:r>
      <w:r w:rsidR="00D91386">
        <w:rPr>
          <w:rFonts w:ascii="Times New Roman" w:hAnsi="Times New Roman" w:cs="Times New Roman" w:hint="eastAsia"/>
          <w:sz w:val="24"/>
          <w:szCs w:val="28"/>
        </w:rPr>
        <w:t xml:space="preserve">development of </w:t>
      </w:r>
      <w:r w:rsidR="00D91386" w:rsidRPr="00F42186">
        <w:rPr>
          <w:rFonts w:ascii="Times New Roman" w:hAnsi="Times New Roman" w:cs="Times New Roman"/>
          <w:sz w:val="24"/>
          <w:szCs w:val="28"/>
        </w:rPr>
        <w:t>neuropathic</w:t>
      </w:r>
      <w:r w:rsidR="00D91386">
        <w:rPr>
          <w:rFonts w:ascii="Times New Roman" w:hAnsi="Times New Roman" w:cs="Times New Roman" w:hint="eastAsia"/>
          <w:sz w:val="24"/>
          <w:szCs w:val="28"/>
        </w:rPr>
        <w:t xml:space="preserve"> pain. </w:t>
      </w:r>
      <w:r w:rsidRPr="00B03796">
        <w:rPr>
          <w:rFonts w:ascii="Times New Roman" w:hAnsi="Times New Roman" w:cs="Times New Roman"/>
          <w:sz w:val="24"/>
          <w:szCs w:val="28"/>
        </w:rPr>
        <w:t xml:space="preserve">Here, we </w:t>
      </w:r>
      <w:r w:rsidR="00EC0C52">
        <w:rPr>
          <w:rFonts w:ascii="Times New Roman" w:hAnsi="Times New Roman" w:cs="Times New Roman" w:hint="eastAsia"/>
          <w:sz w:val="24"/>
          <w:szCs w:val="28"/>
        </w:rPr>
        <w:t xml:space="preserve">provide evidence </w:t>
      </w:r>
      <w:r w:rsidRPr="00B03796">
        <w:rPr>
          <w:rFonts w:ascii="Times New Roman" w:hAnsi="Times New Roman" w:cs="Times New Roman"/>
          <w:sz w:val="24"/>
          <w:szCs w:val="28"/>
        </w:rPr>
        <w:t>that NAT10 promote</w:t>
      </w:r>
      <w:r w:rsidR="00A22D6B">
        <w:rPr>
          <w:rFonts w:ascii="Times New Roman" w:hAnsi="Times New Roman" w:cs="Times New Roman" w:hint="eastAsia"/>
          <w:sz w:val="24"/>
          <w:szCs w:val="28"/>
        </w:rPr>
        <w:t>s</w:t>
      </w:r>
      <w:r w:rsidR="00910BAA">
        <w:rPr>
          <w:rFonts w:hint="eastAsia"/>
        </w:rPr>
        <w:t xml:space="preserve"> </w:t>
      </w:r>
      <w:r w:rsidR="00910BAA" w:rsidRPr="00910BAA">
        <w:rPr>
          <w:rFonts w:ascii="Times New Roman" w:hAnsi="Times New Roman" w:cs="Times New Roman" w:hint="eastAsia"/>
          <w:sz w:val="24"/>
          <w:szCs w:val="28"/>
        </w:rPr>
        <w:t xml:space="preserve">the </w:t>
      </w:r>
      <w:r w:rsidR="00ED723B">
        <w:rPr>
          <w:rFonts w:ascii="Times New Roman" w:hAnsi="Times New Roman" w:cs="Times New Roman" w:hint="eastAsia"/>
          <w:sz w:val="24"/>
          <w:szCs w:val="28"/>
        </w:rPr>
        <w:t>expression</w:t>
      </w:r>
      <w:r w:rsidR="00910BAA" w:rsidRPr="00910BAA">
        <w:rPr>
          <w:rFonts w:ascii="Times New Roman" w:hAnsi="Times New Roman" w:cs="Times New Roman"/>
          <w:sz w:val="24"/>
          <w:szCs w:val="28"/>
        </w:rPr>
        <w:t xml:space="preserve"> </w:t>
      </w:r>
      <w:r w:rsidR="00910BAA">
        <w:rPr>
          <w:rFonts w:ascii="Times New Roman" w:hAnsi="Times New Roman" w:cs="Times New Roman" w:hint="eastAsia"/>
          <w:sz w:val="24"/>
          <w:szCs w:val="28"/>
        </w:rPr>
        <w:t xml:space="preserve">of </w:t>
      </w:r>
      <w:r w:rsidR="00910BAA" w:rsidRPr="00A22D6B">
        <w:rPr>
          <w:rFonts w:ascii="Times New Roman" w:hAnsi="Times New Roman" w:cs="Times New Roman"/>
          <w:sz w:val="24"/>
          <w:szCs w:val="28"/>
        </w:rPr>
        <w:t>ITGB5</w:t>
      </w:r>
      <w:r w:rsidR="00A22D6B">
        <w:rPr>
          <w:rFonts w:ascii="Times New Roman" w:hAnsi="Times New Roman" w:cs="Times New Roman" w:hint="eastAsia"/>
          <w:sz w:val="24"/>
          <w:szCs w:val="28"/>
        </w:rPr>
        <w:t>, a</w:t>
      </w:r>
      <w:r w:rsidR="00ED723B">
        <w:rPr>
          <w:rFonts w:ascii="Times New Roman" w:hAnsi="Times New Roman" w:cs="Times New Roman" w:hint="eastAsia"/>
          <w:sz w:val="24"/>
          <w:szCs w:val="28"/>
        </w:rPr>
        <w:t xml:space="preserve"> vital</w:t>
      </w:r>
      <w:r w:rsidR="00A22D6B">
        <w:rPr>
          <w:rFonts w:ascii="Times New Roman" w:hAnsi="Times New Roman" w:cs="Times New Roman" w:hint="eastAsia"/>
          <w:sz w:val="24"/>
          <w:szCs w:val="28"/>
        </w:rPr>
        <w:t xml:space="preserve"> receptor </w:t>
      </w:r>
      <w:r w:rsidR="00245124">
        <w:rPr>
          <w:rFonts w:ascii="Times New Roman" w:hAnsi="Times New Roman" w:cs="Times New Roman" w:hint="eastAsia"/>
          <w:sz w:val="24"/>
          <w:szCs w:val="28"/>
        </w:rPr>
        <w:t>in</w:t>
      </w:r>
      <w:r w:rsidR="00ED723B">
        <w:rPr>
          <w:rFonts w:ascii="Times New Roman" w:hAnsi="Times New Roman" w:cs="Times New Roman" w:hint="eastAsia"/>
          <w:sz w:val="24"/>
          <w:szCs w:val="28"/>
        </w:rPr>
        <w:t xml:space="preserve"> the</w:t>
      </w:r>
      <w:r w:rsidR="00A22D6B">
        <w:rPr>
          <w:rFonts w:ascii="Times New Roman" w:hAnsi="Times New Roman" w:cs="Times New Roman" w:hint="eastAsia"/>
          <w:sz w:val="24"/>
          <w:szCs w:val="28"/>
        </w:rPr>
        <w:t xml:space="preserve"> focal adhesion </w:t>
      </w:r>
      <w:r w:rsidR="00A8729A">
        <w:rPr>
          <w:rFonts w:ascii="Times New Roman" w:hAnsi="Times New Roman" w:cs="Times New Roman" w:hint="eastAsia"/>
          <w:sz w:val="24"/>
          <w:szCs w:val="28"/>
        </w:rPr>
        <w:t>path</w:t>
      </w:r>
      <w:r w:rsidR="00A22D6B">
        <w:rPr>
          <w:rFonts w:ascii="Times New Roman" w:hAnsi="Times New Roman" w:cs="Times New Roman" w:hint="eastAsia"/>
          <w:sz w:val="24"/>
          <w:szCs w:val="28"/>
        </w:rPr>
        <w:t>way,</w:t>
      </w:r>
      <w:r w:rsidR="00245124">
        <w:rPr>
          <w:rFonts w:ascii="Times New Roman" w:hAnsi="Times New Roman" w:cs="Times New Roman" w:hint="eastAsia"/>
          <w:sz w:val="24"/>
          <w:szCs w:val="28"/>
        </w:rPr>
        <w:t xml:space="preserve"> thereby</w:t>
      </w:r>
      <w:r w:rsidR="00A22D6B">
        <w:rPr>
          <w:rFonts w:ascii="Times New Roman" w:hAnsi="Times New Roman" w:cs="Times New Roman" w:hint="eastAsia"/>
          <w:sz w:val="24"/>
          <w:szCs w:val="28"/>
        </w:rPr>
        <w:t xml:space="preserve"> activat</w:t>
      </w:r>
      <w:r w:rsidR="00ED723B">
        <w:rPr>
          <w:rFonts w:ascii="Times New Roman" w:hAnsi="Times New Roman" w:cs="Times New Roman" w:hint="eastAsia"/>
          <w:sz w:val="24"/>
          <w:szCs w:val="28"/>
        </w:rPr>
        <w:t>ing</w:t>
      </w:r>
      <w:r w:rsidR="00A22D6B">
        <w:rPr>
          <w:rFonts w:ascii="Times New Roman" w:hAnsi="Times New Roman" w:cs="Times New Roman" w:hint="eastAsia"/>
          <w:sz w:val="24"/>
          <w:szCs w:val="28"/>
        </w:rPr>
        <w:t xml:space="preserve"> </w:t>
      </w:r>
      <w:r w:rsidR="00A8729A">
        <w:rPr>
          <w:rFonts w:ascii="Times New Roman" w:hAnsi="Times New Roman" w:cs="Times New Roman" w:hint="eastAsia"/>
          <w:sz w:val="24"/>
          <w:szCs w:val="28"/>
        </w:rPr>
        <w:t>this</w:t>
      </w:r>
      <w:r w:rsidR="00A22D6B">
        <w:rPr>
          <w:rFonts w:ascii="Times New Roman" w:hAnsi="Times New Roman" w:cs="Times New Roman" w:hint="eastAsia"/>
          <w:sz w:val="24"/>
          <w:szCs w:val="28"/>
        </w:rPr>
        <w:t xml:space="preserve"> signaling pathway to promote</w:t>
      </w:r>
      <w:r w:rsidRPr="00B03796">
        <w:rPr>
          <w:rFonts w:ascii="Times New Roman" w:hAnsi="Times New Roman" w:cs="Times New Roman"/>
          <w:sz w:val="24"/>
          <w:szCs w:val="28"/>
        </w:rPr>
        <w:t xml:space="preserve"> </w:t>
      </w:r>
      <w:r w:rsidR="00A22D6B">
        <w:rPr>
          <w:rFonts w:ascii="Times New Roman" w:hAnsi="Times New Roman" w:cs="Times New Roman" w:hint="eastAsia"/>
          <w:sz w:val="24"/>
          <w:szCs w:val="28"/>
        </w:rPr>
        <w:t>tumor invasion</w:t>
      </w:r>
      <w:r w:rsidR="002170D8">
        <w:rPr>
          <w:rFonts w:ascii="Times New Roman" w:hAnsi="Times New Roman" w:cs="Times New Roman" w:hint="eastAsia"/>
          <w:sz w:val="24"/>
          <w:szCs w:val="28"/>
        </w:rPr>
        <w:t xml:space="preserve">. </w:t>
      </w:r>
      <w:r w:rsidR="00ED723B">
        <w:rPr>
          <w:rFonts w:ascii="Times New Roman" w:hAnsi="Times New Roman" w:cs="Times New Roman" w:hint="eastAsia"/>
          <w:sz w:val="24"/>
          <w:szCs w:val="28"/>
        </w:rPr>
        <w:t>In addition</w:t>
      </w:r>
      <w:r w:rsidR="002170D8">
        <w:rPr>
          <w:rFonts w:ascii="Times New Roman" w:hAnsi="Times New Roman" w:cs="Times New Roman" w:hint="eastAsia"/>
          <w:sz w:val="24"/>
          <w:szCs w:val="28"/>
        </w:rPr>
        <w:t xml:space="preserve">, </w:t>
      </w:r>
      <w:r>
        <w:rPr>
          <w:rFonts w:ascii="Times New Roman" w:hAnsi="Times New Roman" w:cs="Times New Roman" w:hint="eastAsia"/>
          <w:sz w:val="24"/>
          <w:szCs w:val="28"/>
        </w:rPr>
        <w:t>ITGB5</w:t>
      </w:r>
      <w:r w:rsidR="00A22D6B">
        <w:rPr>
          <w:rFonts w:ascii="Times New Roman" w:hAnsi="Times New Roman" w:cs="Times New Roman" w:hint="eastAsia"/>
          <w:sz w:val="24"/>
          <w:szCs w:val="28"/>
        </w:rPr>
        <w:t xml:space="preserve"> </w:t>
      </w:r>
      <w:r w:rsidR="00F40D0D">
        <w:rPr>
          <w:rFonts w:ascii="Times New Roman" w:hAnsi="Times New Roman" w:cs="Times New Roman" w:hint="eastAsia"/>
          <w:sz w:val="24"/>
          <w:szCs w:val="28"/>
        </w:rPr>
        <w:t xml:space="preserve">act as </w:t>
      </w:r>
      <w:r w:rsidR="00EC0C52" w:rsidRPr="00EC0C52">
        <w:rPr>
          <w:rFonts w:ascii="Times New Roman" w:hAnsi="Times New Roman" w:cs="Times New Roman"/>
          <w:sz w:val="24"/>
          <w:szCs w:val="28"/>
        </w:rPr>
        <w:t>a receptor for soluble L1CAM</w:t>
      </w:r>
      <w:r w:rsidR="00A8729A">
        <w:rPr>
          <w:rFonts w:ascii="Times New Roman" w:hAnsi="Times New Roman" w:cs="Times New Roman" w:hint="eastAsia"/>
          <w:sz w:val="24"/>
          <w:szCs w:val="28"/>
        </w:rPr>
        <w:t xml:space="preserve">, which </w:t>
      </w:r>
      <w:r w:rsidR="00F40D0D">
        <w:rPr>
          <w:rFonts w:ascii="Times New Roman" w:hAnsi="Times New Roman" w:cs="Times New Roman" w:hint="eastAsia"/>
          <w:sz w:val="24"/>
          <w:szCs w:val="28"/>
        </w:rPr>
        <w:t>is</w:t>
      </w:r>
      <w:r w:rsidR="00A22D6B">
        <w:rPr>
          <w:rFonts w:ascii="Times New Roman" w:hAnsi="Times New Roman" w:cs="Times New Roman" w:hint="eastAsia"/>
          <w:sz w:val="24"/>
          <w:szCs w:val="28"/>
        </w:rPr>
        <w:t xml:space="preserve"> release</w:t>
      </w:r>
      <w:r w:rsidR="00ED723B">
        <w:rPr>
          <w:rFonts w:ascii="Times New Roman" w:hAnsi="Times New Roman" w:cs="Times New Roman" w:hint="eastAsia"/>
          <w:sz w:val="24"/>
          <w:szCs w:val="28"/>
        </w:rPr>
        <w:t>d</w:t>
      </w:r>
      <w:r w:rsidR="00A22D6B">
        <w:rPr>
          <w:rFonts w:ascii="Times New Roman" w:hAnsi="Times New Roman" w:cs="Times New Roman" w:hint="eastAsia"/>
          <w:sz w:val="24"/>
          <w:szCs w:val="28"/>
        </w:rPr>
        <w:t xml:space="preserve"> </w:t>
      </w:r>
      <w:r w:rsidR="00A8729A">
        <w:rPr>
          <w:rFonts w:ascii="Times New Roman" w:hAnsi="Times New Roman" w:cs="Times New Roman" w:hint="eastAsia"/>
          <w:sz w:val="24"/>
          <w:szCs w:val="28"/>
        </w:rPr>
        <w:t>by</w:t>
      </w:r>
      <w:r w:rsidR="00A22D6B">
        <w:rPr>
          <w:rFonts w:ascii="Times New Roman" w:hAnsi="Times New Roman" w:cs="Times New Roman" w:hint="eastAsia"/>
          <w:sz w:val="24"/>
          <w:szCs w:val="28"/>
        </w:rPr>
        <w:t xml:space="preserve"> </w:t>
      </w:r>
      <w:r w:rsidR="00A22D6B" w:rsidRPr="00EC0C52">
        <w:rPr>
          <w:rFonts w:ascii="Times New Roman" w:hAnsi="Times New Roman" w:cs="Times New Roman"/>
          <w:sz w:val="24"/>
          <w:szCs w:val="28"/>
        </w:rPr>
        <w:t>Schwann cell</w:t>
      </w:r>
      <w:r w:rsidR="00910BAA">
        <w:rPr>
          <w:rFonts w:ascii="Times New Roman" w:hAnsi="Times New Roman" w:cs="Times New Roman" w:hint="eastAsia"/>
          <w:sz w:val="24"/>
          <w:szCs w:val="28"/>
        </w:rPr>
        <w:t>s</w:t>
      </w:r>
      <w:r w:rsidR="00690C57">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NE.Ref.{49E9CE4A-5908-4EFD-8567-57D6488B54A4}</w:instrText>
      </w:r>
      <w:r w:rsidR="00690C57">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[42,44]</w:t>
      </w:r>
      <w:r w:rsidR="00690C57">
        <w:rPr>
          <w:rFonts w:ascii="Times New Roman" w:hAnsi="Times New Roman" w:cs="Times New Roman"/>
          <w:sz w:val="24"/>
          <w:szCs w:val="28"/>
        </w:rPr>
        <w:fldChar w:fldCharType="end"/>
      </w:r>
      <w:r w:rsidR="0091560C">
        <w:rPr>
          <w:rFonts w:ascii="Times New Roman" w:hAnsi="Times New Roman" w:cs="Times New Roman" w:hint="eastAsia"/>
          <w:sz w:val="24"/>
          <w:szCs w:val="28"/>
        </w:rPr>
        <w:t>, trigger</w:t>
      </w:r>
      <w:r w:rsidR="00ED723B">
        <w:rPr>
          <w:rFonts w:ascii="Times New Roman" w:hAnsi="Times New Roman" w:cs="Times New Roman" w:hint="eastAsia"/>
          <w:sz w:val="24"/>
          <w:szCs w:val="28"/>
        </w:rPr>
        <w:t>ing</w:t>
      </w:r>
      <w:r w:rsidR="0091560C">
        <w:rPr>
          <w:rFonts w:ascii="Times New Roman" w:hAnsi="Times New Roman" w:cs="Times New Roman" w:hint="eastAsia"/>
          <w:sz w:val="24"/>
          <w:szCs w:val="28"/>
        </w:rPr>
        <w:t xml:space="preserve"> tyrosine phosphorylation of FAK and </w:t>
      </w:r>
      <w:proofErr w:type="spellStart"/>
      <w:r w:rsidR="0091560C">
        <w:rPr>
          <w:rFonts w:ascii="Times New Roman" w:hAnsi="Times New Roman" w:cs="Times New Roman" w:hint="eastAsia"/>
          <w:sz w:val="24"/>
          <w:szCs w:val="28"/>
        </w:rPr>
        <w:t>Src</w:t>
      </w:r>
      <w:proofErr w:type="spellEnd"/>
      <w:r w:rsidR="0091560C">
        <w:rPr>
          <w:rFonts w:ascii="Times New Roman" w:hAnsi="Times New Roman" w:cs="Times New Roman" w:hint="eastAsia"/>
          <w:sz w:val="24"/>
          <w:szCs w:val="28"/>
        </w:rPr>
        <w:t xml:space="preserve">, </w:t>
      </w:r>
      <w:r w:rsidR="00EC0C52" w:rsidRPr="00EC0C52">
        <w:rPr>
          <w:rFonts w:ascii="Times New Roman" w:hAnsi="Times New Roman" w:cs="Times New Roman"/>
          <w:sz w:val="24"/>
          <w:szCs w:val="28"/>
        </w:rPr>
        <w:t>synergistically promot</w:t>
      </w:r>
      <w:r w:rsidR="00ED723B">
        <w:rPr>
          <w:rFonts w:ascii="Times New Roman" w:hAnsi="Times New Roman" w:cs="Times New Roman" w:hint="eastAsia"/>
          <w:sz w:val="24"/>
          <w:szCs w:val="28"/>
        </w:rPr>
        <w:t>ing</w:t>
      </w:r>
      <w:r w:rsidR="00EC0C52" w:rsidRPr="00EC0C52">
        <w:rPr>
          <w:rFonts w:ascii="Times New Roman" w:hAnsi="Times New Roman" w:cs="Times New Roman"/>
          <w:sz w:val="24"/>
          <w:szCs w:val="28"/>
        </w:rPr>
        <w:t xml:space="preserve"> PNI in PDAC.</w:t>
      </w:r>
      <w:r w:rsidRPr="00B03796">
        <w:rPr>
          <w:rFonts w:ascii="Times New Roman" w:hAnsi="Times New Roman" w:cs="Times New Roman"/>
          <w:sz w:val="24"/>
          <w:szCs w:val="28"/>
        </w:rPr>
        <w:t xml:space="preserve"> Th</w:t>
      </w:r>
      <w:r w:rsidR="00EC0C52">
        <w:rPr>
          <w:rFonts w:ascii="Times New Roman" w:hAnsi="Times New Roman" w:cs="Times New Roman" w:hint="eastAsia"/>
          <w:sz w:val="24"/>
          <w:szCs w:val="28"/>
        </w:rPr>
        <w:t>ese</w:t>
      </w:r>
      <w:r w:rsidRPr="00B03796">
        <w:rPr>
          <w:rFonts w:ascii="Times New Roman" w:hAnsi="Times New Roman" w:cs="Times New Roman"/>
          <w:sz w:val="24"/>
          <w:szCs w:val="28"/>
        </w:rPr>
        <w:t xml:space="preserve"> </w:t>
      </w:r>
      <w:r w:rsidR="00ED723B">
        <w:rPr>
          <w:rFonts w:ascii="Times New Roman" w:hAnsi="Times New Roman" w:cs="Times New Roman" w:hint="eastAsia"/>
          <w:sz w:val="24"/>
          <w:szCs w:val="28"/>
        </w:rPr>
        <w:t xml:space="preserve">findings </w:t>
      </w:r>
      <w:r w:rsidR="00EC0C52">
        <w:rPr>
          <w:rFonts w:ascii="Times New Roman" w:hAnsi="Times New Roman" w:cs="Times New Roman" w:hint="eastAsia"/>
          <w:sz w:val="24"/>
          <w:szCs w:val="28"/>
        </w:rPr>
        <w:t xml:space="preserve">provide a </w:t>
      </w:r>
      <w:r w:rsidRPr="00B03796">
        <w:rPr>
          <w:rFonts w:ascii="Times New Roman" w:hAnsi="Times New Roman" w:cs="Times New Roman"/>
          <w:sz w:val="24"/>
          <w:szCs w:val="28"/>
        </w:rPr>
        <w:t xml:space="preserve">deeper understanding of the regulatory </w:t>
      </w:r>
      <w:r w:rsidR="009C72BE">
        <w:rPr>
          <w:rFonts w:ascii="Times New Roman" w:hAnsi="Times New Roman" w:cs="Times New Roman" w:hint="eastAsia"/>
          <w:sz w:val="24"/>
          <w:szCs w:val="28"/>
        </w:rPr>
        <w:t>mechanisms</w:t>
      </w:r>
      <w:r w:rsidR="00B45E0C">
        <w:rPr>
          <w:rFonts w:ascii="Times New Roman" w:hAnsi="Times New Roman" w:cs="Times New Roman" w:hint="eastAsia"/>
          <w:sz w:val="24"/>
          <w:szCs w:val="28"/>
        </w:rPr>
        <w:t xml:space="preserve"> </w:t>
      </w:r>
      <w:r w:rsidR="00ED723B">
        <w:rPr>
          <w:rFonts w:ascii="Times New Roman" w:hAnsi="Times New Roman" w:cs="Times New Roman" w:hint="eastAsia"/>
          <w:sz w:val="24"/>
          <w:szCs w:val="28"/>
        </w:rPr>
        <w:t>associated with</w:t>
      </w:r>
      <w:r w:rsidR="00956FD6">
        <w:rPr>
          <w:rFonts w:ascii="Times New Roman" w:hAnsi="Times New Roman" w:cs="Times New Roman" w:hint="eastAsia"/>
          <w:sz w:val="24"/>
          <w:szCs w:val="28"/>
        </w:rPr>
        <w:t xml:space="preserve"> </w:t>
      </w:r>
      <w:r w:rsidR="00956FD6" w:rsidRPr="00956FD6">
        <w:rPr>
          <w:rFonts w:ascii="Times New Roman" w:hAnsi="Times New Roman" w:cs="Times New Roman"/>
          <w:sz w:val="24"/>
          <w:szCs w:val="28"/>
        </w:rPr>
        <w:t>local remodeling of innervation by tumor cells</w:t>
      </w:r>
      <w:r w:rsidR="00F40D0D">
        <w:rPr>
          <w:rFonts w:ascii="Times New Roman" w:hAnsi="Times New Roman" w:cs="Times New Roman" w:hint="eastAsia"/>
          <w:sz w:val="24"/>
          <w:szCs w:val="28"/>
        </w:rPr>
        <w:t xml:space="preserve"> </w:t>
      </w:r>
      <w:r w:rsidR="00956FD6">
        <w:rPr>
          <w:rFonts w:ascii="Times New Roman" w:hAnsi="Times New Roman" w:cs="Times New Roman" w:hint="eastAsia"/>
          <w:sz w:val="24"/>
          <w:szCs w:val="28"/>
        </w:rPr>
        <w:t>in PDAC</w:t>
      </w:r>
      <w:r w:rsidRPr="00B03796">
        <w:rPr>
          <w:rFonts w:ascii="Times New Roman" w:hAnsi="Times New Roman" w:cs="Times New Roman"/>
          <w:sz w:val="24"/>
          <w:szCs w:val="28"/>
        </w:rPr>
        <w:t>.</w:t>
      </w:r>
    </w:p>
    <w:p w14:paraId="0A0C17AD" w14:textId="54739E4F" w:rsidR="00FC70A3" w:rsidRPr="00932D84" w:rsidRDefault="005B743E" w:rsidP="0090127C">
      <w:pPr>
        <w:spacing w:line="480" w:lineRule="auto"/>
        <w:ind w:firstLine="420"/>
        <w:rPr>
          <w:rFonts w:ascii="Times New Roman" w:hAnsi="Times New Roman" w:cs="Times New Roman"/>
          <w:sz w:val="24"/>
          <w:szCs w:val="28"/>
        </w:rPr>
      </w:pPr>
      <w:r w:rsidRPr="004A2EF8">
        <w:rPr>
          <w:rFonts w:ascii="Times New Roman" w:hAnsi="Times New Roman" w:cs="Times New Roman"/>
          <w:sz w:val="24"/>
          <w:szCs w:val="28"/>
        </w:rPr>
        <w:t xml:space="preserve">RNA </w:t>
      </w:r>
      <w:proofErr w:type="spellStart"/>
      <w:r w:rsidRPr="004A2EF8">
        <w:rPr>
          <w:rFonts w:ascii="Times New Roman" w:hAnsi="Times New Roman" w:cs="Times New Roman"/>
          <w:sz w:val="24"/>
          <w:szCs w:val="28"/>
        </w:rPr>
        <w:t>epitranscriptomics</w:t>
      </w:r>
      <w:proofErr w:type="spellEnd"/>
      <w:r w:rsidR="004A2EF8" w:rsidRPr="004A2EF8">
        <w:rPr>
          <w:rFonts w:ascii="Times New Roman" w:hAnsi="Times New Roman" w:cs="Times New Roman"/>
          <w:sz w:val="24"/>
          <w:szCs w:val="28"/>
        </w:rPr>
        <w:t xml:space="preserve"> is </w:t>
      </w:r>
      <w:r w:rsidR="000F5E76">
        <w:rPr>
          <w:rFonts w:ascii="Times New Roman" w:hAnsi="Times New Roman" w:cs="Times New Roman" w:hint="eastAsia"/>
          <w:sz w:val="24"/>
          <w:szCs w:val="28"/>
        </w:rPr>
        <w:t xml:space="preserve">a rapidly emerging field that is </w:t>
      </w:r>
      <w:r w:rsidR="001170E8">
        <w:rPr>
          <w:rFonts w:ascii="Times New Roman" w:hAnsi="Times New Roman" w:cs="Times New Roman" w:hint="eastAsia"/>
          <w:sz w:val="24"/>
          <w:szCs w:val="28"/>
        </w:rPr>
        <w:t xml:space="preserve">inspiring </w:t>
      </w:r>
      <w:r w:rsidR="004A2EF8" w:rsidRPr="004A2EF8">
        <w:rPr>
          <w:rFonts w:ascii="Times New Roman" w:hAnsi="Times New Roman" w:cs="Times New Roman"/>
          <w:sz w:val="24"/>
          <w:szCs w:val="28"/>
        </w:rPr>
        <w:t>oncology research</w:t>
      </w:r>
      <w:r w:rsidR="000F5E76">
        <w:rPr>
          <w:rFonts w:ascii="Times New Roman" w:hAnsi="Times New Roman" w:cs="Times New Roman" w:hint="eastAsia"/>
          <w:sz w:val="24"/>
          <w:szCs w:val="28"/>
        </w:rPr>
        <w:t>.</w:t>
      </w:r>
      <w:r w:rsidRPr="005B743E">
        <w:rPr>
          <w:rFonts w:ascii="Times New Roman" w:hAnsi="Times New Roman" w:cs="Times New Roman" w:hint="eastAsia"/>
          <w:sz w:val="24"/>
          <w:szCs w:val="28"/>
        </w:rPr>
        <w:t xml:space="preserve"> </w:t>
      </w:r>
      <w:r w:rsidR="00F00AC8">
        <w:rPr>
          <w:rFonts w:ascii="Times New Roman" w:hAnsi="Times New Roman" w:cs="Times New Roman" w:hint="eastAsia"/>
          <w:sz w:val="24"/>
          <w:szCs w:val="28"/>
        </w:rPr>
        <w:t>The dynamic and reversible c</w:t>
      </w:r>
      <w:r w:rsidRPr="004A2EF8">
        <w:rPr>
          <w:rFonts w:ascii="Times New Roman" w:hAnsi="Times New Roman" w:cs="Times New Roman"/>
          <w:sz w:val="24"/>
          <w:szCs w:val="28"/>
        </w:rPr>
        <w:t>hemical modifications of RNAs</w:t>
      </w:r>
      <w:r w:rsidR="004A2EF8" w:rsidRPr="004A2EF8">
        <w:rPr>
          <w:rFonts w:ascii="Times New Roman" w:hAnsi="Times New Roman" w:cs="Times New Roman"/>
          <w:sz w:val="24"/>
          <w:szCs w:val="28"/>
        </w:rPr>
        <w:t xml:space="preserve"> </w:t>
      </w:r>
      <w:r w:rsidR="00ED723B">
        <w:rPr>
          <w:rFonts w:ascii="Times New Roman" w:hAnsi="Times New Roman" w:cs="Times New Roman" w:hint="eastAsia"/>
          <w:sz w:val="24"/>
          <w:szCs w:val="28"/>
        </w:rPr>
        <w:t xml:space="preserve">provide </w:t>
      </w:r>
      <w:r w:rsidR="00A23E48">
        <w:rPr>
          <w:rFonts w:ascii="Times New Roman" w:hAnsi="Times New Roman" w:cs="Times New Roman" w:hint="eastAsia"/>
          <w:sz w:val="24"/>
          <w:szCs w:val="28"/>
        </w:rPr>
        <w:t xml:space="preserve">highly specific and efficient </w:t>
      </w:r>
      <w:r w:rsidR="00ED723B">
        <w:rPr>
          <w:rFonts w:ascii="Times New Roman" w:hAnsi="Times New Roman" w:cs="Times New Roman" w:hint="eastAsia"/>
          <w:sz w:val="24"/>
          <w:szCs w:val="28"/>
        </w:rPr>
        <w:t xml:space="preserve">means </w:t>
      </w:r>
      <w:r w:rsidR="00A23E48">
        <w:rPr>
          <w:rFonts w:ascii="Times New Roman" w:hAnsi="Times New Roman" w:cs="Times New Roman" w:hint="eastAsia"/>
          <w:sz w:val="24"/>
          <w:szCs w:val="28"/>
        </w:rPr>
        <w:t xml:space="preserve">to </w:t>
      </w:r>
      <w:r w:rsidR="00A23E48">
        <w:rPr>
          <w:rFonts w:ascii="Times New Roman" w:hAnsi="Times New Roman" w:cs="Times New Roman"/>
          <w:sz w:val="24"/>
          <w:szCs w:val="28"/>
        </w:rPr>
        <w:t>regulate</w:t>
      </w:r>
      <w:r w:rsidR="00A23E48">
        <w:rPr>
          <w:rFonts w:ascii="Times New Roman" w:hAnsi="Times New Roman" w:cs="Times New Roman" w:hint="eastAsia"/>
          <w:sz w:val="24"/>
          <w:szCs w:val="28"/>
        </w:rPr>
        <w:t xml:space="preserve"> </w:t>
      </w:r>
      <w:r w:rsidR="00ED723B">
        <w:rPr>
          <w:rFonts w:ascii="Times New Roman" w:hAnsi="Times New Roman" w:cs="Times New Roman" w:hint="eastAsia"/>
          <w:sz w:val="24"/>
          <w:szCs w:val="28"/>
        </w:rPr>
        <w:t xml:space="preserve">the </w:t>
      </w:r>
      <w:r w:rsidR="00A23E48">
        <w:rPr>
          <w:rFonts w:ascii="Times New Roman" w:hAnsi="Times New Roman" w:cs="Times New Roman" w:hint="eastAsia"/>
          <w:sz w:val="24"/>
          <w:szCs w:val="28"/>
        </w:rPr>
        <w:t>biological function</w:t>
      </w:r>
      <w:r w:rsidR="00C65B6E">
        <w:rPr>
          <w:rFonts w:ascii="Times New Roman" w:hAnsi="Times New Roman" w:cs="Times New Roman" w:hint="eastAsia"/>
          <w:sz w:val="24"/>
          <w:szCs w:val="28"/>
        </w:rPr>
        <w:t xml:space="preserve"> of tumor cells</w:t>
      </w:r>
      <w:r w:rsidR="00690C57">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NE.Ref.{03FE707C-45EF-4A39-B529-E969DCA1433A}</w:instrText>
      </w:r>
      <w:r w:rsidR="00690C57">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[13][13]</w:t>
      </w:r>
      <w:r w:rsidR="00690C57">
        <w:rPr>
          <w:rFonts w:ascii="Times New Roman" w:hAnsi="Times New Roman" w:cs="Times New Roman"/>
          <w:sz w:val="24"/>
          <w:szCs w:val="28"/>
        </w:rPr>
        <w:fldChar w:fldCharType="end"/>
      </w:r>
      <w:r w:rsidR="00FE1AAE">
        <w:rPr>
          <w:rFonts w:ascii="Times New Roman" w:hAnsi="Times New Roman" w:cs="Times New Roman" w:hint="eastAsia"/>
          <w:sz w:val="24"/>
          <w:szCs w:val="28"/>
        </w:rPr>
        <w:t>.</w:t>
      </w:r>
      <w:r w:rsidR="003A3EF7" w:rsidRPr="003A3EF7">
        <w:rPr>
          <w:rFonts w:ascii="Times New Roman" w:hAnsi="Times New Roman" w:cs="Times New Roman" w:hint="eastAsia"/>
          <w:sz w:val="24"/>
          <w:szCs w:val="28"/>
        </w:rPr>
        <w:t xml:space="preserve"> </w:t>
      </w:r>
      <w:r w:rsidR="00FE1AAE">
        <w:rPr>
          <w:rFonts w:ascii="Times New Roman" w:hAnsi="Times New Roman" w:cs="Times New Roman" w:hint="eastAsia"/>
          <w:sz w:val="24"/>
          <w:szCs w:val="28"/>
        </w:rPr>
        <w:t xml:space="preserve">However, mRNA </w:t>
      </w:r>
      <w:r w:rsidR="00ED723B">
        <w:rPr>
          <w:rFonts w:ascii="Times New Roman" w:hAnsi="Times New Roman" w:cs="Times New Roman" w:hint="eastAsia"/>
          <w:sz w:val="24"/>
          <w:szCs w:val="28"/>
        </w:rPr>
        <w:t xml:space="preserve">modifications </w:t>
      </w:r>
      <w:r w:rsidR="004A2EF8" w:rsidRPr="004A2EF8">
        <w:rPr>
          <w:rFonts w:ascii="Times New Roman" w:hAnsi="Times New Roman" w:cs="Times New Roman"/>
          <w:sz w:val="24"/>
          <w:szCs w:val="28"/>
        </w:rPr>
        <w:t>have only been discovered and characterized in the last</w:t>
      </w:r>
      <w:r w:rsidR="00E35325">
        <w:rPr>
          <w:rFonts w:ascii="Times New Roman" w:hAnsi="Times New Roman" w:cs="Times New Roman" w:hint="eastAsia"/>
          <w:sz w:val="24"/>
          <w:szCs w:val="28"/>
        </w:rPr>
        <w:t xml:space="preserve"> few</w:t>
      </w:r>
      <w:r w:rsidR="004A2EF8" w:rsidRPr="004A2EF8">
        <w:rPr>
          <w:rFonts w:ascii="Times New Roman" w:hAnsi="Times New Roman" w:cs="Times New Roman"/>
          <w:sz w:val="24"/>
          <w:szCs w:val="28"/>
        </w:rPr>
        <w:t xml:space="preserve"> decade</w:t>
      </w:r>
      <w:r w:rsidR="00E35325">
        <w:rPr>
          <w:rFonts w:ascii="Times New Roman" w:hAnsi="Times New Roman" w:cs="Times New Roman" w:hint="eastAsia"/>
          <w:sz w:val="24"/>
          <w:szCs w:val="28"/>
        </w:rPr>
        <w:t>s</w:t>
      </w:r>
      <w:r w:rsidR="00ED723B">
        <w:rPr>
          <w:rFonts w:ascii="Times New Roman" w:hAnsi="Times New Roman" w:cs="Times New Roman" w:hint="eastAsia"/>
          <w:sz w:val="24"/>
          <w:szCs w:val="28"/>
        </w:rPr>
        <w:t xml:space="preserve"> and</w:t>
      </w:r>
      <w:r>
        <w:rPr>
          <w:rFonts w:ascii="Times New Roman" w:hAnsi="Times New Roman" w:cs="Times New Roman" w:hint="eastAsia"/>
          <w:sz w:val="24"/>
          <w:szCs w:val="28"/>
        </w:rPr>
        <w:t xml:space="preserve"> remain largely unknown</w:t>
      </w:r>
      <w:r w:rsidR="004A2EF8" w:rsidRPr="004A2EF8">
        <w:rPr>
          <w:rFonts w:ascii="Times New Roman" w:hAnsi="Times New Roman" w:cs="Times New Roman"/>
          <w:sz w:val="24"/>
          <w:szCs w:val="28"/>
        </w:rPr>
        <w:t>.</w:t>
      </w:r>
      <w:r w:rsidR="00A63149">
        <w:rPr>
          <w:rFonts w:ascii="Times New Roman" w:hAnsi="Times New Roman" w:cs="Times New Roman" w:hint="eastAsia"/>
          <w:sz w:val="24"/>
          <w:szCs w:val="28"/>
        </w:rPr>
        <w:t xml:space="preserve"> </w:t>
      </w:r>
      <w:r w:rsidR="005E1BEA">
        <w:rPr>
          <w:rFonts w:ascii="Times New Roman" w:hAnsi="Times New Roman" w:cs="Times New Roman" w:hint="eastAsia"/>
          <w:sz w:val="24"/>
          <w:szCs w:val="28"/>
        </w:rPr>
        <w:t xml:space="preserve">We found that ac4C modification </w:t>
      </w:r>
      <w:r w:rsidR="005E1BEA" w:rsidRPr="005E1BEA">
        <w:rPr>
          <w:rFonts w:ascii="Times New Roman" w:hAnsi="Times New Roman" w:cs="Times New Roman"/>
          <w:sz w:val="24"/>
          <w:szCs w:val="28"/>
        </w:rPr>
        <w:t>exhibit</w:t>
      </w:r>
      <w:r w:rsidR="005E1BEA">
        <w:rPr>
          <w:rFonts w:ascii="Times New Roman" w:hAnsi="Times New Roman" w:cs="Times New Roman" w:hint="eastAsia"/>
          <w:sz w:val="24"/>
          <w:szCs w:val="28"/>
        </w:rPr>
        <w:t xml:space="preserve">s </w:t>
      </w:r>
      <w:r w:rsidR="00F40D0D">
        <w:rPr>
          <w:rFonts w:ascii="Times New Roman" w:hAnsi="Times New Roman" w:cs="Times New Roman" w:hint="eastAsia"/>
          <w:sz w:val="24"/>
          <w:szCs w:val="28"/>
        </w:rPr>
        <w:t>the most</w:t>
      </w:r>
      <w:r w:rsidR="00F40D0D" w:rsidRPr="005E1BEA">
        <w:rPr>
          <w:rFonts w:ascii="Times New Roman" w:hAnsi="Times New Roman" w:cs="Times New Roman"/>
          <w:sz w:val="24"/>
          <w:szCs w:val="28"/>
        </w:rPr>
        <w:t xml:space="preserve"> </w:t>
      </w:r>
      <w:r w:rsidR="005E1BEA" w:rsidRPr="005E1BEA">
        <w:rPr>
          <w:rFonts w:ascii="Times New Roman" w:hAnsi="Times New Roman" w:cs="Times New Roman"/>
          <w:sz w:val="24"/>
          <w:szCs w:val="28"/>
        </w:rPr>
        <w:t>significant alteration in PDAC with PNI</w:t>
      </w:r>
      <w:r w:rsidR="001A3155">
        <w:rPr>
          <w:rFonts w:ascii="Times New Roman" w:hAnsi="Times New Roman" w:cs="Times New Roman" w:hint="eastAsia"/>
          <w:sz w:val="24"/>
          <w:szCs w:val="28"/>
        </w:rPr>
        <w:t xml:space="preserve"> </w:t>
      </w:r>
      <w:r w:rsidR="001A3155" w:rsidRPr="005C442B">
        <w:rPr>
          <w:rFonts w:ascii="Times New Roman" w:hAnsi="Times New Roman" w:cs="Times New Roman" w:hint="eastAsia"/>
          <w:b/>
          <w:bCs/>
          <w:sz w:val="24"/>
          <w:szCs w:val="28"/>
        </w:rPr>
        <w:t>(</w:t>
      </w:r>
      <w:r w:rsidR="003025A9">
        <w:rPr>
          <w:rFonts w:ascii="Times New Roman" w:hAnsi="Times New Roman" w:cs="Times New Roman" w:hint="eastAsia"/>
          <w:b/>
          <w:bCs/>
          <w:sz w:val="24"/>
          <w:szCs w:val="28"/>
        </w:rPr>
        <w:t>Fig.</w:t>
      </w:r>
      <w:r w:rsidR="001A3155" w:rsidRPr="005C442B">
        <w:rPr>
          <w:rFonts w:ascii="Times New Roman" w:hAnsi="Times New Roman" w:cs="Times New Roman" w:hint="eastAsia"/>
          <w:b/>
          <w:bCs/>
          <w:sz w:val="24"/>
          <w:szCs w:val="28"/>
        </w:rPr>
        <w:t xml:space="preserve"> 1A-B)</w:t>
      </w:r>
      <w:r w:rsidR="005E1BEA">
        <w:rPr>
          <w:rFonts w:ascii="Times New Roman" w:hAnsi="Times New Roman" w:cs="Times New Roman" w:hint="eastAsia"/>
          <w:sz w:val="24"/>
          <w:szCs w:val="28"/>
        </w:rPr>
        <w:t>.</w:t>
      </w:r>
      <w:r w:rsidR="00F40D0D">
        <w:rPr>
          <w:rFonts w:ascii="Times New Roman" w:hAnsi="Times New Roman" w:cs="Times New Roman" w:hint="eastAsia"/>
          <w:sz w:val="24"/>
          <w:szCs w:val="28"/>
        </w:rPr>
        <w:t xml:space="preserve"> The mRNA ac4C modification is catalyzed by</w:t>
      </w:r>
      <w:r w:rsidR="005E1BEA" w:rsidRPr="00E93B9B">
        <w:rPr>
          <w:rFonts w:ascii="Times New Roman" w:hAnsi="Times New Roman" w:cs="Times New Roman" w:hint="eastAsia"/>
          <w:sz w:val="24"/>
          <w:szCs w:val="28"/>
        </w:rPr>
        <w:t xml:space="preserve"> </w:t>
      </w:r>
      <w:r w:rsidR="00D8395C" w:rsidRPr="001A3155">
        <w:rPr>
          <w:rFonts w:ascii="Times New Roman" w:hAnsi="Times New Roman" w:cs="Times New Roman" w:hint="eastAsia"/>
          <w:sz w:val="24"/>
          <w:szCs w:val="28"/>
        </w:rPr>
        <w:t>th</w:t>
      </w:r>
      <w:r w:rsidR="00D8395C">
        <w:rPr>
          <w:rFonts w:ascii="Times New Roman" w:hAnsi="Times New Roman" w:cs="Times New Roman" w:hint="eastAsia"/>
          <w:sz w:val="24"/>
          <w:szCs w:val="28"/>
        </w:rPr>
        <w:t xml:space="preserve">e sole known </w:t>
      </w:r>
      <w:r w:rsidR="00574C49">
        <w:rPr>
          <w:rFonts w:ascii="Times New Roman" w:hAnsi="Times New Roman" w:cs="Times New Roman" w:hint="eastAsia"/>
          <w:sz w:val="24"/>
          <w:szCs w:val="28"/>
        </w:rPr>
        <w:t>N-</w:t>
      </w:r>
      <w:r w:rsidR="00D8395C" w:rsidRPr="00D8395C">
        <w:rPr>
          <w:rFonts w:ascii="Times New Roman" w:hAnsi="Times New Roman" w:cs="Times New Roman"/>
          <w:sz w:val="24"/>
          <w:szCs w:val="28"/>
        </w:rPr>
        <w:t>acetyltransferase</w:t>
      </w:r>
      <w:r w:rsidR="00574C49">
        <w:rPr>
          <w:rFonts w:ascii="Times New Roman" w:hAnsi="Times New Roman" w:cs="Times New Roman" w:hint="eastAsia"/>
          <w:sz w:val="24"/>
          <w:szCs w:val="28"/>
        </w:rPr>
        <w:t xml:space="preserve"> </w:t>
      </w:r>
      <w:r w:rsidR="00F40D0D">
        <w:rPr>
          <w:rFonts w:ascii="Times New Roman" w:hAnsi="Times New Roman" w:cs="Times New Roman" w:hint="eastAsia"/>
          <w:sz w:val="24"/>
          <w:szCs w:val="28"/>
        </w:rPr>
        <w:t>NAT10</w:t>
      </w:r>
      <w:r w:rsidR="00574C49">
        <w:rPr>
          <w:rFonts w:ascii="Times New Roman" w:hAnsi="Times New Roman" w:cs="Times New Roman" w:hint="eastAsia"/>
          <w:sz w:val="24"/>
          <w:szCs w:val="28"/>
        </w:rPr>
        <w:t xml:space="preserve">. </w:t>
      </w:r>
      <w:r w:rsidR="004F72DB">
        <w:rPr>
          <w:rFonts w:ascii="Times New Roman" w:hAnsi="Times New Roman" w:cs="Times New Roman" w:hint="eastAsia"/>
          <w:sz w:val="24"/>
          <w:szCs w:val="28"/>
        </w:rPr>
        <w:t>Although the NAT10 signaling pathway reported</w:t>
      </w:r>
      <w:r w:rsidR="005E1BEA">
        <w:rPr>
          <w:rFonts w:ascii="Times New Roman" w:hAnsi="Times New Roman" w:cs="Times New Roman" w:hint="eastAsia"/>
          <w:sz w:val="24"/>
          <w:szCs w:val="28"/>
        </w:rPr>
        <w:t>ly</w:t>
      </w:r>
      <w:r w:rsidR="004F72DB">
        <w:rPr>
          <w:rFonts w:ascii="Times New Roman" w:hAnsi="Times New Roman" w:cs="Times New Roman" w:hint="eastAsia"/>
          <w:sz w:val="24"/>
          <w:szCs w:val="28"/>
        </w:rPr>
        <w:t xml:space="preserve"> act</w:t>
      </w:r>
      <w:r w:rsidR="005E1BEA">
        <w:rPr>
          <w:rFonts w:ascii="Times New Roman" w:hAnsi="Times New Roman" w:cs="Times New Roman" w:hint="eastAsia"/>
          <w:sz w:val="24"/>
          <w:szCs w:val="28"/>
        </w:rPr>
        <w:t>s</w:t>
      </w:r>
      <w:r w:rsidR="004F72DB">
        <w:rPr>
          <w:rFonts w:ascii="Times New Roman" w:hAnsi="Times New Roman" w:cs="Times New Roman" w:hint="eastAsia"/>
          <w:sz w:val="24"/>
          <w:szCs w:val="28"/>
        </w:rPr>
        <w:t xml:space="preserve"> as a pro-oncogenic factor in pancreatic cancer</w:t>
      </w:r>
      <w:r w:rsidR="00690C57">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NE.Ref.{0BAE806C-003D-42A9-B8CB-FF4A3D57271B}</w:instrText>
      </w:r>
      <w:r w:rsidR="00690C57">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[23]</w:t>
      </w:r>
      <w:r w:rsidR="00690C57">
        <w:rPr>
          <w:rFonts w:ascii="Times New Roman" w:hAnsi="Times New Roman" w:cs="Times New Roman"/>
          <w:sz w:val="24"/>
          <w:szCs w:val="28"/>
        </w:rPr>
        <w:fldChar w:fldCharType="end"/>
      </w:r>
      <w:r w:rsidR="004F72DB">
        <w:rPr>
          <w:rFonts w:ascii="Times New Roman" w:hAnsi="Times New Roman" w:cs="Times New Roman" w:hint="eastAsia"/>
          <w:sz w:val="24"/>
          <w:szCs w:val="28"/>
        </w:rPr>
        <w:t>, the specific cytosine site</w:t>
      </w:r>
      <w:r w:rsidR="00D857E2">
        <w:rPr>
          <w:rFonts w:ascii="Times New Roman" w:hAnsi="Times New Roman" w:cs="Times New Roman" w:hint="eastAsia"/>
          <w:sz w:val="24"/>
          <w:szCs w:val="28"/>
        </w:rPr>
        <w:t>s within mRNA</w:t>
      </w:r>
      <w:r w:rsidR="004F72DB">
        <w:rPr>
          <w:rFonts w:ascii="Times New Roman" w:hAnsi="Times New Roman" w:cs="Times New Roman" w:hint="eastAsia"/>
          <w:sz w:val="24"/>
          <w:szCs w:val="28"/>
        </w:rPr>
        <w:t xml:space="preserve"> regulated by NAT10 </w:t>
      </w:r>
      <w:r w:rsidR="00F40D0D">
        <w:rPr>
          <w:rFonts w:ascii="Times New Roman" w:hAnsi="Times New Roman" w:cs="Times New Roman" w:hint="eastAsia"/>
          <w:sz w:val="24"/>
          <w:szCs w:val="28"/>
        </w:rPr>
        <w:t xml:space="preserve">in PNI </w:t>
      </w:r>
      <w:r w:rsidR="004F72DB">
        <w:rPr>
          <w:rFonts w:ascii="Times New Roman" w:hAnsi="Times New Roman" w:cs="Times New Roman" w:hint="eastAsia"/>
          <w:sz w:val="24"/>
          <w:szCs w:val="28"/>
        </w:rPr>
        <w:t xml:space="preserve">remain </w:t>
      </w:r>
      <w:r w:rsidR="00F40D0D">
        <w:rPr>
          <w:rFonts w:ascii="Times New Roman" w:hAnsi="Times New Roman" w:cs="Times New Roman" w:hint="eastAsia"/>
          <w:sz w:val="24"/>
          <w:szCs w:val="28"/>
        </w:rPr>
        <w:t>unreported</w:t>
      </w:r>
      <w:r w:rsidR="004F72DB">
        <w:rPr>
          <w:rFonts w:ascii="Times New Roman" w:hAnsi="Times New Roman" w:cs="Times New Roman" w:hint="eastAsia"/>
          <w:sz w:val="24"/>
          <w:szCs w:val="28"/>
        </w:rPr>
        <w:t xml:space="preserve">. </w:t>
      </w:r>
      <w:r w:rsidR="005E1BEA">
        <w:rPr>
          <w:rFonts w:ascii="Times New Roman" w:hAnsi="Times New Roman" w:cs="Times New Roman" w:hint="eastAsia"/>
          <w:sz w:val="24"/>
          <w:szCs w:val="28"/>
        </w:rPr>
        <w:t>E</w:t>
      </w:r>
      <w:r w:rsidR="004F72DB">
        <w:rPr>
          <w:rFonts w:ascii="Times New Roman" w:hAnsi="Times New Roman" w:cs="Times New Roman" w:hint="eastAsia"/>
          <w:sz w:val="24"/>
          <w:szCs w:val="28"/>
        </w:rPr>
        <w:t>xploring specific RNA epigenetic targets and their intervention strategies</w:t>
      </w:r>
      <w:r w:rsidR="005E1BEA">
        <w:rPr>
          <w:rFonts w:ascii="Times New Roman" w:hAnsi="Times New Roman" w:cs="Times New Roman" w:hint="eastAsia"/>
          <w:sz w:val="24"/>
          <w:szCs w:val="28"/>
        </w:rPr>
        <w:t xml:space="preserve"> is essential because it</w:t>
      </w:r>
      <w:r w:rsidR="004F72DB">
        <w:rPr>
          <w:rFonts w:ascii="Times New Roman" w:hAnsi="Times New Roman" w:cs="Times New Roman" w:hint="eastAsia"/>
          <w:sz w:val="24"/>
          <w:szCs w:val="28"/>
        </w:rPr>
        <w:t xml:space="preserve"> may help develop </w:t>
      </w:r>
      <w:r w:rsidR="00FC70A3">
        <w:rPr>
          <w:rFonts w:ascii="Times New Roman" w:hAnsi="Times New Roman" w:cs="Times New Roman" w:hint="eastAsia"/>
          <w:sz w:val="24"/>
          <w:szCs w:val="28"/>
        </w:rPr>
        <w:t>reversible and highly targeted</w:t>
      </w:r>
      <w:r w:rsidR="004F72DB">
        <w:rPr>
          <w:rFonts w:ascii="Times New Roman" w:hAnsi="Times New Roman" w:cs="Times New Roman" w:hint="eastAsia"/>
          <w:sz w:val="24"/>
          <w:szCs w:val="28"/>
        </w:rPr>
        <w:t xml:space="preserve"> approaches for </w:t>
      </w:r>
      <w:r w:rsidR="004F72DB">
        <w:rPr>
          <w:rFonts w:ascii="Times New Roman" w:hAnsi="Times New Roman" w:cs="Times New Roman" w:hint="eastAsia"/>
          <w:sz w:val="24"/>
          <w:szCs w:val="28"/>
        </w:rPr>
        <w:lastRenderedPageBreak/>
        <w:t>tumor metastasis</w:t>
      </w:r>
      <w:r w:rsidR="00FC70A3">
        <w:rPr>
          <w:rFonts w:ascii="Times New Roman" w:hAnsi="Times New Roman" w:cs="Times New Roman" w:hint="eastAsia"/>
          <w:sz w:val="24"/>
          <w:szCs w:val="28"/>
        </w:rPr>
        <w:t>.</w:t>
      </w:r>
      <w:r w:rsidR="00FC70A3" w:rsidRPr="00FC70A3">
        <w:rPr>
          <w:rFonts w:ascii="Times New Roman" w:hAnsi="Times New Roman" w:cs="Times New Roman" w:hint="eastAsia"/>
          <w:sz w:val="24"/>
          <w:szCs w:val="28"/>
        </w:rPr>
        <w:t xml:space="preserve"> </w:t>
      </w:r>
      <w:r w:rsidR="00F40D0D">
        <w:rPr>
          <w:rFonts w:ascii="Times New Roman" w:eastAsia="宋体" w:hAnsi="Times New Roman" w:cs="Times New Roman" w:hint="eastAsia"/>
          <w:kern w:val="44"/>
          <w:sz w:val="24"/>
          <w:szCs w:val="44"/>
        </w:rPr>
        <w:t>To address</w:t>
      </w:r>
      <w:r w:rsidR="00F40D0D" w:rsidRPr="009B774F">
        <w:rPr>
          <w:rFonts w:ascii="Times New Roman" w:eastAsia="宋体" w:hAnsi="Times New Roman" w:cs="Times New Roman"/>
          <w:kern w:val="44"/>
          <w:sz w:val="24"/>
          <w:szCs w:val="44"/>
        </w:rPr>
        <w:t xml:space="preserve"> the</w:t>
      </w:r>
      <w:r w:rsidR="00F40D0D">
        <w:rPr>
          <w:rFonts w:ascii="Times New Roman" w:eastAsia="宋体" w:hAnsi="Times New Roman" w:cs="Times New Roman" w:hint="eastAsia"/>
          <w:kern w:val="44"/>
          <w:sz w:val="24"/>
          <w:szCs w:val="44"/>
        </w:rPr>
        <w:t xml:space="preserve"> limitation of </w:t>
      </w:r>
      <w:r w:rsidR="00F40D0D" w:rsidRPr="009B774F">
        <w:rPr>
          <w:rFonts w:ascii="Times New Roman" w:eastAsia="宋体" w:hAnsi="Times New Roman" w:cs="Times New Roman"/>
          <w:kern w:val="44"/>
          <w:sz w:val="24"/>
          <w:szCs w:val="44"/>
        </w:rPr>
        <w:t xml:space="preserve">conventional </w:t>
      </w:r>
      <w:proofErr w:type="spellStart"/>
      <w:r w:rsidR="00F40D0D" w:rsidRPr="009B774F">
        <w:rPr>
          <w:rFonts w:ascii="Times New Roman" w:eastAsia="宋体" w:hAnsi="Times New Roman" w:cs="Times New Roman"/>
          <w:kern w:val="44"/>
          <w:sz w:val="24"/>
          <w:szCs w:val="44"/>
        </w:rPr>
        <w:t>acRIP</w:t>
      </w:r>
      <w:proofErr w:type="spellEnd"/>
      <w:r w:rsidR="00F40D0D" w:rsidRPr="009B774F">
        <w:rPr>
          <w:rFonts w:ascii="Times New Roman" w:eastAsia="宋体" w:hAnsi="Times New Roman" w:cs="Times New Roman"/>
          <w:kern w:val="44"/>
          <w:sz w:val="24"/>
          <w:szCs w:val="44"/>
        </w:rPr>
        <w:t>-seq</w:t>
      </w:r>
      <w:r w:rsidR="00F40D0D">
        <w:rPr>
          <w:rFonts w:ascii="Times New Roman" w:eastAsia="宋体" w:hAnsi="Times New Roman" w:cs="Times New Roman" w:hint="eastAsia"/>
          <w:kern w:val="44"/>
          <w:sz w:val="24"/>
          <w:szCs w:val="44"/>
        </w:rPr>
        <w:t>, which have</w:t>
      </w:r>
      <w:r w:rsidR="00F40D0D" w:rsidRPr="009B774F">
        <w:rPr>
          <w:rFonts w:ascii="Times New Roman" w:eastAsia="宋体" w:hAnsi="Times New Roman" w:cs="Times New Roman"/>
          <w:kern w:val="44"/>
          <w:sz w:val="24"/>
          <w:szCs w:val="44"/>
        </w:rPr>
        <w:t xml:space="preserve"> susceptibility of false positives and inability to detect ac4C at nucleotide resolution</w:t>
      </w:r>
      <w:r w:rsidR="00F40D0D">
        <w:rPr>
          <w:rFonts w:ascii="Times New Roman" w:eastAsia="宋体" w:hAnsi="Times New Roman" w:cs="Times New Roman"/>
          <w:kern w:val="44"/>
          <w:sz w:val="24"/>
          <w:szCs w:val="44"/>
        </w:rPr>
        <w:fldChar w:fldCharType="begin"/>
      </w:r>
      <w:r w:rsidR="00A74AED">
        <w:rPr>
          <w:rFonts w:ascii="Times New Roman" w:eastAsia="宋体" w:hAnsi="Times New Roman" w:cs="Times New Roman"/>
          <w:kern w:val="44"/>
          <w:sz w:val="24"/>
          <w:szCs w:val="44"/>
        </w:rPr>
        <w:instrText xml:space="preserve"> ADDIN NE.Ref.{19DE0453-123D-4328-B2CE-5470AD6791C1}</w:instrText>
      </w:r>
      <w:r w:rsidR="00F40D0D">
        <w:rPr>
          <w:rFonts w:ascii="Times New Roman" w:eastAsia="宋体" w:hAnsi="Times New Roman" w:cs="Times New Roman"/>
          <w:kern w:val="44"/>
          <w:sz w:val="24"/>
          <w:szCs w:val="44"/>
        </w:rPr>
        <w:fldChar w:fldCharType="separate"/>
      </w:r>
      <w:r w:rsidR="00A74AED">
        <w:rPr>
          <w:rFonts w:ascii="Times New Roman" w:hAnsi="Times New Roman" w:cs="Times New Roman"/>
          <w:color w:val="000000"/>
          <w:kern w:val="0"/>
          <w:sz w:val="24"/>
          <w:szCs w:val="24"/>
        </w:rPr>
        <w:t>[28]</w:t>
      </w:r>
      <w:r w:rsidR="00F40D0D">
        <w:rPr>
          <w:rFonts w:ascii="Times New Roman" w:eastAsia="宋体" w:hAnsi="Times New Roman" w:cs="Times New Roman"/>
          <w:kern w:val="44"/>
          <w:sz w:val="24"/>
          <w:szCs w:val="44"/>
        </w:rPr>
        <w:fldChar w:fldCharType="end"/>
      </w:r>
      <w:r w:rsidR="00F40D0D" w:rsidRPr="009B774F">
        <w:rPr>
          <w:rFonts w:ascii="Times New Roman" w:eastAsia="宋体" w:hAnsi="Times New Roman" w:cs="Times New Roman"/>
          <w:kern w:val="44"/>
          <w:sz w:val="24"/>
          <w:szCs w:val="44"/>
        </w:rPr>
        <w:t>, we combined ac4C-seq</w:t>
      </w:r>
      <w:r w:rsidR="00F40D0D" w:rsidRPr="00F40D0D">
        <w:rPr>
          <w:rFonts w:ascii="Times New Roman" w:eastAsia="宋体" w:hAnsi="Times New Roman" w:cs="Times New Roman"/>
          <w:kern w:val="44"/>
          <w:sz w:val="24"/>
          <w:szCs w:val="44"/>
        </w:rPr>
        <w:t xml:space="preserve"> </w:t>
      </w:r>
      <w:r w:rsidR="00F40D0D">
        <w:rPr>
          <w:rFonts w:ascii="Times New Roman" w:eastAsia="宋体" w:hAnsi="Times New Roman" w:cs="Times New Roman" w:hint="eastAsia"/>
          <w:kern w:val="44"/>
          <w:sz w:val="24"/>
          <w:szCs w:val="44"/>
        </w:rPr>
        <w:t xml:space="preserve">with </w:t>
      </w:r>
      <w:r w:rsidR="00F40D0D" w:rsidRPr="009B774F">
        <w:rPr>
          <w:rFonts w:ascii="Times New Roman" w:eastAsia="宋体" w:hAnsi="Times New Roman" w:cs="Times New Roman"/>
          <w:kern w:val="44"/>
          <w:sz w:val="24"/>
          <w:szCs w:val="44"/>
        </w:rPr>
        <w:t>single</w:t>
      </w:r>
      <w:r w:rsidR="00F40D0D">
        <w:rPr>
          <w:rFonts w:ascii="Times New Roman" w:eastAsia="宋体" w:hAnsi="Times New Roman" w:cs="Times New Roman" w:hint="eastAsia"/>
          <w:kern w:val="44"/>
          <w:sz w:val="24"/>
          <w:szCs w:val="44"/>
        </w:rPr>
        <w:t>-</w:t>
      </w:r>
      <w:r w:rsidR="00F40D0D" w:rsidRPr="009B774F">
        <w:rPr>
          <w:rFonts w:ascii="Times New Roman" w:eastAsia="宋体" w:hAnsi="Times New Roman" w:cs="Times New Roman"/>
          <w:kern w:val="44"/>
          <w:sz w:val="24"/>
          <w:szCs w:val="44"/>
        </w:rPr>
        <w:t>nucleotide resolution</w:t>
      </w:r>
      <w:r w:rsidR="00F40D0D">
        <w:rPr>
          <w:rFonts w:ascii="Times New Roman" w:eastAsia="宋体" w:hAnsi="Times New Roman" w:cs="Times New Roman" w:hint="eastAsia"/>
          <w:kern w:val="44"/>
          <w:sz w:val="24"/>
          <w:szCs w:val="44"/>
        </w:rPr>
        <w:t xml:space="preserve">. </w:t>
      </w:r>
      <w:r w:rsidR="00FC70A3">
        <w:rPr>
          <w:rFonts w:ascii="Times New Roman" w:hAnsi="Times New Roman" w:cs="Times New Roman" w:hint="eastAsia"/>
          <w:sz w:val="24"/>
          <w:szCs w:val="28"/>
        </w:rPr>
        <w:t xml:space="preserve">By </w:t>
      </w:r>
      <w:r w:rsidR="00FC70A3">
        <w:rPr>
          <w:rFonts w:ascii="Times New Roman" w:hAnsi="Times New Roman" w:cs="Times New Roman"/>
          <w:sz w:val="24"/>
          <w:szCs w:val="28"/>
        </w:rPr>
        <w:t>integrating</w:t>
      </w:r>
      <w:r w:rsidR="00FC70A3">
        <w:rPr>
          <w:rFonts w:ascii="Times New Roman" w:hAnsi="Times New Roman" w:cs="Times New Roman" w:hint="eastAsia"/>
          <w:sz w:val="24"/>
          <w:szCs w:val="28"/>
        </w:rPr>
        <w:t xml:space="preserve"> transcriptomics (</w:t>
      </w:r>
      <w:proofErr w:type="spellStart"/>
      <w:r w:rsidR="00FC70A3">
        <w:rPr>
          <w:rFonts w:ascii="Times New Roman" w:hAnsi="Times New Roman" w:cs="Times New Roman" w:hint="eastAsia"/>
          <w:sz w:val="24"/>
          <w:szCs w:val="28"/>
        </w:rPr>
        <w:t>acRIP</w:t>
      </w:r>
      <w:proofErr w:type="spellEnd"/>
      <w:r w:rsidR="00FC70A3">
        <w:rPr>
          <w:rFonts w:ascii="Times New Roman" w:hAnsi="Times New Roman" w:cs="Times New Roman" w:hint="eastAsia"/>
          <w:sz w:val="24"/>
          <w:szCs w:val="28"/>
        </w:rPr>
        <w:t xml:space="preserve">-seq, ac4C-seq, and RNA-seq), we </w:t>
      </w:r>
      <w:r w:rsidR="00380330">
        <w:rPr>
          <w:rFonts w:ascii="Times New Roman" w:hAnsi="Times New Roman" w:cs="Times New Roman" w:hint="eastAsia"/>
          <w:sz w:val="24"/>
          <w:szCs w:val="28"/>
        </w:rPr>
        <w:t>found</w:t>
      </w:r>
      <w:r w:rsidR="00FC70A3" w:rsidRPr="003D31E2">
        <w:rPr>
          <w:rFonts w:ascii="Times New Roman" w:hAnsi="Times New Roman" w:cs="Times New Roman"/>
          <w:sz w:val="24"/>
          <w:szCs w:val="28"/>
        </w:rPr>
        <w:t xml:space="preserve"> that NAT10 </w:t>
      </w:r>
      <w:r w:rsidR="00FC70A3">
        <w:rPr>
          <w:rFonts w:ascii="Times New Roman" w:hAnsi="Times New Roman" w:cs="Times New Roman" w:hint="eastAsia"/>
          <w:sz w:val="24"/>
          <w:szCs w:val="28"/>
        </w:rPr>
        <w:t>facilitates</w:t>
      </w:r>
      <w:r w:rsidR="00FC70A3" w:rsidRPr="003D31E2">
        <w:rPr>
          <w:rFonts w:ascii="Times New Roman" w:hAnsi="Times New Roman" w:cs="Times New Roman"/>
          <w:sz w:val="24"/>
          <w:szCs w:val="28"/>
        </w:rPr>
        <w:t xml:space="preserve"> ac4C modification</w:t>
      </w:r>
      <w:r w:rsidR="00FC70A3">
        <w:rPr>
          <w:rFonts w:ascii="Times New Roman" w:hAnsi="Times New Roman" w:cs="Times New Roman" w:hint="eastAsia"/>
          <w:sz w:val="24"/>
          <w:szCs w:val="28"/>
        </w:rPr>
        <w:t xml:space="preserve"> within the coding region of ITGB5 mRNA</w:t>
      </w:r>
      <w:r w:rsidR="00F40D0D">
        <w:rPr>
          <w:rFonts w:ascii="Times New Roman" w:hAnsi="Times New Roman" w:cs="Times New Roman" w:hint="eastAsia"/>
          <w:sz w:val="24"/>
          <w:szCs w:val="28"/>
        </w:rPr>
        <w:t>, enhancing its</w:t>
      </w:r>
      <w:r w:rsidR="00FC70A3">
        <w:rPr>
          <w:rFonts w:ascii="Times New Roman" w:hAnsi="Times New Roman" w:cs="Times New Roman" w:hint="eastAsia"/>
          <w:sz w:val="24"/>
          <w:szCs w:val="28"/>
        </w:rPr>
        <w:t xml:space="preserve"> </w:t>
      </w:r>
      <w:r w:rsidR="00FC70A3" w:rsidRPr="003D31E2">
        <w:rPr>
          <w:rFonts w:ascii="Times New Roman" w:hAnsi="Times New Roman" w:cs="Times New Roman"/>
          <w:sz w:val="24"/>
          <w:szCs w:val="28"/>
        </w:rPr>
        <w:t>stability</w:t>
      </w:r>
      <w:r w:rsidR="00F40D0D">
        <w:rPr>
          <w:rFonts w:ascii="Times New Roman" w:hAnsi="Times New Roman" w:cs="Times New Roman" w:hint="eastAsia"/>
          <w:sz w:val="24"/>
          <w:szCs w:val="28"/>
        </w:rPr>
        <w:t xml:space="preserve"> and </w:t>
      </w:r>
      <w:r w:rsidR="001A3155">
        <w:rPr>
          <w:rFonts w:ascii="Times New Roman" w:hAnsi="Times New Roman" w:cs="Times New Roman" w:hint="eastAsia"/>
          <w:sz w:val="24"/>
          <w:szCs w:val="28"/>
        </w:rPr>
        <w:t xml:space="preserve">causing </w:t>
      </w:r>
      <w:r w:rsidR="00FC70A3">
        <w:rPr>
          <w:rFonts w:ascii="Times New Roman" w:hAnsi="Times New Roman" w:cs="Times New Roman" w:hint="eastAsia"/>
          <w:sz w:val="24"/>
          <w:szCs w:val="28"/>
        </w:rPr>
        <w:t xml:space="preserve">subsequent upregulation of the key </w:t>
      </w:r>
      <w:r w:rsidR="00FC70A3" w:rsidRPr="003D31E2">
        <w:rPr>
          <w:rFonts w:ascii="Times New Roman" w:hAnsi="Times New Roman" w:cs="Times New Roman"/>
          <w:sz w:val="24"/>
          <w:szCs w:val="28"/>
        </w:rPr>
        <w:t>membrane receptor ITGB5 in the focal adhesion pathway</w:t>
      </w:r>
      <w:r w:rsidR="00FC70A3">
        <w:rPr>
          <w:rFonts w:ascii="Times New Roman" w:hAnsi="Times New Roman" w:cs="Times New Roman" w:hint="eastAsia"/>
          <w:sz w:val="24"/>
          <w:szCs w:val="28"/>
        </w:rPr>
        <w:t xml:space="preserve">. </w:t>
      </w:r>
      <w:r w:rsidR="001A3155" w:rsidRPr="001A3155">
        <w:rPr>
          <w:rFonts w:ascii="Times New Roman" w:hAnsi="Times New Roman" w:cs="Times New Roman"/>
          <w:sz w:val="24"/>
          <w:szCs w:val="28"/>
        </w:rPr>
        <w:t xml:space="preserve">Similar </w:t>
      </w:r>
      <w:r w:rsidR="00910BAA">
        <w:rPr>
          <w:rFonts w:ascii="Times New Roman" w:hAnsi="Times New Roman" w:cs="Times New Roman" w:hint="eastAsia"/>
          <w:sz w:val="24"/>
          <w:szCs w:val="28"/>
        </w:rPr>
        <w:t>to</w:t>
      </w:r>
      <w:r w:rsidR="001A3155" w:rsidRPr="001A3155">
        <w:rPr>
          <w:rFonts w:ascii="Times New Roman" w:hAnsi="Times New Roman" w:cs="Times New Roman"/>
          <w:sz w:val="24"/>
          <w:szCs w:val="28"/>
        </w:rPr>
        <w:t xml:space="preserve"> a previous study</w:t>
      </w:r>
      <w:r w:rsidR="001A3155" w:rsidRPr="001A3155" w:rsidDel="001A3155">
        <w:rPr>
          <w:rFonts w:ascii="Times New Roman" w:hAnsi="Times New Roman" w:cs="Times New Roman" w:hint="eastAsia"/>
          <w:sz w:val="24"/>
          <w:szCs w:val="28"/>
        </w:rPr>
        <w:t xml:space="preserve"> </w:t>
      </w:r>
      <w:r w:rsidR="00690C57">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NE.Ref.{E75F5120-6EC3-4882-BA00-562282DE0EEE}</w:instrText>
      </w:r>
      <w:r w:rsidR="00690C57">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[39]</w:t>
      </w:r>
      <w:r w:rsidR="00690C57">
        <w:rPr>
          <w:rFonts w:ascii="Times New Roman" w:hAnsi="Times New Roman" w:cs="Times New Roman"/>
          <w:sz w:val="24"/>
          <w:szCs w:val="28"/>
        </w:rPr>
        <w:fldChar w:fldCharType="end"/>
      </w:r>
      <w:r w:rsidR="00FC70A3">
        <w:rPr>
          <w:rFonts w:ascii="Times New Roman" w:hAnsi="Times New Roman" w:cs="Times New Roman" w:hint="eastAsia"/>
          <w:sz w:val="24"/>
          <w:szCs w:val="28"/>
        </w:rPr>
        <w:t>, w</w:t>
      </w:r>
      <w:r w:rsidR="00FC70A3" w:rsidRPr="003A295C">
        <w:rPr>
          <w:rFonts w:ascii="Times New Roman" w:hAnsi="Times New Roman" w:cs="Times New Roman" w:hint="eastAsia"/>
          <w:sz w:val="24"/>
          <w:szCs w:val="28"/>
        </w:rPr>
        <w:t xml:space="preserve">e specifically </w:t>
      </w:r>
      <w:r w:rsidR="00FC70A3" w:rsidRPr="003A295C">
        <w:rPr>
          <w:rFonts w:ascii="Times New Roman" w:hAnsi="Times New Roman" w:cs="Times New Roman"/>
          <w:sz w:val="24"/>
          <w:szCs w:val="28"/>
        </w:rPr>
        <w:t xml:space="preserve">interfered with the </w:t>
      </w:r>
      <w:r w:rsidR="00FC70A3">
        <w:rPr>
          <w:rFonts w:ascii="Times New Roman" w:hAnsi="Times New Roman" w:cs="Times New Roman" w:hint="eastAsia"/>
          <w:sz w:val="24"/>
          <w:szCs w:val="28"/>
        </w:rPr>
        <w:t xml:space="preserve">potential ac4C-modified </w:t>
      </w:r>
      <w:r w:rsidR="00FC70A3" w:rsidRPr="003A295C">
        <w:rPr>
          <w:rFonts w:ascii="Times New Roman" w:hAnsi="Times New Roman" w:cs="Times New Roman"/>
          <w:sz w:val="24"/>
          <w:szCs w:val="28"/>
        </w:rPr>
        <w:t>cytosine</w:t>
      </w:r>
      <w:r w:rsidR="00FC70A3">
        <w:rPr>
          <w:rFonts w:ascii="Times New Roman" w:hAnsi="Times New Roman" w:cs="Times New Roman" w:hint="eastAsia"/>
          <w:sz w:val="24"/>
          <w:szCs w:val="28"/>
        </w:rPr>
        <w:t xml:space="preserve"> (</w:t>
      </w:r>
      <w:r w:rsidR="00FC70A3" w:rsidRPr="00D91386">
        <w:rPr>
          <w:rFonts w:ascii="Times New Roman" w:hAnsi="Times New Roman" w:cs="Times New Roman"/>
          <w:sz w:val="24"/>
          <w:szCs w:val="28"/>
        </w:rPr>
        <w:t>C2032</w:t>
      </w:r>
      <w:r w:rsidR="00FC70A3">
        <w:rPr>
          <w:rFonts w:ascii="Times New Roman" w:hAnsi="Times New Roman" w:cs="Times New Roman" w:hint="eastAsia"/>
          <w:sz w:val="24"/>
          <w:szCs w:val="28"/>
        </w:rPr>
        <w:t>)</w:t>
      </w:r>
      <w:r w:rsidR="00FC70A3" w:rsidRPr="003A295C">
        <w:rPr>
          <w:rFonts w:ascii="Times New Roman" w:hAnsi="Times New Roman" w:cs="Times New Roman"/>
          <w:sz w:val="24"/>
          <w:szCs w:val="28"/>
        </w:rPr>
        <w:t xml:space="preserve"> </w:t>
      </w:r>
      <w:r w:rsidR="00FC70A3">
        <w:rPr>
          <w:rFonts w:ascii="Times New Roman" w:hAnsi="Times New Roman" w:cs="Times New Roman" w:hint="eastAsia"/>
          <w:sz w:val="24"/>
          <w:szCs w:val="28"/>
        </w:rPr>
        <w:t xml:space="preserve">in the </w:t>
      </w:r>
      <w:r w:rsidR="00FC70A3" w:rsidRPr="003A295C">
        <w:rPr>
          <w:rFonts w:ascii="Times New Roman" w:hAnsi="Times New Roman" w:cs="Times New Roman"/>
          <w:sz w:val="24"/>
          <w:szCs w:val="28"/>
        </w:rPr>
        <w:t xml:space="preserve">CDS </w:t>
      </w:r>
      <w:r w:rsidR="001A3155">
        <w:rPr>
          <w:rFonts w:ascii="Times New Roman" w:hAnsi="Times New Roman" w:cs="Times New Roman" w:hint="eastAsia"/>
          <w:sz w:val="24"/>
          <w:szCs w:val="28"/>
        </w:rPr>
        <w:t xml:space="preserve">region </w:t>
      </w:r>
      <w:r w:rsidR="00FC70A3" w:rsidRPr="003A295C">
        <w:rPr>
          <w:rFonts w:ascii="Times New Roman" w:hAnsi="Times New Roman" w:cs="Times New Roman"/>
          <w:sz w:val="24"/>
          <w:szCs w:val="28"/>
        </w:rPr>
        <w:t>of ITGB5 mRNA</w:t>
      </w:r>
      <w:r w:rsidR="00FC70A3">
        <w:rPr>
          <w:rFonts w:ascii="Times New Roman" w:hAnsi="Times New Roman" w:cs="Times New Roman" w:hint="eastAsia"/>
          <w:sz w:val="24"/>
          <w:szCs w:val="28"/>
        </w:rPr>
        <w:t xml:space="preserve"> </w:t>
      </w:r>
      <w:r w:rsidR="001A3155">
        <w:rPr>
          <w:rFonts w:ascii="Times New Roman" w:hAnsi="Times New Roman" w:cs="Times New Roman" w:hint="eastAsia"/>
          <w:sz w:val="24"/>
          <w:szCs w:val="28"/>
        </w:rPr>
        <w:t xml:space="preserve">using </w:t>
      </w:r>
      <w:r w:rsidR="00910BAA">
        <w:rPr>
          <w:rFonts w:ascii="Times New Roman" w:hAnsi="Times New Roman" w:cs="Times New Roman" w:hint="eastAsia"/>
          <w:sz w:val="24"/>
          <w:szCs w:val="28"/>
        </w:rPr>
        <w:t xml:space="preserve">a </w:t>
      </w:r>
      <w:proofErr w:type="spellStart"/>
      <w:r w:rsidR="00FC70A3">
        <w:rPr>
          <w:rFonts w:ascii="Times New Roman" w:hAnsi="Times New Roman" w:cs="Times New Roman" w:hint="eastAsia"/>
          <w:sz w:val="24"/>
          <w:szCs w:val="28"/>
        </w:rPr>
        <w:t>dCasRx</w:t>
      </w:r>
      <w:proofErr w:type="spellEnd"/>
      <w:r w:rsidR="00380330">
        <w:rPr>
          <w:rFonts w:ascii="Times New Roman" w:hAnsi="Times New Roman" w:cs="Times New Roman" w:hint="eastAsia"/>
          <w:sz w:val="24"/>
          <w:szCs w:val="28"/>
        </w:rPr>
        <w:t>-based ac4C</w:t>
      </w:r>
      <w:r w:rsidR="00FC70A3">
        <w:rPr>
          <w:rFonts w:ascii="Times New Roman" w:hAnsi="Times New Roman" w:cs="Times New Roman" w:hint="eastAsia"/>
          <w:sz w:val="24"/>
          <w:szCs w:val="28"/>
        </w:rPr>
        <w:t xml:space="preserve"> editing tool, reveal</w:t>
      </w:r>
      <w:r w:rsidR="00F40D0D">
        <w:rPr>
          <w:rFonts w:ascii="Times New Roman" w:hAnsi="Times New Roman" w:cs="Times New Roman" w:hint="eastAsia"/>
          <w:sz w:val="24"/>
          <w:szCs w:val="28"/>
        </w:rPr>
        <w:t>ing</w:t>
      </w:r>
      <w:r w:rsidR="00FC70A3">
        <w:rPr>
          <w:rFonts w:ascii="Times New Roman" w:hAnsi="Times New Roman" w:cs="Times New Roman" w:hint="eastAsia"/>
          <w:sz w:val="24"/>
          <w:szCs w:val="28"/>
        </w:rPr>
        <w:t xml:space="preserve"> </w:t>
      </w:r>
      <w:r w:rsidR="00F40D0D">
        <w:rPr>
          <w:rFonts w:ascii="Times New Roman" w:hAnsi="Times New Roman" w:cs="Times New Roman" w:hint="eastAsia"/>
          <w:sz w:val="24"/>
          <w:szCs w:val="28"/>
        </w:rPr>
        <w:t xml:space="preserve">the significant impact of </w:t>
      </w:r>
      <w:r w:rsidR="00FC70A3">
        <w:rPr>
          <w:rFonts w:ascii="Times New Roman" w:hAnsi="Times New Roman" w:cs="Times New Roman" w:hint="eastAsia"/>
          <w:sz w:val="24"/>
          <w:szCs w:val="28"/>
        </w:rPr>
        <w:t xml:space="preserve">ac4C modification </w:t>
      </w:r>
      <w:r w:rsidR="00F40D0D">
        <w:rPr>
          <w:rFonts w:ascii="Times New Roman" w:hAnsi="Times New Roman" w:cs="Times New Roman" w:hint="eastAsia"/>
          <w:sz w:val="24"/>
          <w:szCs w:val="28"/>
        </w:rPr>
        <w:t>on ITGB5</w:t>
      </w:r>
      <w:r w:rsidR="00F40D0D" w:rsidRPr="00F40D0D">
        <w:rPr>
          <w:rFonts w:ascii="Times New Roman" w:hAnsi="Times New Roman" w:cs="Times New Roman" w:hint="eastAsia"/>
          <w:sz w:val="24"/>
          <w:szCs w:val="28"/>
        </w:rPr>
        <w:t xml:space="preserve"> </w:t>
      </w:r>
      <w:r w:rsidR="00F40D0D">
        <w:rPr>
          <w:rFonts w:ascii="Times New Roman" w:hAnsi="Times New Roman" w:cs="Times New Roman" w:hint="eastAsia"/>
          <w:sz w:val="24"/>
          <w:szCs w:val="28"/>
        </w:rPr>
        <w:t>mRNA</w:t>
      </w:r>
      <w:r w:rsidR="00FC70A3">
        <w:rPr>
          <w:rFonts w:ascii="Times New Roman" w:hAnsi="Times New Roman" w:cs="Times New Roman" w:hint="eastAsia"/>
          <w:sz w:val="24"/>
          <w:szCs w:val="28"/>
        </w:rPr>
        <w:t xml:space="preserve"> stability</w:t>
      </w:r>
      <w:r w:rsidR="00F40D0D">
        <w:rPr>
          <w:rFonts w:ascii="Times New Roman" w:hAnsi="Times New Roman" w:cs="Times New Roman" w:hint="eastAsia"/>
          <w:sz w:val="24"/>
          <w:szCs w:val="28"/>
        </w:rPr>
        <w:t xml:space="preserve"> and</w:t>
      </w:r>
      <w:r w:rsidR="001A3155">
        <w:rPr>
          <w:rFonts w:ascii="Times New Roman" w:hAnsi="Times New Roman" w:cs="Times New Roman" w:hint="eastAsia"/>
          <w:sz w:val="24"/>
          <w:szCs w:val="28"/>
        </w:rPr>
        <w:t xml:space="preserve"> expression</w:t>
      </w:r>
      <w:r w:rsidR="00FC70A3">
        <w:rPr>
          <w:rFonts w:ascii="Times New Roman" w:hAnsi="Times New Roman" w:cs="Times New Roman" w:hint="eastAsia"/>
          <w:sz w:val="24"/>
          <w:szCs w:val="28"/>
        </w:rPr>
        <w:t>.</w:t>
      </w:r>
      <w:r w:rsidR="00FC70A3" w:rsidRPr="00FC70A3">
        <w:rPr>
          <w:rFonts w:ascii="Times New Roman" w:hAnsi="Times New Roman" w:cs="Times New Roman" w:hint="eastAsia"/>
          <w:sz w:val="24"/>
          <w:szCs w:val="28"/>
        </w:rPr>
        <w:t xml:space="preserve"> </w:t>
      </w:r>
      <w:r w:rsidR="00FC70A3">
        <w:rPr>
          <w:rFonts w:ascii="Times New Roman" w:hAnsi="Times New Roman" w:cs="Times New Roman" w:hint="eastAsia"/>
          <w:sz w:val="24"/>
          <w:szCs w:val="28"/>
        </w:rPr>
        <w:t>Here</w:t>
      </w:r>
      <w:r w:rsidR="001A3155">
        <w:rPr>
          <w:rFonts w:ascii="Times New Roman" w:hAnsi="Times New Roman" w:cs="Times New Roman" w:hint="eastAsia"/>
          <w:sz w:val="24"/>
          <w:szCs w:val="28"/>
        </w:rPr>
        <w:t>,</w:t>
      </w:r>
      <w:r w:rsidR="00FC70A3">
        <w:rPr>
          <w:rFonts w:ascii="Times New Roman" w:hAnsi="Times New Roman" w:cs="Times New Roman" w:hint="eastAsia"/>
          <w:sz w:val="24"/>
          <w:szCs w:val="28"/>
        </w:rPr>
        <w:t xml:space="preserve"> we </w:t>
      </w:r>
      <w:r w:rsidR="00FC70A3" w:rsidRPr="00F42186">
        <w:rPr>
          <w:rFonts w:ascii="Times New Roman" w:hAnsi="Times New Roman" w:cs="Times New Roman"/>
          <w:sz w:val="24"/>
          <w:szCs w:val="28"/>
        </w:rPr>
        <w:t>ex</w:t>
      </w:r>
      <w:r w:rsidR="00FC70A3">
        <w:rPr>
          <w:rFonts w:ascii="Times New Roman" w:hAnsi="Times New Roman" w:cs="Times New Roman" w:hint="eastAsia"/>
          <w:sz w:val="24"/>
          <w:szCs w:val="28"/>
        </w:rPr>
        <w:t>pand</w:t>
      </w:r>
      <w:r w:rsidR="00FC70A3" w:rsidRPr="00F42186">
        <w:rPr>
          <w:rFonts w:ascii="Times New Roman" w:hAnsi="Times New Roman" w:cs="Times New Roman"/>
          <w:sz w:val="24"/>
          <w:szCs w:val="28"/>
        </w:rPr>
        <w:t xml:space="preserve"> the current understanding of </w:t>
      </w:r>
      <w:r w:rsidR="00FC70A3">
        <w:rPr>
          <w:rFonts w:ascii="Times New Roman" w:hAnsi="Times New Roman" w:cs="Times New Roman" w:hint="eastAsia"/>
          <w:sz w:val="24"/>
          <w:szCs w:val="28"/>
        </w:rPr>
        <w:t>RNA chemical modification</w:t>
      </w:r>
      <w:r w:rsidR="00FC70A3" w:rsidRPr="00F42186">
        <w:rPr>
          <w:rFonts w:ascii="Times New Roman" w:hAnsi="Times New Roman" w:cs="Times New Roman"/>
          <w:sz w:val="24"/>
          <w:szCs w:val="28"/>
        </w:rPr>
        <w:t xml:space="preserve"> in </w:t>
      </w:r>
      <w:r w:rsidR="00FC70A3">
        <w:rPr>
          <w:rFonts w:ascii="Times New Roman" w:hAnsi="Times New Roman" w:cs="Times New Roman" w:hint="eastAsia"/>
          <w:sz w:val="24"/>
          <w:szCs w:val="28"/>
        </w:rPr>
        <w:t xml:space="preserve">cancer neuroscience </w:t>
      </w:r>
      <w:r w:rsidR="00FC70A3" w:rsidRPr="00F42186">
        <w:rPr>
          <w:rFonts w:ascii="Times New Roman" w:hAnsi="Times New Roman" w:cs="Times New Roman"/>
          <w:sz w:val="24"/>
          <w:szCs w:val="28"/>
        </w:rPr>
        <w:t>by demonstrating that NAT10</w:t>
      </w:r>
      <w:r w:rsidR="00FC70A3">
        <w:rPr>
          <w:rFonts w:ascii="Times New Roman" w:hAnsi="Times New Roman" w:cs="Times New Roman" w:hint="eastAsia"/>
          <w:sz w:val="24"/>
          <w:szCs w:val="28"/>
        </w:rPr>
        <w:t xml:space="preserve"> expression</w:t>
      </w:r>
      <w:r w:rsidR="00FC70A3" w:rsidRPr="00F42186">
        <w:rPr>
          <w:rFonts w:ascii="Times New Roman" w:hAnsi="Times New Roman" w:cs="Times New Roman"/>
          <w:sz w:val="24"/>
          <w:szCs w:val="28"/>
        </w:rPr>
        <w:t xml:space="preserve"> in tumor cells </w:t>
      </w:r>
      <w:r w:rsidR="00FC70A3">
        <w:rPr>
          <w:rFonts w:ascii="Times New Roman" w:hAnsi="Times New Roman" w:cs="Times New Roman" w:hint="eastAsia"/>
          <w:sz w:val="24"/>
          <w:szCs w:val="28"/>
        </w:rPr>
        <w:t xml:space="preserve">promotes the progression of </w:t>
      </w:r>
      <w:r w:rsidR="001A3155">
        <w:rPr>
          <w:rFonts w:ascii="Times New Roman" w:hAnsi="Times New Roman" w:cs="Times New Roman" w:hint="eastAsia"/>
          <w:sz w:val="24"/>
          <w:szCs w:val="28"/>
        </w:rPr>
        <w:t>PNI</w:t>
      </w:r>
      <w:r w:rsidR="00FC70A3">
        <w:rPr>
          <w:rFonts w:ascii="Times New Roman" w:hAnsi="Times New Roman" w:cs="Times New Roman" w:hint="eastAsia"/>
          <w:sz w:val="24"/>
          <w:szCs w:val="28"/>
        </w:rPr>
        <w:t xml:space="preserve"> and metastatic phenotypes </w:t>
      </w:r>
      <w:r w:rsidR="00FC70A3" w:rsidRPr="00F42186">
        <w:rPr>
          <w:rFonts w:ascii="Times New Roman" w:hAnsi="Times New Roman" w:cs="Times New Roman"/>
          <w:sz w:val="24"/>
          <w:szCs w:val="28"/>
        </w:rPr>
        <w:t xml:space="preserve">in </w:t>
      </w:r>
      <w:r w:rsidR="00FC70A3">
        <w:rPr>
          <w:rFonts w:ascii="Times New Roman" w:hAnsi="Times New Roman" w:cs="Times New Roman" w:hint="eastAsia"/>
          <w:sz w:val="24"/>
          <w:szCs w:val="28"/>
        </w:rPr>
        <w:t xml:space="preserve">PDAC. </w:t>
      </w:r>
    </w:p>
    <w:p w14:paraId="37346E70" w14:textId="445A5736" w:rsidR="00DF0672" w:rsidRDefault="007567CA" w:rsidP="0090127C">
      <w:pPr>
        <w:spacing w:line="480" w:lineRule="auto"/>
        <w:ind w:firstLine="420"/>
        <w:rPr>
          <w:rFonts w:ascii="Times New Roman" w:hAnsi="Times New Roman" w:cs="Times New Roman"/>
          <w:sz w:val="24"/>
          <w:szCs w:val="28"/>
        </w:rPr>
      </w:pPr>
      <w:r>
        <w:rPr>
          <w:rFonts w:ascii="Times New Roman" w:hAnsi="Times New Roman" w:cs="Times New Roman" w:hint="eastAsia"/>
          <w:sz w:val="24"/>
          <w:szCs w:val="28"/>
        </w:rPr>
        <w:t>Previous</w:t>
      </w:r>
      <w:r w:rsidR="00C65B6E" w:rsidRPr="00C65B6E">
        <w:rPr>
          <w:rFonts w:ascii="Times New Roman" w:hAnsi="Times New Roman" w:cs="Times New Roman"/>
          <w:sz w:val="24"/>
          <w:szCs w:val="28"/>
        </w:rPr>
        <w:t xml:space="preserve"> studies</w:t>
      </w:r>
      <w:r>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NE.Ref.{2C18E194-18B2-4FE2-B595-670E950F2C6F}</w:instrText>
      </w:r>
      <w:r>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[12,53]</w:t>
      </w:r>
      <w:r>
        <w:rPr>
          <w:rFonts w:ascii="Times New Roman" w:hAnsi="Times New Roman" w:cs="Times New Roman"/>
          <w:sz w:val="24"/>
          <w:szCs w:val="28"/>
        </w:rPr>
        <w:fldChar w:fldCharType="end"/>
      </w:r>
      <w:r w:rsidR="00C65B6E" w:rsidRPr="00C65B6E">
        <w:rPr>
          <w:rFonts w:ascii="Times New Roman" w:hAnsi="Times New Roman" w:cs="Times New Roman"/>
          <w:sz w:val="24"/>
          <w:szCs w:val="28"/>
        </w:rPr>
        <w:t xml:space="preserve"> have </w:t>
      </w:r>
      <w:r w:rsidR="00910BAA">
        <w:rPr>
          <w:rFonts w:ascii="Times New Roman" w:hAnsi="Times New Roman" w:cs="Times New Roman" w:hint="eastAsia"/>
          <w:sz w:val="24"/>
          <w:szCs w:val="28"/>
        </w:rPr>
        <w:t>highlighted</w:t>
      </w:r>
      <w:r w:rsidR="00C65B6E" w:rsidRPr="00C65B6E">
        <w:rPr>
          <w:rFonts w:ascii="Times New Roman" w:hAnsi="Times New Roman" w:cs="Times New Roman"/>
          <w:sz w:val="24"/>
          <w:szCs w:val="28"/>
        </w:rPr>
        <w:t xml:space="preserve"> </w:t>
      </w:r>
      <w:r>
        <w:rPr>
          <w:rFonts w:ascii="Times New Roman" w:hAnsi="Times New Roman" w:cs="Times New Roman" w:hint="eastAsia"/>
          <w:sz w:val="24"/>
          <w:szCs w:val="28"/>
        </w:rPr>
        <w:t>the clinical perspectives of targeting</w:t>
      </w:r>
      <w:r w:rsidR="00C65B6E" w:rsidRPr="00C65B6E">
        <w:rPr>
          <w:rFonts w:ascii="Times New Roman" w:hAnsi="Times New Roman" w:cs="Times New Roman"/>
          <w:sz w:val="24"/>
          <w:szCs w:val="28"/>
        </w:rPr>
        <w:t xml:space="preserve"> aberrant RNA modification </w:t>
      </w:r>
      <w:r>
        <w:rPr>
          <w:rFonts w:ascii="Times New Roman" w:hAnsi="Times New Roman" w:cs="Times New Roman" w:hint="eastAsia"/>
          <w:sz w:val="24"/>
          <w:szCs w:val="28"/>
        </w:rPr>
        <w:t>in</w:t>
      </w:r>
      <w:r w:rsidR="00C65B6E" w:rsidRPr="00C65B6E">
        <w:rPr>
          <w:rFonts w:ascii="Times New Roman" w:hAnsi="Times New Roman" w:cs="Times New Roman"/>
          <w:sz w:val="24"/>
          <w:szCs w:val="28"/>
        </w:rPr>
        <w:t xml:space="preserve"> human gastrointestinal cancer</w:t>
      </w:r>
      <w:r w:rsidR="007C407A">
        <w:rPr>
          <w:rFonts w:ascii="Times New Roman" w:hAnsi="Times New Roman" w:cs="Times New Roman" w:hint="eastAsia"/>
          <w:sz w:val="24"/>
          <w:szCs w:val="28"/>
        </w:rPr>
        <w:t xml:space="preserve">. For example, various small-molecule inhibitors targeting RNA </w:t>
      </w:r>
      <w:r w:rsidR="00A02E57" w:rsidRPr="00A02E57">
        <w:rPr>
          <w:rFonts w:ascii="Times New Roman" w:hAnsi="Times New Roman" w:cs="Times New Roman"/>
          <w:sz w:val="24"/>
          <w:szCs w:val="28"/>
        </w:rPr>
        <w:t>N</w:t>
      </w:r>
      <w:r w:rsidR="00A02E57" w:rsidRPr="000049BA">
        <w:rPr>
          <w:rFonts w:ascii="Times New Roman" w:hAnsi="Times New Roman" w:cs="Times New Roman"/>
          <w:sz w:val="24"/>
          <w:szCs w:val="28"/>
          <w:vertAlign w:val="superscript"/>
        </w:rPr>
        <w:t>6</w:t>
      </w:r>
      <w:r w:rsidR="00A02E57" w:rsidRPr="00A02E57">
        <w:rPr>
          <w:rFonts w:ascii="Times New Roman" w:hAnsi="Times New Roman" w:cs="Times New Roman"/>
          <w:sz w:val="24"/>
          <w:szCs w:val="28"/>
        </w:rPr>
        <w:t>-methyladenosine</w:t>
      </w:r>
      <w:r w:rsidR="00A02E57">
        <w:rPr>
          <w:rFonts w:ascii="Times New Roman" w:hAnsi="Times New Roman" w:cs="Times New Roman" w:hint="eastAsia"/>
          <w:sz w:val="24"/>
          <w:szCs w:val="28"/>
        </w:rPr>
        <w:t xml:space="preserve"> modification</w:t>
      </w:r>
      <w:r w:rsidR="007C407A">
        <w:rPr>
          <w:rFonts w:ascii="Times New Roman" w:hAnsi="Times New Roman" w:cs="Times New Roman" w:hint="eastAsia"/>
          <w:sz w:val="24"/>
          <w:szCs w:val="28"/>
        </w:rPr>
        <w:t xml:space="preserve"> have been </w:t>
      </w:r>
      <w:r w:rsidR="00910BAA">
        <w:rPr>
          <w:rFonts w:ascii="Times New Roman" w:hAnsi="Times New Roman" w:cs="Times New Roman" w:hint="eastAsia"/>
          <w:sz w:val="24"/>
          <w:szCs w:val="28"/>
        </w:rPr>
        <w:t>demonstrated</w:t>
      </w:r>
      <w:r w:rsidR="001A3155">
        <w:rPr>
          <w:rFonts w:ascii="Times New Roman" w:hAnsi="Times New Roman" w:cs="Times New Roman" w:hint="eastAsia"/>
          <w:sz w:val="24"/>
          <w:szCs w:val="28"/>
        </w:rPr>
        <w:t xml:space="preserve"> </w:t>
      </w:r>
      <w:r w:rsidR="007C407A">
        <w:rPr>
          <w:rFonts w:ascii="Times New Roman" w:hAnsi="Times New Roman" w:cs="Times New Roman" w:hint="eastAsia"/>
          <w:sz w:val="24"/>
          <w:szCs w:val="28"/>
        </w:rPr>
        <w:t xml:space="preserve">to </w:t>
      </w:r>
      <w:r w:rsidR="00A02E57">
        <w:rPr>
          <w:rFonts w:ascii="Times New Roman" w:hAnsi="Times New Roman" w:cs="Times New Roman" w:hint="eastAsia"/>
          <w:sz w:val="24"/>
          <w:szCs w:val="28"/>
        </w:rPr>
        <w:t xml:space="preserve">reduce the progression of </w:t>
      </w:r>
      <w:r w:rsidR="00A02E57" w:rsidRPr="00A02E57">
        <w:rPr>
          <w:rFonts w:ascii="Times New Roman" w:hAnsi="Times New Roman" w:cs="Times New Roman"/>
          <w:sz w:val="24"/>
          <w:szCs w:val="28"/>
        </w:rPr>
        <w:t>intrahepatic cholangiocarcinoma</w:t>
      </w:r>
      <w:r>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NE.Ref.{86D0EC17-A661-4CB7-A22E-E9135CB9C84A}</w:instrText>
      </w:r>
      <w:r>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[54]</w:t>
      </w:r>
      <w:r>
        <w:rPr>
          <w:rFonts w:ascii="Times New Roman" w:hAnsi="Times New Roman" w:cs="Times New Roman"/>
          <w:sz w:val="24"/>
          <w:szCs w:val="28"/>
        </w:rPr>
        <w:fldChar w:fldCharType="end"/>
      </w:r>
      <w:r>
        <w:rPr>
          <w:rFonts w:ascii="Times New Roman" w:hAnsi="Times New Roman" w:cs="Times New Roman" w:hint="eastAsia"/>
          <w:sz w:val="24"/>
          <w:szCs w:val="28"/>
        </w:rPr>
        <w:t xml:space="preserve"> and synergistically inhibit colon cancer with anti-PDL1 blockade</w:t>
      </w:r>
      <w:r>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NE.Ref.{3F38154B-BE3A-49BF-B5B7-D6942631CFAE}</w:instrText>
      </w:r>
      <w:r>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[55]</w:t>
      </w:r>
      <w:r>
        <w:rPr>
          <w:rFonts w:ascii="Times New Roman" w:hAnsi="Times New Roman" w:cs="Times New Roman"/>
          <w:sz w:val="24"/>
          <w:szCs w:val="28"/>
        </w:rPr>
        <w:fldChar w:fldCharType="end"/>
      </w:r>
      <w:r>
        <w:rPr>
          <w:rFonts w:ascii="Times New Roman" w:hAnsi="Times New Roman" w:cs="Times New Roman" w:hint="eastAsia"/>
          <w:sz w:val="24"/>
          <w:szCs w:val="28"/>
        </w:rPr>
        <w:t xml:space="preserve"> in m</w:t>
      </w:r>
      <w:r w:rsidR="00910BAA">
        <w:rPr>
          <w:rFonts w:ascii="Times New Roman" w:hAnsi="Times New Roman" w:cs="Times New Roman" w:hint="eastAsia"/>
          <w:sz w:val="24"/>
          <w:szCs w:val="28"/>
        </w:rPr>
        <w:t>ouse</w:t>
      </w:r>
      <w:r>
        <w:rPr>
          <w:rFonts w:ascii="Times New Roman" w:hAnsi="Times New Roman" w:cs="Times New Roman" w:hint="eastAsia"/>
          <w:sz w:val="24"/>
          <w:szCs w:val="28"/>
        </w:rPr>
        <w:t xml:space="preserve"> model</w:t>
      </w:r>
      <w:r w:rsidR="00910BAA">
        <w:rPr>
          <w:rFonts w:ascii="Times New Roman" w:hAnsi="Times New Roman" w:cs="Times New Roman" w:hint="eastAsia"/>
          <w:sz w:val="24"/>
          <w:szCs w:val="28"/>
        </w:rPr>
        <w:t>s</w:t>
      </w:r>
      <w:r>
        <w:rPr>
          <w:rFonts w:ascii="Times New Roman" w:hAnsi="Times New Roman" w:cs="Times New Roman" w:hint="eastAsia"/>
          <w:sz w:val="24"/>
          <w:szCs w:val="28"/>
        </w:rPr>
        <w:t xml:space="preserve">. </w:t>
      </w:r>
      <w:r w:rsidR="002D6DCF">
        <w:rPr>
          <w:rFonts w:ascii="Times New Roman" w:hAnsi="Times New Roman" w:cs="Times New Roman" w:hint="eastAsia"/>
          <w:sz w:val="24"/>
          <w:szCs w:val="28"/>
        </w:rPr>
        <w:t>Moreover, c</w:t>
      </w:r>
      <w:r w:rsidR="00DF0672">
        <w:rPr>
          <w:rFonts w:ascii="Times New Roman" w:hAnsi="Times New Roman" w:cs="Times New Roman" w:hint="eastAsia"/>
          <w:sz w:val="24"/>
          <w:szCs w:val="28"/>
        </w:rPr>
        <w:t xml:space="preserve">linical studies showed that </w:t>
      </w:r>
      <w:r w:rsidR="00DF0672" w:rsidRPr="0015325A">
        <w:rPr>
          <w:rFonts w:ascii="Times New Roman" w:hAnsi="Times New Roman" w:cs="Times New Roman"/>
          <w:sz w:val="24"/>
          <w:szCs w:val="28"/>
        </w:rPr>
        <w:t xml:space="preserve">FAK </w:t>
      </w:r>
      <w:r w:rsidR="00DF0672">
        <w:rPr>
          <w:rFonts w:ascii="Times New Roman" w:hAnsi="Times New Roman" w:cs="Times New Roman" w:hint="eastAsia"/>
          <w:sz w:val="24"/>
          <w:szCs w:val="28"/>
        </w:rPr>
        <w:t>inhibitor</w:t>
      </w:r>
      <w:r w:rsidR="001A3155">
        <w:rPr>
          <w:rFonts w:ascii="Times New Roman" w:hAnsi="Times New Roman" w:cs="Times New Roman" w:hint="eastAsia"/>
          <w:sz w:val="24"/>
          <w:szCs w:val="28"/>
        </w:rPr>
        <w:t>s</w:t>
      </w:r>
      <w:r w:rsidR="00DF0672" w:rsidRPr="0015325A">
        <w:rPr>
          <w:rFonts w:ascii="Times New Roman" w:hAnsi="Times New Roman" w:cs="Times New Roman"/>
          <w:sz w:val="24"/>
          <w:szCs w:val="28"/>
        </w:rPr>
        <w:t xml:space="preserve"> will be mo</w:t>
      </w:r>
      <w:r w:rsidR="002D6DCF">
        <w:rPr>
          <w:rFonts w:ascii="Times New Roman" w:hAnsi="Times New Roman" w:cs="Times New Roman" w:hint="eastAsia"/>
          <w:sz w:val="24"/>
          <w:szCs w:val="28"/>
        </w:rPr>
        <w:t>re</w:t>
      </w:r>
      <w:r w:rsidR="00DF0672" w:rsidRPr="0015325A">
        <w:rPr>
          <w:rFonts w:ascii="Times New Roman" w:hAnsi="Times New Roman" w:cs="Times New Roman"/>
          <w:sz w:val="24"/>
          <w:szCs w:val="28"/>
        </w:rPr>
        <w:t xml:space="preserve"> effective in combination with other agents</w:t>
      </w:r>
      <w:r w:rsidR="00DF0672">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NE.Ref.{CDFF55A9-2FF5-49D7-A747-6C948E739BDD}</w:instrText>
      </w:r>
      <w:r w:rsidR="00DF0672">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[56]</w:t>
      </w:r>
      <w:r w:rsidR="00DF0672">
        <w:rPr>
          <w:rFonts w:ascii="Times New Roman" w:hAnsi="Times New Roman" w:cs="Times New Roman"/>
          <w:sz w:val="24"/>
          <w:szCs w:val="28"/>
        </w:rPr>
        <w:fldChar w:fldCharType="end"/>
      </w:r>
      <w:r w:rsidR="00DF0672">
        <w:rPr>
          <w:rFonts w:ascii="Times New Roman" w:hAnsi="Times New Roman" w:cs="Times New Roman" w:hint="eastAsia"/>
          <w:sz w:val="24"/>
          <w:szCs w:val="28"/>
        </w:rPr>
        <w:t>.</w:t>
      </w:r>
      <w:r w:rsidR="00DF0672" w:rsidRPr="008F5769">
        <w:rPr>
          <w:rFonts w:ascii="Times New Roman" w:hAnsi="Times New Roman" w:cs="Times New Roman" w:hint="eastAsia"/>
          <w:sz w:val="24"/>
          <w:szCs w:val="28"/>
        </w:rPr>
        <w:t xml:space="preserve"> </w:t>
      </w:r>
      <w:r w:rsidR="00DF0672">
        <w:rPr>
          <w:rFonts w:ascii="Times New Roman" w:hAnsi="Times New Roman" w:cs="Times New Roman" w:hint="eastAsia"/>
          <w:sz w:val="24"/>
          <w:szCs w:val="28"/>
        </w:rPr>
        <w:t xml:space="preserve">Multiple clinical trials with </w:t>
      </w:r>
      <w:r w:rsidR="001A3155">
        <w:rPr>
          <w:rFonts w:ascii="Times New Roman" w:hAnsi="Times New Roman" w:cs="Times New Roman" w:hint="eastAsia"/>
          <w:sz w:val="24"/>
          <w:szCs w:val="28"/>
        </w:rPr>
        <w:t xml:space="preserve">a </w:t>
      </w:r>
      <w:r w:rsidR="00DF0672">
        <w:rPr>
          <w:rFonts w:ascii="Times New Roman" w:hAnsi="Times New Roman" w:cs="Times New Roman" w:hint="eastAsia"/>
          <w:sz w:val="24"/>
          <w:szCs w:val="28"/>
        </w:rPr>
        <w:t xml:space="preserve">combination of </w:t>
      </w:r>
      <w:r w:rsidR="00D1350E">
        <w:rPr>
          <w:rFonts w:ascii="Times New Roman" w:hAnsi="Times New Roman" w:cs="Times New Roman" w:hint="eastAsia"/>
          <w:sz w:val="24"/>
          <w:szCs w:val="28"/>
        </w:rPr>
        <w:t>FAK inhibitors</w:t>
      </w:r>
      <w:r w:rsidR="00DF0672">
        <w:rPr>
          <w:rFonts w:ascii="Times New Roman" w:hAnsi="Times New Roman" w:cs="Times New Roman" w:hint="eastAsia"/>
          <w:sz w:val="24"/>
          <w:szCs w:val="28"/>
        </w:rPr>
        <w:t xml:space="preserve"> and other agents </w:t>
      </w:r>
      <w:r w:rsidR="001A3155">
        <w:rPr>
          <w:rFonts w:ascii="Times New Roman" w:hAnsi="Times New Roman" w:cs="Times New Roman" w:hint="eastAsia"/>
          <w:sz w:val="24"/>
          <w:szCs w:val="28"/>
        </w:rPr>
        <w:t>remain</w:t>
      </w:r>
      <w:r w:rsidR="00DF0672">
        <w:rPr>
          <w:rFonts w:ascii="Times New Roman" w:hAnsi="Times New Roman" w:cs="Times New Roman" w:hint="eastAsia"/>
          <w:sz w:val="24"/>
          <w:szCs w:val="28"/>
        </w:rPr>
        <w:t xml:space="preserve"> in progress</w:t>
      </w:r>
      <w:r w:rsidR="00DF0672">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NE.Ref.{D531050F-F3CE-44E3-AF58-C0245DD13146}</w:instrText>
      </w:r>
      <w:r w:rsidR="00DF0672">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[56]</w:t>
      </w:r>
      <w:r w:rsidR="00DF0672">
        <w:rPr>
          <w:rFonts w:ascii="Times New Roman" w:hAnsi="Times New Roman" w:cs="Times New Roman"/>
          <w:sz w:val="24"/>
          <w:szCs w:val="28"/>
        </w:rPr>
        <w:fldChar w:fldCharType="end"/>
      </w:r>
      <w:r w:rsidR="002D6DCF">
        <w:rPr>
          <w:rFonts w:ascii="Times New Roman" w:hAnsi="Times New Roman" w:cs="Times New Roman" w:hint="eastAsia"/>
          <w:sz w:val="24"/>
          <w:szCs w:val="28"/>
        </w:rPr>
        <w:t xml:space="preserve">, while a </w:t>
      </w:r>
      <w:r w:rsidR="00910BAA">
        <w:rPr>
          <w:rFonts w:ascii="Times New Roman" w:hAnsi="Times New Roman" w:cs="Times New Roman" w:hint="eastAsia"/>
          <w:sz w:val="24"/>
          <w:szCs w:val="28"/>
        </w:rPr>
        <w:t>p</w:t>
      </w:r>
      <w:r w:rsidR="002D6DCF">
        <w:rPr>
          <w:rFonts w:ascii="Times New Roman" w:hAnsi="Times New Roman" w:cs="Times New Roman" w:hint="eastAsia"/>
          <w:sz w:val="24"/>
          <w:szCs w:val="28"/>
        </w:rPr>
        <w:t xml:space="preserve">hase II trial </w:t>
      </w:r>
      <w:r w:rsidR="001A3155">
        <w:rPr>
          <w:rFonts w:ascii="Times New Roman" w:hAnsi="Times New Roman" w:cs="Times New Roman" w:hint="eastAsia"/>
          <w:sz w:val="24"/>
          <w:szCs w:val="28"/>
        </w:rPr>
        <w:t xml:space="preserve">has shown </w:t>
      </w:r>
      <w:r w:rsidR="002D6DCF">
        <w:rPr>
          <w:rFonts w:ascii="Times New Roman" w:hAnsi="Times New Roman" w:cs="Times New Roman" w:hint="eastAsia"/>
          <w:sz w:val="24"/>
          <w:szCs w:val="28"/>
        </w:rPr>
        <w:t xml:space="preserve">no activity in combination with </w:t>
      </w:r>
      <w:r w:rsidR="00910BAA">
        <w:rPr>
          <w:rFonts w:ascii="Times New Roman" w:hAnsi="Times New Roman" w:cs="Times New Roman" w:hint="eastAsia"/>
          <w:sz w:val="24"/>
          <w:szCs w:val="28"/>
        </w:rPr>
        <w:t xml:space="preserve">the </w:t>
      </w:r>
      <w:r w:rsidR="002D6DCF">
        <w:rPr>
          <w:rFonts w:ascii="Times New Roman" w:hAnsi="Times New Roman" w:cs="Times New Roman" w:hint="eastAsia"/>
          <w:sz w:val="24"/>
          <w:szCs w:val="28"/>
        </w:rPr>
        <w:t>MEK inhibitor trametinib</w:t>
      </w:r>
      <w:r w:rsidR="00D1350E">
        <w:rPr>
          <w:rFonts w:ascii="Times New Roman" w:hAnsi="Times New Roman" w:cs="Times New Roman" w:hint="eastAsia"/>
          <w:sz w:val="24"/>
          <w:szCs w:val="28"/>
        </w:rPr>
        <w:t xml:space="preserve"> in patients with advanced </w:t>
      </w:r>
      <w:r w:rsidR="00D1350E">
        <w:rPr>
          <w:rFonts w:ascii="Times New Roman" w:hAnsi="Times New Roman" w:cs="Times New Roman" w:hint="eastAsia"/>
          <w:sz w:val="24"/>
          <w:szCs w:val="28"/>
        </w:rPr>
        <w:lastRenderedPageBreak/>
        <w:t>PDAC</w:t>
      </w:r>
      <w:r w:rsidR="00D1350E">
        <w:rPr>
          <w:rFonts w:ascii="Times New Roman" w:hAnsi="Times New Roman" w:cs="Times New Roman"/>
          <w:sz w:val="24"/>
          <w:szCs w:val="28"/>
        </w:rPr>
        <w:fldChar w:fldCharType="begin"/>
      </w:r>
      <w:r w:rsidR="00A74AED">
        <w:rPr>
          <w:rFonts w:ascii="Times New Roman" w:hAnsi="Times New Roman" w:cs="Times New Roman"/>
          <w:sz w:val="24"/>
          <w:szCs w:val="28"/>
        </w:rPr>
        <w:instrText xml:space="preserve"> ADDIN NE.Ref.{9C1747CA-E6EB-4E53-9798-A239E8E81C8E}</w:instrText>
      </w:r>
      <w:r w:rsidR="00D1350E">
        <w:rPr>
          <w:rFonts w:ascii="Times New Roman" w:hAnsi="Times New Roman" w:cs="Times New Roman"/>
          <w:sz w:val="24"/>
          <w:szCs w:val="28"/>
        </w:rPr>
        <w:fldChar w:fldCharType="separate"/>
      </w:r>
      <w:r w:rsidR="00A74AED">
        <w:rPr>
          <w:rFonts w:ascii="Times New Roman" w:hAnsi="Times New Roman" w:cs="Times New Roman"/>
          <w:color w:val="000000"/>
          <w:kern w:val="0"/>
          <w:sz w:val="24"/>
          <w:szCs w:val="24"/>
        </w:rPr>
        <w:t>[57]</w:t>
      </w:r>
      <w:r w:rsidR="00D1350E">
        <w:rPr>
          <w:rFonts w:ascii="Times New Roman" w:hAnsi="Times New Roman" w:cs="Times New Roman"/>
          <w:sz w:val="24"/>
          <w:szCs w:val="28"/>
        </w:rPr>
        <w:fldChar w:fldCharType="end"/>
      </w:r>
      <w:r w:rsidR="002D6DCF">
        <w:rPr>
          <w:rFonts w:ascii="Times New Roman" w:hAnsi="Times New Roman" w:cs="Times New Roman" w:hint="eastAsia"/>
          <w:sz w:val="24"/>
          <w:szCs w:val="28"/>
        </w:rPr>
        <w:t xml:space="preserve">, indicating </w:t>
      </w:r>
      <w:r w:rsidR="00910BAA">
        <w:rPr>
          <w:rFonts w:ascii="Times New Roman" w:hAnsi="Times New Roman" w:cs="Times New Roman" w:hint="eastAsia"/>
          <w:sz w:val="24"/>
          <w:szCs w:val="28"/>
        </w:rPr>
        <w:t xml:space="preserve">that </w:t>
      </w:r>
      <w:r w:rsidR="00D1350E">
        <w:rPr>
          <w:rFonts w:ascii="Times New Roman" w:hAnsi="Times New Roman" w:cs="Times New Roman" w:hint="eastAsia"/>
          <w:sz w:val="24"/>
          <w:szCs w:val="28"/>
        </w:rPr>
        <w:t xml:space="preserve">further </w:t>
      </w:r>
      <w:r w:rsidR="001A3155">
        <w:rPr>
          <w:rFonts w:ascii="Times New Roman" w:hAnsi="Times New Roman" w:cs="Times New Roman" w:hint="eastAsia"/>
          <w:sz w:val="24"/>
          <w:szCs w:val="28"/>
        </w:rPr>
        <w:t xml:space="preserve">studies </w:t>
      </w:r>
      <w:r w:rsidR="00D1350E">
        <w:rPr>
          <w:rFonts w:ascii="Times New Roman" w:hAnsi="Times New Roman" w:cs="Times New Roman" w:hint="eastAsia"/>
          <w:sz w:val="24"/>
          <w:szCs w:val="28"/>
        </w:rPr>
        <w:t xml:space="preserve">are </w:t>
      </w:r>
      <w:r w:rsidR="001A3155">
        <w:rPr>
          <w:rFonts w:ascii="Times New Roman" w:hAnsi="Times New Roman" w:cs="Times New Roman" w:hint="eastAsia"/>
          <w:sz w:val="24"/>
          <w:szCs w:val="28"/>
        </w:rPr>
        <w:t xml:space="preserve">required </w:t>
      </w:r>
      <w:r w:rsidR="00D1350E">
        <w:rPr>
          <w:rFonts w:ascii="Times New Roman" w:hAnsi="Times New Roman" w:cs="Times New Roman" w:hint="eastAsia"/>
          <w:sz w:val="24"/>
          <w:szCs w:val="28"/>
        </w:rPr>
        <w:t>to explore anticancer combination</w:t>
      </w:r>
      <w:r w:rsidR="00910BAA">
        <w:rPr>
          <w:rFonts w:ascii="Times New Roman" w:hAnsi="Times New Roman" w:cs="Times New Roman" w:hint="eastAsia"/>
          <w:sz w:val="24"/>
          <w:szCs w:val="28"/>
        </w:rPr>
        <w:t>s</w:t>
      </w:r>
      <w:r w:rsidR="00DF0672">
        <w:rPr>
          <w:rFonts w:ascii="Times New Roman" w:hAnsi="Times New Roman" w:cs="Times New Roman" w:hint="eastAsia"/>
          <w:sz w:val="24"/>
          <w:szCs w:val="28"/>
        </w:rPr>
        <w:t>.</w:t>
      </w:r>
      <w:r w:rsidR="00127339">
        <w:rPr>
          <w:rFonts w:ascii="Times New Roman" w:hAnsi="Times New Roman" w:cs="Times New Roman" w:hint="eastAsia"/>
          <w:sz w:val="24"/>
          <w:szCs w:val="28"/>
        </w:rPr>
        <w:t xml:space="preserve"> Our findings suggest that</w:t>
      </w:r>
      <w:r w:rsidR="00D1350E">
        <w:rPr>
          <w:rFonts w:ascii="Times New Roman" w:hAnsi="Times New Roman" w:cs="Times New Roman" w:hint="eastAsia"/>
          <w:sz w:val="24"/>
          <w:szCs w:val="28"/>
        </w:rPr>
        <w:t xml:space="preserve"> </w:t>
      </w:r>
      <w:r w:rsidR="00127339">
        <w:rPr>
          <w:rFonts w:ascii="Times New Roman" w:hAnsi="Times New Roman" w:cs="Times New Roman" w:hint="eastAsia"/>
          <w:sz w:val="24"/>
          <w:szCs w:val="28"/>
        </w:rPr>
        <w:t xml:space="preserve">the </w:t>
      </w:r>
      <w:r w:rsidR="001A3155">
        <w:rPr>
          <w:rFonts w:ascii="Times New Roman" w:hAnsi="Times New Roman" w:cs="Times New Roman" w:hint="eastAsia"/>
          <w:sz w:val="24"/>
          <w:szCs w:val="28"/>
        </w:rPr>
        <w:t xml:space="preserve">depletion </w:t>
      </w:r>
      <w:r w:rsidR="00D12BBF">
        <w:rPr>
          <w:rFonts w:ascii="Times New Roman" w:hAnsi="Times New Roman" w:cs="Times New Roman" w:hint="eastAsia"/>
          <w:sz w:val="24"/>
          <w:szCs w:val="28"/>
        </w:rPr>
        <w:t>of NAT10-mediated ac4C modification</w:t>
      </w:r>
      <w:r w:rsidR="00F91ED2">
        <w:rPr>
          <w:rFonts w:ascii="Times New Roman" w:hAnsi="Times New Roman" w:cs="Times New Roman" w:hint="eastAsia"/>
          <w:sz w:val="24"/>
          <w:szCs w:val="28"/>
        </w:rPr>
        <w:t>, including using NAT10 inhibitors</w:t>
      </w:r>
      <w:r w:rsidR="00910BAA">
        <w:rPr>
          <w:rFonts w:ascii="Times New Roman" w:hAnsi="Times New Roman" w:cs="Times New Roman" w:hint="eastAsia"/>
          <w:sz w:val="24"/>
          <w:szCs w:val="28"/>
        </w:rPr>
        <w:t xml:space="preserve"> include</w:t>
      </w:r>
      <w:r w:rsidR="00127339">
        <w:rPr>
          <w:rFonts w:ascii="Times New Roman" w:hAnsi="Times New Roman" w:cs="Times New Roman" w:hint="eastAsia"/>
          <w:sz w:val="24"/>
          <w:szCs w:val="28"/>
        </w:rPr>
        <w:t xml:space="preserve"> </w:t>
      </w:r>
      <w:r w:rsidR="00F91ED2">
        <w:rPr>
          <w:rFonts w:ascii="Times New Roman" w:hAnsi="Times New Roman" w:cs="Times New Roman" w:hint="eastAsia"/>
          <w:sz w:val="24"/>
          <w:szCs w:val="28"/>
        </w:rPr>
        <w:t xml:space="preserve">Rem, could significantly reduce tumor progression when combined with other small-molecular inhibitors or </w:t>
      </w:r>
      <w:r w:rsidR="001A3155">
        <w:rPr>
          <w:rFonts w:ascii="Times New Roman" w:hAnsi="Times New Roman" w:cs="Times New Roman" w:hint="eastAsia"/>
          <w:sz w:val="24"/>
          <w:szCs w:val="28"/>
        </w:rPr>
        <w:t>FDA-</w:t>
      </w:r>
      <w:r w:rsidR="00F91ED2">
        <w:rPr>
          <w:rFonts w:ascii="Times New Roman" w:hAnsi="Times New Roman" w:cs="Times New Roman" w:hint="eastAsia"/>
          <w:sz w:val="24"/>
          <w:szCs w:val="28"/>
        </w:rPr>
        <w:t>approved drugs.</w:t>
      </w:r>
      <w:r w:rsidR="00F91ED2" w:rsidRPr="00F91ED2">
        <w:rPr>
          <w:rFonts w:ascii="Times New Roman" w:hAnsi="Times New Roman" w:cs="Times New Roman" w:hint="eastAsia"/>
          <w:sz w:val="24"/>
          <w:szCs w:val="28"/>
        </w:rPr>
        <w:t xml:space="preserve"> </w:t>
      </w:r>
      <w:r w:rsidR="00127339">
        <w:rPr>
          <w:rFonts w:ascii="Times New Roman" w:hAnsi="Times New Roman" w:cs="Times New Roman" w:hint="eastAsia"/>
          <w:sz w:val="24"/>
          <w:szCs w:val="28"/>
        </w:rPr>
        <w:t>W</w:t>
      </w:r>
      <w:r w:rsidR="00F91ED2">
        <w:rPr>
          <w:rFonts w:ascii="Times New Roman" w:hAnsi="Times New Roman" w:cs="Times New Roman" w:hint="eastAsia"/>
          <w:sz w:val="24"/>
          <w:szCs w:val="28"/>
        </w:rPr>
        <w:t xml:space="preserve">e reported that </w:t>
      </w:r>
      <w:r w:rsidR="00F91ED2" w:rsidRPr="00F91ED2">
        <w:rPr>
          <w:rFonts w:ascii="Times New Roman" w:hAnsi="Times New Roman" w:cs="Times New Roman"/>
          <w:sz w:val="24"/>
          <w:szCs w:val="28"/>
        </w:rPr>
        <w:t>the combination of</w:t>
      </w:r>
      <w:r w:rsidR="00F91ED2">
        <w:rPr>
          <w:rFonts w:ascii="Times New Roman" w:hAnsi="Times New Roman" w:cs="Times New Roman" w:hint="eastAsia"/>
          <w:sz w:val="24"/>
          <w:szCs w:val="28"/>
        </w:rPr>
        <w:t xml:space="preserve"> </w:t>
      </w:r>
      <w:r w:rsidR="00910BAA">
        <w:rPr>
          <w:rFonts w:ascii="Times New Roman" w:hAnsi="Times New Roman" w:cs="Times New Roman" w:hint="eastAsia"/>
          <w:sz w:val="24"/>
          <w:szCs w:val="28"/>
        </w:rPr>
        <w:t xml:space="preserve">NAT10 inhibitors Rem, </w:t>
      </w:r>
      <w:r w:rsidR="00F91ED2">
        <w:rPr>
          <w:rFonts w:ascii="Times New Roman" w:hAnsi="Times New Roman" w:cs="Times New Roman" w:hint="eastAsia"/>
          <w:sz w:val="24"/>
          <w:szCs w:val="28"/>
        </w:rPr>
        <w:t>and</w:t>
      </w:r>
      <w:r w:rsidR="00F91ED2" w:rsidRPr="00F91ED2">
        <w:rPr>
          <w:rFonts w:ascii="Times New Roman" w:hAnsi="Times New Roman" w:cs="Times New Roman"/>
          <w:sz w:val="24"/>
          <w:szCs w:val="28"/>
        </w:rPr>
        <w:t xml:space="preserve"> FAK small-molecular inhibitors </w:t>
      </w:r>
      <w:r w:rsidR="00127339">
        <w:rPr>
          <w:rFonts w:ascii="Times New Roman" w:hAnsi="Times New Roman" w:cs="Times New Roman" w:hint="eastAsia"/>
          <w:sz w:val="24"/>
          <w:szCs w:val="28"/>
        </w:rPr>
        <w:t>D</w:t>
      </w:r>
      <w:r w:rsidR="00910BAA">
        <w:rPr>
          <w:rFonts w:ascii="Times New Roman" w:hAnsi="Times New Roman" w:cs="Times New Roman" w:hint="eastAsia"/>
          <w:sz w:val="24"/>
          <w:szCs w:val="28"/>
        </w:rPr>
        <w:t>FN</w:t>
      </w:r>
      <w:r w:rsidR="00F91ED2">
        <w:rPr>
          <w:rFonts w:ascii="Times New Roman" w:hAnsi="Times New Roman" w:cs="Times New Roman" w:hint="eastAsia"/>
          <w:sz w:val="24"/>
          <w:szCs w:val="28"/>
        </w:rPr>
        <w:t xml:space="preserve"> </w:t>
      </w:r>
      <w:r w:rsidR="00F91ED2" w:rsidRPr="00F91ED2">
        <w:rPr>
          <w:rFonts w:ascii="Times New Roman" w:hAnsi="Times New Roman" w:cs="Times New Roman"/>
          <w:sz w:val="24"/>
          <w:szCs w:val="28"/>
        </w:rPr>
        <w:t>significantly reduce</w:t>
      </w:r>
      <w:r w:rsidR="00910BAA">
        <w:rPr>
          <w:rFonts w:ascii="Times New Roman" w:hAnsi="Times New Roman" w:cs="Times New Roman" w:hint="eastAsia"/>
          <w:sz w:val="24"/>
          <w:szCs w:val="28"/>
        </w:rPr>
        <w:t>d</w:t>
      </w:r>
      <w:r w:rsidR="00F91ED2" w:rsidRPr="00F91ED2">
        <w:rPr>
          <w:rFonts w:ascii="Times New Roman" w:hAnsi="Times New Roman" w:cs="Times New Roman"/>
          <w:sz w:val="24"/>
          <w:szCs w:val="28"/>
        </w:rPr>
        <w:t xml:space="preserve"> PNI in </w:t>
      </w:r>
      <w:r w:rsidR="001A3155">
        <w:rPr>
          <w:rFonts w:ascii="Times New Roman" w:hAnsi="Times New Roman" w:cs="Times New Roman" w:hint="eastAsia"/>
          <w:sz w:val="24"/>
          <w:szCs w:val="28"/>
        </w:rPr>
        <w:t>the</w:t>
      </w:r>
      <w:r w:rsidR="001A3155" w:rsidRPr="00F91ED2">
        <w:rPr>
          <w:rFonts w:ascii="Times New Roman" w:hAnsi="Times New Roman" w:cs="Times New Roman"/>
          <w:sz w:val="24"/>
          <w:szCs w:val="28"/>
        </w:rPr>
        <w:t xml:space="preserve"> </w:t>
      </w:r>
      <w:r w:rsidR="00F91ED2" w:rsidRPr="00F91ED2">
        <w:rPr>
          <w:rFonts w:ascii="Times New Roman" w:hAnsi="Times New Roman" w:cs="Times New Roman"/>
          <w:sz w:val="24"/>
          <w:szCs w:val="28"/>
        </w:rPr>
        <w:t xml:space="preserve">DRG-matrix model and </w:t>
      </w:r>
      <w:r w:rsidR="00F91ED2" w:rsidRPr="00E93B9B">
        <w:rPr>
          <w:rFonts w:ascii="Times New Roman" w:hAnsi="Times New Roman" w:cs="Times New Roman"/>
          <w:i/>
          <w:iCs/>
          <w:sz w:val="24"/>
          <w:szCs w:val="28"/>
        </w:rPr>
        <w:t>in vivo</w:t>
      </w:r>
      <w:r w:rsidR="00F91ED2">
        <w:rPr>
          <w:rFonts w:ascii="Times New Roman" w:hAnsi="Times New Roman" w:cs="Times New Roman" w:hint="eastAsia"/>
          <w:sz w:val="24"/>
          <w:szCs w:val="28"/>
        </w:rPr>
        <w:t xml:space="preserve">. </w:t>
      </w:r>
    </w:p>
    <w:p w14:paraId="4F4D621E" w14:textId="6B4A92B7" w:rsidR="00472D69" w:rsidRDefault="00472D69" w:rsidP="0090127C">
      <w:pPr>
        <w:spacing w:line="480" w:lineRule="auto"/>
        <w:ind w:firstLine="420"/>
        <w:rPr>
          <w:rFonts w:ascii="Times New Roman" w:hAnsi="Times New Roman" w:cs="Times New Roman"/>
          <w:sz w:val="24"/>
          <w:szCs w:val="28"/>
        </w:rPr>
      </w:pPr>
      <w:r>
        <w:rPr>
          <w:rFonts w:ascii="Times New Roman" w:hAnsi="Times New Roman" w:cs="Times New Roman" w:hint="eastAsia"/>
          <w:sz w:val="24"/>
          <w:szCs w:val="28"/>
        </w:rPr>
        <w:t>Despite our study reveal</w:t>
      </w:r>
      <w:r w:rsidR="00B71F79">
        <w:rPr>
          <w:rFonts w:ascii="Times New Roman" w:hAnsi="Times New Roman" w:cs="Times New Roman" w:hint="eastAsia"/>
          <w:sz w:val="24"/>
          <w:szCs w:val="28"/>
        </w:rPr>
        <w:t>ing</w:t>
      </w:r>
      <w:r>
        <w:rPr>
          <w:rFonts w:ascii="Times New Roman" w:hAnsi="Times New Roman" w:cs="Times New Roman" w:hint="eastAsia"/>
          <w:sz w:val="24"/>
          <w:szCs w:val="28"/>
        </w:rPr>
        <w:t xml:space="preserve"> an unreported role and mechanism of ac4C in PNI, </w:t>
      </w:r>
      <w:r w:rsidR="00773814">
        <w:rPr>
          <w:rFonts w:ascii="Times New Roman" w:hAnsi="Times New Roman" w:cs="Times New Roman" w:hint="eastAsia"/>
          <w:sz w:val="24"/>
          <w:szCs w:val="28"/>
        </w:rPr>
        <w:t xml:space="preserve">which stabilizes </w:t>
      </w:r>
      <w:r w:rsidR="00773814" w:rsidRPr="00B71F79">
        <w:rPr>
          <w:rFonts w:ascii="Times New Roman" w:hAnsi="Times New Roman" w:cs="Times New Roman" w:hint="eastAsia"/>
          <w:i/>
          <w:iCs/>
          <w:sz w:val="24"/>
          <w:szCs w:val="28"/>
        </w:rPr>
        <w:t>ITGB5</w:t>
      </w:r>
      <w:r w:rsidR="00773814">
        <w:rPr>
          <w:rFonts w:ascii="Times New Roman" w:hAnsi="Times New Roman" w:cs="Times New Roman" w:hint="eastAsia"/>
          <w:sz w:val="24"/>
          <w:szCs w:val="28"/>
        </w:rPr>
        <w:t xml:space="preserve"> mRNA and activates </w:t>
      </w:r>
      <w:r w:rsidR="00910BAA">
        <w:rPr>
          <w:rFonts w:ascii="Times New Roman" w:hAnsi="Times New Roman" w:cs="Times New Roman" w:hint="eastAsia"/>
          <w:sz w:val="24"/>
          <w:szCs w:val="28"/>
        </w:rPr>
        <w:t xml:space="preserve">the </w:t>
      </w:r>
      <w:r w:rsidR="00773814">
        <w:rPr>
          <w:rFonts w:ascii="Times New Roman" w:hAnsi="Times New Roman" w:cs="Times New Roman" w:hint="eastAsia"/>
          <w:sz w:val="24"/>
          <w:szCs w:val="28"/>
        </w:rPr>
        <w:t xml:space="preserve">focal adhesion pathway, </w:t>
      </w:r>
      <w:r>
        <w:rPr>
          <w:rFonts w:ascii="Times New Roman" w:hAnsi="Times New Roman" w:cs="Times New Roman" w:hint="eastAsia"/>
          <w:sz w:val="24"/>
          <w:szCs w:val="28"/>
        </w:rPr>
        <w:t>there are several limitations</w:t>
      </w:r>
      <w:r w:rsidR="00773814">
        <w:rPr>
          <w:rFonts w:ascii="Times New Roman" w:hAnsi="Times New Roman" w:cs="Times New Roman" w:hint="eastAsia"/>
          <w:sz w:val="24"/>
          <w:szCs w:val="28"/>
        </w:rPr>
        <w:t xml:space="preserve"> to consider</w:t>
      </w:r>
      <w:r>
        <w:rPr>
          <w:rFonts w:ascii="Times New Roman" w:hAnsi="Times New Roman" w:cs="Times New Roman" w:hint="eastAsia"/>
          <w:sz w:val="24"/>
          <w:szCs w:val="28"/>
        </w:rPr>
        <w:t xml:space="preserve">. </w:t>
      </w:r>
      <w:r w:rsidR="00127339" w:rsidRPr="00F40D0D">
        <w:rPr>
          <w:rFonts w:ascii="Times New Roman" w:hAnsi="Times New Roman" w:cs="Times New Roman"/>
          <w:sz w:val="24"/>
          <w:szCs w:val="28"/>
        </w:rPr>
        <w:t>Because no eraser or reader of ac4C modification has been reported</w:t>
      </w:r>
      <w:r w:rsidR="00127339">
        <w:rPr>
          <w:rFonts w:ascii="Times New Roman" w:hAnsi="Times New Roman" w:cs="Times New Roman" w:hint="eastAsia"/>
          <w:sz w:val="24"/>
          <w:szCs w:val="28"/>
        </w:rPr>
        <w:t xml:space="preserve"> to date</w:t>
      </w:r>
      <w:r w:rsidR="00127339" w:rsidRPr="00F40D0D">
        <w:rPr>
          <w:rFonts w:ascii="Times New Roman" w:hAnsi="Times New Roman" w:cs="Times New Roman"/>
          <w:sz w:val="24"/>
          <w:szCs w:val="28"/>
        </w:rPr>
        <w:t>, further studies are required to explore the regulatory mechanism underlying RNA ac4C modification</w:t>
      </w:r>
      <w:r w:rsidR="00127339">
        <w:rPr>
          <w:rFonts w:ascii="Times New Roman" w:hAnsi="Times New Roman" w:cs="Times New Roman" w:hint="eastAsia"/>
          <w:sz w:val="24"/>
          <w:szCs w:val="28"/>
        </w:rPr>
        <w:t xml:space="preserve">, and to </w:t>
      </w:r>
      <w:r w:rsidR="00910BAA">
        <w:rPr>
          <w:rFonts w:ascii="Times New Roman" w:hAnsi="Times New Roman" w:cs="Times New Roman" w:hint="eastAsia"/>
          <w:sz w:val="24"/>
          <w:szCs w:val="28"/>
        </w:rPr>
        <w:t>provide a</w:t>
      </w:r>
      <w:r w:rsidR="00127339">
        <w:rPr>
          <w:rFonts w:ascii="Times New Roman" w:hAnsi="Times New Roman" w:cs="Times New Roman" w:hint="eastAsia"/>
          <w:sz w:val="24"/>
          <w:szCs w:val="28"/>
        </w:rPr>
        <w:t xml:space="preserve"> </w:t>
      </w:r>
      <w:r w:rsidR="00127339" w:rsidRPr="00127339">
        <w:rPr>
          <w:rFonts w:ascii="Times New Roman" w:hAnsi="Times New Roman" w:cs="Times New Roman"/>
          <w:sz w:val="24"/>
          <w:szCs w:val="28"/>
        </w:rPr>
        <w:t>better strategy for depletion of ac4C</w:t>
      </w:r>
      <w:r w:rsidR="00910BAA">
        <w:rPr>
          <w:rFonts w:ascii="Times New Roman" w:hAnsi="Times New Roman" w:cs="Times New Roman" w:hint="eastAsia"/>
          <w:sz w:val="24"/>
          <w:szCs w:val="28"/>
        </w:rPr>
        <w:t xml:space="preserve">, such as </w:t>
      </w:r>
      <w:proofErr w:type="spellStart"/>
      <w:r w:rsidR="00127339" w:rsidRPr="00127339">
        <w:rPr>
          <w:rFonts w:ascii="Times New Roman" w:hAnsi="Times New Roman" w:cs="Times New Roman"/>
          <w:sz w:val="24"/>
          <w:szCs w:val="28"/>
        </w:rPr>
        <w:t>dCasRx</w:t>
      </w:r>
      <w:proofErr w:type="spellEnd"/>
      <w:r w:rsidR="00127339" w:rsidRPr="00127339">
        <w:rPr>
          <w:rFonts w:ascii="Times New Roman" w:hAnsi="Times New Roman" w:cs="Times New Roman"/>
          <w:sz w:val="24"/>
          <w:szCs w:val="28"/>
        </w:rPr>
        <w:t xml:space="preserve"> fused with </w:t>
      </w:r>
      <w:r w:rsidR="00910BAA">
        <w:rPr>
          <w:rFonts w:ascii="Times New Roman" w:hAnsi="Times New Roman" w:cs="Times New Roman" w:hint="eastAsia"/>
          <w:sz w:val="24"/>
          <w:szCs w:val="28"/>
        </w:rPr>
        <w:t xml:space="preserve">an </w:t>
      </w:r>
      <w:r w:rsidR="00127339">
        <w:rPr>
          <w:rFonts w:ascii="Times New Roman" w:hAnsi="Times New Roman" w:cs="Times New Roman" w:hint="eastAsia"/>
          <w:sz w:val="24"/>
          <w:szCs w:val="28"/>
        </w:rPr>
        <w:t xml:space="preserve">ac4C </w:t>
      </w:r>
      <w:r w:rsidR="00127339" w:rsidRPr="00127339">
        <w:rPr>
          <w:rFonts w:ascii="Times New Roman" w:hAnsi="Times New Roman" w:cs="Times New Roman"/>
          <w:sz w:val="24"/>
          <w:szCs w:val="28"/>
        </w:rPr>
        <w:t>eraser</w:t>
      </w:r>
      <w:r w:rsidR="00127339" w:rsidRPr="00F40D0D">
        <w:rPr>
          <w:rFonts w:ascii="Times New Roman" w:hAnsi="Times New Roman" w:cs="Times New Roman"/>
          <w:sz w:val="24"/>
          <w:szCs w:val="28"/>
        </w:rPr>
        <w:t>.</w:t>
      </w:r>
      <w:r w:rsidR="00127339">
        <w:rPr>
          <w:rFonts w:ascii="Times New Roman" w:hAnsi="Times New Roman" w:cs="Times New Roman" w:hint="eastAsia"/>
          <w:sz w:val="24"/>
          <w:szCs w:val="28"/>
        </w:rPr>
        <w:t xml:space="preserve"> </w:t>
      </w:r>
      <w:r>
        <w:rPr>
          <w:rFonts w:ascii="Times New Roman" w:hAnsi="Times New Roman" w:cs="Times New Roman" w:hint="eastAsia"/>
          <w:sz w:val="24"/>
          <w:szCs w:val="28"/>
        </w:rPr>
        <w:t>Our research primarily relies on</w:t>
      </w:r>
      <w:r w:rsidR="00AE7B5B" w:rsidRPr="00AE7B5B">
        <w:rPr>
          <w:rFonts w:ascii="Times New Roman" w:hAnsi="Times New Roman" w:cs="Times New Roman" w:hint="eastAsia"/>
          <w:sz w:val="24"/>
          <w:szCs w:val="28"/>
        </w:rPr>
        <w:t xml:space="preserve"> </w:t>
      </w:r>
      <w:r w:rsidR="00AE7B5B">
        <w:rPr>
          <w:rFonts w:ascii="Times New Roman" w:hAnsi="Times New Roman" w:cs="Times New Roman" w:hint="eastAsia"/>
          <w:sz w:val="24"/>
          <w:szCs w:val="28"/>
        </w:rPr>
        <w:t>PDAC cell lines</w:t>
      </w:r>
      <w:r>
        <w:rPr>
          <w:rFonts w:ascii="Times New Roman" w:hAnsi="Times New Roman" w:cs="Times New Roman" w:hint="eastAsia"/>
          <w:sz w:val="24"/>
          <w:szCs w:val="28"/>
        </w:rPr>
        <w:t xml:space="preserve"> </w:t>
      </w:r>
      <w:r w:rsidR="00AE7B5B">
        <w:rPr>
          <w:rFonts w:ascii="Times New Roman" w:hAnsi="Times New Roman" w:cs="Times New Roman" w:hint="eastAsia"/>
          <w:sz w:val="24"/>
          <w:szCs w:val="28"/>
        </w:rPr>
        <w:t xml:space="preserve">and </w:t>
      </w:r>
      <w:r>
        <w:rPr>
          <w:rFonts w:ascii="Times New Roman" w:hAnsi="Times New Roman" w:cs="Times New Roman" w:hint="eastAsia"/>
          <w:sz w:val="24"/>
          <w:szCs w:val="28"/>
        </w:rPr>
        <w:t>two cohorts of patients, which may not fully represent the broader</w:t>
      </w:r>
      <w:r w:rsidR="00910BAA">
        <w:rPr>
          <w:rFonts w:ascii="Times New Roman" w:hAnsi="Times New Roman" w:cs="Times New Roman" w:hint="eastAsia"/>
          <w:sz w:val="24"/>
          <w:szCs w:val="28"/>
        </w:rPr>
        <w:t xml:space="preserve"> range of</w:t>
      </w:r>
      <w:r>
        <w:rPr>
          <w:rFonts w:ascii="Times New Roman" w:hAnsi="Times New Roman" w:cs="Times New Roman" w:hint="eastAsia"/>
          <w:sz w:val="24"/>
          <w:szCs w:val="28"/>
        </w:rPr>
        <w:t xml:space="preserve"> PDAC patients. Additionally,</w:t>
      </w:r>
      <w:r w:rsidR="008B00F1">
        <w:rPr>
          <w:rFonts w:ascii="Times New Roman" w:hAnsi="Times New Roman" w:cs="Times New Roman" w:hint="eastAsia"/>
          <w:sz w:val="24"/>
          <w:szCs w:val="28"/>
        </w:rPr>
        <w:t xml:space="preserve"> as the limitation of the present </w:t>
      </w:r>
      <w:r w:rsidR="008B00F1" w:rsidRPr="00E93B9B">
        <w:rPr>
          <w:rFonts w:ascii="Times New Roman" w:hAnsi="Times New Roman" w:cs="Times New Roman" w:hint="eastAsia"/>
          <w:i/>
          <w:iCs/>
          <w:sz w:val="24"/>
          <w:szCs w:val="28"/>
        </w:rPr>
        <w:t>in vivo</w:t>
      </w:r>
      <w:r w:rsidR="008B00F1">
        <w:rPr>
          <w:rFonts w:ascii="Times New Roman" w:hAnsi="Times New Roman" w:cs="Times New Roman" w:hint="eastAsia"/>
          <w:sz w:val="24"/>
          <w:szCs w:val="28"/>
        </w:rPr>
        <w:t xml:space="preserve"> model of PNI,</w:t>
      </w:r>
      <w:r>
        <w:rPr>
          <w:rFonts w:ascii="Times New Roman" w:hAnsi="Times New Roman" w:cs="Times New Roman" w:hint="eastAsia"/>
          <w:sz w:val="24"/>
          <w:szCs w:val="28"/>
        </w:rPr>
        <w:t xml:space="preserve"> </w:t>
      </w:r>
      <w:r w:rsidR="00127339" w:rsidRPr="00127339">
        <w:rPr>
          <w:rFonts w:ascii="Times New Roman" w:hAnsi="Times New Roman" w:cs="Times New Roman"/>
          <w:sz w:val="24"/>
          <w:szCs w:val="28"/>
        </w:rPr>
        <w:t>further studies</w:t>
      </w:r>
      <w:r w:rsidR="00127339">
        <w:rPr>
          <w:rFonts w:ascii="Times New Roman" w:hAnsi="Times New Roman" w:cs="Times New Roman" w:hint="eastAsia"/>
          <w:sz w:val="24"/>
          <w:szCs w:val="28"/>
        </w:rPr>
        <w:t xml:space="preserve"> using</w:t>
      </w:r>
      <w:r w:rsidR="00127339" w:rsidRPr="00127339">
        <w:rPr>
          <w:rFonts w:ascii="Times New Roman" w:hAnsi="Times New Roman" w:cs="Times New Roman"/>
          <w:sz w:val="24"/>
          <w:szCs w:val="28"/>
        </w:rPr>
        <w:t xml:space="preserve"> genetically modified m</w:t>
      </w:r>
      <w:r w:rsidR="00910BAA">
        <w:rPr>
          <w:rFonts w:ascii="Times New Roman" w:hAnsi="Times New Roman" w:cs="Times New Roman" w:hint="eastAsia"/>
          <w:sz w:val="24"/>
          <w:szCs w:val="28"/>
        </w:rPr>
        <w:t>ouse</w:t>
      </w:r>
      <w:r w:rsidR="00127339" w:rsidRPr="00127339">
        <w:rPr>
          <w:rFonts w:ascii="Times New Roman" w:hAnsi="Times New Roman" w:cs="Times New Roman"/>
          <w:sz w:val="24"/>
          <w:szCs w:val="28"/>
        </w:rPr>
        <w:t xml:space="preserve"> model</w:t>
      </w:r>
      <w:r w:rsidR="00910BAA">
        <w:rPr>
          <w:rFonts w:ascii="Times New Roman" w:hAnsi="Times New Roman" w:cs="Times New Roman" w:hint="eastAsia"/>
          <w:sz w:val="24"/>
          <w:szCs w:val="28"/>
        </w:rPr>
        <w:t>s</w:t>
      </w:r>
      <w:r w:rsidR="00127339" w:rsidRPr="00127339">
        <w:rPr>
          <w:rFonts w:ascii="Times New Roman" w:hAnsi="Times New Roman" w:cs="Times New Roman"/>
          <w:sz w:val="24"/>
          <w:szCs w:val="28"/>
        </w:rPr>
        <w:t xml:space="preserve"> with PNI </w:t>
      </w:r>
      <w:r w:rsidR="00127339" w:rsidRPr="00E93B9B">
        <w:rPr>
          <w:rFonts w:ascii="Times New Roman" w:hAnsi="Times New Roman" w:cs="Times New Roman"/>
          <w:i/>
          <w:iCs/>
          <w:sz w:val="24"/>
          <w:szCs w:val="28"/>
        </w:rPr>
        <w:t>in situ</w:t>
      </w:r>
      <w:r w:rsidR="00127339" w:rsidRPr="00127339">
        <w:rPr>
          <w:rFonts w:ascii="Times New Roman" w:hAnsi="Times New Roman" w:cs="Times New Roman"/>
          <w:sz w:val="24"/>
          <w:szCs w:val="28"/>
        </w:rPr>
        <w:t xml:space="preserve"> </w:t>
      </w:r>
      <w:r w:rsidR="00127339">
        <w:rPr>
          <w:rFonts w:ascii="Times New Roman" w:hAnsi="Times New Roman" w:cs="Times New Roman" w:hint="eastAsia"/>
          <w:sz w:val="24"/>
          <w:szCs w:val="28"/>
        </w:rPr>
        <w:t xml:space="preserve">are needed </w:t>
      </w:r>
      <w:r w:rsidR="00910BAA">
        <w:rPr>
          <w:rFonts w:ascii="Times New Roman" w:hAnsi="Times New Roman" w:cs="Times New Roman" w:hint="eastAsia"/>
          <w:sz w:val="24"/>
          <w:szCs w:val="28"/>
        </w:rPr>
        <w:t xml:space="preserve">to exploring </w:t>
      </w:r>
      <w:r w:rsidR="00127339" w:rsidRPr="00127339">
        <w:rPr>
          <w:rFonts w:ascii="Times New Roman" w:hAnsi="Times New Roman" w:cs="Times New Roman"/>
          <w:sz w:val="24"/>
          <w:szCs w:val="28"/>
        </w:rPr>
        <w:t xml:space="preserve">the tumor-neuro microenvironment mediated by </w:t>
      </w:r>
      <w:r w:rsidR="008B00F1">
        <w:rPr>
          <w:rFonts w:ascii="Times New Roman" w:hAnsi="Times New Roman" w:cs="Times New Roman" w:hint="eastAsia"/>
          <w:sz w:val="24"/>
          <w:szCs w:val="28"/>
        </w:rPr>
        <w:t>ac4C</w:t>
      </w:r>
      <w:r w:rsidR="00127339" w:rsidRPr="00127339">
        <w:rPr>
          <w:rFonts w:ascii="Times New Roman" w:hAnsi="Times New Roman" w:cs="Times New Roman"/>
          <w:sz w:val="24"/>
          <w:szCs w:val="28"/>
        </w:rPr>
        <w:t xml:space="preserve"> </w:t>
      </w:r>
      <w:r w:rsidR="00127339">
        <w:rPr>
          <w:rFonts w:ascii="Times New Roman" w:hAnsi="Times New Roman" w:cs="Times New Roman" w:hint="eastAsia"/>
          <w:sz w:val="24"/>
          <w:szCs w:val="28"/>
        </w:rPr>
        <w:t>and</w:t>
      </w:r>
      <w:r w:rsidR="00773814">
        <w:rPr>
          <w:rFonts w:ascii="Times New Roman" w:hAnsi="Times New Roman" w:cs="Times New Roman" w:hint="eastAsia"/>
          <w:sz w:val="24"/>
          <w:szCs w:val="28"/>
        </w:rPr>
        <w:t xml:space="preserve"> assess</w:t>
      </w:r>
      <w:r w:rsidR="00910BAA">
        <w:rPr>
          <w:rFonts w:ascii="Times New Roman" w:hAnsi="Times New Roman" w:cs="Times New Roman" w:hint="eastAsia"/>
          <w:sz w:val="24"/>
          <w:szCs w:val="28"/>
        </w:rPr>
        <w:t>ing</w:t>
      </w:r>
      <w:r w:rsidR="00773814">
        <w:rPr>
          <w:rFonts w:ascii="Times New Roman" w:hAnsi="Times New Roman" w:cs="Times New Roman" w:hint="eastAsia"/>
          <w:sz w:val="24"/>
          <w:szCs w:val="28"/>
        </w:rPr>
        <w:t xml:space="preserve"> </w:t>
      </w:r>
      <w:r w:rsidR="00910BAA">
        <w:rPr>
          <w:rFonts w:ascii="Times New Roman" w:hAnsi="Times New Roman" w:cs="Times New Roman" w:hint="eastAsia"/>
          <w:sz w:val="24"/>
          <w:szCs w:val="28"/>
        </w:rPr>
        <w:t>its</w:t>
      </w:r>
      <w:r w:rsidR="00773814">
        <w:rPr>
          <w:rFonts w:ascii="Times New Roman" w:hAnsi="Times New Roman" w:cs="Times New Roman" w:hint="eastAsia"/>
          <w:sz w:val="24"/>
          <w:szCs w:val="28"/>
        </w:rPr>
        <w:t xml:space="preserve"> therapeutic potential in real-world</w:t>
      </w:r>
      <w:r w:rsidR="00910BAA">
        <w:rPr>
          <w:rFonts w:ascii="Times New Roman" w:hAnsi="Times New Roman" w:cs="Times New Roman" w:hint="eastAsia"/>
          <w:sz w:val="24"/>
          <w:szCs w:val="28"/>
        </w:rPr>
        <w:t xml:space="preserve"> setting</w:t>
      </w:r>
      <w:r w:rsidR="00773814">
        <w:rPr>
          <w:rFonts w:ascii="Times New Roman" w:hAnsi="Times New Roman" w:cs="Times New Roman" w:hint="eastAsia"/>
          <w:sz w:val="24"/>
          <w:szCs w:val="28"/>
        </w:rPr>
        <w:t xml:space="preserve">. Moreover, </w:t>
      </w:r>
      <w:r w:rsidR="00B71F79">
        <w:rPr>
          <w:rFonts w:ascii="Times New Roman" w:hAnsi="Times New Roman" w:cs="Times New Roman" w:hint="eastAsia"/>
          <w:sz w:val="24"/>
          <w:szCs w:val="28"/>
        </w:rPr>
        <w:t xml:space="preserve">the </w:t>
      </w:r>
      <w:r w:rsidR="00773814">
        <w:rPr>
          <w:rFonts w:ascii="Times New Roman" w:hAnsi="Times New Roman" w:cs="Times New Roman" w:hint="eastAsia"/>
          <w:sz w:val="24"/>
          <w:szCs w:val="28"/>
        </w:rPr>
        <w:t xml:space="preserve">safety, efficacy, and optimal delivery methods </w:t>
      </w:r>
      <w:r w:rsidR="00910BAA">
        <w:rPr>
          <w:rFonts w:ascii="Times New Roman" w:hAnsi="Times New Roman" w:cs="Times New Roman" w:hint="eastAsia"/>
          <w:sz w:val="24"/>
          <w:szCs w:val="28"/>
        </w:rPr>
        <w:t>for</w:t>
      </w:r>
      <w:r w:rsidR="00773814">
        <w:rPr>
          <w:rFonts w:ascii="Times New Roman" w:hAnsi="Times New Roman" w:cs="Times New Roman" w:hint="eastAsia"/>
          <w:sz w:val="24"/>
          <w:szCs w:val="28"/>
        </w:rPr>
        <w:t xml:space="preserve"> targeting </w:t>
      </w:r>
      <w:r w:rsidR="00B71F79">
        <w:rPr>
          <w:rFonts w:ascii="Times New Roman" w:hAnsi="Times New Roman" w:cs="Times New Roman" w:hint="eastAsia"/>
          <w:sz w:val="24"/>
          <w:szCs w:val="28"/>
        </w:rPr>
        <w:t xml:space="preserve">ac4C of </w:t>
      </w:r>
      <w:r w:rsidR="00773814" w:rsidRPr="00B71F79">
        <w:rPr>
          <w:rFonts w:ascii="Times New Roman" w:hAnsi="Times New Roman" w:cs="Times New Roman" w:hint="eastAsia"/>
          <w:i/>
          <w:iCs/>
          <w:sz w:val="24"/>
          <w:szCs w:val="28"/>
        </w:rPr>
        <w:t>ITGB5</w:t>
      </w:r>
      <w:r w:rsidR="00773814">
        <w:rPr>
          <w:rFonts w:ascii="Times New Roman" w:hAnsi="Times New Roman" w:cs="Times New Roman" w:hint="eastAsia"/>
          <w:sz w:val="24"/>
          <w:szCs w:val="28"/>
        </w:rPr>
        <w:t xml:space="preserve"> </w:t>
      </w:r>
      <w:r w:rsidR="00B71F79">
        <w:rPr>
          <w:rFonts w:ascii="Times New Roman" w:hAnsi="Times New Roman" w:cs="Times New Roman" w:hint="eastAsia"/>
          <w:sz w:val="24"/>
          <w:szCs w:val="28"/>
        </w:rPr>
        <w:t xml:space="preserve">mRNA </w:t>
      </w:r>
      <w:r w:rsidR="00773814">
        <w:rPr>
          <w:rFonts w:ascii="Times New Roman" w:hAnsi="Times New Roman" w:cs="Times New Roman" w:hint="eastAsia"/>
          <w:sz w:val="24"/>
          <w:szCs w:val="28"/>
        </w:rPr>
        <w:t xml:space="preserve">in patients </w:t>
      </w:r>
      <w:r w:rsidR="00B71F79">
        <w:rPr>
          <w:rFonts w:ascii="Times New Roman" w:hAnsi="Times New Roman" w:cs="Times New Roman" w:hint="eastAsia"/>
          <w:sz w:val="24"/>
          <w:szCs w:val="28"/>
        </w:rPr>
        <w:t>present</w:t>
      </w:r>
      <w:r w:rsidR="00773814">
        <w:rPr>
          <w:rFonts w:ascii="Times New Roman" w:hAnsi="Times New Roman" w:cs="Times New Roman" w:hint="eastAsia"/>
          <w:sz w:val="24"/>
          <w:szCs w:val="28"/>
        </w:rPr>
        <w:t xml:space="preserve"> significant challenges </w:t>
      </w:r>
      <w:r w:rsidR="008B00F1">
        <w:rPr>
          <w:rFonts w:ascii="Times New Roman" w:hAnsi="Times New Roman" w:cs="Times New Roman" w:hint="eastAsia"/>
          <w:sz w:val="24"/>
          <w:szCs w:val="28"/>
        </w:rPr>
        <w:t>for</w:t>
      </w:r>
      <w:r w:rsidR="00773814">
        <w:rPr>
          <w:rFonts w:ascii="Times New Roman" w:hAnsi="Times New Roman" w:cs="Times New Roman" w:hint="eastAsia"/>
          <w:sz w:val="24"/>
          <w:szCs w:val="28"/>
        </w:rPr>
        <w:t xml:space="preserve"> clinical translation.</w:t>
      </w:r>
      <w:r w:rsidR="00F40D0D" w:rsidRPr="00F40D0D">
        <w:t xml:space="preserve"> </w:t>
      </w:r>
    </w:p>
    <w:p w14:paraId="27888088" w14:textId="0EA49259" w:rsidR="00FF4101" w:rsidRPr="00FF4101" w:rsidRDefault="00FF4101" w:rsidP="002B476A">
      <w:pPr>
        <w:spacing w:before="240" w:line="480" w:lineRule="auto"/>
        <w:rPr>
          <w:rFonts w:ascii="Times New Roman" w:hAnsi="Times New Roman" w:cs="Times New Roman"/>
          <w:b/>
          <w:bCs/>
          <w:sz w:val="24"/>
          <w:szCs w:val="28"/>
        </w:rPr>
      </w:pPr>
      <w:r w:rsidRPr="00FF4101">
        <w:rPr>
          <w:rFonts w:ascii="Times New Roman" w:hAnsi="Times New Roman" w:cs="Times New Roman"/>
          <w:b/>
          <w:bCs/>
          <w:sz w:val="24"/>
          <w:szCs w:val="28"/>
        </w:rPr>
        <w:t>CONCLUSION</w:t>
      </w:r>
    </w:p>
    <w:p w14:paraId="3A6961F7" w14:textId="4E1F72EB" w:rsidR="00BB45CA" w:rsidRDefault="00BB45CA" w:rsidP="0090127C">
      <w:pPr>
        <w:spacing w:line="480" w:lineRule="auto"/>
        <w:ind w:firstLine="420"/>
        <w:rPr>
          <w:rFonts w:ascii="Times New Roman" w:hAnsi="Times New Roman" w:cs="Times New Roman"/>
          <w:sz w:val="24"/>
          <w:szCs w:val="28"/>
        </w:rPr>
      </w:pPr>
      <w:r>
        <w:rPr>
          <w:rFonts w:ascii="Times New Roman" w:hAnsi="Times New Roman" w:cs="Times New Roman" w:hint="eastAsia"/>
          <w:sz w:val="24"/>
          <w:szCs w:val="28"/>
        </w:rPr>
        <w:t>In summary, we show</w:t>
      </w:r>
      <w:r w:rsidR="001A3155">
        <w:rPr>
          <w:rFonts w:ascii="Times New Roman" w:hAnsi="Times New Roman" w:cs="Times New Roman" w:hint="eastAsia"/>
          <w:sz w:val="24"/>
          <w:szCs w:val="28"/>
        </w:rPr>
        <w:t>ed</w:t>
      </w:r>
      <w:r>
        <w:rPr>
          <w:rFonts w:ascii="Times New Roman" w:hAnsi="Times New Roman" w:cs="Times New Roman" w:hint="eastAsia"/>
          <w:sz w:val="24"/>
          <w:szCs w:val="28"/>
        </w:rPr>
        <w:t xml:space="preserve"> that NAT10 in tumor cell</w:t>
      </w:r>
      <w:r w:rsidR="00910BAA">
        <w:rPr>
          <w:rFonts w:ascii="Times New Roman" w:hAnsi="Times New Roman" w:cs="Times New Roman" w:hint="eastAsia"/>
          <w:sz w:val="24"/>
          <w:szCs w:val="28"/>
        </w:rPr>
        <w:t>s</w:t>
      </w:r>
      <w:r>
        <w:rPr>
          <w:rFonts w:ascii="Times New Roman" w:hAnsi="Times New Roman" w:cs="Times New Roman" w:hint="eastAsia"/>
          <w:sz w:val="24"/>
          <w:szCs w:val="28"/>
        </w:rPr>
        <w:t xml:space="preserve"> drive PNI progression </w:t>
      </w:r>
      <w:r w:rsidR="00B67223">
        <w:rPr>
          <w:rFonts w:ascii="Times New Roman" w:hAnsi="Times New Roman" w:cs="Times New Roman" w:hint="eastAsia"/>
          <w:sz w:val="24"/>
          <w:szCs w:val="28"/>
        </w:rPr>
        <w:t xml:space="preserve">in PDAC </w:t>
      </w:r>
      <w:r>
        <w:rPr>
          <w:rFonts w:ascii="Times New Roman" w:hAnsi="Times New Roman" w:cs="Times New Roman" w:hint="eastAsia"/>
          <w:sz w:val="24"/>
          <w:szCs w:val="28"/>
        </w:rPr>
        <w:lastRenderedPageBreak/>
        <w:t xml:space="preserve">by mediating mRNA ac4C modification. </w:t>
      </w:r>
      <w:r w:rsidR="00B67223">
        <w:rPr>
          <w:rFonts w:ascii="Times New Roman" w:hAnsi="Times New Roman" w:cs="Times New Roman" w:hint="eastAsia"/>
          <w:sz w:val="24"/>
          <w:szCs w:val="28"/>
        </w:rPr>
        <w:t xml:space="preserve">Our study refined </w:t>
      </w:r>
      <w:r w:rsidR="008B00F1">
        <w:rPr>
          <w:rFonts w:ascii="Times New Roman" w:hAnsi="Times New Roman" w:cs="Times New Roman" w:hint="eastAsia"/>
          <w:sz w:val="24"/>
          <w:szCs w:val="28"/>
        </w:rPr>
        <w:t xml:space="preserve">our </w:t>
      </w:r>
      <w:r w:rsidR="00B67223">
        <w:rPr>
          <w:rFonts w:ascii="Times New Roman" w:hAnsi="Times New Roman" w:cs="Times New Roman" w:hint="eastAsia"/>
          <w:sz w:val="24"/>
          <w:szCs w:val="28"/>
        </w:rPr>
        <w:t xml:space="preserve">understanding of </w:t>
      </w:r>
      <w:r w:rsidR="00910BAA">
        <w:rPr>
          <w:rFonts w:ascii="Times New Roman" w:hAnsi="Times New Roman" w:cs="Times New Roman" w:hint="eastAsia"/>
          <w:sz w:val="24"/>
          <w:szCs w:val="28"/>
        </w:rPr>
        <w:t xml:space="preserve">the role of </w:t>
      </w:r>
      <w:r w:rsidR="00B67223">
        <w:rPr>
          <w:rFonts w:ascii="Times New Roman" w:hAnsi="Times New Roman" w:cs="Times New Roman" w:hint="eastAsia"/>
          <w:sz w:val="24"/>
          <w:szCs w:val="28"/>
        </w:rPr>
        <w:t xml:space="preserve">NAT10 in PNI and </w:t>
      </w:r>
      <w:r w:rsidR="001A3155">
        <w:rPr>
          <w:rFonts w:ascii="Times New Roman" w:hAnsi="Times New Roman" w:cs="Times New Roman" w:hint="eastAsia"/>
          <w:sz w:val="24"/>
          <w:szCs w:val="28"/>
        </w:rPr>
        <w:t>confirm</w:t>
      </w:r>
      <w:r w:rsidR="00910BAA">
        <w:rPr>
          <w:rFonts w:ascii="Times New Roman" w:hAnsi="Times New Roman" w:cs="Times New Roman" w:hint="eastAsia"/>
          <w:sz w:val="24"/>
          <w:szCs w:val="28"/>
        </w:rPr>
        <w:t>ed</w:t>
      </w:r>
      <w:r w:rsidR="001A3155">
        <w:rPr>
          <w:rFonts w:ascii="Times New Roman" w:hAnsi="Times New Roman" w:cs="Times New Roman" w:hint="eastAsia"/>
          <w:sz w:val="24"/>
          <w:szCs w:val="28"/>
        </w:rPr>
        <w:t xml:space="preserve"> the </w:t>
      </w:r>
      <w:r w:rsidR="001A3155">
        <w:rPr>
          <w:rFonts w:ascii="Times New Roman" w:hAnsi="Times New Roman" w:cs="Times New Roman"/>
          <w:sz w:val="24"/>
          <w:szCs w:val="28"/>
        </w:rPr>
        <w:t>potential</w:t>
      </w:r>
      <w:r w:rsidR="001A3155">
        <w:rPr>
          <w:rFonts w:ascii="Times New Roman" w:hAnsi="Times New Roman" w:cs="Times New Roman" w:hint="eastAsia"/>
          <w:sz w:val="24"/>
          <w:szCs w:val="28"/>
        </w:rPr>
        <w:t xml:space="preserve"> of </w:t>
      </w:r>
      <w:r w:rsidR="00B67223">
        <w:rPr>
          <w:rFonts w:ascii="Times New Roman" w:hAnsi="Times New Roman" w:cs="Times New Roman" w:hint="eastAsia"/>
          <w:sz w:val="24"/>
          <w:szCs w:val="28"/>
        </w:rPr>
        <w:t xml:space="preserve">a previously unappreciated </w:t>
      </w:r>
      <w:r w:rsidR="00B67223">
        <w:rPr>
          <w:rFonts w:ascii="Times New Roman" w:hAnsi="Times New Roman" w:cs="Times New Roman"/>
          <w:sz w:val="24"/>
          <w:szCs w:val="28"/>
        </w:rPr>
        <w:t>therapeutic</w:t>
      </w:r>
      <w:r w:rsidR="00B67223">
        <w:rPr>
          <w:rFonts w:ascii="Times New Roman" w:hAnsi="Times New Roman" w:cs="Times New Roman" w:hint="eastAsia"/>
          <w:sz w:val="24"/>
          <w:szCs w:val="28"/>
        </w:rPr>
        <w:t xml:space="preserve"> target in </w:t>
      </w:r>
      <w:r w:rsidR="001A3155">
        <w:rPr>
          <w:rFonts w:ascii="Times New Roman" w:hAnsi="Times New Roman" w:cs="Times New Roman" w:hint="eastAsia"/>
          <w:sz w:val="24"/>
          <w:szCs w:val="28"/>
        </w:rPr>
        <w:t>ameliorating</w:t>
      </w:r>
      <w:r w:rsidR="00B67223">
        <w:rPr>
          <w:rFonts w:ascii="Times New Roman" w:hAnsi="Times New Roman" w:cs="Times New Roman" w:hint="eastAsia"/>
          <w:sz w:val="24"/>
          <w:szCs w:val="28"/>
        </w:rPr>
        <w:t xml:space="preserve"> PDAC metastasis.</w:t>
      </w:r>
    </w:p>
    <w:p w14:paraId="32ABF646" w14:textId="039DE6FF" w:rsidR="00FF4101" w:rsidRDefault="00FF4101" w:rsidP="002B476A">
      <w:pPr>
        <w:spacing w:before="240" w:line="480" w:lineRule="auto"/>
        <w:rPr>
          <w:rFonts w:ascii="Times New Roman" w:hAnsi="Times New Roman" w:cs="Times New Roman"/>
          <w:b/>
          <w:bCs/>
          <w:sz w:val="24"/>
          <w:szCs w:val="28"/>
        </w:rPr>
      </w:pPr>
      <w:r>
        <w:rPr>
          <w:rFonts w:ascii="Times New Roman" w:hAnsi="Times New Roman" w:cs="Times New Roman" w:hint="eastAsia"/>
          <w:b/>
          <w:bCs/>
          <w:sz w:val="24"/>
          <w:szCs w:val="28"/>
        </w:rPr>
        <w:t>LIST OF ABBREVIATIONS</w:t>
      </w:r>
    </w:p>
    <w:p w14:paraId="6DD16667" w14:textId="575C3053" w:rsidR="00FF4101" w:rsidRPr="002B476A" w:rsidRDefault="00FF4101" w:rsidP="002B476A">
      <w:pPr>
        <w:spacing w:line="480" w:lineRule="auto"/>
        <w:ind w:firstLine="420"/>
        <w:rPr>
          <w:rFonts w:ascii="Times New Roman" w:hAnsi="Times New Roman" w:cs="Times New Roman"/>
          <w:sz w:val="24"/>
          <w:szCs w:val="28"/>
        </w:rPr>
      </w:pPr>
      <w:r w:rsidRPr="002B476A">
        <w:rPr>
          <w:rFonts w:ascii="Times New Roman" w:hAnsi="Times New Roman" w:cs="Times New Roman" w:hint="eastAsia"/>
          <w:sz w:val="24"/>
          <w:szCs w:val="28"/>
        </w:rPr>
        <w:t>PDAC: P</w:t>
      </w:r>
      <w:r w:rsidRPr="002B476A">
        <w:rPr>
          <w:rFonts w:ascii="Times New Roman" w:hAnsi="Times New Roman" w:cs="Times New Roman"/>
          <w:sz w:val="24"/>
          <w:szCs w:val="28"/>
        </w:rPr>
        <w:t>ancreatic ductal adenocarcinoma</w:t>
      </w:r>
    </w:p>
    <w:p w14:paraId="490F6192" w14:textId="4FA898F3" w:rsidR="00FF4101" w:rsidRPr="002B476A" w:rsidRDefault="00FF4101" w:rsidP="002B476A">
      <w:pPr>
        <w:spacing w:line="480" w:lineRule="auto"/>
        <w:ind w:firstLine="420"/>
        <w:rPr>
          <w:rFonts w:ascii="Times New Roman" w:hAnsi="Times New Roman" w:cs="Times New Roman"/>
          <w:sz w:val="24"/>
          <w:szCs w:val="28"/>
        </w:rPr>
      </w:pPr>
      <w:r w:rsidRPr="002B476A">
        <w:rPr>
          <w:rFonts w:ascii="Times New Roman" w:hAnsi="Times New Roman" w:cs="Times New Roman" w:hint="eastAsia"/>
          <w:sz w:val="24"/>
          <w:szCs w:val="28"/>
        </w:rPr>
        <w:t>PNI: Perineural invasion</w:t>
      </w:r>
    </w:p>
    <w:p w14:paraId="7BC890C1" w14:textId="37A1B6BB" w:rsidR="00FF4101" w:rsidRPr="002B476A" w:rsidRDefault="004A1E34" w:rsidP="002B476A">
      <w:pPr>
        <w:spacing w:line="480" w:lineRule="auto"/>
        <w:ind w:firstLine="420"/>
        <w:rPr>
          <w:rFonts w:ascii="Times New Roman" w:hAnsi="Times New Roman" w:cs="Times New Roman"/>
          <w:sz w:val="24"/>
          <w:szCs w:val="28"/>
        </w:rPr>
      </w:pPr>
      <w:r w:rsidRPr="002B476A">
        <w:rPr>
          <w:rFonts w:ascii="Times New Roman" w:hAnsi="Times New Roman" w:cs="Times New Roman"/>
          <w:sz w:val="24"/>
          <w:szCs w:val="28"/>
        </w:rPr>
        <w:t>a</w:t>
      </w:r>
      <w:r w:rsidR="00FF4101" w:rsidRPr="002B476A">
        <w:rPr>
          <w:rFonts w:ascii="Times New Roman" w:hAnsi="Times New Roman" w:cs="Times New Roman" w:hint="eastAsia"/>
          <w:sz w:val="24"/>
          <w:szCs w:val="28"/>
        </w:rPr>
        <w:t xml:space="preserve">c4C: </w:t>
      </w:r>
      <w:r w:rsidRPr="002B476A">
        <w:rPr>
          <w:rFonts w:ascii="Times New Roman" w:hAnsi="Times New Roman" w:cs="Times New Roman"/>
          <w:sz w:val="24"/>
          <w:szCs w:val="28"/>
        </w:rPr>
        <w:t>N</w:t>
      </w:r>
      <w:r w:rsidRPr="002B476A">
        <w:rPr>
          <w:rFonts w:ascii="Times New Roman" w:hAnsi="Times New Roman" w:cs="Times New Roman"/>
          <w:sz w:val="24"/>
          <w:szCs w:val="28"/>
          <w:vertAlign w:val="superscript"/>
        </w:rPr>
        <w:t>4</w:t>
      </w:r>
      <w:r w:rsidRPr="002B476A">
        <w:rPr>
          <w:rFonts w:ascii="Times New Roman" w:hAnsi="Times New Roman" w:cs="Times New Roman"/>
          <w:sz w:val="24"/>
          <w:szCs w:val="28"/>
        </w:rPr>
        <w:t>-acetylcytidine</w:t>
      </w:r>
      <w:r w:rsidRPr="002B476A">
        <w:rPr>
          <w:rFonts w:ascii="Times New Roman" w:hAnsi="Times New Roman" w:cs="Times New Roman" w:hint="eastAsia"/>
          <w:sz w:val="24"/>
          <w:szCs w:val="28"/>
        </w:rPr>
        <w:t xml:space="preserve"> </w:t>
      </w:r>
    </w:p>
    <w:p w14:paraId="2755FE79" w14:textId="347A3998" w:rsidR="00FF4101" w:rsidRPr="002B476A" w:rsidRDefault="004A1E34" w:rsidP="002B476A">
      <w:pPr>
        <w:spacing w:line="480" w:lineRule="auto"/>
        <w:ind w:firstLine="420"/>
        <w:rPr>
          <w:rFonts w:ascii="Times New Roman" w:hAnsi="Times New Roman" w:cs="Times New Roman"/>
          <w:sz w:val="24"/>
          <w:szCs w:val="28"/>
        </w:rPr>
      </w:pPr>
      <w:proofErr w:type="spellStart"/>
      <w:r w:rsidRPr="002B476A">
        <w:rPr>
          <w:rFonts w:ascii="Times New Roman" w:hAnsi="Times New Roman" w:cs="Times New Roman"/>
          <w:sz w:val="24"/>
          <w:szCs w:val="28"/>
        </w:rPr>
        <w:t>acRIP</w:t>
      </w:r>
      <w:proofErr w:type="spellEnd"/>
      <w:r w:rsidRPr="002B476A">
        <w:rPr>
          <w:rFonts w:ascii="Times New Roman" w:hAnsi="Times New Roman" w:cs="Times New Roman" w:hint="eastAsia"/>
          <w:sz w:val="24"/>
          <w:szCs w:val="28"/>
        </w:rPr>
        <w:t xml:space="preserve">: RNA </w:t>
      </w:r>
      <w:r w:rsidRPr="002B476A">
        <w:rPr>
          <w:rFonts w:ascii="Times New Roman" w:hAnsi="Times New Roman" w:cs="Times New Roman"/>
          <w:sz w:val="24"/>
          <w:szCs w:val="28"/>
        </w:rPr>
        <w:t>immunoprecipitation</w:t>
      </w:r>
      <w:r w:rsidRPr="002B476A">
        <w:rPr>
          <w:rFonts w:ascii="Times New Roman" w:hAnsi="Times New Roman" w:cs="Times New Roman" w:hint="eastAsia"/>
          <w:sz w:val="24"/>
          <w:szCs w:val="28"/>
        </w:rPr>
        <w:t xml:space="preserve"> using ac4C antibody</w:t>
      </w:r>
    </w:p>
    <w:p w14:paraId="3B769534" w14:textId="302FAB52" w:rsidR="00FF4101" w:rsidRPr="002B476A" w:rsidRDefault="00FF4101" w:rsidP="002B476A">
      <w:pPr>
        <w:spacing w:line="480" w:lineRule="auto"/>
        <w:ind w:firstLine="420"/>
        <w:rPr>
          <w:rFonts w:ascii="Times New Roman" w:hAnsi="Times New Roman" w:cs="Times New Roman"/>
          <w:sz w:val="24"/>
          <w:szCs w:val="28"/>
        </w:rPr>
      </w:pPr>
      <w:r w:rsidRPr="002B476A">
        <w:rPr>
          <w:rFonts w:ascii="Times New Roman" w:hAnsi="Times New Roman" w:cs="Times New Roman" w:hint="eastAsia"/>
          <w:sz w:val="24"/>
          <w:szCs w:val="28"/>
        </w:rPr>
        <w:t>NAT10</w:t>
      </w:r>
      <w:r w:rsidR="004A1E34" w:rsidRPr="002B476A">
        <w:rPr>
          <w:rFonts w:ascii="Times New Roman" w:hAnsi="Times New Roman" w:cs="Times New Roman" w:hint="eastAsia"/>
          <w:sz w:val="24"/>
          <w:szCs w:val="28"/>
        </w:rPr>
        <w:t xml:space="preserve">: </w:t>
      </w:r>
      <w:r w:rsidR="004A1E34" w:rsidRPr="002B476A">
        <w:rPr>
          <w:rFonts w:ascii="Times New Roman" w:hAnsi="Times New Roman" w:cs="Times New Roman"/>
          <w:sz w:val="24"/>
          <w:szCs w:val="28"/>
        </w:rPr>
        <w:t>N-acetyltransferase 10</w:t>
      </w:r>
    </w:p>
    <w:p w14:paraId="37F586EA" w14:textId="6FA5C33D" w:rsidR="00FF4101" w:rsidRPr="002B476A" w:rsidRDefault="00FF4101" w:rsidP="002B476A">
      <w:pPr>
        <w:spacing w:line="480" w:lineRule="auto"/>
        <w:ind w:firstLine="420"/>
        <w:rPr>
          <w:rFonts w:ascii="Times New Roman" w:hAnsi="Times New Roman" w:cs="Times New Roman"/>
          <w:sz w:val="24"/>
          <w:szCs w:val="28"/>
        </w:rPr>
      </w:pPr>
      <w:r w:rsidRPr="002B476A">
        <w:rPr>
          <w:rFonts w:ascii="Times New Roman" w:hAnsi="Times New Roman" w:cs="Times New Roman" w:hint="eastAsia"/>
          <w:sz w:val="24"/>
          <w:szCs w:val="28"/>
        </w:rPr>
        <w:t>GSEA</w:t>
      </w:r>
      <w:r w:rsidR="004A1E34" w:rsidRPr="002B476A">
        <w:rPr>
          <w:rFonts w:ascii="Times New Roman" w:hAnsi="Times New Roman" w:cs="Times New Roman" w:hint="eastAsia"/>
          <w:sz w:val="24"/>
          <w:szCs w:val="28"/>
        </w:rPr>
        <w:t xml:space="preserve">: </w:t>
      </w:r>
      <w:r w:rsidR="004A1E34" w:rsidRPr="002B476A">
        <w:rPr>
          <w:rFonts w:ascii="Times New Roman" w:hAnsi="Times New Roman" w:cs="Times New Roman"/>
          <w:sz w:val="24"/>
          <w:szCs w:val="28"/>
        </w:rPr>
        <w:t>Gene Set Enrichment Analysis</w:t>
      </w:r>
    </w:p>
    <w:p w14:paraId="5857A738" w14:textId="43B501DD" w:rsidR="00FF4101" w:rsidRPr="002B476A" w:rsidRDefault="00FF4101" w:rsidP="002B476A">
      <w:pPr>
        <w:spacing w:line="480" w:lineRule="auto"/>
        <w:ind w:firstLine="420"/>
        <w:rPr>
          <w:rFonts w:ascii="Times New Roman" w:hAnsi="Times New Roman" w:cs="Times New Roman"/>
          <w:sz w:val="24"/>
          <w:szCs w:val="28"/>
        </w:rPr>
      </w:pPr>
      <w:r w:rsidRPr="002B476A">
        <w:rPr>
          <w:rFonts w:ascii="Times New Roman" w:hAnsi="Times New Roman" w:cs="Times New Roman" w:hint="eastAsia"/>
          <w:sz w:val="24"/>
          <w:szCs w:val="28"/>
        </w:rPr>
        <w:t>TCGA</w:t>
      </w:r>
      <w:r w:rsidR="004A1E34" w:rsidRPr="002B476A">
        <w:rPr>
          <w:rFonts w:ascii="Times New Roman" w:hAnsi="Times New Roman" w:cs="Times New Roman" w:hint="eastAsia"/>
          <w:sz w:val="24"/>
          <w:szCs w:val="28"/>
        </w:rPr>
        <w:t>:</w:t>
      </w:r>
      <w:r w:rsidR="004A1E34" w:rsidRPr="002B476A">
        <w:t xml:space="preserve"> </w:t>
      </w:r>
      <w:r w:rsidR="004A1E34" w:rsidRPr="002B476A">
        <w:rPr>
          <w:rFonts w:ascii="Times New Roman" w:hAnsi="Times New Roman" w:cs="Times New Roman" w:hint="eastAsia"/>
          <w:sz w:val="24"/>
          <w:szCs w:val="28"/>
        </w:rPr>
        <w:t>The C</w:t>
      </w:r>
      <w:r w:rsidR="004A1E34" w:rsidRPr="002B476A">
        <w:rPr>
          <w:rFonts w:ascii="Times New Roman" w:hAnsi="Times New Roman" w:cs="Times New Roman"/>
          <w:sz w:val="24"/>
          <w:szCs w:val="28"/>
        </w:rPr>
        <w:t>ancer Genome Atlas</w:t>
      </w:r>
    </w:p>
    <w:p w14:paraId="6C84BD7A" w14:textId="247A9047" w:rsidR="004A1E34" w:rsidRPr="002B476A" w:rsidRDefault="004A1E34" w:rsidP="002B476A">
      <w:pPr>
        <w:spacing w:line="480" w:lineRule="auto"/>
        <w:ind w:firstLine="420"/>
        <w:rPr>
          <w:rFonts w:ascii="Times New Roman" w:hAnsi="Times New Roman" w:cs="Times New Roman"/>
          <w:sz w:val="24"/>
          <w:szCs w:val="28"/>
        </w:rPr>
      </w:pPr>
      <w:proofErr w:type="spellStart"/>
      <w:r w:rsidRPr="002B476A">
        <w:rPr>
          <w:rFonts w:ascii="Times New Roman" w:hAnsi="Times New Roman" w:cs="Times New Roman"/>
          <w:sz w:val="24"/>
          <w:szCs w:val="28"/>
        </w:rPr>
        <w:t>GTEx</w:t>
      </w:r>
      <w:proofErr w:type="spellEnd"/>
      <w:r w:rsidRPr="002B476A">
        <w:rPr>
          <w:rFonts w:ascii="Times New Roman" w:hAnsi="Times New Roman" w:cs="Times New Roman" w:hint="eastAsia"/>
          <w:sz w:val="24"/>
          <w:szCs w:val="28"/>
        </w:rPr>
        <w:t xml:space="preserve">: </w:t>
      </w:r>
      <w:r w:rsidRPr="002B476A">
        <w:rPr>
          <w:rFonts w:ascii="Times New Roman" w:hAnsi="Times New Roman" w:cs="Times New Roman"/>
          <w:sz w:val="24"/>
          <w:szCs w:val="28"/>
        </w:rPr>
        <w:t>Genotype-Tissue Expression</w:t>
      </w:r>
    </w:p>
    <w:p w14:paraId="1FE3AEEB" w14:textId="4B61E422" w:rsidR="00FF4101" w:rsidRPr="002B476A" w:rsidRDefault="00FF4101" w:rsidP="002B476A">
      <w:pPr>
        <w:spacing w:line="480" w:lineRule="auto"/>
        <w:ind w:firstLine="420"/>
        <w:rPr>
          <w:rFonts w:ascii="Times New Roman" w:hAnsi="Times New Roman" w:cs="Times New Roman"/>
          <w:sz w:val="24"/>
          <w:szCs w:val="28"/>
        </w:rPr>
      </w:pPr>
      <w:r w:rsidRPr="002B476A">
        <w:rPr>
          <w:rFonts w:ascii="Times New Roman" w:hAnsi="Times New Roman" w:cs="Times New Roman" w:hint="eastAsia"/>
          <w:sz w:val="24"/>
          <w:szCs w:val="28"/>
        </w:rPr>
        <w:t>GEO</w:t>
      </w:r>
      <w:r w:rsidR="004A1E34" w:rsidRPr="002B476A">
        <w:rPr>
          <w:rFonts w:ascii="Times New Roman" w:hAnsi="Times New Roman" w:cs="Times New Roman" w:hint="eastAsia"/>
          <w:sz w:val="24"/>
          <w:szCs w:val="28"/>
        </w:rPr>
        <w:t xml:space="preserve">: </w:t>
      </w:r>
      <w:r w:rsidR="004A1E34" w:rsidRPr="002B476A">
        <w:rPr>
          <w:rFonts w:ascii="Times New Roman" w:hAnsi="Times New Roman" w:cs="Times New Roman"/>
          <w:sz w:val="24"/>
          <w:szCs w:val="28"/>
        </w:rPr>
        <w:t>Gene Expression Omnibus</w:t>
      </w:r>
    </w:p>
    <w:p w14:paraId="19CBFE30" w14:textId="38C4A447" w:rsidR="004A1E34" w:rsidRPr="002B476A" w:rsidRDefault="004A1E34" w:rsidP="002B476A">
      <w:pPr>
        <w:spacing w:line="480" w:lineRule="auto"/>
        <w:ind w:firstLine="420"/>
        <w:rPr>
          <w:rFonts w:ascii="Times New Roman" w:hAnsi="Times New Roman" w:cs="Times New Roman"/>
          <w:sz w:val="24"/>
          <w:szCs w:val="28"/>
        </w:rPr>
      </w:pPr>
      <w:r w:rsidRPr="002B476A">
        <w:rPr>
          <w:rFonts w:ascii="Times New Roman" w:hAnsi="Times New Roman" w:cs="Times New Roman"/>
          <w:sz w:val="24"/>
          <w:szCs w:val="28"/>
        </w:rPr>
        <w:t>CPTAC</w:t>
      </w:r>
      <w:r w:rsidRPr="002B476A">
        <w:rPr>
          <w:rFonts w:ascii="Times New Roman" w:hAnsi="Times New Roman" w:cs="Times New Roman" w:hint="eastAsia"/>
          <w:sz w:val="24"/>
          <w:szCs w:val="28"/>
        </w:rPr>
        <w:t xml:space="preserve">: </w:t>
      </w:r>
      <w:r w:rsidRPr="002B476A">
        <w:rPr>
          <w:rFonts w:ascii="Times New Roman" w:hAnsi="Times New Roman" w:cs="Times New Roman"/>
          <w:sz w:val="24"/>
          <w:szCs w:val="28"/>
        </w:rPr>
        <w:t xml:space="preserve">Clinical Proteomic Tumor Analysis Consortium </w:t>
      </w:r>
    </w:p>
    <w:p w14:paraId="5FEE4658" w14:textId="40749FEF" w:rsidR="00FF4101" w:rsidRDefault="00FF4101" w:rsidP="00836D55">
      <w:pPr>
        <w:spacing w:line="480" w:lineRule="auto"/>
        <w:ind w:firstLine="420"/>
        <w:rPr>
          <w:rFonts w:ascii="Times New Roman" w:hAnsi="Times New Roman" w:cs="Times New Roman"/>
          <w:sz w:val="24"/>
          <w:szCs w:val="28"/>
        </w:rPr>
      </w:pPr>
      <w:r w:rsidRPr="002B476A">
        <w:rPr>
          <w:rFonts w:ascii="Times New Roman" w:hAnsi="Times New Roman" w:cs="Times New Roman" w:hint="eastAsia"/>
          <w:sz w:val="24"/>
          <w:szCs w:val="28"/>
        </w:rPr>
        <w:t>ITGB5</w:t>
      </w:r>
      <w:r w:rsidR="004A1E34" w:rsidRPr="002B476A">
        <w:rPr>
          <w:rFonts w:ascii="Times New Roman" w:hAnsi="Times New Roman" w:cs="Times New Roman" w:hint="eastAsia"/>
          <w:sz w:val="24"/>
          <w:szCs w:val="28"/>
        </w:rPr>
        <w:t>: Integrin beta 5</w:t>
      </w:r>
    </w:p>
    <w:p w14:paraId="4428231C" w14:textId="77777777" w:rsidR="004D14E2" w:rsidRDefault="004D14E2" w:rsidP="002B476A">
      <w:pPr>
        <w:spacing w:before="240" w:line="480" w:lineRule="auto"/>
        <w:rPr>
          <w:rFonts w:ascii="Times New Roman" w:eastAsia="宋体" w:hAnsi="Times New Roman" w:cs="Times New Roman"/>
          <w:b/>
          <w:bCs/>
          <w:sz w:val="24"/>
        </w:rPr>
      </w:pPr>
    </w:p>
    <w:p w14:paraId="043E2BDF" w14:textId="0DB71833" w:rsidR="002B476A" w:rsidRDefault="002B476A" w:rsidP="002B476A">
      <w:pPr>
        <w:spacing w:before="240" w:line="480" w:lineRule="auto"/>
        <w:rPr>
          <w:rFonts w:ascii="Times New Roman" w:eastAsia="宋体" w:hAnsi="Times New Roman" w:cs="Times New Roman"/>
          <w:b/>
          <w:bCs/>
          <w:sz w:val="24"/>
        </w:rPr>
      </w:pPr>
      <w:r>
        <w:rPr>
          <w:rFonts w:ascii="Times New Roman" w:eastAsia="宋体" w:hAnsi="Times New Roman" w:cs="Times New Roman"/>
          <w:b/>
          <w:bCs/>
          <w:sz w:val="24"/>
        </w:rPr>
        <w:t>DECLARATIONS</w:t>
      </w:r>
    </w:p>
    <w:p w14:paraId="6BB68544" w14:textId="7310D956" w:rsidR="002B476A" w:rsidRDefault="002B476A" w:rsidP="002B476A">
      <w:pPr>
        <w:spacing w:line="480" w:lineRule="auto"/>
        <w:ind w:firstLine="420"/>
        <w:rPr>
          <w:rFonts w:ascii="Times New Roman" w:eastAsia="宋体" w:hAnsi="Times New Roman" w:cs="Times New Roman"/>
          <w:b/>
          <w:bCs/>
          <w:sz w:val="24"/>
        </w:rPr>
      </w:pPr>
      <w:r w:rsidRPr="002B476A">
        <w:rPr>
          <w:rFonts w:ascii="Times New Roman" w:eastAsia="宋体" w:hAnsi="Times New Roman" w:cs="Times New Roman"/>
          <w:b/>
          <w:bCs/>
          <w:sz w:val="24"/>
        </w:rPr>
        <w:t>Ethics approval and consent to participate</w:t>
      </w:r>
    </w:p>
    <w:p w14:paraId="6D8AC3B2" w14:textId="431110D0" w:rsidR="002B476A" w:rsidRPr="002B476A" w:rsidRDefault="002B476A" w:rsidP="002B476A">
      <w:pPr>
        <w:spacing w:line="480" w:lineRule="auto"/>
        <w:ind w:firstLine="420"/>
        <w:rPr>
          <w:rFonts w:ascii="Times New Roman" w:eastAsia="宋体" w:hAnsi="Times New Roman" w:cs="Times New Roman"/>
          <w:sz w:val="24"/>
        </w:rPr>
      </w:pPr>
      <w:r w:rsidRPr="002B476A">
        <w:rPr>
          <w:rFonts w:ascii="Times New Roman" w:eastAsia="宋体" w:hAnsi="Times New Roman" w:cs="Times New Roman"/>
          <w:sz w:val="24"/>
        </w:rPr>
        <w:t xml:space="preserve">This study was approved by the Medical Ethics Committee of Guangdong Provincial People’s Hospital (KY2024-579-01), and Sun Yat-sen Memorial Hospital (SYSEC-KY-KS-2021-177) and informed consent for tissue collection was obtained </w:t>
      </w:r>
      <w:r w:rsidRPr="002B476A">
        <w:rPr>
          <w:rFonts w:ascii="Times New Roman" w:eastAsia="宋体" w:hAnsi="Times New Roman" w:cs="Times New Roman"/>
          <w:sz w:val="24"/>
        </w:rPr>
        <w:lastRenderedPageBreak/>
        <w:t>from each patient. All animal experiments were approved by the Animal Ethics Committee of the South China University (2021050).</w:t>
      </w:r>
    </w:p>
    <w:p w14:paraId="54236355" w14:textId="77777777" w:rsidR="002B476A" w:rsidRDefault="002B476A" w:rsidP="002B476A">
      <w:pPr>
        <w:spacing w:line="480" w:lineRule="auto"/>
        <w:ind w:firstLine="420"/>
        <w:rPr>
          <w:rFonts w:ascii="Times New Roman" w:eastAsia="宋体" w:hAnsi="Times New Roman" w:cs="Times New Roman"/>
          <w:b/>
          <w:bCs/>
          <w:sz w:val="24"/>
        </w:rPr>
      </w:pPr>
      <w:r w:rsidRPr="002B476A">
        <w:rPr>
          <w:rFonts w:ascii="Times New Roman" w:eastAsia="宋体" w:hAnsi="Times New Roman" w:cs="Times New Roman"/>
          <w:b/>
          <w:bCs/>
          <w:sz w:val="24"/>
        </w:rPr>
        <w:t>Consent for publication</w:t>
      </w:r>
    </w:p>
    <w:p w14:paraId="31E49FA6" w14:textId="7EB6F196" w:rsidR="002B476A" w:rsidRPr="002B476A" w:rsidRDefault="002B476A" w:rsidP="002B476A">
      <w:pPr>
        <w:spacing w:line="480" w:lineRule="auto"/>
        <w:ind w:firstLine="420"/>
        <w:rPr>
          <w:rFonts w:ascii="Times New Roman" w:eastAsia="宋体" w:hAnsi="Times New Roman" w:cs="Times New Roman"/>
          <w:sz w:val="24"/>
        </w:rPr>
      </w:pPr>
      <w:r w:rsidRPr="002B476A">
        <w:rPr>
          <w:rFonts w:ascii="Times New Roman" w:eastAsia="宋体" w:hAnsi="Times New Roman" w:cs="Times New Roman" w:hint="eastAsia"/>
          <w:sz w:val="24"/>
        </w:rPr>
        <w:t>The consent from all authors was obtained.</w:t>
      </w:r>
    </w:p>
    <w:p w14:paraId="6CA6A7CA" w14:textId="77777777" w:rsidR="002B476A" w:rsidRDefault="002B476A" w:rsidP="002B476A">
      <w:pPr>
        <w:spacing w:line="480" w:lineRule="auto"/>
        <w:ind w:firstLine="420"/>
        <w:rPr>
          <w:rFonts w:ascii="Times New Roman" w:eastAsia="宋体" w:hAnsi="Times New Roman" w:cs="Times New Roman"/>
          <w:b/>
          <w:bCs/>
          <w:sz w:val="24"/>
        </w:rPr>
      </w:pPr>
      <w:r w:rsidRPr="002B476A">
        <w:rPr>
          <w:rFonts w:ascii="Times New Roman" w:eastAsia="宋体" w:hAnsi="Times New Roman" w:cs="Times New Roman"/>
          <w:b/>
          <w:bCs/>
          <w:sz w:val="24"/>
        </w:rPr>
        <w:t>Availability of data and material</w:t>
      </w:r>
    </w:p>
    <w:p w14:paraId="13B16417" w14:textId="0DD5D251" w:rsidR="002B476A" w:rsidRPr="002B476A" w:rsidRDefault="002B476A" w:rsidP="002B476A">
      <w:pPr>
        <w:spacing w:line="480" w:lineRule="auto"/>
        <w:ind w:firstLine="420"/>
        <w:rPr>
          <w:rFonts w:ascii="Times New Roman" w:eastAsia="宋体" w:hAnsi="Times New Roman" w:cs="Times New Roman"/>
          <w:sz w:val="24"/>
        </w:rPr>
      </w:pPr>
      <w:r w:rsidRPr="002B476A">
        <w:rPr>
          <w:rFonts w:ascii="Times New Roman" w:eastAsia="宋体" w:hAnsi="Times New Roman" w:cs="Times New Roman"/>
          <w:sz w:val="24"/>
        </w:rPr>
        <w:t xml:space="preserve">We deposited RNA-seq and </w:t>
      </w:r>
      <w:proofErr w:type="spellStart"/>
      <w:r w:rsidRPr="002B476A">
        <w:rPr>
          <w:rFonts w:ascii="Times New Roman" w:eastAsia="宋体" w:hAnsi="Times New Roman" w:cs="Times New Roman"/>
          <w:sz w:val="24"/>
        </w:rPr>
        <w:t>acRIP</w:t>
      </w:r>
      <w:proofErr w:type="spellEnd"/>
      <w:r w:rsidRPr="002B476A">
        <w:rPr>
          <w:rFonts w:ascii="Times New Roman" w:eastAsia="宋体" w:hAnsi="Times New Roman" w:cs="Times New Roman"/>
          <w:sz w:val="24"/>
        </w:rPr>
        <w:t xml:space="preserve">-seq data to </w:t>
      </w:r>
      <w:bookmarkStart w:id="27" w:name="_Hlk191069932"/>
      <w:r w:rsidRPr="002B476A">
        <w:rPr>
          <w:rFonts w:ascii="Times New Roman" w:eastAsia="宋体" w:hAnsi="Times New Roman" w:cs="Times New Roman"/>
          <w:sz w:val="24"/>
        </w:rPr>
        <w:t>GSE185960</w:t>
      </w:r>
      <w:bookmarkEnd w:id="27"/>
      <w:r w:rsidRPr="002B476A">
        <w:rPr>
          <w:rFonts w:ascii="Times New Roman" w:eastAsia="宋体" w:hAnsi="Times New Roman" w:cs="Times New Roman"/>
          <w:sz w:val="24"/>
        </w:rPr>
        <w:t xml:space="preserve">, and ac4C-seq data to </w:t>
      </w:r>
      <w:bookmarkStart w:id="28" w:name="_Hlk191069942"/>
      <w:r w:rsidRPr="002B476A">
        <w:rPr>
          <w:rFonts w:ascii="Times New Roman" w:eastAsia="宋体" w:hAnsi="Times New Roman" w:cs="Times New Roman"/>
          <w:sz w:val="24"/>
        </w:rPr>
        <w:t>GSE275963</w:t>
      </w:r>
      <w:bookmarkEnd w:id="28"/>
      <w:r w:rsidRPr="002B476A">
        <w:rPr>
          <w:rFonts w:ascii="Times New Roman" w:eastAsia="宋体" w:hAnsi="Times New Roman" w:cs="Times New Roman"/>
          <w:sz w:val="24"/>
        </w:rPr>
        <w:t>. All other data are available on reasonable request to the corresponding author.</w:t>
      </w:r>
    </w:p>
    <w:p w14:paraId="507FF082" w14:textId="77777777" w:rsidR="002B476A" w:rsidRDefault="002B476A" w:rsidP="002B476A">
      <w:pPr>
        <w:spacing w:line="480" w:lineRule="auto"/>
        <w:ind w:firstLine="420"/>
        <w:rPr>
          <w:rFonts w:ascii="Times New Roman" w:eastAsia="宋体" w:hAnsi="Times New Roman" w:cs="Times New Roman"/>
          <w:b/>
          <w:bCs/>
          <w:sz w:val="24"/>
        </w:rPr>
      </w:pPr>
      <w:r w:rsidRPr="002B476A">
        <w:rPr>
          <w:rFonts w:ascii="Times New Roman" w:eastAsia="宋体" w:hAnsi="Times New Roman" w:cs="Times New Roman"/>
          <w:b/>
          <w:bCs/>
          <w:sz w:val="24"/>
        </w:rPr>
        <w:t>Competing interests</w:t>
      </w:r>
    </w:p>
    <w:p w14:paraId="6E65A1E3" w14:textId="7D6CD6FB" w:rsidR="002B476A" w:rsidRPr="002B476A" w:rsidRDefault="002B476A" w:rsidP="002B476A">
      <w:pPr>
        <w:spacing w:line="480" w:lineRule="auto"/>
        <w:ind w:firstLine="420"/>
        <w:rPr>
          <w:rFonts w:ascii="Times New Roman" w:eastAsia="宋体" w:hAnsi="Times New Roman" w:cs="Times New Roman"/>
          <w:sz w:val="24"/>
        </w:rPr>
      </w:pPr>
      <w:r w:rsidRPr="002B476A">
        <w:rPr>
          <w:rFonts w:ascii="Times New Roman" w:eastAsia="宋体" w:hAnsi="Times New Roman" w:cs="Times New Roman"/>
          <w:sz w:val="24"/>
        </w:rPr>
        <w:t>The authors declare no potential conflicts of interest.</w:t>
      </w:r>
    </w:p>
    <w:p w14:paraId="573A9C71" w14:textId="77777777" w:rsidR="002B476A" w:rsidRDefault="002B476A" w:rsidP="004D14E2">
      <w:pPr>
        <w:spacing w:line="480" w:lineRule="auto"/>
        <w:ind w:firstLine="420"/>
        <w:rPr>
          <w:rFonts w:ascii="Times New Roman" w:eastAsia="宋体" w:hAnsi="Times New Roman" w:cs="Times New Roman"/>
          <w:b/>
          <w:bCs/>
          <w:sz w:val="24"/>
        </w:rPr>
      </w:pPr>
      <w:r w:rsidRPr="002B476A">
        <w:rPr>
          <w:rFonts w:ascii="Times New Roman" w:eastAsia="宋体" w:hAnsi="Times New Roman" w:cs="Times New Roman"/>
          <w:b/>
          <w:bCs/>
          <w:sz w:val="24"/>
        </w:rPr>
        <w:t>Funding</w:t>
      </w:r>
    </w:p>
    <w:p w14:paraId="7B8AEF49" w14:textId="744B06EE" w:rsidR="004D14E2" w:rsidRPr="004D14E2" w:rsidRDefault="004D14E2" w:rsidP="004D14E2">
      <w:pPr>
        <w:spacing w:line="480" w:lineRule="auto"/>
        <w:ind w:firstLine="420"/>
        <w:rPr>
          <w:rFonts w:ascii="Times New Roman" w:eastAsia="宋体" w:hAnsi="Times New Roman" w:cs="Times New Roman"/>
          <w:sz w:val="24"/>
        </w:rPr>
      </w:pPr>
      <w:r w:rsidRPr="004D14E2">
        <w:rPr>
          <w:rFonts w:ascii="Times New Roman" w:eastAsia="宋体" w:hAnsi="Times New Roman" w:cs="Times New Roman"/>
          <w:sz w:val="24"/>
        </w:rPr>
        <w:t>This study was supported by grants from the National Natural Science Foundation of China (82073149, 82472893), and the Natural Science Foundation of Guangdong Province, China (2022A1515220219), and Research Funding for Full-time Talent Recruitment of Guangdong Provincial People’s Hospital (KY012023369).</w:t>
      </w:r>
    </w:p>
    <w:p w14:paraId="7E90867F" w14:textId="62956466" w:rsidR="004D14E2" w:rsidRPr="00984E07" w:rsidRDefault="002B476A" w:rsidP="004D14E2">
      <w:pPr>
        <w:spacing w:line="480" w:lineRule="auto"/>
        <w:ind w:firstLine="420"/>
        <w:rPr>
          <w:rFonts w:ascii="Times New Roman" w:hAnsi="Times New Roman" w:cs="Times New Roman"/>
          <w:sz w:val="24"/>
          <w:szCs w:val="28"/>
        </w:rPr>
      </w:pPr>
      <w:r w:rsidRPr="002B476A">
        <w:rPr>
          <w:rFonts w:ascii="Times New Roman" w:eastAsia="宋体" w:hAnsi="Times New Roman" w:cs="Times New Roman"/>
          <w:b/>
          <w:bCs/>
          <w:sz w:val="24"/>
        </w:rPr>
        <w:t>Authors' contributions</w:t>
      </w:r>
    </w:p>
    <w:p w14:paraId="0B166B9C" w14:textId="77777777" w:rsidR="00A74AED" w:rsidRDefault="002B476A" w:rsidP="00A74AED">
      <w:pPr>
        <w:autoSpaceDE w:val="0"/>
        <w:autoSpaceDN w:val="0"/>
        <w:adjustRightInd w:val="0"/>
        <w:jc w:val="left"/>
        <w:rPr>
          <w:rFonts w:ascii="Times New Roman" w:hAnsi="Times New Roman" w:cs="Times New Roman"/>
          <w:kern w:val="0"/>
          <w:sz w:val="24"/>
          <w:szCs w:val="24"/>
        </w:rPr>
      </w:pPr>
      <w:r w:rsidRPr="00984E07">
        <w:rPr>
          <w:rFonts w:ascii="Times New Roman" w:hAnsi="Times New Roman" w:cs="Times New Roman"/>
          <w:sz w:val="24"/>
          <w:szCs w:val="28"/>
        </w:rPr>
        <w:t>Conceptualization, LH, YZ, and QZ; Methodology, LH, YZ, and QZ; Formal analysis, LH, YL, RH; Investigation, LH, YL, RH, XG, ZF, JZ, J</w:t>
      </w:r>
      <w:r w:rsidR="004D14E2">
        <w:rPr>
          <w:rFonts w:ascii="Times New Roman" w:hAnsi="Times New Roman" w:cs="Times New Roman" w:hint="eastAsia"/>
          <w:sz w:val="24"/>
          <w:szCs w:val="28"/>
        </w:rPr>
        <w:t>WL</w:t>
      </w:r>
      <w:r w:rsidRPr="00984E07">
        <w:rPr>
          <w:rFonts w:ascii="Times New Roman" w:hAnsi="Times New Roman" w:cs="Times New Roman"/>
          <w:sz w:val="24"/>
          <w:szCs w:val="28"/>
        </w:rPr>
        <w:t>, J</w:t>
      </w:r>
      <w:r w:rsidR="004D14E2">
        <w:rPr>
          <w:rFonts w:ascii="Times New Roman" w:hAnsi="Times New Roman" w:cs="Times New Roman" w:hint="eastAsia"/>
          <w:sz w:val="24"/>
          <w:szCs w:val="28"/>
        </w:rPr>
        <w:t>P</w:t>
      </w:r>
      <w:r w:rsidRPr="00984E07">
        <w:rPr>
          <w:rFonts w:ascii="Times New Roman" w:hAnsi="Times New Roman" w:cs="Times New Roman"/>
          <w:sz w:val="24"/>
          <w:szCs w:val="28"/>
        </w:rPr>
        <w:t xml:space="preserve">L, </w:t>
      </w:r>
      <w:r w:rsidRPr="003A65D9">
        <w:rPr>
          <w:rFonts w:ascii="Times New Roman" w:hAnsi="Times New Roman" w:cs="Times New Roman"/>
          <w:sz w:val="24"/>
          <w:szCs w:val="28"/>
        </w:rPr>
        <w:t>RC,</w:t>
      </w:r>
      <w:r>
        <w:rPr>
          <w:rFonts w:ascii="Times New Roman" w:hAnsi="Times New Roman" w:cs="Times New Roman" w:hint="eastAsia"/>
          <w:sz w:val="24"/>
          <w:szCs w:val="28"/>
        </w:rPr>
        <w:t xml:space="preserve"> </w:t>
      </w:r>
      <w:r w:rsidRPr="00984E07">
        <w:rPr>
          <w:rFonts w:ascii="Times New Roman" w:hAnsi="Times New Roman" w:cs="Times New Roman"/>
          <w:sz w:val="24"/>
          <w:szCs w:val="28"/>
        </w:rPr>
        <w:t>YZ, and QZ; Resource, J</w:t>
      </w:r>
      <w:r w:rsidR="004D14E2">
        <w:rPr>
          <w:rFonts w:ascii="Times New Roman" w:hAnsi="Times New Roman" w:cs="Times New Roman" w:hint="eastAsia"/>
          <w:sz w:val="24"/>
          <w:szCs w:val="28"/>
        </w:rPr>
        <w:t>PL</w:t>
      </w:r>
      <w:r w:rsidRPr="00984E07">
        <w:rPr>
          <w:rFonts w:ascii="Times New Roman" w:hAnsi="Times New Roman" w:cs="Times New Roman"/>
          <w:sz w:val="24"/>
          <w:szCs w:val="28"/>
        </w:rPr>
        <w:t xml:space="preserve">, </w:t>
      </w:r>
      <w:r w:rsidRPr="003A65D9">
        <w:rPr>
          <w:rFonts w:ascii="Times New Roman" w:hAnsi="Times New Roman" w:cs="Times New Roman"/>
          <w:sz w:val="24"/>
          <w:szCs w:val="28"/>
        </w:rPr>
        <w:t>RC,</w:t>
      </w:r>
      <w:r>
        <w:rPr>
          <w:rFonts w:ascii="Times New Roman" w:hAnsi="Times New Roman" w:cs="Times New Roman" w:hint="eastAsia"/>
          <w:sz w:val="24"/>
          <w:szCs w:val="28"/>
        </w:rPr>
        <w:t xml:space="preserve"> </w:t>
      </w:r>
      <w:r w:rsidRPr="00984E07">
        <w:rPr>
          <w:rFonts w:ascii="Times New Roman" w:hAnsi="Times New Roman" w:cs="Times New Roman"/>
          <w:sz w:val="24"/>
          <w:szCs w:val="28"/>
        </w:rPr>
        <w:t>YZ, and QZ; Funding acquisition, QZ; Validation, LH, YL, RH; Visualization, LH, YL, RH; Writing – original draft, LH, YL, RH; Writing – review and editing, LH, J</w:t>
      </w:r>
      <w:r w:rsidR="004D14E2">
        <w:rPr>
          <w:rFonts w:ascii="Times New Roman" w:hAnsi="Times New Roman" w:cs="Times New Roman" w:hint="eastAsia"/>
          <w:sz w:val="24"/>
          <w:szCs w:val="28"/>
        </w:rPr>
        <w:t>PL</w:t>
      </w:r>
      <w:r w:rsidRPr="00984E07">
        <w:rPr>
          <w:rFonts w:ascii="Times New Roman" w:hAnsi="Times New Roman" w:cs="Times New Roman"/>
          <w:sz w:val="24"/>
          <w:szCs w:val="28"/>
        </w:rPr>
        <w:t>, YZ, and QZ; Project administration, J</w:t>
      </w:r>
      <w:r w:rsidR="004D14E2">
        <w:rPr>
          <w:rFonts w:ascii="Times New Roman" w:hAnsi="Times New Roman" w:cs="Times New Roman" w:hint="eastAsia"/>
          <w:sz w:val="24"/>
          <w:szCs w:val="28"/>
        </w:rPr>
        <w:t>PL</w:t>
      </w:r>
      <w:r w:rsidRPr="00984E07">
        <w:rPr>
          <w:rFonts w:ascii="Times New Roman" w:hAnsi="Times New Roman" w:cs="Times New Roman"/>
          <w:sz w:val="24"/>
          <w:szCs w:val="28"/>
        </w:rPr>
        <w:t xml:space="preserve">, </w:t>
      </w:r>
      <w:r>
        <w:rPr>
          <w:rFonts w:ascii="Times New Roman" w:hAnsi="Times New Roman" w:cs="Times New Roman" w:hint="eastAsia"/>
          <w:sz w:val="24"/>
          <w:szCs w:val="28"/>
        </w:rPr>
        <w:t>RC</w:t>
      </w:r>
      <w:r w:rsidR="004D14E2">
        <w:rPr>
          <w:rFonts w:ascii="Times New Roman" w:hAnsi="Times New Roman" w:cs="Times New Roman" w:hint="eastAsia"/>
          <w:sz w:val="24"/>
          <w:szCs w:val="28"/>
        </w:rPr>
        <w:t>,</w:t>
      </w:r>
      <w:r>
        <w:rPr>
          <w:rFonts w:ascii="Times New Roman" w:hAnsi="Times New Roman" w:cs="Times New Roman" w:hint="eastAsia"/>
          <w:sz w:val="24"/>
          <w:szCs w:val="28"/>
        </w:rPr>
        <w:t xml:space="preserve"> </w:t>
      </w:r>
      <w:r w:rsidRPr="00984E07">
        <w:rPr>
          <w:rFonts w:ascii="Times New Roman" w:hAnsi="Times New Roman" w:cs="Times New Roman"/>
          <w:sz w:val="24"/>
          <w:szCs w:val="28"/>
        </w:rPr>
        <w:t>YZ, and QZ; Supervision, QZ.</w:t>
      </w:r>
      <w:r w:rsidRPr="00D104D8">
        <w:rPr>
          <w:rFonts w:ascii="Times New Roman" w:hAnsi="Times New Roman" w:cs="Times New Roman" w:hint="eastAsia"/>
          <w:sz w:val="24"/>
          <w:szCs w:val="28"/>
        </w:rPr>
        <w:t xml:space="preserve"> </w:t>
      </w:r>
      <w:r w:rsidR="006E3ED3" w:rsidRPr="005F3632">
        <w:rPr>
          <w:rFonts w:ascii="Arial" w:eastAsia="宋体" w:hAnsi="Arial" w:cs="Arial"/>
          <w:b/>
          <w:bCs/>
          <w:kern w:val="44"/>
          <w:sz w:val="24"/>
          <w:szCs w:val="44"/>
        </w:rPr>
        <w:fldChar w:fldCharType="begin"/>
      </w:r>
      <w:r w:rsidR="006E3ED3" w:rsidRPr="005F3632">
        <w:rPr>
          <w:rFonts w:ascii="Arial" w:hAnsi="Arial" w:cs="Arial"/>
        </w:rPr>
        <w:instrText xml:space="preserve"> ADDIN NE.Bib</w:instrText>
      </w:r>
      <w:r w:rsidR="006E3ED3" w:rsidRPr="005F3632">
        <w:rPr>
          <w:rFonts w:ascii="Arial" w:eastAsia="宋体" w:hAnsi="Arial" w:cs="Arial"/>
          <w:b/>
          <w:bCs/>
          <w:kern w:val="44"/>
          <w:sz w:val="24"/>
          <w:szCs w:val="44"/>
        </w:rPr>
        <w:fldChar w:fldCharType="separate"/>
      </w:r>
    </w:p>
    <w:p w14:paraId="762AFBC3" w14:textId="77777777" w:rsidR="00A74AED" w:rsidRDefault="00A74AED" w:rsidP="00A74AED">
      <w:pPr>
        <w:autoSpaceDE w:val="0"/>
        <w:autoSpaceDN w:val="0"/>
        <w:adjustRightInd w:val="0"/>
        <w:spacing w:before="280" w:after="280"/>
        <w:jc w:val="left"/>
        <w:rPr>
          <w:rFonts w:ascii="Times New Roman" w:hAnsi="Times New Roman" w:cs="Times New Roman"/>
          <w:kern w:val="0"/>
          <w:sz w:val="24"/>
          <w:szCs w:val="24"/>
        </w:rPr>
      </w:pPr>
      <w:r>
        <w:rPr>
          <w:rFonts w:ascii="Times New Roman" w:hAnsi="Times New Roman" w:cs="Times New Roman"/>
          <w:b/>
          <w:bCs/>
          <w:color w:val="000000"/>
          <w:kern w:val="0"/>
          <w:sz w:val="40"/>
          <w:szCs w:val="40"/>
        </w:rPr>
        <w:t>References</w:t>
      </w:r>
    </w:p>
    <w:p w14:paraId="6A095B9A"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[1] </w:t>
      </w:r>
      <w:bookmarkStart w:id="29" w:name="_neb16FC6054_34C4_40ED_B27A_8CECC1B3D8F9"/>
      <w:r>
        <w:rPr>
          <w:rFonts w:ascii="Times New Roman" w:hAnsi="Times New Roman" w:cs="Times New Roman"/>
          <w:color w:val="000000"/>
          <w:kern w:val="0"/>
          <w:sz w:val="20"/>
          <w:szCs w:val="20"/>
        </w:rPr>
        <w:t>Siegel RL, Giaquinto AN, Jemal A. Cancer statistics, 2024. CA Cancer J Clin 2024;74(1):12-49. 10.3322/caac.21820.</w:t>
      </w:r>
      <w:bookmarkEnd w:id="29"/>
    </w:p>
    <w:p w14:paraId="040C1537"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[2] </w:t>
      </w:r>
      <w:bookmarkStart w:id="30" w:name="_neb7064C0C7_11EC_4C8F_AD8E_51879A020023"/>
      <w:r>
        <w:rPr>
          <w:rFonts w:ascii="Times New Roman" w:hAnsi="Times New Roman" w:cs="Times New Roman"/>
          <w:color w:val="000000"/>
          <w:kern w:val="0"/>
          <w:sz w:val="20"/>
          <w:szCs w:val="20"/>
        </w:rPr>
        <w:t xml:space="preserve">Balaban EP, Mangu PB, Khorana AA, Shah MA, Mukherjee S, Crane CH, et al. Locally advanced, </w:t>
      </w:r>
      <w:r>
        <w:rPr>
          <w:rFonts w:ascii="Times New Roman" w:hAnsi="Times New Roman" w:cs="Times New Roman"/>
          <w:color w:val="000000"/>
          <w:kern w:val="0"/>
          <w:sz w:val="20"/>
          <w:szCs w:val="20"/>
        </w:rPr>
        <w:lastRenderedPageBreak/>
        <w:t>unresectable pancreatic cancer: american society of clinical  oncology clinical practice guideline. J Clin Oncol 2016;34(22):2654-68. 10.1200/JCO.2016.67.5561.</w:t>
      </w:r>
      <w:bookmarkEnd w:id="30"/>
    </w:p>
    <w:p w14:paraId="5E969288"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[3] </w:t>
      </w:r>
      <w:bookmarkStart w:id="31" w:name="_neb18242F3B_98E2_4FC3_9279_168FDEA1156C"/>
      <w:r>
        <w:rPr>
          <w:rFonts w:ascii="Times New Roman" w:hAnsi="Times New Roman" w:cs="Times New Roman"/>
          <w:color w:val="000000"/>
          <w:kern w:val="0"/>
          <w:sz w:val="20"/>
          <w:szCs w:val="20"/>
        </w:rPr>
        <w:t>Amit M, Na'Ara S, Gil Z. Mechanisms of cancer dissemination along nerves. Nat Rev Cancer 2016;16(6):399-408. 10.1038/nrc.2016.38.</w:t>
      </w:r>
      <w:bookmarkEnd w:id="31"/>
    </w:p>
    <w:p w14:paraId="5180440C"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[4] </w:t>
      </w:r>
      <w:bookmarkStart w:id="32" w:name="_neb0ACCD649_5439_430E_A18D_35E73651A9B2"/>
      <w:r>
        <w:rPr>
          <w:rFonts w:ascii="Times New Roman" w:hAnsi="Times New Roman" w:cs="Times New Roman"/>
          <w:color w:val="000000"/>
          <w:kern w:val="0"/>
          <w:sz w:val="20"/>
          <w:szCs w:val="20"/>
        </w:rPr>
        <w:t>Su D, Guo X, Huang L, Ye H, Li Z, Lin L, Chen R, Zhou Q. Tumor-neuroglia interaction promotes pancreatic cancer metastasis. Theranostics 2020;10(11):5029-5047. 10.7150/thno.42440.</w:t>
      </w:r>
      <w:bookmarkEnd w:id="32"/>
    </w:p>
    <w:p w14:paraId="40BF55A1"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[5] </w:t>
      </w:r>
      <w:bookmarkStart w:id="33" w:name="_nebC6C62F5B_E267_4201_B9AB_4F8BB3C1138A"/>
      <w:r>
        <w:rPr>
          <w:rFonts w:ascii="Times New Roman" w:hAnsi="Times New Roman" w:cs="Times New Roman"/>
          <w:color w:val="000000"/>
          <w:kern w:val="0"/>
          <w:sz w:val="20"/>
          <w:szCs w:val="20"/>
        </w:rPr>
        <w:t>Zhang B, Guo X, Huang L, Zhang Y, Li Z, Su D, et al. Tumour-associated macrophages and schwann cells promote perineural invasion via  paracrine loop in pancreatic ductal adenocarcinoma. Br J Cancer 2024;130(4):542-554. 10.1038/s41416-023-02539-w.</w:t>
      </w:r>
      <w:bookmarkEnd w:id="33"/>
    </w:p>
    <w:p w14:paraId="0744D018"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[6] </w:t>
      </w:r>
      <w:bookmarkStart w:id="34" w:name="_neb968E29B1_5C8D_4C30_BE5F_5A02F133922F"/>
      <w:r>
        <w:rPr>
          <w:rFonts w:ascii="Times New Roman" w:hAnsi="Times New Roman" w:cs="Times New Roman"/>
          <w:color w:val="000000"/>
          <w:kern w:val="0"/>
          <w:sz w:val="20"/>
          <w:szCs w:val="20"/>
        </w:rPr>
        <w:t>Hanahan D, Monje M. Cancer hallmarks intersect with neuroscience in the tumor microenvironment. Cancer Cell 2023;41(3):573-580. 10.1016/j.ccell.2023.02.012.</w:t>
      </w:r>
      <w:bookmarkEnd w:id="34"/>
    </w:p>
    <w:p w14:paraId="75EFCA95"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[7] </w:t>
      </w:r>
      <w:bookmarkStart w:id="35" w:name="_nebC0036FA1_DE18_42D6_8DB9_7551B0E668D2"/>
      <w:r>
        <w:rPr>
          <w:rFonts w:ascii="Times New Roman" w:hAnsi="Times New Roman" w:cs="Times New Roman"/>
          <w:color w:val="000000"/>
          <w:kern w:val="0"/>
          <w:sz w:val="20"/>
          <w:szCs w:val="20"/>
        </w:rPr>
        <w:t>Winkler F, Venkatesh HS, Amit M, Batchelor T, Demir IE, Deneen B, et al. Cancer neuroscience: state of the field, emerging directions. Cell 2023;186(8):1689-1707. 10.1016/j.cell.2023.02.002.</w:t>
      </w:r>
      <w:bookmarkEnd w:id="35"/>
    </w:p>
    <w:p w14:paraId="0B3BBA3B"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[8] </w:t>
      </w:r>
      <w:bookmarkStart w:id="36" w:name="_neb81E123C9_EA20_4805_83B0_A57F9A997667"/>
      <w:r>
        <w:rPr>
          <w:rFonts w:ascii="Times New Roman" w:hAnsi="Times New Roman" w:cs="Times New Roman"/>
          <w:color w:val="000000"/>
          <w:kern w:val="0"/>
          <w:sz w:val="20"/>
          <w:szCs w:val="20"/>
        </w:rPr>
        <w:t>Mancusi R, Monje M. The neuroscience of cancer. Nature 2023;618(7965):467-479. 10.1038/s41586-023-05968-y.</w:t>
      </w:r>
      <w:bookmarkEnd w:id="36"/>
    </w:p>
    <w:p w14:paraId="0D6425E7"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[9] </w:t>
      </w:r>
      <w:bookmarkStart w:id="37" w:name="_nebD918730B_057F_4A3B_BB79_3B6CAB3FCC11"/>
      <w:r>
        <w:rPr>
          <w:rFonts w:ascii="Times New Roman" w:hAnsi="Times New Roman" w:cs="Times New Roman"/>
          <w:color w:val="000000"/>
          <w:kern w:val="0"/>
          <w:sz w:val="20"/>
          <w:szCs w:val="20"/>
        </w:rPr>
        <w:t>Lomberk G, Dusetti N, Iovanna J, Urrutia R. Emerging epigenomic landscapes of pancreatic cancer in the era of precision  medicine. Nat Commun 2019;10(1):3875. 10.1038/s41467-019-11812-7.</w:t>
      </w:r>
      <w:bookmarkEnd w:id="37"/>
    </w:p>
    <w:p w14:paraId="560ED8CC"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[10] </w:t>
      </w:r>
      <w:bookmarkStart w:id="38" w:name="_neb578D9A2C_FC3F_47B8_B2FF_25FDA3D480A9"/>
      <w:r>
        <w:rPr>
          <w:rFonts w:ascii="Times New Roman" w:hAnsi="Times New Roman" w:cs="Times New Roman"/>
          <w:color w:val="000000"/>
          <w:kern w:val="0"/>
          <w:sz w:val="20"/>
          <w:szCs w:val="20"/>
        </w:rPr>
        <w:t>Pascual G, Dominguez D, Elosua-Bayes M, Beckedorff F, Laudanna C, Bigas C, et al. Dietary palmitic acid promotes a prometastatic memory via schwann cells. Nature 2021;599(7885):485-490. 10.1038/s41586-021-04075-0.</w:t>
      </w:r>
      <w:bookmarkEnd w:id="38"/>
    </w:p>
    <w:p w14:paraId="129FE7B3"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[11] </w:t>
      </w:r>
      <w:bookmarkStart w:id="39" w:name="_neb4E61B618_3B35_4F23_8828_83EEF235E682"/>
      <w:r>
        <w:rPr>
          <w:rFonts w:ascii="Times New Roman" w:hAnsi="Times New Roman" w:cs="Times New Roman"/>
          <w:color w:val="000000"/>
          <w:kern w:val="0"/>
          <w:sz w:val="20"/>
          <w:szCs w:val="20"/>
        </w:rPr>
        <w:t>Hurnik P, Chyra Z, Sevcikova T, Stembirek J, Trtkova KS, Gaykalova DA, Buchtova M, Hruba E. Epigenetic regulations of perineural invasion in head and neck squamous cell  carcinoma. Front Genet 2022;13:848557. 10.3389/fgene.2022.848557.</w:t>
      </w:r>
      <w:bookmarkEnd w:id="39"/>
    </w:p>
    <w:p w14:paraId="1B886C7C"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[12] </w:t>
      </w:r>
      <w:bookmarkStart w:id="40" w:name="_neb0BA64ADF_4E80_4ECB_A396_BB8F3B39A49A"/>
      <w:r>
        <w:rPr>
          <w:rFonts w:ascii="Times New Roman" w:hAnsi="Times New Roman" w:cs="Times New Roman"/>
          <w:color w:val="000000"/>
          <w:kern w:val="0"/>
          <w:sz w:val="20"/>
          <w:szCs w:val="20"/>
        </w:rPr>
        <w:t>Delaunay S, Helm M, Frye M. Rna modifications in physiology and disease: towards clinical applications. Nat Rev Genet 2024;25(2):104-122. 10.1038/s41576-023-00645-2.</w:t>
      </w:r>
      <w:bookmarkEnd w:id="40"/>
    </w:p>
    <w:p w14:paraId="5BB69C33"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[13] </w:t>
      </w:r>
      <w:bookmarkStart w:id="41" w:name="_neb3730DDD1_22CE_46F3_9337_564E361360CB"/>
      <w:r>
        <w:rPr>
          <w:rFonts w:ascii="Times New Roman" w:hAnsi="Times New Roman" w:cs="Times New Roman"/>
          <w:color w:val="000000"/>
          <w:kern w:val="0"/>
          <w:sz w:val="20"/>
          <w:szCs w:val="20"/>
        </w:rPr>
        <w:t>Barbieri I, Kouzarides T. Role of rna modifications in cancer. Nat Rev Cancer 2020;20(6):303-322. 10.1038/s41568-020-0253-2.</w:t>
      </w:r>
      <w:bookmarkEnd w:id="41"/>
    </w:p>
    <w:p w14:paraId="0793317D"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[14] </w:t>
      </w:r>
      <w:bookmarkStart w:id="42" w:name="_nebD3F648A2_78EE_4BCF_BF92_983A10EBCC57"/>
      <w:r>
        <w:rPr>
          <w:rFonts w:ascii="Times New Roman" w:hAnsi="Times New Roman" w:cs="Times New Roman"/>
          <w:color w:val="000000"/>
          <w:kern w:val="0"/>
          <w:sz w:val="20"/>
          <w:szCs w:val="20"/>
        </w:rPr>
        <w:t>Deng X, Qing Y, Horne D, Huang H, Chen J. The roles and implications of rna m(6)a modification in cancer. Nat Rev Clin Oncol 2023;20(8):507-526. 10.1038/s41571-023-00774-x.</w:t>
      </w:r>
      <w:bookmarkEnd w:id="42"/>
    </w:p>
    <w:p w14:paraId="34DE3D89"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[15] </w:t>
      </w:r>
      <w:bookmarkStart w:id="43" w:name="_nebEDF9F80E_9715_4711_8912_65AC5E0B1127"/>
      <w:r>
        <w:rPr>
          <w:rFonts w:ascii="Times New Roman" w:hAnsi="Times New Roman" w:cs="Times New Roman"/>
          <w:color w:val="000000"/>
          <w:kern w:val="0"/>
          <w:sz w:val="20"/>
          <w:szCs w:val="20"/>
        </w:rPr>
        <w:t>Li F, He C, Yao H, Zhao Y, Ye X, Zhou S, et al. Glutamate from nerve cells promotes perineural invasion in pancreatic cancer by  regulating tumor glycolysis through hk2 mrna-m6a modification. Pharmacol Res 2023;187:106555. 10.1016/j.phrs.2022.106555.</w:t>
      </w:r>
      <w:bookmarkEnd w:id="43"/>
    </w:p>
    <w:p w14:paraId="4CEB824B"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[16] </w:t>
      </w:r>
      <w:bookmarkStart w:id="44" w:name="_nebCFE9ECE4_61BF_4D1B_B721_2017E6A6B457"/>
      <w:r>
        <w:rPr>
          <w:rFonts w:ascii="Times New Roman" w:hAnsi="Times New Roman" w:cs="Times New Roman"/>
          <w:color w:val="000000"/>
          <w:kern w:val="0"/>
          <w:sz w:val="20"/>
          <w:szCs w:val="20"/>
        </w:rPr>
        <w:t>Karthiya R, Wasil SM, Khandelia P. Emerging role of n4-acetylcytidine modification of rna in gene regulation and cellular functions. Mol Biol Rep 2020;47(11):9189-9199. 10.1007/s11033-020-05963-w.</w:t>
      </w:r>
      <w:bookmarkEnd w:id="44"/>
    </w:p>
    <w:p w14:paraId="01F242B4"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[17] </w:t>
      </w:r>
      <w:bookmarkStart w:id="45" w:name="_nebE1133631_7D4C_448D_B57F_3325B5B8A5D8"/>
      <w:r>
        <w:rPr>
          <w:rFonts w:ascii="Times New Roman" w:hAnsi="Times New Roman" w:cs="Times New Roman"/>
          <w:color w:val="000000"/>
          <w:kern w:val="0"/>
          <w:sz w:val="20"/>
          <w:szCs w:val="20"/>
        </w:rPr>
        <w:t>Sharma S, Langhendries JL, Watzinger P, Kotter P, Entian KD, Lafontaine DL. Yeast kre33 and human nat10 are conserved 18s rrna cytosine acetyltransferases that modify trnas assisted by the adaptor tan1/thumpd1. Nucleic Acids Res 2015;43(4):2242-58. 10.1093/nar/gkv075.</w:t>
      </w:r>
      <w:bookmarkEnd w:id="45"/>
    </w:p>
    <w:p w14:paraId="45F5A37F"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[18] </w:t>
      </w:r>
      <w:bookmarkStart w:id="46" w:name="_neb818DE552_8571_44D8_A581_5AFDF9280E9A"/>
      <w:r>
        <w:rPr>
          <w:rFonts w:ascii="Times New Roman" w:hAnsi="Times New Roman" w:cs="Times New Roman"/>
          <w:color w:val="000000"/>
          <w:kern w:val="0"/>
          <w:sz w:val="20"/>
          <w:szCs w:val="20"/>
        </w:rPr>
        <w:t>Ito S, Horikawa S, Suzuki T, Kawauchi H, Tanaka Y, Suzuki T, Suzuki T. Human nat10 is an atp-dependent rna acetyltransferase responsible for n4-acetylcytidine formation in 18 s ribosomal rna (rrna). J Biol Chem 2014;289(52):35724-35730. 10.1074/jbc.C114.602698.</w:t>
      </w:r>
      <w:bookmarkEnd w:id="46"/>
    </w:p>
    <w:p w14:paraId="7B8E0A24"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[19] </w:t>
      </w:r>
      <w:bookmarkStart w:id="47" w:name="_nebECBA67FA_5FD8_4091_9445_85E38F94207C"/>
      <w:r>
        <w:rPr>
          <w:rFonts w:ascii="Times New Roman" w:hAnsi="Times New Roman" w:cs="Times New Roman"/>
          <w:color w:val="000000"/>
          <w:kern w:val="0"/>
          <w:sz w:val="20"/>
          <w:szCs w:val="20"/>
        </w:rPr>
        <w:t xml:space="preserve">Arango D, Sturgill D, Alhusaini N, Dillman AA, Sweet TJ, Hanson G, et al. Acetylation of cytidine in mrna promotes translation efficiency. Cell 2018;175(7):1872-1886.e24. </w:t>
      </w:r>
      <w:r>
        <w:rPr>
          <w:rFonts w:ascii="Times New Roman" w:hAnsi="Times New Roman" w:cs="Times New Roman"/>
          <w:color w:val="000000"/>
          <w:kern w:val="0"/>
          <w:sz w:val="20"/>
          <w:szCs w:val="20"/>
        </w:rPr>
        <w:lastRenderedPageBreak/>
        <w:t>10.1016/j.cell.2018.10.030.</w:t>
      </w:r>
      <w:bookmarkEnd w:id="47"/>
    </w:p>
    <w:p w14:paraId="1327F11B"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[20] </w:t>
      </w:r>
      <w:bookmarkStart w:id="48" w:name="_nebAAFEE6C4_8EF1_413E_8435_C38B00C4F820"/>
      <w:r>
        <w:rPr>
          <w:rFonts w:ascii="Times New Roman" w:hAnsi="Times New Roman" w:cs="Times New Roman"/>
          <w:color w:val="000000"/>
          <w:kern w:val="0"/>
          <w:sz w:val="20"/>
          <w:szCs w:val="20"/>
        </w:rPr>
        <w:t>Arango D, Sturgill D, Yang R, Kanai T, Bauer P, Roy J, Wang Z, Hosogane M, Schiffers S, Oberdoerffer S. Direct epitranscriptomic regulation of mammalian translation initiation through n4-acetylcytidine. Mol Cell 2022;82(15):2797-2814.e11. 10.1016/j.molcel.2022.05.016.</w:t>
      </w:r>
      <w:bookmarkEnd w:id="48"/>
    </w:p>
    <w:p w14:paraId="7E594D2E"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[21] </w:t>
      </w:r>
      <w:bookmarkStart w:id="49" w:name="_neb21B6121D_876E_4F42_A5B8_02A64EF790EE"/>
      <w:r>
        <w:rPr>
          <w:rFonts w:ascii="Times New Roman" w:hAnsi="Times New Roman" w:cs="Times New Roman"/>
          <w:color w:val="000000"/>
          <w:kern w:val="0"/>
          <w:sz w:val="20"/>
          <w:szCs w:val="20"/>
        </w:rPr>
        <w:t>Liao L, He Y, Li SJ, Yu XM, Liu ZC, Liang YY, et al. Lysine 2-hydroxyisobutyrylation of nat10 promotes cancer metastasis in an  ac4c-dependent manner. Cell Res 2023;33(5):355-371. 10.1038/s41422-023-00793-4.</w:t>
      </w:r>
      <w:bookmarkEnd w:id="49"/>
    </w:p>
    <w:p w14:paraId="42F2DCA4"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[22] </w:t>
      </w:r>
      <w:bookmarkStart w:id="50" w:name="_neb91F9BDF6_03BC_4B12_B715_B7166384A4C2"/>
      <w:r>
        <w:rPr>
          <w:rFonts w:ascii="Times New Roman" w:hAnsi="Times New Roman" w:cs="Times New Roman"/>
          <w:color w:val="000000"/>
          <w:kern w:val="0"/>
          <w:sz w:val="20"/>
          <w:szCs w:val="20"/>
        </w:rPr>
        <w:t>Zhang Y, Jing Y, Wang Y, Tang J, Zhu X, Jin W, Wang Y, Yuan W, Li X, Li X. Nat10 promotes gastric cancer metastasis via n4-acetylated col5a1. Signal Transduction and Targeted Therapy 2021;6(1):173. 10.1038/s41392-021-00489-4.</w:t>
      </w:r>
      <w:bookmarkEnd w:id="50"/>
    </w:p>
    <w:p w14:paraId="7A074E06"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[23] </w:t>
      </w:r>
      <w:bookmarkStart w:id="51" w:name="_neb410A6FD4_1ADB_418E_A77C_036A0A5A7E0B"/>
      <w:r>
        <w:rPr>
          <w:rFonts w:ascii="Times New Roman" w:hAnsi="Times New Roman" w:cs="Times New Roman"/>
          <w:color w:val="000000"/>
          <w:kern w:val="0"/>
          <w:sz w:val="20"/>
          <w:szCs w:val="20"/>
        </w:rPr>
        <w:t>Zong G, Wang X, Guo X, Zhao Q, Wang C, Shen S, et al. Nat10-mediated axl mrna n4-acetylcytidine modification promotes pancreatic  carcinoma progression. Exp Cell Res 2023;428(2):113620. 10.1016/j.yexcr.2023.113620.</w:t>
      </w:r>
      <w:bookmarkEnd w:id="51"/>
    </w:p>
    <w:p w14:paraId="05494334"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[24] </w:t>
      </w:r>
      <w:bookmarkStart w:id="52" w:name="_neb206E76B6_003D_4915_A98E_192CB3F7B592"/>
      <w:r>
        <w:rPr>
          <w:rFonts w:ascii="Times New Roman" w:hAnsi="Times New Roman" w:cs="Times New Roman"/>
          <w:color w:val="000000"/>
          <w:kern w:val="0"/>
          <w:sz w:val="20"/>
          <w:szCs w:val="20"/>
        </w:rPr>
        <w:t>Liebig C, Ayala G, Wilks JA, Berger DH, Albo D. Perineural invasion in cancer: a review of the literature. Cancer-Am Cancer Soc 2009;115(15):3379-91. 10.1002/cncr.24396.</w:t>
      </w:r>
      <w:bookmarkEnd w:id="52"/>
    </w:p>
    <w:p w14:paraId="66A3E1A7"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[25] </w:t>
      </w:r>
      <w:bookmarkStart w:id="53" w:name="_nebCD2A2A94_9CA1_4E31_BCCA_0C00BFEDD5E1"/>
      <w:r>
        <w:rPr>
          <w:rFonts w:ascii="Times New Roman" w:hAnsi="Times New Roman" w:cs="Times New Roman"/>
          <w:color w:val="000000"/>
          <w:kern w:val="0"/>
          <w:sz w:val="20"/>
          <w:szCs w:val="20"/>
        </w:rPr>
        <w:t>Bapat AA, Hostetter G, Von Hoff DD, Han H. Perineural invasion and associated pain in pancreatic cancer. Nat Rev Cancer 2011;11(10):695-707. 10.1038/nrc3131.</w:t>
      </w:r>
      <w:bookmarkEnd w:id="53"/>
    </w:p>
    <w:p w14:paraId="3814B39D"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[26] </w:t>
      </w:r>
      <w:bookmarkStart w:id="54" w:name="_neb330EC140_44F8_428B_B535_1C43069996B6"/>
      <w:r>
        <w:rPr>
          <w:rFonts w:ascii="Times New Roman" w:hAnsi="Times New Roman" w:cs="Times New Roman"/>
          <w:color w:val="000000"/>
          <w:kern w:val="0"/>
          <w:sz w:val="20"/>
          <w:szCs w:val="20"/>
        </w:rPr>
        <w:t>Wei W, Zhang S, Han H, Wang X, Zheng S, Wang Z, et al. Nat10-mediated ac4c trna modification promotes egfr mrna translation and  gefitinib resistance in cancer. Cell Rep 2023;42(7):112810. 10.1016/j.celrep.2023.112810.</w:t>
      </w:r>
      <w:bookmarkEnd w:id="54"/>
    </w:p>
    <w:p w14:paraId="0D3B4FC0"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[27] </w:t>
      </w:r>
      <w:bookmarkStart w:id="55" w:name="_nebF2D07A1E_C218_413A_BC6F_7BC2CB92C856"/>
      <w:r>
        <w:rPr>
          <w:rFonts w:ascii="Times New Roman" w:hAnsi="Times New Roman" w:cs="Times New Roman"/>
          <w:color w:val="000000"/>
          <w:kern w:val="0"/>
          <w:sz w:val="20"/>
          <w:szCs w:val="20"/>
        </w:rPr>
        <w:t>Tsai K, Jaguva Vasudevan AA, Martinez Campos C, Emery A, Swanstrom R, Cullen BR. Acetylation of cytidine residues boosts hiv-1 gene expression by increasing viral rna stability. Cell Host Microbe 2020;28(2):306-312.e6. 10.1016/j.chom.2020.05.011.</w:t>
      </w:r>
      <w:bookmarkEnd w:id="55"/>
    </w:p>
    <w:p w14:paraId="376F37B1"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[28] </w:t>
      </w:r>
      <w:bookmarkStart w:id="56" w:name="_neb2E23D4CB_8AAE_4C54_AAD3_2A670F48BCE0"/>
      <w:r>
        <w:rPr>
          <w:rFonts w:ascii="Times New Roman" w:hAnsi="Times New Roman" w:cs="Times New Roman"/>
          <w:color w:val="000000"/>
          <w:kern w:val="0"/>
          <w:sz w:val="20"/>
          <w:szCs w:val="20"/>
        </w:rPr>
        <w:t>Thalalla GS, Sas-Chen A, Schwartz S, Meier JL. Quantitative nucleotide resolution profiling of rna cytidine acetylation by  ac4c-seq. Nat Protoc 2021;16(4):2286-2307. 10.1038/s41596-021-00501-9.</w:t>
      </w:r>
      <w:bookmarkEnd w:id="56"/>
    </w:p>
    <w:p w14:paraId="40B84AF5"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[29] </w:t>
      </w:r>
      <w:bookmarkStart w:id="57" w:name="_neb23932A18_8D00_467C_917D_0E5C6C678AC8"/>
      <w:r>
        <w:rPr>
          <w:rFonts w:ascii="Times New Roman" w:hAnsi="Times New Roman" w:cs="Times New Roman"/>
          <w:color w:val="000000"/>
          <w:kern w:val="0"/>
          <w:sz w:val="20"/>
          <w:szCs w:val="20"/>
        </w:rPr>
        <w:t>Sas-Chen A, Thomas JM, Matzov D, Taoka M, Nance KD, Nir R, et al. Dynamic rna acetylation revealed by quantitative cross-evolutionary mapping. Nature 2020;583(7817):638-643. 10.1038/s41586-020-2418-2.</w:t>
      </w:r>
      <w:bookmarkEnd w:id="57"/>
    </w:p>
    <w:p w14:paraId="792061AE"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[30] </w:t>
      </w:r>
      <w:bookmarkStart w:id="58" w:name="_neb66070D88_F28F_49BB_87CE_2721F5F01E1A"/>
      <w:r>
        <w:rPr>
          <w:rFonts w:ascii="Times New Roman" w:hAnsi="Times New Roman" w:cs="Times New Roman"/>
          <w:color w:val="000000"/>
          <w:kern w:val="0"/>
          <w:sz w:val="20"/>
          <w:szCs w:val="20"/>
        </w:rPr>
        <w:t>Thalalla GS, Sas-Chen A, Schwartz S, Meier JL. Quantitative nucleotide resolution profiling of rna cytidine acetylation by  ac4c-seq. Nat Protoc 2021;16(4):2286-2307. 10.1038/s41596-021-00501-9.</w:t>
      </w:r>
      <w:bookmarkEnd w:id="58"/>
    </w:p>
    <w:p w14:paraId="6A5057C1"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[31] </w:t>
      </w:r>
      <w:bookmarkStart w:id="59" w:name="_nebF4B14A8C_16E2_4467_B80C_99218488113E"/>
      <w:r>
        <w:rPr>
          <w:rFonts w:ascii="Times New Roman" w:hAnsi="Times New Roman" w:cs="Times New Roman"/>
          <w:color w:val="000000"/>
          <w:kern w:val="0"/>
          <w:sz w:val="20"/>
          <w:szCs w:val="20"/>
        </w:rPr>
        <w:t>Mitra SK, Hanson DA, Schlaepfer DD. Focal adhesion kinase: in command and control of cell motility. Nat Rev Mol Cell Biol 2005;6(1):56-68. 10.1038/nrm1549.</w:t>
      </w:r>
      <w:bookmarkEnd w:id="59"/>
    </w:p>
    <w:p w14:paraId="27437795"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[32] </w:t>
      </w:r>
      <w:bookmarkStart w:id="60" w:name="_neb5D7DA34E_75E9_4D0F_9BDC_1E52356A7F80"/>
      <w:r>
        <w:rPr>
          <w:rFonts w:ascii="Times New Roman" w:hAnsi="Times New Roman" w:cs="Times New Roman"/>
          <w:color w:val="000000"/>
          <w:kern w:val="0"/>
          <w:sz w:val="20"/>
          <w:szCs w:val="20"/>
        </w:rPr>
        <w:t>Larrieu D, Britton S, Demir M, Rodriguez R, Jackson SP. Chemical inhibition of nat10 corrects defects of laminopathic cells. Science 2014;344(6183):527-32. 10.1126/science.1252651.</w:t>
      </w:r>
      <w:bookmarkEnd w:id="60"/>
    </w:p>
    <w:p w14:paraId="624F5B41"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[33] </w:t>
      </w:r>
      <w:bookmarkStart w:id="61" w:name="_neb841A9C97_74EA_44B0_A4AE_76815B83BA96"/>
      <w:r>
        <w:rPr>
          <w:rFonts w:ascii="Times New Roman" w:hAnsi="Times New Roman" w:cs="Times New Roman"/>
          <w:color w:val="000000"/>
          <w:kern w:val="0"/>
          <w:sz w:val="20"/>
          <w:szCs w:val="20"/>
        </w:rPr>
        <w:t>Mclean GW, Carragher NO, Avizienyte E, Evans J, Brunton VG, Frame MC. The role of focal-adhesion kinase in cancer - a new therapeutic opportunity. Nat Rev Cancer 2005;5(7):505-15. 10.1038/nrc1647.</w:t>
      </w:r>
      <w:bookmarkEnd w:id="61"/>
    </w:p>
    <w:p w14:paraId="196CBB6F"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[34] </w:t>
      </w:r>
      <w:bookmarkStart w:id="62" w:name="_nebA68F8EA1_3708_469F_ACA3_90C8FC592FEE"/>
      <w:r>
        <w:rPr>
          <w:rFonts w:ascii="Times New Roman" w:hAnsi="Times New Roman" w:cs="Times New Roman"/>
          <w:color w:val="000000"/>
          <w:kern w:val="0"/>
          <w:sz w:val="20"/>
          <w:szCs w:val="20"/>
        </w:rPr>
        <w:t>Webb DJ, Donais K, Whitmore LA, Thomas SM, Turner CE, Parsons JT, Horwitz AF. Fak-src signalling through paxillin, erk and mlck regulates adhesion disassembly. Nat Cell Biol 2004;6(2):154-61. 10.1038/ncb1094.</w:t>
      </w:r>
      <w:bookmarkEnd w:id="62"/>
    </w:p>
    <w:p w14:paraId="7B5F5D99"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[35] </w:t>
      </w:r>
      <w:bookmarkStart w:id="63" w:name="_neb14A42345_49C0_4AFE_9510_37F0D7AC2C43"/>
      <w:r>
        <w:rPr>
          <w:rFonts w:ascii="Times New Roman" w:hAnsi="Times New Roman" w:cs="Times New Roman"/>
          <w:color w:val="000000"/>
          <w:kern w:val="0"/>
          <w:sz w:val="20"/>
          <w:szCs w:val="20"/>
        </w:rPr>
        <w:t>Hurtado DMT, Mose ES, Botta GP, Braun GB, Kotamraju VR, French RP, et al. Tumor-</w:t>
      </w:r>
      <w:r>
        <w:rPr>
          <w:rFonts w:ascii="Times New Roman" w:hAnsi="Times New Roman" w:cs="Times New Roman"/>
          <w:color w:val="000000"/>
          <w:kern w:val="0"/>
          <w:sz w:val="20"/>
          <w:szCs w:val="20"/>
        </w:rPr>
        <w:lastRenderedPageBreak/>
        <w:t>penetrating therapy for beta5 integrin-rich pancreas cancer. Nat Commun 2021;12(1):1541. 10.1038/s41467-021-21858-1.</w:t>
      </w:r>
      <w:bookmarkEnd w:id="63"/>
    </w:p>
    <w:p w14:paraId="1496B357"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[36] </w:t>
      </w:r>
      <w:bookmarkStart w:id="64" w:name="_neb938B3A5E_780B_4E70_88EE_2B643E339455"/>
      <w:r>
        <w:rPr>
          <w:rFonts w:ascii="Times New Roman" w:hAnsi="Times New Roman" w:cs="Times New Roman"/>
          <w:color w:val="000000"/>
          <w:kern w:val="0"/>
          <w:sz w:val="20"/>
          <w:szCs w:val="20"/>
        </w:rPr>
        <w:t>Su D, Wang R, Chen G, Ding C, Liu Y, Tao J, et al. Fbxo32 stimulates protein synthesis to drive pancreatic cancer progression and  metastasis. Cancer Res 2024. 10.1158/0008-5472.CAN-23-3638.</w:t>
      </w:r>
      <w:bookmarkEnd w:id="64"/>
    </w:p>
    <w:p w14:paraId="746AD4B6"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[37] </w:t>
      </w:r>
      <w:bookmarkStart w:id="65" w:name="_neb437ECBF9_C91B_4493_9B77_E72551D5BAF6"/>
      <w:r>
        <w:rPr>
          <w:rFonts w:ascii="Times New Roman" w:hAnsi="Times New Roman" w:cs="Times New Roman"/>
          <w:color w:val="000000"/>
          <w:kern w:val="0"/>
          <w:sz w:val="20"/>
          <w:szCs w:val="20"/>
        </w:rPr>
        <w:t>Pang X, He X, Qiu Z, Zhang H, Xie R, Liu Z, Gu Y, Zhao N, Xiang Q, Cui Y. Targeting integrin pathways: mechanisms and advances in therapy. Signal Transduct Target Ther 2023;8(1):1. 10.1038/s41392-022-01259-6.</w:t>
      </w:r>
      <w:bookmarkEnd w:id="65"/>
    </w:p>
    <w:p w14:paraId="416F4E97"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[38] </w:t>
      </w:r>
      <w:bookmarkStart w:id="66" w:name="_neb7E18D4CD_BAE1_4036_A3C7_071361D0296D"/>
      <w:r>
        <w:rPr>
          <w:rFonts w:ascii="Times New Roman" w:hAnsi="Times New Roman" w:cs="Times New Roman"/>
          <w:color w:val="000000"/>
          <w:kern w:val="0"/>
          <w:sz w:val="20"/>
          <w:szCs w:val="20"/>
        </w:rPr>
        <w:t>Schoenberg DR, Maquat LE. Regulation of cytoplasmic mrna decay. Nat Rev Genet 2012;13(4):246-59. 10.1038/nrg3160.</w:t>
      </w:r>
      <w:bookmarkEnd w:id="66"/>
    </w:p>
    <w:p w14:paraId="6626D616"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[39] </w:t>
      </w:r>
      <w:bookmarkStart w:id="67" w:name="_neb366702D3_3D9F_41B7_90D9_58986A3C58E1"/>
      <w:r>
        <w:rPr>
          <w:rFonts w:ascii="Times New Roman" w:hAnsi="Times New Roman" w:cs="Times New Roman"/>
          <w:color w:val="000000"/>
          <w:kern w:val="0"/>
          <w:sz w:val="20"/>
          <w:szCs w:val="20"/>
        </w:rPr>
        <w:t>Liu XM, Zhou J, Mao Y, Ji Q, Qian SB. Programmable rna n(6)-methyladenosine editing by crispr-cas9 conjugates. Nat Chem Biol 2019;15(9):865-871. 10.1038/s41589-019-0327-1.</w:t>
      </w:r>
      <w:bookmarkEnd w:id="67"/>
    </w:p>
    <w:p w14:paraId="7AF00505"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[40] </w:t>
      </w:r>
      <w:bookmarkStart w:id="68" w:name="_nebB2D048E5_216B_4F73_8766_A876CAE96E11"/>
      <w:r>
        <w:rPr>
          <w:rFonts w:ascii="Times New Roman" w:hAnsi="Times New Roman" w:cs="Times New Roman"/>
          <w:color w:val="000000"/>
          <w:kern w:val="0"/>
          <w:sz w:val="20"/>
          <w:szCs w:val="20"/>
        </w:rPr>
        <w:t>Su L, Chen Y, Huang C, Wu S, Wang X, Zhao X, et al. Targeting src reactivates pyroptosis to reverse chemoresistance in lung and  pancreatic cancer models. Sci Transl Med 2023;15(678):eabl7895. 10.1126/scitranslmed.abl7895.</w:t>
      </w:r>
      <w:bookmarkEnd w:id="68"/>
    </w:p>
    <w:p w14:paraId="64FD9AC2"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[41] </w:t>
      </w:r>
      <w:bookmarkStart w:id="69" w:name="_neb7EAD137A_C509_4AA4_9A18_F3BC10444632"/>
      <w:r>
        <w:rPr>
          <w:rFonts w:ascii="Times New Roman" w:hAnsi="Times New Roman" w:cs="Times New Roman"/>
          <w:color w:val="000000"/>
          <w:kern w:val="0"/>
          <w:sz w:val="20"/>
          <w:szCs w:val="20"/>
        </w:rPr>
        <w:t>Hatley R, Macdonald S, Slack RJ, Le J, Ludbrook SB, Lukey PT. An alphav-rgd integrin inhibitor toolbox: drug discovery insight, challenges and  opportunities. Angew Chem Int Ed Engl 2018;57(13):3298-3321. 10.1002/anie.201707948.</w:t>
      </w:r>
      <w:bookmarkEnd w:id="69"/>
    </w:p>
    <w:p w14:paraId="7026EDC0"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[42] </w:t>
      </w:r>
      <w:bookmarkStart w:id="70" w:name="_neb03A5E1EF_7B43_4C3C_807D_554770F8C066"/>
      <w:r>
        <w:rPr>
          <w:rFonts w:ascii="Times New Roman" w:hAnsi="Times New Roman" w:cs="Times New Roman"/>
          <w:color w:val="000000"/>
          <w:kern w:val="0"/>
          <w:sz w:val="20"/>
          <w:szCs w:val="20"/>
        </w:rPr>
        <w:t>Romano NH, Madl CM, Heilshorn SC. Matrix rgd ligand density and l1cam-mediated schwann cell interactions  synergistically enhance neurite outgrowth. Acta Biomater 2015;11:48-57. 10.1016/j.actbio.2014.10.008.</w:t>
      </w:r>
      <w:bookmarkEnd w:id="70"/>
    </w:p>
    <w:p w14:paraId="207BC075"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[43] </w:t>
      </w:r>
      <w:bookmarkStart w:id="71" w:name="_neb920E174C_6089_49A5_A15F_42EC86509620"/>
      <w:r>
        <w:rPr>
          <w:rFonts w:ascii="Times New Roman" w:hAnsi="Times New Roman" w:cs="Times New Roman"/>
          <w:color w:val="000000"/>
          <w:kern w:val="0"/>
          <w:sz w:val="20"/>
          <w:szCs w:val="20"/>
        </w:rPr>
        <w:t>Mechtersheimer S, Gutwein P, Agmon-Levin N, Stoeck A, Oleszewski M, Riedle S, et al. Ectodomain shedding of l1 adhesion molecule promotes cell migration by autocrine  binding to integrins. J Cell Biol 2001;155(4):661-73. 10.1083/jcb.200101099.</w:t>
      </w:r>
      <w:bookmarkEnd w:id="71"/>
    </w:p>
    <w:p w14:paraId="46931CF3"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[44] </w:t>
      </w:r>
      <w:bookmarkStart w:id="72" w:name="_nebB873CADC_55D1_40CA_949F_7258F7F5F239"/>
      <w:r>
        <w:rPr>
          <w:rFonts w:ascii="Times New Roman" w:hAnsi="Times New Roman" w:cs="Times New Roman"/>
          <w:color w:val="000000"/>
          <w:kern w:val="0"/>
          <w:sz w:val="20"/>
          <w:szCs w:val="20"/>
        </w:rPr>
        <w:t>Na'Ara S, Amit M, Gil Z. L1cam induces perineural invasion of pancreas cancer cells by upregulation of  metalloproteinase expression. Oncogene 2019;38(4):596-608. 10.1038/s41388-018-0458-y.</w:t>
      </w:r>
      <w:bookmarkEnd w:id="72"/>
    </w:p>
    <w:p w14:paraId="14CA64F4"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[45] </w:t>
      </w:r>
      <w:bookmarkStart w:id="73" w:name="_neb7EDE36CC_0ECC_49BB_8CD8_E4C19DB51002"/>
      <w:r>
        <w:rPr>
          <w:rFonts w:ascii="Times New Roman" w:hAnsi="Times New Roman" w:cs="Times New Roman"/>
          <w:color w:val="000000"/>
          <w:kern w:val="0"/>
          <w:sz w:val="20"/>
          <w:szCs w:val="20"/>
        </w:rPr>
        <w:t>Le Large T, Bijlsma MF, El HB, Mantini G, Lagerweij T, Henneman AA, et al. Focal adhesion kinase inhibition synergizes with nab-paclitaxel to target  pancreatic ductal adenocarcinoma. J Exp Clin Cancer Res 2021;40(1):91. 10.1186/s13046-021-01892-z.</w:t>
      </w:r>
      <w:bookmarkEnd w:id="73"/>
    </w:p>
    <w:p w14:paraId="338FB3D7"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[46] </w:t>
      </w:r>
      <w:bookmarkStart w:id="74" w:name="_nebBC697973_9DEC_4953_B9BA_1A24A636BBB8"/>
      <w:r>
        <w:rPr>
          <w:rFonts w:ascii="Times New Roman" w:hAnsi="Times New Roman" w:cs="Times New Roman"/>
          <w:color w:val="000000"/>
          <w:kern w:val="0"/>
          <w:sz w:val="20"/>
          <w:szCs w:val="20"/>
        </w:rPr>
        <w:t>Huyett P, Gilbert M, Liu L, Ferris RL, Kim S. A model for perineural invasion in head and neck squamous cell carcinoma. J Vis Exp 2017(119). 10.3791/55043.</w:t>
      </w:r>
      <w:bookmarkEnd w:id="74"/>
    </w:p>
    <w:p w14:paraId="2AF318B9"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[47] </w:t>
      </w:r>
      <w:bookmarkStart w:id="75" w:name="_neb2B66F5FB_D24B_4F0E_9B84_B6B2858525DA"/>
      <w:r>
        <w:rPr>
          <w:rFonts w:ascii="Times New Roman" w:hAnsi="Times New Roman" w:cs="Times New Roman"/>
          <w:color w:val="000000"/>
          <w:kern w:val="0"/>
          <w:sz w:val="20"/>
          <w:szCs w:val="20"/>
        </w:rPr>
        <w:t>Vaes N, Idris M, Boesmans W, Alves MM, Melotte V. Nerves in gastrointestinal cancer: from mechanism to modulations. Nat Rev Gastroenterol Hepatol 2022;19(12):768-784. 10.1038/s41575-022-00669-9.</w:t>
      </w:r>
      <w:bookmarkEnd w:id="75"/>
    </w:p>
    <w:p w14:paraId="4B082DF9"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[48] </w:t>
      </w:r>
      <w:bookmarkStart w:id="76" w:name="_neb01DE82F6_E0AF_40CF_BAA4_F1548493B9C6"/>
      <w:r>
        <w:rPr>
          <w:rFonts w:ascii="Times New Roman" w:hAnsi="Times New Roman" w:cs="Times New Roman"/>
          <w:color w:val="000000"/>
          <w:kern w:val="0"/>
          <w:sz w:val="20"/>
          <w:szCs w:val="20"/>
        </w:rPr>
        <w:t>Speer AG, Thursfield VJ, Torn-Broers Y, Jefford M. Pancreatic cancer: surgical management and outcomes after 6 years of follow-up. Med J Aust 2012;196(8):511-5. 10.5694/mja11.10890.</w:t>
      </w:r>
      <w:bookmarkEnd w:id="76"/>
    </w:p>
    <w:p w14:paraId="13D88F36"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[49] </w:t>
      </w:r>
      <w:bookmarkStart w:id="77" w:name="_nebC121D1AC_CA94_4165_9F96_2447CF45217B"/>
      <w:r>
        <w:rPr>
          <w:rFonts w:ascii="Times New Roman" w:hAnsi="Times New Roman" w:cs="Times New Roman"/>
          <w:color w:val="000000"/>
          <w:kern w:val="0"/>
          <w:sz w:val="20"/>
          <w:szCs w:val="20"/>
        </w:rPr>
        <w:t>Lin Q, Zheng S, Yu X, Chen M, Zhou Y, Zhou Q, et al. Standard pancreatoduodenectomy versus extended pancreatoduodenectomy with  modified retroperitoneal nerve resection in patients with pancreatic head cancer:  a multicenter randomized controlled trial. Cancer Commun (Lond) 2023;43(2):257-275. 10.1002/cac2.12399.</w:t>
      </w:r>
      <w:bookmarkEnd w:id="77"/>
    </w:p>
    <w:p w14:paraId="75FAD7B7"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[50] </w:t>
      </w:r>
      <w:bookmarkStart w:id="78" w:name="_nebA412132B_F456_492A_9C15_40CD662BF9E3"/>
      <w:r>
        <w:rPr>
          <w:rFonts w:ascii="Times New Roman" w:hAnsi="Times New Roman" w:cs="Times New Roman"/>
          <w:color w:val="000000"/>
          <w:kern w:val="0"/>
          <w:sz w:val="20"/>
          <w:szCs w:val="20"/>
        </w:rPr>
        <w:t>Amit M, Na'Ara S, Gil Z. Mechanisms of cancer dissemination along nerves. Nat Rev Cancer 2016;16(6):399-408. 10.1038/nrc.2016.38.</w:t>
      </w:r>
      <w:bookmarkEnd w:id="78"/>
    </w:p>
    <w:p w14:paraId="3332842A"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[51] </w:t>
      </w:r>
      <w:bookmarkStart w:id="79" w:name="_neb20B4F857_05A1_4144_9F30_B78BDD77BE12"/>
      <w:r>
        <w:rPr>
          <w:rFonts w:ascii="Times New Roman" w:hAnsi="Times New Roman" w:cs="Times New Roman"/>
          <w:color w:val="000000"/>
          <w:kern w:val="0"/>
          <w:sz w:val="20"/>
          <w:szCs w:val="20"/>
        </w:rPr>
        <w:t xml:space="preserve">Vaes N, Idris M, Boesmans W, Alves MM, Melotte V. Nerves in gastrointestinal cancer: from </w:t>
      </w:r>
      <w:r>
        <w:rPr>
          <w:rFonts w:ascii="Times New Roman" w:hAnsi="Times New Roman" w:cs="Times New Roman"/>
          <w:color w:val="000000"/>
          <w:kern w:val="0"/>
          <w:sz w:val="20"/>
          <w:szCs w:val="20"/>
        </w:rPr>
        <w:lastRenderedPageBreak/>
        <w:t>mechanism to modulations. Nat Rev Gastroenterol Hepatol 2022;19(12):768-784. 10.1038/s41575-022-00669-9.</w:t>
      </w:r>
      <w:bookmarkEnd w:id="79"/>
    </w:p>
    <w:p w14:paraId="3404FC53"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[52] </w:t>
      </w:r>
      <w:bookmarkStart w:id="80" w:name="_neb3FA165F9_2EDE_40A5_8F76_424379F6DCAD"/>
      <w:r>
        <w:rPr>
          <w:rFonts w:ascii="Times New Roman" w:hAnsi="Times New Roman" w:cs="Times New Roman"/>
          <w:color w:val="000000"/>
          <w:kern w:val="0"/>
          <w:sz w:val="20"/>
          <w:szCs w:val="20"/>
        </w:rPr>
        <w:t>Zhang M, Yang K, Wang QH, Xie L, Liu Q, Wei R, et al. The cytidine n-acetyltransferase nat10 participates in peripheral nerve  injury-induced neuropathic pain by stabilizing syt9 expression in primary sensory  neurons. J Neurosci 2023;43(17):3009-3027. 10.1523/JNEUROSCI.2321-22.2023.</w:t>
      </w:r>
      <w:bookmarkEnd w:id="80"/>
    </w:p>
    <w:p w14:paraId="3E50D76A"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[53] </w:t>
      </w:r>
      <w:bookmarkStart w:id="81" w:name="_nebF99887EB_DECB_4B40_AF30_D5F3CE635C8C"/>
      <w:r>
        <w:rPr>
          <w:rFonts w:ascii="Times New Roman" w:hAnsi="Times New Roman" w:cs="Times New Roman"/>
          <w:color w:val="000000"/>
          <w:kern w:val="0"/>
          <w:sz w:val="20"/>
          <w:szCs w:val="20"/>
        </w:rPr>
        <w:t>Lin S, Kuang M. Rna modification-mediated mrna translation regulation in liver cancer: mechanisms  and clinical perspectives. Nat Rev Gastroenterol Hepatol 2024;21(4):267-281. 10.1038/s41575-023-00884-y.</w:t>
      </w:r>
      <w:bookmarkEnd w:id="81"/>
    </w:p>
    <w:p w14:paraId="3E64E07D"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[54] </w:t>
      </w:r>
      <w:bookmarkStart w:id="82" w:name="_neb6EB7A8EF_CF46_4992_AE12_A97C3AB9F120"/>
      <w:r>
        <w:rPr>
          <w:rFonts w:ascii="Times New Roman" w:hAnsi="Times New Roman" w:cs="Times New Roman"/>
          <w:color w:val="000000"/>
          <w:kern w:val="0"/>
          <w:sz w:val="20"/>
          <w:szCs w:val="20"/>
        </w:rPr>
        <w:t>Xu QC, Tien YC, Shi YH, Chen S, Zhu YQ, Huang XT, Huang CS, Zhao W, Yin XY. Mettl3 promotes intrahepatic cholangiocarcinoma progression by regulating ifit2  expression in an m(6)a-ythdf2-dependent manner. Oncogene 2022;41(11):1622-1633. 10.1038/s41388-022-02185-1.</w:t>
      </w:r>
      <w:bookmarkEnd w:id="82"/>
    </w:p>
    <w:p w14:paraId="3F04F33A"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[55] </w:t>
      </w:r>
      <w:bookmarkStart w:id="83" w:name="_neb5EB5F01C_3FAA_4972_95D8_83FC7CBC72F2"/>
      <w:r>
        <w:rPr>
          <w:rFonts w:ascii="Times New Roman" w:hAnsi="Times New Roman" w:cs="Times New Roman"/>
          <w:color w:val="000000"/>
          <w:kern w:val="0"/>
          <w:sz w:val="20"/>
          <w:szCs w:val="20"/>
        </w:rPr>
        <w:t>Liu Y, Liang G, Xu H, Dong W, Dong Z, Qiu Z, et al. Tumors exploit fto-mediated regulation of glycolytic metabolism to evade immune  surveillance. Cell Metab 2021;33(6):1221-1233.e11. 10.1016/j.cmet.2021.04.001.</w:t>
      </w:r>
      <w:bookmarkEnd w:id="83"/>
    </w:p>
    <w:p w14:paraId="3BF3CD6A"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[56] </w:t>
      </w:r>
      <w:bookmarkStart w:id="84" w:name="_neb13C5F071_053E_4100_ACC8_A0D8B5390417"/>
      <w:r>
        <w:rPr>
          <w:rFonts w:ascii="Times New Roman" w:hAnsi="Times New Roman" w:cs="Times New Roman"/>
          <w:color w:val="000000"/>
          <w:kern w:val="0"/>
          <w:sz w:val="20"/>
          <w:szCs w:val="20"/>
        </w:rPr>
        <w:t>Dawson JC, Serrels A, Stupack DG, Schlaepfer DD, Frame MC. Targeting fak in anticancer combination therapies. Nat Rev Cancer 2021;21(5):313-324. 10.1038/s41568-021-00340-6.</w:t>
      </w:r>
      <w:bookmarkEnd w:id="84"/>
    </w:p>
    <w:p w14:paraId="131C3114" w14:textId="77777777" w:rsidR="00A74AED" w:rsidRDefault="00A74AED" w:rsidP="00A74AED">
      <w:pPr>
        <w:autoSpaceDE w:val="0"/>
        <w:autoSpaceDN w:val="0"/>
        <w:adjustRightInd w:val="0"/>
        <w:ind w:left="760" w:hanging="60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[57] </w:t>
      </w:r>
      <w:bookmarkStart w:id="85" w:name="_neb97606A06_576D_473B_8400_BA2F057A6AE6"/>
      <w:r>
        <w:rPr>
          <w:rFonts w:ascii="Times New Roman" w:hAnsi="Times New Roman" w:cs="Times New Roman"/>
          <w:color w:val="000000"/>
          <w:kern w:val="0"/>
          <w:sz w:val="20"/>
          <w:szCs w:val="20"/>
        </w:rPr>
        <w:t>Aung KL, Mcwhirter E, Welch S, Wang L, Lovell S, Stayner LA, et al. A phase ii trial of gsk2256098 and trametinib in patients with advanced  pancreatic ductal adenocarcinoma. J Gastrointest Oncol 2022;13(6):3216-3226. 10.21037/jgo-22-86.</w:t>
      </w:r>
      <w:bookmarkEnd w:id="85"/>
    </w:p>
    <w:p w14:paraId="55F1DFE7" w14:textId="38E38968" w:rsidR="005F3632" w:rsidRDefault="006E3ED3" w:rsidP="005F3632">
      <w:pPr>
        <w:autoSpaceDE w:val="0"/>
        <w:autoSpaceDN w:val="0"/>
        <w:adjustRightInd w:val="0"/>
        <w:spacing w:line="480" w:lineRule="auto"/>
        <w:rPr>
          <w:rFonts w:ascii="Arial" w:hAnsi="Arial" w:cs="Arial"/>
        </w:rPr>
      </w:pPr>
      <w:r w:rsidRPr="005F3632">
        <w:rPr>
          <w:rFonts w:ascii="Arial" w:hAnsi="Arial" w:cs="Arial"/>
        </w:rPr>
        <w:fldChar w:fldCharType="end"/>
      </w:r>
      <w:r w:rsidR="005F3632">
        <w:rPr>
          <w:rFonts w:ascii="Arial" w:hAnsi="Arial" w:cs="Arial"/>
        </w:rPr>
        <w:br w:type="page"/>
      </w:r>
    </w:p>
    <w:p w14:paraId="5E6154F2" w14:textId="75178A4F" w:rsidR="00673A77" w:rsidRPr="00711F3E" w:rsidRDefault="006B2A0F" w:rsidP="00711F3E">
      <w:pPr>
        <w:spacing w:line="480" w:lineRule="auto"/>
        <w:rPr>
          <w:rFonts w:ascii="Times New Roman" w:eastAsia="宋体" w:hAnsi="Times New Roman" w:cs="Times New Roman"/>
          <w:b/>
          <w:sz w:val="24"/>
        </w:rPr>
      </w:pPr>
      <w:r>
        <w:rPr>
          <w:rFonts w:ascii="Times New Roman" w:eastAsia="宋体" w:hAnsi="Times New Roman" w:cs="Times New Roman"/>
          <w:b/>
          <w:sz w:val="24"/>
        </w:rPr>
        <w:lastRenderedPageBreak/>
        <w:t>FIGURE</w:t>
      </w:r>
      <w:r w:rsidRPr="00711F3E">
        <w:rPr>
          <w:rFonts w:ascii="Times New Roman" w:eastAsia="宋体" w:hAnsi="Times New Roman" w:cs="Times New Roman"/>
          <w:b/>
          <w:sz w:val="24"/>
        </w:rPr>
        <w:t xml:space="preserve"> LEGENDS</w:t>
      </w:r>
    </w:p>
    <w:p w14:paraId="4C451271" w14:textId="637F4966" w:rsidR="00D05D2B" w:rsidRDefault="00D52C7E" w:rsidP="0090127C">
      <w:pPr>
        <w:spacing w:line="480" w:lineRule="auto"/>
        <w:rPr>
          <w:rFonts w:ascii="Times New Roman" w:eastAsia="宋体" w:hAnsi="Times New Roman" w:cs="Times New Roman"/>
          <w:b/>
          <w:sz w:val="24"/>
        </w:rPr>
      </w:pPr>
      <w:bookmarkStart w:id="86" w:name="_Hlk175944255"/>
      <w:r>
        <w:rPr>
          <w:rFonts w:ascii="Times New Roman" w:eastAsia="宋体" w:hAnsi="Times New Roman" w:cs="Times New Roman"/>
          <w:b/>
          <w:noProof/>
          <w:sz w:val="24"/>
        </w:rPr>
        <w:drawing>
          <wp:inline distT="0" distB="0" distL="0" distR="0" wp14:anchorId="639EB11F" wp14:editId="27EFA1FA">
            <wp:extent cx="5267325" cy="7200900"/>
            <wp:effectExtent l="0" t="0" r="0" b="0"/>
            <wp:docPr id="6463507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7325" cy="7200900"/>
                    </a:xfrm>
                    <a:prstGeom prst="rect">
                      <a:avLst/>
                    </a:prstGeom>
                    <a:noFill/>
                    <a:ln>
                      <a:noFill/>
                    </a:ln>
                  </pic:spPr>
                </pic:pic>
              </a:graphicData>
            </a:graphic>
          </wp:inline>
        </w:drawing>
      </w:r>
    </w:p>
    <w:p w14:paraId="6BD48BB5" w14:textId="0995CEEA" w:rsidR="00673A77" w:rsidRDefault="003025A9" w:rsidP="0090127C">
      <w:pPr>
        <w:spacing w:line="480" w:lineRule="auto"/>
        <w:rPr>
          <w:rFonts w:ascii="Times New Roman" w:eastAsia="宋体" w:hAnsi="Times New Roman" w:cs="Times New Roman"/>
          <w:bCs/>
          <w:sz w:val="24"/>
        </w:rPr>
      </w:pPr>
      <w:r>
        <w:rPr>
          <w:rFonts w:ascii="Times New Roman" w:eastAsia="宋体" w:hAnsi="Times New Roman" w:cs="Times New Roman" w:hint="eastAsia"/>
          <w:b/>
          <w:sz w:val="24"/>
        </w:rPr>
        <w:t>Fig.</w:t>
      </w:r>
      <w:r w:rsidR="00673A77" w:rsidRPr="002D42B5">
        <w:rPr>
          <w:rFonts w:ascii="Times New Roman" w:eastAsia="宋体" w:hAnsi="Times New Roman" w:cs="Times New Roman"/>
          <w:b/>
          <w:sz w:val="24"/>
        </w:rPr>
        <w:t xml:space="preserve"> 1</w:t>
      </w:r>
      <w:r w:rsidR="00673A77">
        <w:rPr>
          <w:rFonts w:ascii="Times New Roman" w:eastAsia="宋体" w:hAnsi="Times New Roman" w:cs="Times New Roman" w:hint="eastAsia"/>
          <w:b/>
          <w:sz w:val="24"/>
        </w:rPr>
        <w:t xml:space="preserve">. </w:t>
      </w:r>
      <w:r w:rsidR="00673A77" w:rsidRPr="004312DE">
        <w:rPr>
          <w:rFonts w:ascii="Times New Roman" w:eastAsia="宋体" w:hAnsi="Times New Roman" w:cs="Times New Roman"/>
          <w:b/>
          <w:sz w:val="24"/>
        </w:rPr>
        <w:t xml:space="preserve">Elevated ac4C </w:t>
      </w:r>
      <w:r w:rsidR="00673A77">
        <w:rPr>
          <w:rFonts w:ascii="Times New Roman" w:eastAsia="宋体" w:hAnsi="Times New Roman" w:cs="Times New Roman" w:hint="eastAsia"/>
          <w:b/>
          <w:sz w:val="24"/>
        </w:rPr>
        <w:t xml:space="preserve">modification and </w:t>
      </w:r>
      <w:r w:rsidR="003B27B6">
        <w:rPr>
          <w:rFonts w:ascii="Times New Roman" w:eastAsia="宋体" w:hAnsi="Times New Roman" w:cs="Times New Roman" w:hint="eastAsia"/>
          <w:b/>
          <w:sz w:val="24"/>
        </w:rPr>
        <w:t>increased</w:t>
      </w:r>
      <w:r w:rsidR="00673A77">
        <w:rPr>
          <w:rFonts w:ascii="Times New Roman" w:eastAsia="宋体" w:hAnsi="Times New Roman" w:cs="Times New Roman" w:hint="eastAsia"/>
          <w:b/>
          <w:sz w:val="24"/>
        </w:rPr>
        <w:t xml:space="preserve"> NAT10 expression are</w:t>
      </w:r>
      <w:r w:rsidR="00673A77" w:rsidRPr="004312DE">
        <w:rPr>
          <w:rFonts w:ascii="Times New Roman" w:eastAsia="宋体" w:hAnsi="Times New Roman" w:cs="Times New Roman"/>
          <w:b/>
          <w:sz w:val="24"/>
        </w:rPr>
        <w:t xml:space="preserve"> </w:t>
      </w:r>
      <w:r w:rsidR="00673A77">
        <w:rPr>
          <w:rFonts w:ascii="Times New Roman" w:eastAsia="宋体" w:hAnsi="Times New Roman" w:cs="Times New Roman" w:hint="eastAsia"/>
          <w:b/>
          <w:sz w:val="24"/>
        </w:rPr>
        <w:t>correlated</w:t>
      </w:r>
      <w:r w:rsidR="00673A77" w:rsidRPr="004312DE">
        <w:rPr>
          <w:rFonts w:ascii="Times New Roman" w:eastAsia="宋体" w:hAnsi="Times New Roman" w:cs="Times New Roman"/>
          <w:b/>
          <w:sz w:val="24"/>
        </w:rPr>
        <w:t xml:space="preserve"> with </w:t>
      </w:r>
      <w:r w:rsidR="003B27B6">
        <w:rPr>
          <w:rFonts w:ascii="Times New Roman" w:eastAsia="宋体" w:hAnsi="Times New Roman" w:cs="Times New Roman" w:hint="eastAsia"/>
          <w:b/>
          <w:sz w:val="24"/>
        </w:rPr>
        <w:t xml:space="preserve">enhanced </w:t>
      </w:r>
      <w:r w:rsidR="00673A77">
        <w:rPr>
          <w:rFonts w:ascii="Times New Roman" w:eastAsia="宋体" w:hAnsi="Times New Roman" w:cs="Times New Roman" w:hint="eastAsia"/>
          <w:b/>
          <w:sz w:val="24"/>
        </w:rPr>
        <w:t xml:space="preserve">PNI </w:t>
      </w:r>
      <w:r w:rsidR="00673A77" w:rsidRPr="004312DE">
        <w:rPr>
          <w:rFonts w:ascii="Times New Roman" w:eastAsia="宋体" w:hAnsi="Times New Roman" w:cs="Times New Roman"/>
          <w:b/>
          <w:sz w:val="24"/>
        </w:rPr>
        <w:t xml:space="preserve">and </w:t>
      </w:r>
      <w:r w:rsidR="00673A77">
        <w:rPr>
          <w:rFonts w:ascii="Times New Roman" w:eastAsia="宋体" w:hAnsi="Times New Roman" w:cs="Times New Roman" w:hint="eastAsia"/>
          <w:b/>
          <w:sz w:val="24"/>
        </w:rPr>
        <w:t>poor prognosis</w:t>
      </w:r>
      <w:r w:rsidR="00673A77" w:rsidRPr="008E74A2">
        <w:rPr>
          <w:rFonts w:ascii="Times New Roman" w:eastAsia="宋体" w:hAnsi="Times New Roman" w:cs="Times New Roman"/>
          <w:b/>
          <w:sz w:val="24"/>
        </w:rPr>
        <w:t xml:space="preserve"> </w:t>
      </w:r>
      <w:r w:rsidR="00673A77" w:rsidRPr="004312DE">
        <w:rPr>
          <w:rFonts w:ascii="Times New Roman" w:eastAsia="宋体" w:hAnsi="Times New Roman" w:cs="Times New Roman"/>
          <w:b/>
          <w:sz w:val="24"/>
        </w:rPr>
        <w:t xml:space="preserve">in </w:t>
      </w:r>
      <w:r w:rsidR="00673A77">
        <w:rPr>
          <w:rFonts w:ascii="Times New Roman" w:eastAsia="宋体" w:hAnsi="Times New Roman" w:cs="Times New Roman" w:hint="eastAsia"/>
          <w:b/>
          <w:sz w:val="24"/>
        </w:rPr>
        <w:t>PDAC</w:t>
      </w:r>
      <w:r>
        <w:rPr>
          <w:rFonts w:ascii="Times New Roman" w:eastAsia="宋体" w:hAnsi="Times New Roman" w:cs="Times New Roman" w:hint="eastAsia"/>
          <w:b/>
          <w:sz w:val="24"/>
        </w:rPr>
        <w:t xml:space="preserve">. </w:t>
      </w:r>
      <w:r w:rsidR="00673A77" w:rsidRPr="002D42B5">
        <w:rPr>
          <w:rFonts w:ascii="Times New Roman" w:eastAsia="宋体" w:hAnsi="Times New Roman" w:cs="Times New Roman" w:hint="eastAsia"/>
          <w:b/>
          <w:sz w:val="24"/>
        </w:rPr>
        <w:t>(A</w:t>
      </w:r>
      <w:r w:rsidR="00673A77">
        <w:rPr>
          <w:rFonts w:ascii="Times New Roman" w:eastAsia="宋体" w:hAnsi="Times New Roman" w:cs="Times New Roman" w:hint="eastAsia"/>
          <w:b/>
          <w:sz w:val="24"/>
        </w:rPr>
        <w:t>-B</w:t>
      </w:r>
      <w:r w:rsidR="00673A77" w:rsidRPr="002D42B5">
        <w:rPr>
          <w:rFonts w:ascii="Times New Roman" w:eastAsia="宋体" w:hAnsi="Times New Roman" w:cs="Times New Roman" w:hint="eastAsia"/>
          <w:b/>
          <w:sz w:val="24"/>
        </w:rPr>
        <w:t>)</w:t>
      </w:r>
      <w:r w:rsidR="00673A77">
        <w:rPr>
          <w:rFonts w:ascii="Times New Roman" w:eastAsia="宋体" w:hAnsi="Times New Roman" w:cs="Times New Roman" w:hint="eastAsia"/>
          <w:bCs/>
          <w:sz w:val="24"/>
        </w:rPr>
        <w:t xml:space="preserve"> </w:t>
      </w:r>
      <w:r w:rsidR="00673A77" w:rsidRPr="007B3220">
        <w:rPr>
          <w:rFonts w:ascii="Times New Roman" w:eastAsia="宋体" w:hAnsi="Times New Roman" w:cs="Times New Roman"/>
          <w:bCs/>
          <w:sz w:val="24"/>
        </w:rPr>
        <w:t>Heatmap of UPLC/MS-MS</w:t>
      </w:r>
      <w:r w:rsidR="00673A77" w:rsidRPr="00BB7C19">
        <w:rPr>
          <w:rFonts w:ascii="Times New Roman" w:eastAsia="宋体" w:hAnsi="Times New Roman" w:cs="Times New Roman" w:hint="eastAsia"/>
          <w:bCs/>
          <w:sz w:val="24"/>
        </w:rPr>
        <w:t xml:space="preserve"> </w:t>
      </w:r>
      <w:r w:rsidR="00673A77">
        <w:rPr>
          <w:rFonts w:ascii="Times New Roman" w:eastAsia="宋体" w:hAnsi="Times New Roman" w:cs="Times New Roman" w:hint="eastAsia"/>
          <w:bCs/>
          <w:sz w:val="24"/>
        </w:rPr>
        <w:t xml:space="preserve">showing upregulation of RNA ac4C levels in PDAC tissues with PNI compared to those </w:t>
      </w:r>
      <w:r w:rsidR="00673A77">
        <w:rPr>
          <w:rFonts w:ascii="Times New Roman" w:eastAsia="宋体" w:hAnsi="Times New Roman" w:cs="Times New Roman" w:hint="eastAsia"/>
          <w:bCs/>
          <w:sz w:val="24"/>
        </w:rPr>
        <w:lastRenderedPageBreak/>
        <w:t xml:space="preserve">without PNI from GDPH cohort (A, </w:t>
      </w:r>
      <w:r w:rsidR="00673A77" w:rsidRPr="002A65FA">
        <w:rPr>
          <w:rFonts w:ascii="Times New Roman" w:eastAsia="宋体" w:hAnsi="Times New Roman" w:cs="Times New Roman"/>
          <w:bCs/>
          <w:i/>
          <w:iCs/>
          <w:sz w:val="24"/>
        </w:rPr>
        <w:t>p</w:t>
      </w:r>
      <w:r w:rsidR="00673A77" w:rsidRPr="008B5D2D">
        <w:rPr>
          <w:rFonts w:ascii="Times New Roman" w:eastAsia="宋体" w:hAnsi="Times New Roman" w:cs="Times New Roman"/>
          <w:bCs/>
          <w:sz w:val="24"/>
        </w:rPr>
        <w:t>=0.007</w:t>
      </w:r>
      <w:r w:rsidR="00673A77">
        <w:rPr>
          <w:rFonts w:ascii="Times New Roman" w:eastAsia="宋体" w:hAnsi="Times New Roman" w:cs="Times New Roman" w:hint="eastAsia"/>
          <w:bCs/>
          <w:sz w:val="24"/>
        </w:rPr>
        <w:t xml:space="preserve">) and SYSMH-cohort (B, </w:t>
      </w:r>
      <w:r w:rsidR="00673A77" w:rsidRPr="002A65FA">
        <w:rPr>
          <w:rFonts w:ascii="Times New Roman" w:eastAsia="宋体" w:hAnsi="Times New Roman" w:cs="Times New Roman"/>
          <w:bCs/>
          <w:i/>
          <w:iCs/>
          <w:sz w:val="24"/>
        </w:rPr>
        <w:t>p</w:t>
      </w:r>
      <w:r w:rsidR="00673A77" w:rsidRPr="008B5D2D">
        <w:rPr>
          <w:rFonts w:ascii="Times New Roman" w:eastAsia="宋体" w:hAnsi="Times New Roman" w:cs="Times New Roman"/>
          <w:bCs/>
          <w:sz w:val="24"/>
        </w:rPr>
        <w:t>=0.0</w:t>
      </w:r>
      <w:r w:rsidR="00673A77">
        <w:rPr>
          <w:rFonts w:ascii="Times New Roman" w:eastAsia="宋体" w:hAnsi="Times New Roman" w:cs="Times New Roman" w:hint="eastAsia"/>
          <w:bCs/>
          <w:sz w:val="24"/>
        </w:rPr>
        <w:t xml:space="preserve">23). </w:t>
      </w:r>
      <w:r w:rsidR="00673A77" w:rsidRPr="002A65FA">
        <w:rPr>
          <w:rFonts w:ascii="Times New Roman" w:eastAsia="宋体" w:hAnsi="Times New Roman" w:cs="Times New Roman"/>
          <w:b/>
          <w:sz w:val="24"/>
        </w:rPr>
        <w:t>(</w:t>
      </w:r>
      <w:r w:rsidR="00673A77">
        <w:rPr>
          <w:rFonts w:ascii="Times New Roman" w:eastAsia="宋体" w:hAnsi="Times New Roman" w:cs="Times New Roman" w:hint="eastAsia"/>
          <w:b/>
          <w:sz w:val="24"/>
        </w:rPr>
        <w:t>C</w:t>
      </w:r>
      <w:r w:rsidR="00673A77" w:rsidRPr="002A65FA">
        <w:rPr>
          <w:rFonts w:ascii="Times New Roman" w:eastAsia="宋体" w:hAnsi="Times New Roman" w:cs="Times New Roman"/>
          <w:b/>
          <w:sz w:val="24"/>
        </w:rPr>
        <w:t xml:space="preserve">) </w:t>
      </w:r>
      <w:r w:rsidR="00673A77" w:rsidRPr="007B3220">
        <w:rPr>
          <w:rFonts w:ascii="Times New Roman" w:eastAsia="宋体" w:hAnsi="Times New Roman" w:cs="Times New Roman"/>
          <w:bCs/>
          <w:sz w:val="24"/>
        </w:rPr>
        <w:t>Quantification of ac4C level</w:t>
      </w:r>
      <w:r w:rsidR="00673A77">
        <w:rPr>
          <w:rFonts w:ascii="Times New Roman" w:eastAsia="宋体" w:hAnsi="Times New Roman" w:cs="Times New Roman" w:hint="eastAsia"/>
          <w:bCs/>
          <w:sz w:val="24"/>
        </w:rPr>
        <w:t xml:space="preserve"> in PDAC tissue with or without PNI from </w:t>
      </w:r>
      <w:r w:rsidR="00673A77" w:rsidRPr="00BB7C19">
        <w:rPr>
          <w:rFonts w:ascii="Times New Roman" w:eastAsia="宋体" w:hAnsi="Times New Roman" w:cs="Times New Roman"/>
          <w:bCs/>
          <w:sz w:val="24"/>
        </w:rPr>
        <w:t>UPLC/MS-MS</w:t>
      </w:r>
      <w:r w:rsidR="00673A77">
        <w:rPr>
          <w:rFonts w:ascii="Times New Roman" w:eastAsia="宋体" w:hAnsi="Times New Roman" w:cs="Times New Roman" w:hint="eastAsia"/>
          <w:bCs/>
          <w:sz w:val="24"/>
        </w:rPr>
        <w:t xml:space="preserve"> analysis. </w:t>
      </w:r>
      <w:r w:rsidR="00673A77" w:rsidRPr="002A65FA">
        <w:rPr>
          <w:rFonts w:ascii="Times New Roman" w:eastAsia="宋体" w:hAnsi="Times New Roman" w:cs="Times New Roman"/>
          <w:b/>
          <w:sz w:val="24"/>
        </w:rPr>
        <w:t>(</w:t>
      </w:r>
      <w:r w:rsidR="00673A77">
        <w:rPr>
          <w:rFonts w:ascii="Times New Roman" w:eastAsia="宋体" w:hAnsi="Times New Roman" w:cs="Times New Roman" w:hint="eastAsia"/>
          <w:b/>
          <w:sz w:val="24"/>
        </w:rPr>
        <w:t>D</w:t>
      </w:r>
      <w:r w:rsidR="00673A77" w:rsidRPr="002A65FA">
        <w:rPr>
          <w:rFonts w:ascii="Times New Roman" w:eastAsia="宋体" w:hAnsi="Times New Roman" w:cs="Times New Roman"/>
          <w:b/>
          <w:sz w:val="24"/>
        </w:rPr>
        <w:t>)</w:t>
      </w:r>
      <w:r w:rsidR="00673A77">
        <w:rPr>
          <w:rFonts w:ascii="Times New Roman" w:eastAsia="宋体" w:hAnsi="Times New Roman" w:cs="Times New Roman" w:hint="eastAsia"/>
          <w:bCs/>
          <w:sz w:val="24"/>
        </w:rPr>
        <w:t xml:space="preserve"> </w:t>
      </w:r>
      <w:r w:rsidR="00673A77" w:rsidRPr="007B3220">
        <w:rPr>
          <w:rFonts w:ascii="Times New Roman" w:eastAsia="宋体" w:hAnsi="Times New Roman" w:cs="Times New Roman"/>
          <w:bCs/>
          <w:sz w:val="24"/>
        </w:rPr>
        <w:t>RNA dot blot assays</w:t>
      </w:r>
      <w:r w:rsidR="00673A77">
        <w:rPr>
          <w:rFonts w:ascii="Times New Roman" w:eastAsia="宋体" w:hAnsi="Times New Roman" w:cs="Times New Roman" w:hint="eastAsia"/>
          <w:bCs/>
          <w:sz w:val="24"/>
        </w:rPr>
        <w:t xml:space="preserve"> indicating a consistent increase in ac4C level</w:t>
      </w:r>
      <w:r w:rsidR="0006547D">
        <w:rPr>
          <w:rFonts w:ascii="Times New Roman" w:eastAsia="宋体" w:hAnsi="Times New Roman" w:cs="Times New Roman" w:hint="eastAsia"/>
          <w:bCs/>
          <w:sz w:val="24"/>
        </w:rPr>
        <w:t>s</w:t>
      </w:r>
      <w:r w:rsidR="00673A77">
        <w:rPr>
          <w:rFonts w:ascii="Times New Roman" w:eastAsia="宋体" w:hAnsi="Times New Roman" w:cs="Times New Roman" w:hint="eastAsia"/>
          <w:bCs/>
          <w:sz w:val="24"/>
        </w:rPr>
        <w:t xml:space="preserve"> in three paired PDAC tissues (T) when compared to levels in paired normal (N) pancreas (upper</w:t>
      </w:r>
      <w:r w:rsidR="0006547D">
        <w:rPr>
          <w:rFonts w:ascii="Times New Roman" w:eastAsia="宋体" w:hAnsi="Times New Roman" w:cs="Times New Roman" w:hint="eastAsia"/>
          <w:bCs/>
          <w:sz w:val="24"/>
        </w:rPr>
        <w:t xml:space="preserve"> panel</w:t>
      </w:r>
      <w:r w:rsidR="00673A77">
        <w:rPr>
          <w:rFonts w:ascii="Times New Roman" w:eastAsia="宋体" w:hAnsi="Times New Roman" w:cs="Times New Roman" w:hint="eastAsia"/>
          <w:bCs/>
          <w:sz w:val="24"/>
        </w:rPr>
        <w:t>)</w:t>
      </w:r>
      <w:r w:rsidR="0006547D">
        <w:rPr>
          <w:rFonts w:ascii="Times New Roman" w:eastAsia="宋体" w:hAnsi="Times New Roman" w:cs="Times New Roman" w:hint="eastAsia"/>
          <w:bCs/>
          <w:sz w:val="24"/>
        </w:rPr>
        <w:t>. The lower panel compares between</w:t>
      </w:r>
      <w:r w:rsidR="00673A77">
        <w:rPr>
          <w:rFonts w:ascii="Times New Roman" w:eastAsia="宋体" w:hAnsi="Times New Roman" w:cs="Times New Roman" w:hint="eastAsia"/>
          <w:bCs/>
          <w:sz w:val="24"/>
        </w:rPr>
        <w:t xml:space="preserve"> PDAC tissues with PNI </w:t>
      </w:r>
      <w:r w:rsidR="0006547D">
        <w:rPr>
          <w:rFonts w:ascii="Times New Roman" w:eastAsia="宋体" w:hAnsi="Times New Roman" w:cs="Times New Roman" w:hint="eastAsia"/>
          <w:bCs/>
          <w:sz w:val="24"/>
        </w:rPr>
        <w:t>and those without PNI</w:t>
      </w:r>
      <w:r w:rsidR="00673A77">
        <w:rPr>
          <w:rFonts w:ascii="Times New Roman" w:eastAsia="宋体" w:hAnsi="Times New Roman" w:cs="Times New Roman" w:hint="eastAsia"/>
          <w:bCs/>
          <w:sz w:val="24"/>
        </w:rPr>
        <w:t xml:space="preserve">. </w:t>
      </w:r>
      <w:r w:rsidR="00673A77" w:rsidRPr="002A65FA">
        <w:rPr>
          <w:rFonts w:ascii="Times New Roman" w:eastAsia="宋体" w:hAnsi="Times New Roman" w:cs="Times New Roman"/>
          <w:b/>
          <w:sz w:val="24"/>
        </w:rPr>
        <w:t>(</w:t>
      </w:r>
      <w:r w:rsidR="00673A77">
        <w:rPr>
          <w:rFonts w:ascii="Times New Roman" w:eastAsia="宋体" w:hAnsi="Times New Roman" w:cs="Times New Roman" w:hint="eastAsia"/>
          <w:b/>
          <w:sz w:val="24"/>
        </w:rPr>
        <w:t>E</w:t>
      </w:r>
      <w:r w:rsidR="00673A77" w:rsidRPr="002A65FA">
        <w:rPr>
          <w:rFonts w:ascii="Times New Roman" w:eastAsia="宋体" w:hAnsi="Times New Roman" w:cs="Times New Roman"/>
          <w:b/>
          <w:sz w:val="24"/>
        </w:rPr>
        <w:t>)</w:t>
      </w:r>
      <w:r w:rsidR="00673A77">
        <w:rPr>
          <w:rFonts w:ascii="Times New Roman" w:eastAsia="宋体" w:hAnsi="Times New Roman" w:cs="Times New Roman" w:hint="eastAsia"/>
          <w:bCs/>
          <w:sz w:val="24"/>
        </w:rPr>
        <w:t xml:space="preserve"> </w:t>
      </w:r>
      <w:r w:rsidR="00673A77">
        <w:rPr>
          <w:rFonts w:ascii="Times New Roman" w:eastAsia="宋体" w:hAnsi="Times New Roman" w:cs="Times New Roman"/>
          <w:bCs/>
          <w:sz w:val="24"/>
        </w:rPr>
        <w:t xml:space="preserve">Kaplan-Meier curves for </w:t>
      </w:r>
      <w:r w:rsidR="00673A77">
        <w:rPr>
          <w:rFonts w:ascii="Times New Roman" w:eastAsia="宋体" w:hAnsi="Times New Roman" w:cs="Times New Roman" w:hint="eastAsia"/>
          <w:bCs/>
          <w:sz w:val="24"/>
        </w:rPr>
        <w:t>OS</w:t>
      </w:r>
      <w:r w:rsidR="00673A77">
        <w:rPr>
          <w:rFonts w:ascii="Times New Roman" w:eastAsia="宋体" w:hAnsi="Times New Roman" w:cs="Times New Roman"/>
          <w:bCs/>
          <w:sz w:val="24"/>
        </w:rPr>
        <w:t xml:space="preserve"> and </w:t>
      </w:r>
      <w:r w:rsidR="00673A77">
        <w:rPr>
          <w:rFonts w:ascii="Times New Roman" w:eastAsia="宋体" w:hAnsi="Times New Roman" w:cs="Times New Roman" w:hint="eastAsia"/>
          <w:bCs/>
          <w:sz w:val="24"/>
        </w:rPr>
        <w:t>PFS</w:t>
      </w:r>
      <w:r w:rsidR="00673A77">
        <w:rPr>
          <w:rFonts w:ascii="Times New Roman" w:eastAsia="宋体" w:hAnsi="Times New Roman" w:cs="Times New Roman"/>
          <w:bCs/>
          <w:sz w:val="24"/>
        </w:rPr>
        <w:t xml:space="preserve"> in patients </w:t>
      </w:r>
      <w:r w:rsidR="00673A77">
        <w:rPr>
          <w:rFonts w:ascii="Times New Roman" w:eastAsia="宋体" w:hAnsi="Times New Roman" w:cs="Times New Roman" w:hint="eastAsia"/>
          <w:bCs/>
          <w:sz w:val="24"/>
        </w:rPr>
        <w:t xml:space="preserve">with </w:t>
      </w:r>
      <w:r w:rsidR="00673A77">
        <w:rPr>
          <w:rFonts w:ascii="Times New Roman" w:eastAsia="宋体" w:hAnsi="Times New Roman" w:cs="Times New Roman"/>
          <w:bCs/>
          <w:sz w:val="24"/>
        </w:rPr>
        <w:t>PAAD from</w:t>
      </w:r>
      <w:r w:rsidR="00673A77">
        <w:rPr>
          <w:rFonts w:ascii="Times New Roman" w:eastAsia="宋体" w:hAnsi="Times New Roman" w:cs="Times New Roman" w:hint="eastAsia"/>
          <w:bCs/>
          <w:sz w:val="24"/>
        </w:rPr>
        <w:t xml:space="preserve"> </w:t>
      </w:r>
      <w:r w:rsidR="00673A77">
        <w:rPr>
          <w:rFonts w:ascii="Times New Roman" w:eastAsia="宋体" w:hAnsi="Times New Roman" w:cs="Times New Roman"/>
          <w:bCs/>
          <w:sz w:val="24"/>
        </w:rPr>
        <w:t xml:space="preserve">TCGA database with higher (n=101) or lower (n=76) expression of NAT10 mRNA. </w:t>
      </w:r>
      <w:r w:rsidR="00673A77" w:rsidRPr="007C4F8E">
        <w:rPr>
          <w:rFonts w:ascii="Times New Roman" w:eastAsia="宋体" w:hAnsi="Times New Roman" w:cs="Times New Roman"/>
          <w:b/>
          <w:sz w:val="24"/>
        </w:rPr>
        <w:t>(</w:t>
      </w:r>
      <w:r w:rsidR="00673A77">
        <w:rPr>
          <w:rFonts w:ascii="Times New Roman" w:eastAsia="宋体" w:hAnsi="Times New Roman" w:cs="Times New Roman" w:hint="eastAsia"/>
          <w:b/>
          <w:sz w:val="24"/>
        </w:rPr>
        <w:t>F</w:t>
      </w:r>
      <w:r w:rsidR="00673A77" w:rsidRPr="007C4F8E">
        <w:rPr>
          <w:rFonts w:ascii="Times New Roman" w:eastAsia="宋体" w:hAnsi="Times New Roman" w:cs="Times New Roman"/>
          <w:b/>
          <w:sz w:val="24"/>
        </w:rPr>
        <w:t>)</w:t>
      </w:r>
      <w:r w:rsidR="00673A77">
        <w:rPr>
          <w:rFonts w:ascii="Times New Roman" w:eastAsia="宋体" w:hAnsi="Times New Roman" w:cs="Times New Roman"/>
          <w:bCs/>
          <w:sz w:val="24"/>
        </w:rPr>
        <w:t xml:space="preserve"> </w:t>
      </w:r>
      <w:r w:rsidR="00673A77" w:rsidRPr="009A7223">
        <w:rPr>
          <w:rFonts w:ascii="Times New Roman" w:eastAsia="宋体" w:hAnsi="Times New Roman" w:cs="Times New Roman"/>
          <w:bCs/>
          <w:sz w:val="24"/>
        </w:rPr>
        <w:t xml:space="preserve">Kaplan-Meier curves for </w:t>
      </w:r>
      <w:r w:rsidR="00673A77">
        <w:rPr>
          <w:rFonts w:ascii="Times New Roman" w:eastAsia="宋体" w:hAnsi="Times New Roman" w:cs="Times New Roman" w:hint="eastAsia"/>
          <w:bCs/>
          <w:sz w:val="24"/>
        </w:rPr>
        <w:t>OS</w:t>
      </w:r>
      <w:r w:rsidR="00673A77" w:rsidRPr="009A7223">
        <w:rPr>
          <w:rFonts w:ascii="Times New Roman" w:eastAsia="宋体" w:hAnsi="Times New Roman" w:cs="Times New Roman"/>
          <w:bCs/>
          <w:sz w:val="24"/>
        </w:rPr>
        <w:t xml:space="preserve"> and </w:t>
      </w:r>
      <w:r w:rsidR="00673A77">
        <w:rPr>
          <w:rFonts w:ascii="Times New Roman" w:eastAsia="宋体" w:hAnsi="Times New Roman" w:cs="Times New Roman" w:hint="eastAsia"/>
          <w:bCs/>
          <w:sz w:val="24"/>
        </w:rPr>
        <w:t>DFS</w:t>
      </w:r>
      <w:r w:rsidR="00673A77" w:rsidRPr="009A7223">
        <w:rPr>
          <w:rFonts w:ascii="Times New Roman" w:eastAsia="宋体" w:hAnsi="Times New Roman" w:cs="Times New Roman"/>
          <w:bCs/>
          <w:sz w:val="24"/>
        </w:rPr>
        <w:t xml:space="preserve"> in patients</w:t>
      </w:r>
      <w:r w:rsidR="00673A77">
        <w:rPr>
          <w:rFonts w:ascii="Times New Roman" w:eastAsia="宋体" w:hAnsi="Times New Roman" w:cs="Times New Roman"/>
          <w:bCs/>
          <w:sz w:val="24"/>
        </w:rPr>
        <w:t xml:space="preserve"> </w:t>
      </w:r>
      <w:r w:rsidR="00673A77">
        <w:rPr>
          <w:rFonts w:ascii="Times New Roman" w:eastAsia="宋体" w:hAnsi="Times New Roman" w:cs="Times New Roman" w:hint="eastAsia"/>
          <w:bCs/>
          <w:sz w:val="24"/>
        </w:rPr>
        <w:t xml:space="preserve">with </w:t>
      </w:r>
      <w:r w:rsidR="00673A77">
        <w:rPr>
          <w:rFonts w:ascii="Times New Roman" w:eastAsia="宋体" w:hAnsi="Times New Roman" w:cs="Times New Roman"/>
          <w:bCs/>
          <w:sz w:val="24"/>
        </w:rPr>
        <w:t>pancreatic cancer</w:t>
      </w:r>
      <w:r w:rsidR="00673A77" w:rsidRPr="009A7223">
        <w:rPr>
          <w:rFonts w:ascii="Times New Roman" w:eastAsia="宋体" w:hAnsi="Times New Roman" w:cs="Times New Roman"/>
          <w:bCs/>
          <w:sz w:val="24"/>
        </w:rPr>
        <w:t xml:space="preserve"> from </w:t>
      </w:r>
      <w:r w:rsidR="00673A77">
        <w:rPr>
          <w:rFonts w:ascii="Times New Roman" w:eastAsia="宋体" w:hAnsi="Times New Roman" w:cs="Times New Roman" w:hint="eastAsia"/>
          <w:bCs/>
          <w:sz w:val="24"/>
        </w:rPr>
        <w:t xml:space="preserve">the </w:t>
      </w:r>
      <w:r w:rsidR="00673A77">
        <w:rPr>
          <w:rFonts w:ascii="Times New Roman" w:eastAsia="宋体" w:hAnsi="Times New Roman" w:cs="Times New Roman"/>
          <w:bCs/>
          <w:sz w:val="24"/>
        </w:rPr>
        <w:t>E-MTAB-6134</w:t>
      </w:r>
      <w:r w:rsidR="00673A77" w:rsidRPr="009A7223">
        <w:rPr>
          <w:rFonts w:ascii="Times New Roman" w:eastAsia="宋体" w:hAnsi="Times New Roman" w:cs="Times New Roman"/>
          <w:bCs/>
          <w:sz w:val="24"/>
        </w:rPr>
        <w:t xml:space="preserve"> database with higher (n=</w:t>
      </w:r>
      <w:r w:rsidR="00673A77">
        <w:rPr>
          <w:rFonts w:ascii="Times New Roman" w:eastAsia="宋体" w:hAnsi="Times New Roman" w:cs="Times New Roman"/>
          <w:bCs/>
          <w:sz w:val="24"/>
        </w:rPr>
        <w:t>163</w:t>
      </w:r>
      <w:r w:rsidR="00673A77" w:rsidRPr="009A7223">
        <w:rPr>
          <w:rFonts w:ascii="Times New Roman" w:eastAsia="宋体" w:hAnsi="Times New Roman" w:cs="Times New Roman"/>
          <w:bCs/>
          <w:sz w:val="24"/>
        </w:rPr>
        <w:t>) or lower (n=</w:t>
      </w:r>
      <w:r w:rsidR="00673A77">
        <w:rPr>
          <w:rFonts w:ascii="Times New Roman" w:eastAsia="宋体" w:hAnsi="Times New Roman" w:cs="Times New Roman"/>
          <w:bCs/>
          <w:sz w:val="24"/>
        </w:rPr>
        <w:t>125</w:t>
      </w:r>
      <w:r w:rsidR="00673A77" w:rsidRPr="009A7223">
        <w:rPr>
          <w:rFonts w:ascii="Times New Roman" w:eastAsia="宋体" w:hAnsi="Times New Roman" w:cs="Times New Roman"/>
          <w:bCs/>
          <w:sz w:val="24"/>
        </w:rPr>
        <w:t>) expression of NAT10 mRNA.</w:t>
      </w:r>
      <w:r w:rsidR="00673A77" w:rsidRPr="00BB7C19">
        <w:rPr>
          <w:rFonts w:ascii="Times New Roman" w:eastAsia="宋体" w:hAnsi="Times New Roman" w:cs="Times New Roman"/>
          <w:b/>
          <w:sz w:val="24"/>
        </w:rPr>
        <w:t xml:space="preserve"> </w:t>
      </w:r>
      <w:r w:rsidR="00673A77" w:rsidRPr="002A65FA">
        <w:rPr>
          <w:rFonts w:ascii="Times New Roman" w:eastAsia="宋体" w:hAnsi="Times New Roman" w:cs="Times New Roman"/>
          <w:b/>
          <w:sz w:val="24"/>
        </w:rPr>
        <w:t>(</w:t>
      </w:r>
      <w:r w:rsidR="00673A77">
        <w:rPr>
          <w:rFonts w:ascii="Times New Roman" w:eastAsia="宋体" w:hAnsi="Times New Roman" w:cs="Times New Roman" w:hint="eastAsia"/>
          <w:b/>
          <w:sz w:val="24"/>
        </w:rPr>
        <w:t>G</w:t>
      </w:r>
      <w:r w:rsidR="00673A77" w:rsidRPr="002A65FA">
        <w:rPr>
          <w:rFonts w:ascii="Times New Roman" w:eastAsia="宋体" w:hAnsi="Times New Roman" w:cs="Times New Roman"/>
          <w:b/>
          <w:sz w:val="24"/>
        </w:rPr>
        <w:t>)</w:t>
      </w:r>
      <w:r w:rsidR="00673A77">
        <w:rPr>
          <w:rFonts w:ascii="Times New Roman" w:eastAsia="宋体" w:hAnsi="Times New Roman" w:cs="Times New Roman" w:hint="eastAsia"/>
          <w:bCs/>
          <w:sz w:val="24"/>
        </w:rPr>
        <w:t xml:space="preserve"> </w:t>
      </w:r>
      <w:r w:rsidR="00673A77" w:rsidRPr="007B6C64">
        <w:rPr>
          <w:rFonts w:ascii="Times New Roman" w:eastAsia="宋体" w:hAnsi="Times New Roman" w:cs="Times New Roman" w:hint="eastAsia"/>
          <w:bCs/>
          <w:sz w:val="24"/>
        </w:rPr>
        <w:t>R</w:t>
      </w:r>
      <w:r w:rsidR="00673A77" w:rsidRPr="007B6C64">
        <w:rPr>
          <w:rFonts w:ascii="Times New Roman" w:eastAsia="宋体" w:hAnsi="Times New Roman" w:cs="Times New Roman"/>
          <w:bCs/>
          <w:sz w:val="24"/>
        </w:rPr>
        <w:t>epresentative immunofluorescence staining of NAT10 (</w:t>
      </w:r>
      <w:r w:rsidR="00673A77">
        <w:rPr>
          <w:rFonts w:ascii="Times New Roman" w:eastAsia="宋体" w:hAnsi="Times New Roman" w:cs="Times New Roman" w:hint="eastAsia"/>
          <w:bCs/>
          <w:sz w:val="24"/>
        </w:rPr>
        <w:t>G</w:t>
      </w:r>
      <w:r w:rsidR="00673A77" w:rsidRPr="007B6C64">
        <w:rPr>
          <w:rFonts w:ascii="Times New Roman" w:eastAsia="宋体" w:hAnsi="Times New Roman" w:cs="Times New Roman"/>
          <w:bCs/>
          <w:sz w:val="24"/>
        </w:rPr>
        <w:t>reen) and CK19 (</w:t>
      </w:r>
      <w:r w:rsidR="00673A77">
        <w:rPr>
          <w:rFonts w:ascii="Times New Roman" w:eastAsia="宋体" w:hAnsi="Times New Roman" w:cs="Times New Roman" w:hint="eastAsia"/>
          <w:bCs/>
          <w:sz w:val="24"/>
        </w:rPr>
        <w:t>R</w:t>
      </w:r>
      <w:r w:rsidR="00673A77" w:rsidRPr="007B6C64">
        <w:rPr>
          <w:rFonts w:ascii="Times New Roman" w:eastAsia="宋体" w:hAnsi="Times New Roman" w:cs="Times New Roman"/>
          <w:bCs/>
          <w:sz w:val="24"/>
        </w:rPr>
        <w:t xml:space="preserve">ed) in </w:t>
      </w:r>
      <w:r w:rsidR="00673A77">
        <w:rPr>
          <w:rFonts w:ascii="Times New Roman" w:eastAsia="宋体" w:hAnsi="Times New Roman" w:cs="Times New Roman" w:hint="eastAsia"/>
          <w:bCs/>
          <w:sz w:val="24"/>
        </w:rPr>
        <w:t>PDAC</w:t>
      </w:r>
      <w:r w:rsidR="00673A77">
        <w:rPr>
          <w:rFonts w:ascii="Times New Roman" w:eastAsia="宋体" w:hAnsi="Times New Roman" w:cs="Times New Roman"/>
          <w:bCs/>
          <w:sz w:val="24"/>
        </w:rPr>
        <w:t xml:space="preserve">. </w:t>
      </w:r>
      <w:r w:rsidR="00673A77">
        <w:rPr>
          <w:rFonts w:ascii="Times New Roman" w:eastAsia="宋体" w:hAnsi="Times New Roman" w:cs="Times New Roman" w:hint="eastAsia"/>
          <w:bCs/>
          <w:sz w:val="24"/>
        </w:rPr>
        <w:t>The n</w:t>
      </w:r>
      <w:r w:rsidR="00673A77" w:rsidRPr="007B6C64">
        <w:rPr>
          <w:rFonts w:ascii="Times New Roman" w:eastAsia="宋体" w:hAnsi="Times New Roman" w:cs="Times New Roman"/>
          <w:bCs/>
          <w:sz w:val="24"/>
        </w:rPr>
        <w:t>uclei are stained with DAPI (blue)</w:t>
      </w:r>
      <w:r w:rsidR="00673A77">
        <w:rPr>
          <w:rFonts w:ascii="Times New Roman" w:eastAsia="宋体" w:hAnsi="Times New Roman" w:cs="Times New Roman"/>
          <w:bCs/>
          <w:sz w:val="24"/>
        </w:rPr>
        <w:t xml:space="preserve">. Scale bar, 50 </w:t>
      </w:r>
      <w:proofErr w:type="spellStart"/>
      <w:r w:rsidR="00673A77" w:rsidRPr="002D42B5">
        <w:rPr>
          <w:rFonts w:ascii="Times New Roman" w:eastAsia="宋体" w:hAnsi="Times New Roman" w:cs="Times New Roman"/>
          <w:bCs/>
          <w:sz w:val="24"/>
        </w:rPr>
        <w:t>μm</w:t>
      </w:r>
      <w:proofErr w:type="spellEnd"/>
      <w:r w:rsidR="00673A77" w:rsidRPr="002D42B5">
        <w:rPr>
          <w:rFonts w:ascii="Times New Roman" w:eastAsia="宋体" w:hAnsi="Times New Roman" w:cs="Times New Roman"/>
          <w:bCs/>
          <w:sz w:val="24"/>
        </w:rPr>
        <w:t>.</w:t>
      </w:r>
      <w:r w:rsidR="00673A77" w:rsidRPr="007C4F8E">
        <w:rPr>
          <w:rFonts w:ascii="Times New Roman" w:eastAsia="宋体" w:hAnsi="Times New Roman" w:cs="Times New Roman"/>
          <w:b/>
          <w:sz w:val="24"/>
        </w:rPr>
        <w:t xml:space="preserve"> </w:t>
      </w:r>
      <w:r w:rsidR="00673A77" w:rsidRPr="005B2442">
        <w:rPr>
          <w:rFonts w:ascii="Times New Roman" w:eastAsia="宋体" w:hAnsi="Times New Roman" w:cs="Times New Roman"/>
          <w:b/>
          <w:sz w:val="24"/>
        </w:rPr>
        <w:t>(</w:t>
      </w:r>
      <w:r w:rsidR="00327441">
        <w:rPr>
          <w:rFonts w:ascii="Times New Roman" w:eastAsia="宋体" w:hAnsi="Times New Roman" w:cs="Times New Roman" w:hint="eastAsia"/>
          <w:b/>
          <w:sz w:val="24"/>
        </w:rPr>
        <w:t>H</w:t>
      </w:r>
      <w:r w:rsidR="00673A77" w:rsidRPr="005B2442">
        <w:rPr>
          <w:rFonts w:ascii="Times New Roman" w:eastAsia="宋体" w:hAnsi="Times New Roman" w:cs="Times New Roman"/>
          <w:b/>
          <w:sz w:val="24"/>
        </w:rPr>
        <w:t>)</w:t>
      </w:r>
      <w:r w:rsidR="00673A77">
        <w:rPr>
          <w:rFonts w:ascii="Times New Roman" w:eastAsia="宋体" w:hAnsi="Times New Roman" w:cs="Times New Roman"/>
          <w:bCs/>
          <w:sz w:val="24"/>
        </w:rPr>
        <w:t xml:space="preserve"> Representative immunohistochemistry images of NAT10 protein in clinical PDAC tissues.</w:t>
      </w:r>
      <w:r w:rsidR="00673A77" w:rsidRPr="00F511D7">
        <w:rPr>
          <w:rFonts w:ascii="Times New Roman" w:eastAsia="宋体" w:hAnsi="Times New Roman" w:cs="Times New Roman"/>
          <w:bCs/>
          <w:sz w:val="24"/>
        </w:rPr>
        <w:t xml:space="preserve"> Scale bar: 50 </w:t>
      </w:r>
      <w:proofErr w:type="spellStart"/>
      <w:r w:rsidR="00673A77" w:rsidRPr="00F511D7">
        <w:rPr>
          <w:rFonts w:ascii="Times New Roman" w:eastAsia="宋体" w:hAnsi="Times New Roman" w:cs="Times New Roman"/>
          <w:bCs/>
          <w:sz w:val="24"/>
        </w:rPr>
        <w:t>μm</w:t>
      </w:r>
      <w:proofErr w:type="spellEnd"/>
      <w:r w:rsidR="00673A77" w:rsidRPr="00F511D7">
        <w:rPr>
          <w:rFonts w:ascii="Times New Roman" w:eastAsia="宋体" w:hAnsi="Times New Roman" w:cs="Times New Roman"/>
          <w:bCs/>
          <w:sz w:val="24"/>
        </w:rPr>
        <w:t>.</w:t>
      </w:r>
      <w:r w:rsidR="00673A77">
        <w:rPr>
          <w:rFonts w:ascii="Times New Roman" w:eastAsia="宋体" w:hAnsi="Times New Roman" w:cs="Times New Roman"/>
          <w:bCs/>
          <w:sz w:val="24"/>
        </w:rPr>
        <w:t xml:space="preserve"> </w:t>
      </w:r>
      <w:r w:rsidR="00673A77" w:rsidRPr="007C4F8E">
        <w:rPr>
          <w:rFonts w:ascii="Times New Roman" w:eastAsia="宋体" w:hAnsi="Times New Roman" w:cs="Times New Roman"/>
          <w:b/>
          <w:sz w:val="24"/>
        </w:rPr>
        <w:t>(</w:t>
      </w:r>
      <w:r w:rsidR="00673A77">
        <w:rPr>
          <w:rFonts w:ascii="Times New Roman" w:eastAsia="宋体" w:hAnsi="Times New Roman" w:cs="Times New Roman" w:hint="eastAsia"/>
          <w:b/>
          <w:sz w:val="24"/>
        </w:rPr>
        <w:t>I</w:t>
      </w:r>
      <w:r w:rsidR="00673A77" w:rsidRPr="007C4F8E">
        <w:rPr>
          <w:rFonts w:ascii="Times New Roman" w:eastAsia="宋体" w:hAnsi="Times New Roman" w:cs="Times New Roman"/>
          <w:b/>
          <w:sz w:val="24"/>
        </w:rPr>
        <w:t>)</w:t>
      </w:r>
      <w:r w:rsidR="00673A77">
        <w:rPr>
          <w:rFonts w:ascii="Times New Roman" w:eastAsia="宋体" w:hAnsi="Times New Roman" w:cs="Times New Roman"/>
          <w:bCs/>
          <w:sz w:val="24"/>
        </w:rPr>
        <w:t xml:space="preserve"> Immunoblotting of NAT10 in </w:t>
      </w:r>
      <w:r w:rsidR="00673A77">
        <w:rPr>
          <w:rFonts w:ascii="Times New Roman" w:eastAsia="宋体" w:hAnsi="Times New Roman" w:cs="Times New Roman" w:hint="eastAsia"/>
          <w:bCs/>
          <w:sz w:val="24"/>
        </w:rPr>
        <w:t>three</w:t>
      </w:r>
      <w:r w:rsidR="00673A77">
        <w:rPr>
          <w:rFonts w:ascii="Times New Roman" w:eastAsia="宋体" w:hAnsi="Times New Roman" w:cs="Times New Roman"/>
          <w:bCs/>
          <w:sz w:val="24"/>
        </w:rPr>
        <w:t xml:space="preserve"> paired samples of PDAC and normal tissue</w:t>
      </w:r>
      <w:r w:rsidR="00673A77">
        <w:rPr>
          <w:rFonts w:ascii="Times New Roman" w:eastAsia="宋体" w:hAnsi="Times New Roman" w:cs="Times New Roman" w:hint="eastAsia"/>
          <w:bCs/>
          <w:sz w:val="24"/>
        </w:rPr>
        <w:t xml:space="preserve"> (upper), and another six PDAC tissues with (n=3) or without (n=3) PNI (lower)</w:t>
      </w:r>
      <w:r w:rsidR="00673A77">
        <w:rPr>
          <w:rFonts w:ascii="Times New Roman" w:eastAsia="宋体" w:hAnsi="Times New Roman" w:cs="Times New Roman"/>
          <w:bCs/>
          <w:sz w:val="24"/>
        </w:rPr>
        <w:t>.</w:t>
      </w:r>
      <w:r w:rsidR="00673A77" w:rsidRPr="009E2C4F">
        <w:rPr>
          <w:rFonts w:ascii="Times New Roman" w:eastAsia="宋体" w:hAnsi="Times New Roman" w:cs="Times New Roman"/>
          <w:b/>
          <w:sz w:val="24"/>
        </w:rPr>
        <w:t xml:space="preserve"> (</w:t>
      </w:r>
      <w:r w:rsidR="00673A77">
        <w:rPr>
          <w:rFonts w:ascii="Times New Roman" w:eastAsia="宋体" w:hAnsi="Times New Roman" w:cs="Times New Roman" w:hint="eastAsia"/>
          <w:b/>
          <w:sz w:val="24"/>
        </w:rPr>
        <w:t>J</w:t>
      </w:r>
      <w:r w:rsidR="00673A77" w:rsidRPr="009E2C4F">
        <w:rPr>
          <w:rFonts w:ascii="Times New Roman" w:eastAsia="宋体" w:hAnsi="Times New Roman" w:cs="Times New Roman"/>
          <w:b/>
          <w:sz w:val="24"/>
        </w:rPr>
        <w:t>)</w:t>
      </w:r>
      <w:r w:rsidR="00673A77" w:rsidRPr="009E2C4F">
        <w:rPr>
          <w:rFonts w:ascii="Times New Roman" w:eastAsia="宋体" w:hAnsi="Times New Roman" w:cs="Times New Roman"/>
          <w:bCs/>
          <w:sz w:val="24"/>
        </w:rPr>
        <w:t xml:space="preserve"> Representative immunohistochemistry images of</w:t>
      </w:r>
      <w:r w:rsidR="00673A77">
        <w:rPr>
          <w:rFonts w:ascii="Times New Roman" w:eastAsia="宋体" w:hAnsi="Times New Roman" w:cs="Times New Roman"/>
          <w:bCs/>
          <w:sz w:val="24"/>
        </w:rPr>
        <w:t xml:space="preserve"> </w:t>
      </w:r>
      <w:r w:rsidR="00673A77">
        <w:rPr>
          <w:rFonts w:ascii="Times New Roman" w:eastAsia="宋体" w:hAnsi="Times New Roman" w:cs="Times New Roman" w:hint="eastAsia"/>
          <w:bCs/>
          <w:sz w:val="24"/>
        </w:rPr>
        <w:t xml:space="preserve">NAT10 in PDAC cases from our cohort with low and high expression. Red circle, perineural nerve in the pancreas. Scale bar: 50 </w:t>
      </w:r>
      <w:proofErr w:type="spellStart"/>
      <w:r w:rsidR="00673A77" w:rsidRPr="00EA5830">
        <w:rPr>
          <w:rFonts w:ascii="Times New Roman" w:eastAsia="宋体" w:hAnsi="Times New Roman" w:cs="Times New Roman"/>
          <w:bCs/>
          <w:sz w:val="24"/>
        </w:rPr>
        <w:t>μm</w:t>
      </w:r>
      <w:proofErr w:type="spellEnd"/>
      <w:r w:rsidR="00673A77" w:rsidRPr="00EA5830">
        <w:rPr>
          <w:rFonts w:ascii="Times New Roman" w:eastAsia="宋体" w:hAnsi="Times New Roman" w:cs="Times New Roman"/>
          <w:bCs/>
          <w:sz w:val="24"/>
        </w:rPr>
        <w:t>.</w:t>
      </w:r>
      <w:r w:rsidR="00673A77">
        <w:rPr>
          <w:rFonts w:ascii="Times New Roman" w:eastAsia="宋体" w:hAnsi="Times New Roman" w:cs="Times New Roman" w:hint="eastAsia"/>
          <w:bCs/>
          <w:sz w:val="24"/>
        </w:rPr>
        <w:t xml:space="preserve"> </w:t>
      </w:r>
      <w:r w:rsidR="00673A77" w:rsidRPr="001B46BD">
        <w:rPr>
          <w:rFonts w:ascii="Times New Roman" w:hAnsi="Times New Roman" w:cs="Times New Roman" w:hint="eastAsia"/>
          <w:b/>
          <w:bCs/>
          <w:sz w:val="24"/>
          <w:szCs w:val="28"/>
        </w:rPr>
        <w:t>(</w:t>
      </w:r>
      <w:r w:rsidR="00673A77">
        <w:rPr>
          <w:rFonts w:ascii="Times New Roman" w:hAnsi="Times New Roman" w:cs="Times New Roman" w:hint="eastAsia"/>
          <w:b/>
          <w:bCs/>
          <w:sz w:val="24"/>
          <w:szCs w:val="28"/>
        </w:rPr>
        <w:t>K</w:t>
      </w:r>
      <w:r w:rsidR="00673A77" w:rsidRPr="001B46BD">
        <w:rPr>
          <w:rFonts w:ascii="Times New Roman" w:hAnsi="Times New Roman" w:cs="Times New Roman" w:hint="eastAsia"/>
          <w:b/>
          <w:bCs/>
          <w:sz w:val="24"/>
          <w:szCs w:val="28"/>
        </w:rPr>
        <w:t>)</w:t>
      </w:r>
      <w:r w:rsidR="00673A77">
        <w:rPr>
          <w:rFonts w:ascii="Times New Roman" w:hAnsi="Times New Roman" w:cs="Times New Roman" w:hint="eastAsia"/>
          <w:sz w:val="24"/>
          <w:szCs w:val="28"/>
        </w:rPr>
        <w:t xml:space="preserve"> Representative immuno</w:t>
      </w:r>
      <w:r w:rsidR="00673A77" w:rsidRPr="00B6522A">
        <w:rPr>
          <w:rFonts w:ascii="Times New Roman" w:hAnsi="Times New Roman" w:cs="Times New Roman"/>
          <w:sz w:val="24"/>
          <w:szCs w:val="28"/>
        </w:rPr>
        <w:t>histochemistry</w:t>
      </w:r>
      <w:r w:rsidR="00673A77">
        <w:rPr>
          <w:rFonts w:ascii="Times New Roman" w:hAnsi="Times New Roman" w:cs="Times New Roman" w:hint="eastAsia"/>
          <w:sz w:val="24"/>
          <w:szCs w:val="28"/>
        </w:rPr>
        <w:t xml:space="preserve"> images of NAT10 staining in clinical samples with or </w:t>
      </w:r>
      <w:r w:rsidR="00673A77">
        <w:rPr>
          <w:rFonts w:ascii="Times New Roman" w:hAnsi="Times New Roman" w:cs="Times New Roman"/>
          <w:sz w:val="24"/>
          <w:szCs w:val="28"/>
        </w:rPr>
        <w:t>without</w:t>
      </w:r>
      <w:r w:rsidR="00673A77">
        <w:rPr>
          <w:rFonts w:ascii="Times New Roman" w:hAnsi="Times New Roman" w:cs="Times New Roman" w:hint="eastAsia"/>
          <w:sz w:val="24"/>
          <w:szCs w:val="28"/>
        </w:rPr>
        <w:t xml:space="preserve"> PNI. Red circle indicates the nerve. </w:t>
      </w:r>
      <w:r w:rsidR="00673A77" w:rsidRPr="001B46BD">
        <w:rPr>
          <w:rFonts w:ascii="Times New Roman" w:hAnsi="Times New Roman" w:cs="Times New Roman"/>
          <w:sz w:val="24"/>
          <w:szCs w:val="28"/>
        </w:rPr>
        <w:t xml:space="preserve">Scale bar: 200 </w:t>
      </w:r>
      <w:proofErr w:type="spellStart"/>
      <w:r w:rsidR="00673A77" w:rsidRPr="001B46BD">
        <w:rPr>
          <w:rFonts w:ascii="Times New Roman" w:hAnsi="Times New Roman" w:cs="Times New Roman"/>
          <w:sz w:val="24"/>
          <w:szCs w:val="28"/>
        </w:rPr>
        <w:t>μm</w:t>
      </w:r>
      <w:proofErr w:type="spellEnd"/>
      <w:r w:rsidR="00673A77">
        <w:rPr>
          <w:rFonts w:ascii="Times New Roman" w:hAnsi="Times New Roman" w:cs="Times New Roman" w:hint="eastAsia"/>
          <w:sz w:val="24"/>
          <w:szCs w:val="28"/>
        </w:rPr>
        <w:t xml:space="preserve"> (left); 5</w:t>
      </w:r>
      <w:r w:rsidR="00673A77" w:rsidRPr="001B46BD">
        <w:rPr>
          <w:rFonts w:ascii="Times New Roman" w:hAnsi="Times New Roman" w:cs="Times New Roman"/>
          <w:sz w:val="24"/>
          <w:szCs w:val="28"/>
        </w:rPr>
        <w:t xml:space="preserve">0 </w:t>
      </w:r>
      <w:proofErr w:type="spellStart"/>
      <w:r w:rsidR="00673A77" w:rsidRPr="001B46BD">
        <w:rPr>
          <w:rFonts w:ascii="Times New Roman" w:hAnsi="Times New Roman" w:cs="Times New Roman"/>
          <w:sz w:val="24"/>
          <w:szCs w:val="28"/>
        </w:rPr>
        <w:t>μm</w:t>
      </w:r>
      <w:proofErr w:type="spellEnd"/>
      <w:r w:rsidR="00673A77">
        <w:rPr>
          <w:rFonts w:ascii="Times New Roman" w:hAnsi="Times New Roman" w:cs="Times New Roman" w:hint="eastAsia"/>
          <w:sz w:val="24"/>
          <w:szCs w:val="28"/>
        </w:rPr>
        <w:t xml:space="preserve"> (right).</w:t>
      </w:r>
      <w:r w:rsidR="00673A77" w:rsidRPr="00BB7C19">
        <w:rPr>
          <w:rFonts w:ascii="Times New Roman" w:eastAsia="宋体" w:hAnsi="Times New Roman" w:cs="Times New Roman" w:hint="eastAsia"/>
          <w:b/>
          <w:sz w:val="24"/>
        </w:rPr>
        <w:t xml:space="preserve"> </w:t>
      </w:r>
      <w:r w:rsidR="00673A77">
        <w:rPr>
          <w:rFonts w:ascii="Times New Roman" w:eastAsia="宋体" w:hAnsi="Times New Roman" w:cs="Times New Roman" w:hint="eastAsia"/>
          <w:b/>
          <w:sz w:val="24"/>
        </w:rPr>
        <w:t xml:space="preserve">(L) </w:t>
      </w:r>
      <w:r w:rsidR="00673A77">
        <w:rPr>
          <w:rFonts w:ascii="Times New Roman" w:eastAsia="宋体" w:hAnsi="Times New Roman" w:cs="Times New Roman" w:hint="eastAsia"/>
          <w:bCs/>
          <w:sz w:val="24"/>
        </w:rPr>
        <w:t xml:space="preserve">Percentages of PNI and NAT10 expression in PDAC from different clinical cohorts. n=62 in the SYSMH cohort; n=232 in the GDPH cohort. </w:t>
      </w:r>
      <w:r w:rsidR="00673A77" w:rsidRPr="00A74896">
        <w:rPr>
          <w:rFonts w:ascii="Times New Roman" w:eastAsia="宋体" w:hAnsi="Times New Roman" w:cs="Times New Roman" w:hint="eastAsia"/>
          <w:b/>
          <w:sz w:val="24"/>
        </w:rPr>
        <w:t>(</w:t>
      </w:r>
      <w:r w:rsidR="00673A77">
        <w:rPr>
          <w:rFonts w:ascii="Times New Roman" w:eastAsia="宋体" w:hAnsi="Times New Roman" w:cs="Times New Roman" w:hint="eastAsia"/>
          <w:b/>
          <w:sz w:val="24"/>
        </w:rPr>
        <w:t>M-N</w:t>
      </w:r>
      <w:r w:rsidR="00673A77" w:rsidRPr="00A74896">
        <w:rPr>
          <w:rFonts w:ascii="Times New Roman" w:eastAsia="宋体" w:hAnsi="Times New Roman" w:cs="Times New Roman" w:hint="eastAsia"/>
          <w:b/>
          <w:sz w:val="24"/>
        </w:rPr>
        <w:t xml:space="preserve">) </w:t>
      </w:r>
      <w:r w:rsidR="00673A77" w:rsidRPr="00A74896">
        <w:rPr>
          <w:rFonts w:ascii="Times New Roman" w:eastAsia="宋体" w:hAnsi="Times New Roman" w:cs="Times New Roman"/>
          <w:bCs/>
          <w:sz w:val="24"/>
        </w:rPr>
        <w:t xml:space="preserve">Kaplan-Meier analysis </w:t>
      </w:r>
      <w:r w:rsidR="00673A77">
        <w:rPr>
          <w:rFonts w:ascii="Times New Roman" w:eastAsia="宋体" w:hAnsi="Times New Roman" w:cs="Times New Roman" w:hint="eastAsia"/>
          <w:bCs/>
          <w:sz w:val="24"/>
        </w:rPr>
        <w:t>for OS in patients with PDAC from the SYSMH (M) and GDPH (N) cohort with</w:t>
      </w:r>
      <w:r w:rsidR="00673A77" w:rsidRPr="00A74896">
        <w:rPr>
          <w:rFonts w:ascii="Times New Roman" w:eastAsia="宋体" w:hAnsi="Times New Roman" w:cs="Times New Roman"/>
          <w:bCs/>
          <w:sz w:val="24"/>
        </w:rPr>
        <w:t xml:space="preserve"> high</w:t>
      </w:r>
      <w:r w:rsidR="00673A77">
        <w:rPr>
          <w:rFonts w:ascii="Times New Roman" w:eastAsia="宋体" w:hAnsi="Times New Roman" w:cs="Times New Roman" w:hint="eastAsia"/>
          <w:bCs/>
          <w:sz w:val="24"/>
        </w:rPr>
        <w:t>er or lower</w:t>
      </w:r>
      <w:r w:rsidR="00673A77" w:rsidRPr="00A74896">
        <w:rPr>
          <w:rFonts w:ascii="Times New Roman" w:eastAsia="宋体" w:hAnsi="Times New Roman" w:cs="Times New Roman"/>
          <w:bCs/>
          <w:sz w:val="24"/>
        </w:rPr>
        <w:t xml:space="preserve"> NAT10</w:t>
      </w:r>
      <w:r w:rsidR="00673A77">
        <w:rPr>
          <w:rFonts w:ascii="Times New Roman" w:eastAsia="宋体" w:hAnsi="Times New Roman" w:cs="Times New Roman" w:hint="eastAsia"/>
          <w:bCs/>
          <w:sz w:val="24"/>
        </w:rPr>
        <w:t xml:space="preserve"> expression</w:t>
      </w:r>
      <w:r w:rsidR="00673A77" w:rsidRPr="00A74896">
        <w:rPr>
          <w:rFonts w:ascii="Times New Roman" w:eastAsia="宋体" w:hAnsi="Times New Roman" w:cs="Times New Roman"/>
          <w:bCs/>
          <w:sz w:val="24"/>
        </w:rPr>
        <w:t>.</w:t>
      </w:r>
      <w:r w:rsidR="00673A77">
        <w:rPr>
          <w:rFonts w:ascii="Times New Roman" w:eastAsia="宋体" w:hAnsi="Times New Roman" w:cs="Times New Roman" w:hint="eastAsia"/>
          <w:bCs/>
          <w:sz w:val="24"/>
        </w:rPr>
        <w:t xml:space="preserve"> </w:t>
      </w:r>
      <w:r w:rsidR="00673A77">
        <w:rPr>
          <w:rFonts w:ascii="Times New Roman" w:hAnsi="Times New Roman" w:cs="Times New Roman" w:hint="eastAsia"/>
          <w:sz w:val="24"/>
          <w:szCs w:val="28"/>
        </w:rPr>
        <w:lastRenderedPageBreak/>
        <w:t>*</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&lt;0.05,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&lt;0.01,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&lt;0.001. (C), Student</w:t>
      </w:r>
      <w:r w:rsidR="00673A77">
        <w:rPr>
          <w:rFonts w:ascii="Times New Roman" w:hAnsi="Times New Roman" w:cs="Times New Roman"/>
          <w:sz w:val="24"/>
          <w:szCs w:val="28"/>
        </w:rPr>
        <w:t>’</w:t>
      </w:r>
      <w:r w:rsidR="00673A77">
        <w:rPr>
          <w:rFonts w:ascii="Times New Roman" w:hAnsi="Times New Roman" w:cs="Times New Roman" w:hint="eastAsia"/>
          <w:sz w:val="24"/>
          <w:szCs w:val="28"/>
        </w:rPr>
        <w:t xml:space="preserve">s t-test. (E-F) and (M-N), log-rank test. (L), </w:t>
      </w:r>
      <w:r w:rsidR="00673A77">
        <w:rPr>
          <w:rFonts w:ascii="Times New Roman" w:eastAsia="宋体" w:hAnsi="Times New Roman" w:cs="Times New Roman"/>
          <w:bCs/>
          <w:sz w:val="24"/>
        </w:rPr>
        <w:t>χ</w:t>
      </w:r>
      <w:r w:rsidR="00673A77" w:rsidRPr="002A65FA">
        <w:rPr>
          <w:rFonts w:ascii="Times New Roman" w:eastAsia="宋体" w:hAnsi="Times New Roman" w:cs="Times New Roman"/>
          <w:bCs/>
          <w:sz w:val="24"/>
          <w:vertAlign w:val="superscript"/>
        </w:rPr>
        <w:t>2</w:t>
      </w:r>
      <w:r w:rsidR="00673A77" w:rsidRPr="00D03F42">
        <w:rPr>
          <w:rFonts w:ascii="Times New Roman" w:eastAsia="宋体" w:hAnsi="Times New Roman" w:cs="Times New Roman"/>
          <w:bCs/>
          <w:sz w:val="24"/>
        </w:rPr>
        <w:t xml:space="preserve"> test</w:t>
      </w:r>
      <w:r w:rsidR="00673A77">
        <w:rPr>
          <w:rFonts w:ascii="Times New Roman" w:eastAsia="宋体" w:hAnsi="Times New Roman" w:cs="Times New Roman" w:hint="eastAsia"/>
          <w:bCs/>
          <w:sz w:val="24"/>
        </w:rPr>
        <w:t>.</w:t>
      </w:r>
    </w:p>
    <w:p w14:paraId="4E8CF2A5" w14:textId="3C9D4BFD" w:rsidR="00D05D2B" w:rsidRDefault="00D05D2B" w:rsidP="0090127C">
      <w:pPr>
        <w:spacing w:line="480" w:lineRule="auto"/>
        <w:rPr>
          <w:rFonts w:ascii="Times New Roman" w:eastAsia="宋体" w:hAnsi="Times New Roman" w:cs="Times New Roman"/>
          <w:bCs/>
          <w:sz w:val="24"/>
        </w:rPr>
      </w:pPr>
      <w:r>
        <w:rPr>
          <w:rFonts w:ascii="Times New Roman" w:eastAsia="宋体" w:hAnsi="Times New Roman" w:cs="Times New Roman"/>
          <w:bCs/>
          <w:noProof/>
          <w:sz w:val="24"/>
        </w:rPr>
        <w:drawing>
          <wp:inline distT="0" distB="0" distL="0" distR="0" wp14:anchorId="7979054B" wp14:editId="54BFDE89">
            <wp:extent cx="5274310" cy="6511141"/>
            <wp:effectExtent l="0" t="0" r="0" b="0"/>
            <wp:docPr id="16431066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6511141"/>
                    </a:xfrm>
                    <a:prstGeom prst="rect">
                      <a:avLst/>
                    </a:prstGeom>
                    <a:noFill/>
                    <a:ln>
                      <a:noFill/>
                    </a:ln>
                  </pic:spPr>
                </pic:pic>
              </a:graphicData>
            </a:graphic>
          </wp:inline>
        </w:drawing>
      </w:r>
    </w:p>
    <w:bookmarkEnd w:id="86"/>
    <w:p w14:paraId="36383641" w14:textId="2CB2C467" w:rsidR="00673A77" w:rsidRDefault="003025A9" w:rsidP="0090127C">
      <w:pPr>
        <w:spacing w:line="480" w:lineRule="auto"/>
        <w:rPr>
          <w:rFonts w:ascii="Times New Roman" w:hAnsi="Times New Roman" w:cs="Times New Roman"/>
          <w:sz w:val="24"/>
          <w:szCs w:val="28"/>
        </w:rPr>
      </w:pPr>
      <w:r>
        <w:rPr>
          <w:rFonts w:ascii="Times New Roman" w:eastAsia="宋体" w:hAnsi="Times New Roman" w:cs="Times New Roman" w:hint="eastAsia"/>
          <w:b/>
          <w:bCs/>
          <w:kern w:val="44"/>
          <w:sz w:val="24"/>
          <w:szCs w:val="44"/>
        </w:rPr>
        <w:t>Fig.</w:t>
      </w:r>
      <w:r w:rsidR="00673A77" w:rsidRPr="003D005E">
        <w:rPr>
          <w:rFonts w:ascii="Times New Roman" w:eastAsia="宋体" w:hAnsi="Times New Roman" w:cs="Times New Roman" w:hint="eastAsia"/>
          <w:b/>
          <w:bCs/>
          <w:kern w:val="44"/>
          <w:sz w:val="24"/>
          <w:szCs w:val="44"/>
        </w:rPr>
        <w:t xml:space="preserve"> 2</w:t>
      </w:r>
      <w:r w:rsidR="00673A77">
        <w:rPr>
          <w:rFonts w:ascii="Times New Roman" w:eastAsia="宋体" w:hAnsi="Times New Roman" w:cs="Times New Roman" w:hint="eastAsia"/>
          <w:b/>
          <w:bCs/>
          <w:kern w:val="44"/>
          <w:sz w:val="24"/>
          <w:szCs w:val="44"/>
        </w:rPr>
        <w:t>.</w:t>
      </w:r>
      <w:r w:rsidR="00673A77" w:rsidRPr="00A35D21">
        <w:rPr>
          <w:rFonts w:ascii="Times New Roman" w:eastAsia="宋体" w:hAnsi="Times New Roman" w:cs="Times New Roman" w:hint="eastAsia"/>
          <w:b/>
          <w:bCs/>
          <w:kern w:val="44"/>
          <w:sz w:val="24"/>
          <w:szCs w:val="44"/>
        </w:rPr>
        <w:t xml:space="preserve"> </w:t>
      </w:r>
      <w:bookmarkStart w:id="87" w:name="_Hlk190980983"/>
      <w:r w:rsidR="00673A77">
        <w:rPr>
          <w:rFonts w:ascii="Times New Roman" w:eastAsia="宋体" w:hAnsi="Times New Roman" w:cs="Times New Roman"/>
          <w:b/>
          <w:bCs/>
          <w:kern w:val="44"/>
          <w:sz w:val="24"/>
          <w:szCs w:val="44"/>
        </w:rPr>
        <w:t>NAT10</w:t>
      </w:r>
      <w:r w:rsidR="00673A77">
        <w:rPr>
          <w:rFonts w:ascii="Times New Roman" w:eastAsia="宋体" w:hAnsi="Times New Roman" w:cs="Times New Roman" w:hint="eastAsia"/>
          <w:b/>
          <w:bCs/>
          <w:kern w:val="44"/>
          <w:sz w:val="24"/>
          <w:szCs w:val="44"/>
        </w:rPr>
        <w:t xml:space="preserve"> KD</w:t>
      </w:r>
      <w:r w:rsidR="00673A77">
        <w:rPr>
          <w:rFonts w:ascii="Times New Roman" w:eastAsia="宋体" w:hAnsi="Times New Roman" w:cs="Times New Roman"/>
          <w:b/>
          <w:bCs/>
          <w:kern w:val="44"/>
          <w:sz w:val="24"/>
          <w:szCs w:val="44"/>
        </w:rPr>
        <w:t xml:space="preserve"> </w:t>
      </w:r>
      <w:r w:rsidR="00673A77">
        <w:rPr>
          <w:rFonts w:ascii="Times New Roman" w:eastAsia="宋体" w:hAnsi="Times New Roman" w:cs="Times New Roman" w:hint="eastAsia"/>
          <w:b/>
          <w:bCs/>
          <w:kern w:val="44"/>
          <w:sz w:val="24"/>
          <w:szCs w:val="44"/>
        </w:rPr>
        <w:t xml:space="preserve">impairs </w:t>
      </w:r>
      <w:r w:rsidR="00673A77">
        <w:rPr>
          <w:rFonts w:ascii="Times New Roman" w:eastAsia="宋体" w:hAnsi="Times New Roman" w:cs="Times New Roman"/>
          <w:b/>
          <w:bCs/>
          <w:kern w:val="44"/>
          <w:sz w:val="24"/>
          <w:szCs w:val="44"/>
        </w:rPr>
        <w:t xml:space="preserve">tumor </w:t>
      </w:r>
      <w:r w:rsidR="00673A77">
        <w:rPr>
          <w:rFonts w:ascii="Times New Roman" w:eastAsia="宋体" w:hAnsi="Times New Roman" w:cs="Times New Roman" w:hint="eastAsia"/>
          <w:b/>
          <w:bCs/>
          <w:kern w:val="44"/>
          <w:sz w:val="24"/>
          <w:szCs w:val="44"/>
        </w:rPr>
        <w:t>migration, invasion</w:t>
      </w:r>
      <w:bookmarkEnd w:id="87"/>
      <w:r w:rsidR="00673A77">
        <w:rPr>
          <w:rFonts w:ascii="Times New Roman" w:eastAsia="宋体" w:hAnsi="Times New Roman" w:cs="Times New Roman" w:hint="eastAsia"/>
          <w:b/>
          <w:bCs/>
          <w:kern w:val="44"/>
          <w:sz w:val="24"/>
          <w:szCs w:val="44"/>
        </w:rPr>
        <w:t>,</w:t>
      </w:r>
      <w:r w:rsidR="00673A77">
        <w:rPr>
          <w:rFonts w:ascii="Times New Roman" w:eastAsia="宋体" w:hAnsi="Times New Roman" w:cs="Times New Roman"/>
          <w:b/>
          <w:bCs/>
          <w:kern w:val="44"/>
          <w:sz w:val="24"/>
          <w:szCs w:val="44"/>
        </w:rPr>
        <w:t xml:space="preserve"> and </w:t>
      </w:r>
      <w:r w:rsidR="00673A77">
        <w:rPr>
          <w:rFonts w:ascii="Times New Roman" w:eastAsia="宋体" w:hAnsi="Times New Roman" w:cs="Times New Roman" w:hint="eastAsia"/>
          <w:b/>
          <w:bCs/>
          <w:kern w:val="44"/>
          <w:sz w:val="24"/>
          <w:szCs w:val="44"/>
        </w:rPr>
        <w:t xml:space="preserve">PNI </w:t>
      </w:r>
      <w:r w:rsidR="00673A77">
        <w:rPr>
          <w:rFonts w:ascii="Times New Roman" w:eastAsia="宋体" w:hAnsi="Times New Roman" w:cs="Times New Roman"/>
          <w:b/>
          <w:bCs/>
          <w:kern w:val="44"/>
          <w:sz w:val="24"/>
          <w:szCs w:val="44"/>
        </w:rPr>
        <w:t>in PDAC</w:t>
      </w:r>
      <w:r w:rsidR="00673A77">
        <w:rPr>
          <w:rFonts w:ascii="Times New Roman" w:eastAsia="宋体" w:hAnsi="Times New Roman" w:cs="Times New Roman" w:hint="eastAsia"/>
          <w:b/>
          <w:bCs/>
          <w:kern w:val="44"/>
          <w:sz w:val="24"/>
          <w:szCs w:val="44"/>
        </w:rPr>
        <w:t>.</w:t>
      </w:r>
      <w:r w:rsidR="004A5811">
        <w:rPr>
          <w:rFonts w:ascii="Times New Roman" w:eastAsia="宋体" w:hAnsi="Times New Roman" w:cs="Times New Roman" w:hint="eastAsia"/>
          <w:b/>
          <w:bCs/>
          <w:kern w:val="44"/>
          <w:sz w:val="24"/>
          <w:szCs w:val="44"/>
        </w:rPr>
        <w:t xml:space="preserve"> </w:t>
      </w:r>
      <w:r w:rsidR="00673A77" w:rsidRPr="00FA38AD">
        <w:rPr>
          <w:rFonts w:ascii="Times New Roman" w:hAnsi="Times New Roman" w:cs="Times New Roman"/>
          <w:b/>
          <w:bCs/>
          <w:sz w:val="24"/>
          <w:szCs w:val="28"/>
        </w:rPr>
        <w:t>(A)</w:t>
      </w:r>
      <w:r w:rsidR="00673A77" w:rsidRPr="00FA38AD">
        <w:rPr>
          <w:rFonts w:ascii="Times New Roman" w:hAnsi="Times New Roman" w:cs="Times New Roman"/>
          <w:sz w:val="24"/>
          <w:szCs w:val="28"/>
        </w:rPr>
        <w:t xml:space="preserve"> </w:t>
      </w:r>
      <w:r w:rsidR="00673A77">
        <w:rPr>
          <w:rFonts w:ascii="Times New Roman" w:hAnsi="Times New Roman" w:cs="Times New Roman" w:hint="eastAsia"/>
          <w:sz w:val="24"/>
          <w:szCs w:val="28"/>
        </w:rPr>
        <w:t xml:space="preserve">Representative immunoblots (left) </w:t>
      </w:r>
      <w:r w:rsidR="00673A77" w:rsidRPr="00FA38AD">
        <w:rPr>
          <w:rFonts w:ascii="Times New Roman" w:hAnsi="Times New Roman" w:cs="Times New Roman"/>
          <w:sz w:val="24"/>
          <w:szCs w:val="28"/>
        </w:rPr>
        <w:t xml:space="preserve">and </w:t>
      </w:r>
      <w:r w:rsidR="00673A77">
        <w:rPr>
          <w:rFonts w:ascii="Times New Roman" w:hAnsi="Times New Roman" w:cs="Times New Roman" w:hint="eastAsia"/>
          <w:sz w:val="24"/>
          <w:szCs w:val="28"/>
        </w:rPr>
        <w:t>quantification (right)</w:t>
      </w:r>
      <w:r w:rsidR="00673A77" w:rsidRPr="00FA38AD">
        <w:rPr>
          <w:rFonts w:ascii="Times New Roman" w:hAnsi="Times New Roman" w:cs="Times New Roman"/>
          <w:sz w:val="24"/>
          <w:szCs w:val="28"/>
        </w:rPr>
        <w:t xml:space="preserve"> of NAT10 in human pancreatic ductal epithelial (hTERT-HPNE) and human PDAC cell lines.</w:t>
      </w:r>
      <w:r w:rsidR="00673A77" w:rsidRPr="00FA38AD">
        <w:rPr>
          <w:rFonts w:ascii="Times New Roman" w:hAnsi="Times New Roman" w:cs="Times New Roman"/>
          <w:b/>
          <w:bCs/>
          <w:sz w:val="24"/>
          <w:szCs w:val="28"/>
        </w:rPr>
        <w:t xml:space="preserve"> (B</w:t>
      </w:r>
      <w:r w:rsidR="00673A77">
        <w:rPr>
          <w:rFonts w:ascii="Times New Roman" w:hAnsi="Times New Roman" w:cs="Times New Roman" w:hint="eastAsia"/>
          <w:b/>
          <w:bCs/>
          <w:sz w:val="24"/>
          <w:szCs w:val="28"/>
        </w:rPr>
        <w:t>-C</w:t>
      </w:r>
      <w:r w:rsidR="00673A77" w:rsidRPr="00FA38AD">
        <w:rPr>
          <w:rFonts w:ascii="Times New Roman" w:hAnsi="Times New Roman" w:cs="Times New Roman"/>
          <w:b/>
          <w:bCs/>
          <w:sz w:val="24"/>
          <w:szCs w:val="28"/>
        </w:rPr>
        <w:t>)</w:t>
      </w:r>
      <w:r w:rsidR="00673A77" w:rsidRPr="00FA38AD">
        <w:rPr>
          <w:rFonts w:ascii="Times New Roman" w:hAnsi="Times New Roman" w:cs="Times New Roman"/>
          <w:sz w:val="24"/>
          <w:szCs w:val="28"/>
        </w:rPr>
        <w:t xml:space="preserve"> Relative mRNA expression</w:t>
      </w:r>
      <w:r w:rsidR="00673A77">
        <w:rPr>
          <w:rFonts w:ascii="Times New Roman" w:hAnsi="Times New Roman" w:cs="Times New Roman" w:hint="eastAsia"/>
          <w:sz w:val="24"/>
          <w:szCs w:val="28"/>
        </w:rPr>
        <w:t xml:space="preserve"> (B) and representative immunoblots (C)</w:t>
      </w:r>
      <w:r w:rsidR="00673A77" w:rsidRPr="00FA38AD">
        <w:rPr>
          <w:rFonts w:ascii="Times New Roman" w:hAnsi="Times New Roman" w:cs="Times New Roman"/>
          <w:sz w:val="24"/>
          <w:szCs w:val="28"/>
        </w:rPr>
        <w:t xml:space="preserve"> of NAT10 in </w:t>
      </w:r>
      <w:r w:rsidR="00673A77" w:rsidRPr="00FA38AD">
        <w:rPr>
          <w:rFonts w:ascii="Times New Roman" w:hAnsi="Times New Roman" w:cs="Times New Roman"/>
          <w:sz w:val="24"/>
          <w:szCs w:val="28"/>
        </w:rPr>
        <w:lastRenderedPageBreak/>
        <w:t xml:space="preserve">NAT10 </w:t>
      </w:r>
      <w:r w:rsidR="00673A77">
        <w:rPr>
          <w:rFonts w:ascii="Times New Roman" w:hAnsi="Times New Roman" w:cs="Times New Roman" w:hint="eastAsia"/>
          <w:sz w:val="24"/>
          <w:szCs w:val="28"/>
        </w:rPr>
        <w:t>KD (via shRNA)</w:t>
      </w:r>
      <w:r w:rsidR="00673A77" w:rsidRPr="00FA38AD">
        <w:rPr>
          <w:rFonts w:ascii="Times New Roman" w:hAnsi="Times New Roman" w:cs="Times New Roman"/>
          <w:sz w:val="24"/>
          <w:szCs w:val="28"/>
        </w:rPr>
        <w:t xml:space="preserve"> and control </w:t>
      </w:r>
      <w:r w:rsidR="00673A77">
        <w:rPr>
          <w:rFonts w:ascii="Times New Roman" w:hAnsi="Times New Roman" w:cs="Times New Roman" w:hint="eastAsia"/>
          <w:sz w:val="24"/>
          <w:szCs w:val="28"/>
        </w:rPr>
        <w:t>PANC-1 or MIA PaCa-2 cells</w:t>
      </w:r>
      <w:r w:rsidR="00673A77" w:rsidRPr="00FA38AD">
        <w:rPr>
          <w:rFonts w:ascii="Times New Roman" w:hAnsi="Times New Roman" w:cs="Times New Roman"/>
          <w:sz w:val="24"/>
          <w:szCs w:val="28"/>
        </w:rPr>
        <w:t xml:space="preserve">. </w:t>
      </w:r>
      <w:r w:rsidR="00673A77" w:rsidRPr="003E1A23">
        <w:rPr>
          <w:rFonts w:ascii="Times New Roman" w:hAnsi="Times New Roman" w:cs="Times New Roman" w:hint="eastAsia"/>
          <w:b/>
          <w:bCs/>
          <w:sz w:val="24"/>
          <w:szCs w:val="28"/>
        </w:rPr>
        <w:t>(D-E)</w:t>
      </w:r>
      <w:r w:rsidR="00673A77">
        <w:rPr>
          <w:rFonts w:ascii="Times New Roman" w:hAnsi="Times New Roman" w:cs="Times New Roman" w:hint="eastAsia"/>
          <w:sz w:val="24"/>
          <w:szCs w:val="28"/>
        </w:rPr>
        <w:t xml:space="preserve"> </w:t>
      </w:r>
      <w:bookmarkStart w:id="88" w:name="_Hlk190984268"/>
      <w:r w:rsidR="00673A77">
        <w:rPr>
          <w:rFonts w:ascii="Times New Roman" w:hAnsi="Times New Roman" w:cs="Times New Roman" w:hint="eastAsia"/>
          <w:sz w:val="24"/>
          <w:szCs w:val="28"/>
        </w:rPr>
        <w:t xml:space="preserve">Representative image and quantification of </w:t>
      </w:r>
      <w:proofErr w:type="spellStart"/>
      <w:r w:rsidR="00673A77" w:rsidRPr="00CB3A7A">
        <w:rPr>
          <w:rFonts w:ascii="Times New Roman" w:hAnsi="Times New Roman" w:cs="Times New Roman"/>
          <w:sz w:val="24"/>
          <w:szCs w:val="28"/>
        </w:rPr>
        <w:t>Transwell</w:t>
      </w:r>
      <w:proofErr w:type="spellEnd"/>
      <w:r w:rsidR="00673A77">
        <w:rPr>
          <w:rFonts w:ascii="Times New Roman" w:hAnsi="Times New Roman" w:cs="Times New Roman" w:hint="eastAsia"/>
          <w:sz w:val="24"/>
          <w:szCs w:val="28"/>
        </w:rPr>
        <w:t xml:space="preserve"> migration and invasion in NAT10 KD and control PANC-1 (D) or MIA PaCa-2 (E) cells. Scale bar: </w:t>
      </w:r>
      <w:r w:rsidR="00673A77" w:rsidRPr="001B46BD">
        <w:rPr>
          <w:rFonts w:ascii="Times New Roman" w:hAnsi="Times New Roman" w:cs="Times New Roman"/>
          <w:sz w:val="24"/>
          <w:szCs w:val="28"/>
        </w:rPr>
        <w:t xml:space="preserve">200 </w:t>
      </w:r>
      <w:proofErr w:type="spellStart"/>
      <w:r w:rsidR="00673A77" w:rsidRPr="001B46BD">
        <w:rPr>
          <w:rFonts w:ascii="Times New Roman" w:hAnsi="Times New Roman" w:cs="Times New Roman"/>
          <w:sz w:val="24"/>
          <w:szCs w:val="28"/>
        </w:rPr>
        <w:t>μm</w:t>
      </w:r>
      <w:proofErr w:type="spellEnd"/>
      <w:r w:rsidR="00673A77">
        <w:rPr>
          <w:rFonts w:ascii="Times New Roman" w:hAnsi="Times New Roman" w:cs="Times New Roman" w:hint="eastAsia"/>
          <w:sz w:val="24"/>
          <w:szCs w:val="28"/>
        </w:rPr>
        <w:t>.</w:t>
      </w:r>
      <w:bookmarkEnd w:id="88"/>
      <w:r w:rsidR="00673A77">
        <w:rPr>
          <w:rFonts w:ascii="Times New Roman" w:hAnsi="Times New Roman" w:cs="Times New Roman" w:hint="eastAsia"/>
          <w:sz w:val="24"/>
          <w:szCs w:val="28"/>
        </w:rPr>
        <w:t xml:space="preserve"> </w:t>
      </w:r>
      <w:r w:rsidR="00673A77" w:rsidRPr="006C47E6">
        <w:rPr>
          <w:rFonts w:ascii="Times New Roman" w:hAnsi="Times New Roman" w:cs="Times New Roman" w:hint="eastAsia"/>
          <w:b/>
          <w:bCs/>
          <w:sz w:val="24"/>
          <w:szCs w:val="28"/>
        </w:rPr>
        <w:t>(F-G)</w:t>
      </w:r>
      <w:r w:rsidR="00673A77">
        <w:rPr>
          <w:rFonts w:ascii="Times New Roman" w:hAnsi="Times New Roman" w:cs="Times New Roman" w:hint="eastAsia"/>
          <w:sz w:val="24"/>
          <w:szCs w:val="28"/>
        </w:rPr>
        <w:t xml:space="preserve"> PANC-1 (F) or MIA P</w:t>
      </w:r>
      <w:r w:rsidR="00673A77">
        <w:rPr>
          <w:rFonts w:ascii="Times New Roman" w:hAnsi="Times New Roman" w:cs="Times New Roman"/>
          <w:sz w:val="24"/>
          <w:szCs w:val="28"/>
        </w:rPr>
        <w:t>a</w:t>
      </w:r>
      <w:r w:rsidR="00673A77">
        <w:rPr>
          <w:rFonts w:ascii="Times New Roman" w:hAnsi="Times New Roman" w:cs="Times New Roman" w:hint="eastAsia"/>
          <w:sz w:val="24"/>
          <w:szCs w:val="28"/>
        </w:rPr>
        <w:t>C</w:t>
      </w:r>
      <w:r w:rsidR="00673A77">
        <w:rPr>
          <w:rFonts w:ascii="Times New Roman" w:hAnsi="Times New Roman" w:cs="Times New Roman"/>
          <w:sz w:val="24"/>
          <w:szCs w:val="28"/>
        </w:rPr>
        <w:t>a</w:t>
      </w:r>
      <w:r w:rsidR="00673A77">
        <w:rPr>
          <w:rFonts w:ascii="Times New Roman" w:hAnsi="Times New Roman" w:cs="Times New Roman" w:hint="eastAsia"/>
          <w:sz w:val="24"/>
          <w:szCs w:val="28"/>
        </w:rPr>
        <w:t>-2 (G) cells were cocultured</w:t>
      </w:r>
      <w:r w:rsidR="00673A77" w:rsidRPr="00091845">
        <w:rPr>
          <w:rFonts w:ascii="Times New Roman" w:hAnsi="Times New Roman" w:cs="Times New Roman" w:hint="eastAsia"/>
          <w:sz w:val="24"/>
          <w:szCs w:val="28"/>
        </w:rPr>
        <w:t xml:space="preserve"> </w:t>
      </w:r>
      <w:r w:rsidR="00673A77">
        <w:rPr>
          <w:rFonts w:ascii="Times New Roman" w:hAnsi="Times New Roman" w:cs="Times New Roman" w:hint="eastAsia"/>
          <w:sz w:val="24"/>
          <w:szCs w:val="28"/>
        </w:rPr>
        <w:t xml:space="preserve">with DRGs into Matrigel. Representative images (left) on </w:t>
      </w:r>
      <w:r w:rsidR="00673A77">
        <w:rPr>
          <w:rFonts w:ascii="Times New Roman" w:hAnsi="Times New Roman" w:cs="Times New Roman"/>
          <w:sz w:val="24"/>
          <w:szCs w:val="28"/>
        </w:rPr>
        <w:t>D</w:t>
      </w:r>
      <w:r w:rsidR="00673A77">
        <w:rPr>
          <w:rFonts w:ascii="Times New Roman" w:hAnsi="Times New Roman" w:cs="Times New Roman" w:hint="eastAsia"/>
          <w:sz w:val="24"/>
          <w:szCs w:val="28"/>
        </w:rPr>
        <w:t xml:space="preserve">ay 3 and 6 are shown. The arrowhead indicates tumor cell invasions. Quantification (right) of relative recruited cancer cells on </w:t>
      </w:r>
      <w:r w:rsidR="00673A77">
        <w:rPr>
          <w:rFonts w:ascii="Times New Roman" w:hAnsi="Times New Roman" w:cs="Times New Roman"/>
          <w:sz w:val="24"/>
          <w:szCs w:val="28"/>
        </w:rPr>
        <w:t>D</w:t>
      </w:r>
      <w:r w:rsidR="00673A77">
        <w:rPr>
          <w:rFonts w:ascii="Times New Roman" w:hAnsi="Times New Roman" w:cs="Times New Roman" w:hint="eastAsia"/>
          <w:sz w:val="24"/>
          <w:szCs w:val="28"/>
        </w:rPr>
        <w:t>ay 6 is shown.</w:t>
      </w:r>
      <w:r w:rsidR="00673A77" w:rsidRPr="001B46BD">
        <w:t xml:space="preserve"> </w:t>
      </w:r>
      <w:r w:rsidR="00673A77" w:rsidRPr="001B46BD">
        <w:rPr>
          <w:rFonts w:ascii="Times New Roman" w:hAnsi="Times New Roman" w:cs="Times New Roman"/>
          <w:sz w:val="24"/>
          <w:szCs w:val="28"/>
        </w:rPr>
        <w:t xml:space="preserve">Scale bar: 200 </w:t>
      </w:r>
      <w:proofErr w:type="spellStart"/>
      <w:r w:rsidR="00673A77" w:rsidRPr="001B46BD">
        <w:rPr>
          <w:rFonts w:ascii="Times New Roman" w:hAnsi="Times New Roman" w:cs="Times New Roman"/>
          <w:sz w:val="24"/>
          <w:szCs w:val="28"/>
        </w:rPr>
        <w:t>μm</w:t>
      </w:r>
      <w:proofErr w:type="spellEnd"/>
      <w:r w:rsidR="00673A77">
        <w:rPr>
          <w:rFonts w:ascii="Times New Roman" w:hAnsi="Times New Roman" w:cs="Times New Roman" w:hint="eastAsia"/>
          <w:sz w:val="24"/>
          <w:szCs w:val="28"/>
        </w:rPr>
        <w:t>. (</w:t>
      </w:r>
      <w:r w:rsidR="00673A77" w:rsidRPr="00091845">
        <w:rPr>
          <w:rFonts w:ascii="Times New Roman" w:hAnsi="Times New Roman" w:cs="Times New Roman" w:hint="eastAsia"/>
          <w:b/>
          <w:bCs/>
          <w:sz w:val="24"/>
          <w:szCs w:val="28"/>
        </w:rPr>
        <w:t>H</w:t>
      </w:r>
      <w:r w:rsidR="00673A77">
        <w:rPr>
          <w:rFonts w:ascii="Times New Roman" w:hAnsi="Times New Roman" w:cs="Times New Roman" w:hint="eastAsia"/>
          <w:sz w:val="24"/>
          <w:szCs w:val="28"/>
        </w:rPr>
        <w:t xml:space="preserve">) NAT10 KD or control PANC-1 cells were injected into the sciatic nerve of SCID mice (n=4). Representative </w:t>
      </w:r>
      <w:r w:rsidR="00673A77">
        <w:rPr>
          <w:rFonts w:ascii="Times New Roman" w:hAnsi="Times New Roman" w:cs="Times New Roman"/>
          <w:sz w:val="24"/>
          <w:szCs w:val="28"/>
        </w:rPr>
        <w:t>immunofluorescence</w:t>
      </w:r>
      <w:r w:rsidR="00673A77">
        <w:rPr>
          <w:rFonts w:ascii="Times New Roman" w:hAnsi="Times New Roman" w:cs="Times New Roman" w:hint="eastAsia"/>
          <w:sz w:val="24"/>
          <w:szCs w:val="28"/>
        </w:rPr>
        <w:t xml:space="preserve"> image of the Schwann cell marker </w:t>
      </w:r>
      <w:r w:rsidR="00673A77" w:rsidRPr="00B6522A">
        <w:rPr>
          <w:rFonts w:ascii="Times New Roman" w:hAnsi="Times New Roman" w:cs="Times New Roman"/>
          <w:sz w:val="24"/>
          <w:szCs w:val="28"/>
        </w:rPr>
        <w:t>S100β</w:t>
      </w:r>
      <w:r w:rsidR="00673A77">
        <w:rPr>
          <w:rFonts w:ascii="Times New Roman" w:hAnsi="Times New Roman" w:cs="Times New Roman" w:hint="eastAsia"/>
          <w:sz w:val="24"/>
          <w:szCs w:val="28"/>
        </w:rPr>
        <w:t xml:space="preserve"> and tumor marker CK19 reveals nerve invasion of NAT10-KD or control PANC-1 cells. </w:t>
      </w:r>
      <w:r w:rsidR="00673A77" w:rsidRPr="001B46BD">
        <w:rPr>
          <w:rFonts w:ascii="Times New Roman" w:hAnsi="Times New Roman" w:cs="Times New Roman"/>
          <w:sz w:val="24"/>
          <w:szCs w:val="28"/>
        </w:rPr>
        <w:t xml:space="preserve">Scale bar: </w:t>
      </w:r>
      <w:r w:rsidR="00673A77">
        <w:rPr>
          <w:rFonts w:ascii="Times New Roman" w:hAnsi="Times New Roman" w:cs="Times New Roman" w:hint="eastAsia"/>
          <w:sz w:val="24"/>
          <w:szCs w:val="28"/>
        </w:rPr>
        <w:t>1</w:t>
      </w:r>
      <w:r w:rsidR="00673A77" w:rsidRPr="001B46BD">
        <w:rPr>
          <w:rFonts w:ascii="Times New Roman" w:hAnsi="Times New Roman" w:cs="Times New Roman"/>
          <w:sz w:val="24"/>
          <w:szCs w:val="28"/>
        </w:rPr>
        <w:t xml:space="preserve">00 </w:t>
      </w:r>
      <w:proofErr w:type="spellStart"/>
      <w:r w:rsidR="00673A77" w:rsidRPr="001B46BD">
        <w:rPr>
          <w:rFonts w:ascii="Times New Roman" w:hAnsi="Times New Roman" w:cs="Times New Roman"/>
          <w:sz w:val="24"/>
          <w:szCs w:val="28"/>
        </w:rPr>
        <w:t>μm</w:t>
      </w:r>
      <w:proofErr w:type="spellEnd"/>
      <w:r w:rsidR="00673A77">
        <w:rPr>
          <w:rFonts w:ascii="Times New Roman" w:hAnsi="Times New Roman" w:cs="Times New Roman" w:hint="eastAsia"/>
          <w:sz w:val="24"/>
          <w:szCs w:val="28"/>
        </w:rPr>
        <w:t xml:space="preserve">. </w:t>
      </w:r>
      <w:r w:rsidR="00673A77" w:rsidRPr="00B6522A">
        <w:rPr>
          <w:rFonts w:ascii="Times New Roman" w:hAnsi="Times New Roman" w:cs="Times New Roman" w:hint="eastAsia"/>
          <w:b/>
          <w:bCs/>
          <w:sz w:val="24"/>
          <w:szCs w:val="28"/>
        </w:rPr>
        <w:t>(I</w:t>
      </w:r>
      <w:r w:rsidR="00673A77">
        <w:rPr>
          <w:rFonts w:ascii="Times New Roman" w:hAnsi="Times New Roman" w:cs="Times New Roman" w:hint="eastAsia"/>
          <w:b/>
          <w:bCs/>
          <w:sz w:val="24"/>
          <w:szCs w:val="28"/>
        </w:rPr>
        <w:t>-J</w:t>
      </w:r>
      <w:r w:rsidR="00673A77" w:rsidRPr="00B6522A">
        <w:rPr>
          <w:rFonts w:ascii="Times New Roman" w:hAnsi="Times New Roman" w:cs="Times New Roman" w:hint="eastAsia"/>
          <w:b/>
          <w:bCs/>
          <w:sz w:val="24"/>
          <w:szCs w:val="28"/>
        </w:rPr>
        <w:t>)</w:t>
      </w:r>
      <w:r w:rsidR="00673A77">
        <w:rPr>
          <w:rFonts w:ascii="Times New Roman" w:hAnsi="Times New Roman" w:cs="Times New Roman" w:hint="eastAsia"/>
          <w:sz w:val="24"/>
          <w:szCs w:val="28"/>
        </w:rPr>
        <w:t xml:space="preserve"> Nerve function score (hind limb function, I) and sciatic nerve function index (hind paw span, J) were </w:t>
      </w:r>
      <w:r w:rsidR="00673A77">
        <w:rPr>
          <w:rFonts w:ascii="Times New Roman" w:hAnsi="Times New Roman" w:cs="Times New Roman"/>
          <w:sz w:val="24"/>
          <w:szCs w:val="28"/>
        </w:rPr>
        <w:t>measured</w:t>
      </w:r>
      <w:r w:rsidR="00673A77">
        <w:rPr>
          <w:rFonts w:ascii="Times New Roman" w:hAnsi="Times New Roman" w:cs="Times New Roman" w:hint="eastAsia"/>
          <w:sz w:val="24"/>
          <w:szCs w:val="28"/>
        </w:rPr>
        <w:t xml:space="preserve"> every 7 days.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&lt;0.05,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&lt;0.01,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&lt;0.001. (A-B), and (D-E), One-way A</w:t>
      </w:r>
      <w:r w:rsidR="00673A77">
        <w:rPr>
          <w:rFonts w:ascii="Times New Roman" w:hAnsi="Times New Roman" w:cs="Times New Roman"/>
          <w:sz w:val="24"/>
          <w:szCs w:val="28"/>
        </w:rPr>
        <w:t>NOVA</w:t>
      </w:r>
      <w:r w:rsidR="00673A77">
        <w:rPr>
          <w:rFonts w:ascii="Times New Roman" w:hAnsi="Times New Roman" w:cs="Times New Roman" w:hint="eastAsia"/>
          <w:sz w:val="24"/>
          <w:szCs w:val="28"/>
        </w:rPr>
        <w:t xml:space="preserve">. (F-G), </w:t>
      </w:r>
      <w:r w:rsidR="00673A77" w:rsidRPr="00C10166">
        <w:rPr>
          <w:rFonts w:ascii="Times New Roman" w:hAnsi="Times New Roman" w:cs="Times New Roman"/>
          <w:sz w:val="24"/>
          <w:szCs w:val="28"/>
        </w:rPr>
        <w:t>Student’s t</w:t>
      </w:r>
      <w:r w:rsidR="00673A77">
        <w:rPr>
          <w:rFonts w:ascii="Times New Roman" w:hAnsi="Times New Roman" w:cs="Times New Roman" w:hint="eastAsia"/>
          <w:sz w:val="24"/>
          <w:szCs w:val="28"/>
        </w:rPr>
        <w:t>-</w:t>
      </w:r>
      <w:r w:rsidR="00673A77" w:rsidRPr="00C10166">
        <w:rPr>
          <w:rFonts w:ascii="Times New Roman" w:hAnsi="Times New Roman" w:cs="Times New Roman"/>
          <w:sz w:val="24"/>
          <w:szCs w:val="28"/>
        </w:rPr>
        <w:t>test.</w:t>
      </w:r>
    </w:p>
    <w:p w14:paraId="75D4ACC1" w14:textId="31FD2C43" w:rsidR="00D05D2B" w:rsidRDefault="00D05D2B" w:rsidP="0090127C">
      <w:pPr>
        <w:spacing w:line="480" w:lineRule="auto"/>
        <w:rPr>
          <w:rFonts w:ascii="Times New Roman" w:hAnsi="Times New Roman" w:cs="Times New Roman"/>
          <w:b/>
          <w:bCs/>
          <w:sz w:val="24"/>
          <w:szCs w:val="28"/>
        </w:rPr>
      </w:pPr>
      <w:r>
        <w:rPr>
          <w:rFonts w:ascii="Times New Roman" w:hAnsi="Times New Roman" w:cs="Times New Roman"/>
          <w:noProof/>
          <w:sz w:val="24"/>
          <w:szCs w:val="28"/>
        </w:rPr>
        <w:lastRenderedPageBreak/>
        <w:drawing>
          <wp:inline distT="0" distB="0" distL="0" distR="0" wp14:anchorId="5897D0BE" wp14:editId="7FBBBE5B">
            <wp:extent cx="5274310" cy="6971665"/>
            <wp:effectExtent l="0" t="0" r="0" b="0"/>
            <wp:docPr id="21426871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6971665"/>
                    </a:xfrm>
                    <a:prstGeom prst="rect">
                      <a:avLst/>
                    </a:prstGeom>
                    <a:noFill/>
                    <a:ln>
                      <a:noFill/>
                    </a:ln>
                  </pic:spPr>
                </pic:pic>
              </a:graphicData>
            </a:graphic>
          </wp:inline>
        </w:drawing>
      </w:r>
    </w:p>
    <w:p w14:paraId="254AFC84" w14:textId="036932F6" w:rsidR="00673A77" w:rsidRPr="00376D23" w:rsidRDefault="003025A9" w:rsidP="0090127C">
      <w:pPr>
        <w:spacing w:line="480" w:lineRule="auto"/>
        <w:rPr>
          <w:rFonts w:ascii="Times New Roman" w:hAnsi="Times New Roman" w:cs="Times New Roman"/>
          <w:sz w:val="24"/>
          <w:szCs w:val="28"/>
        </w:rPr>
      </w:pPr>
      <w:r>
        <w:rPr>
          <w:rFonts w:ascii="Times New Roman" w:hAnsi="Times New Roman" w:cs="Times New Roman" w:hint="eastAsia"/>
          <w:b/>
          <w:bCs/>
          <w:sz w:val="24"/>
          <w:szCs w:val="28"/>
        </w:rPr>
        <w:t>Fig.</w:t>
      </w:r>
      <w:r w:rsidR="00673A77" w:rsidRPr="005D730D">
        <w:rPr>
          <w:rFonts w:ascii="Times New Roman" w:hAnsi="Times New Roman" w:cs="Times New Roman" w:hint="eastAsia"/>
          <w:b/>
          <w:bCs/>
          <w:sz w:val="24"/>
          <w:szCs w:val="28"/>
        </w:rPr>
        <w:t xml:space="preserve"> 3</w:t>
      </w:r>
      <w:r w:rsidR="00673A77">
        <w:rPr>
          <w:rFonts w:ascii="Times New Roman" w:hAnsi="Times New Roman" w:cs="Times New Roman" w:hint="eastAsia"/>
          <w:b/>
          <w:bCs/>
          <w:sz w:val="24"/>
          <w:szCs w:val="28"/>
        </w:rPr>
        <w:t>.</w:t>
      </w:r>
      <w:r w:rsidR="00673A77" w:rsidRPr="005D730D">
        <w:rPr>
          <w:rFonts w:ascii="Times New Roman" w:hAnsi="Times New Roman" w:cs="Times New Roman" w:hint="eastAsia"/>
          <w:b/>
          <w:bCs/>
          <w:sz w:val="24"/>
          <w:szCs w:val="28"/>
        </w:rPr>
        <w:t xml:space="preserve"> </w:t>
      </w:r>
      <w:r w:rsidR="00673A77" w:rsidRPr="005D730D">
        <w:rPr>
          <w:rFonts w:ascii="Times New Roman" w:hAnsi="Times New Roman" w:cs="Times New Roman"/>
          <w:b/>
          <w:bCs/>
          <w:sz w:val="24"/>
          <w:szCs w:val="28"/>
        </w:rPr>
        <w:t>NAT10</w:t>
      </w:r>
      <w:r w:rsidR="00673A77">
        <w:rPr>
          <w:rFonts w:ascii="Times New Roman" w:hAnsi="Times New Roman" w:cs="Times New Roman" w:hint="eastAsia"/>
          <w:b/>
          <w:bCs/>
          <w:sz w:val="24"/>
          <w:szCs w:val="28"/>
        </w:rPr>
        <w:t xml:space="preserve"> expression</w:t>
      </w:r>
      <w:r w:rsidR="00673A77" w:rsidRPr="005D730D">
        <w:rPr>
          <w:rFonts w:ascii="Times New Roman" w:hAnsi="Times New Roman" w:cs="Times New Roman"/>
          <w:b/>
          <w:bCs/>
          <w:sz w:val="24"/>
          <w:szCs w:val="28"/>
        </w:rPr>
        <w:t xml:space="preserve"> in PDAC regulates focal adhesion in an ac4C-dependent manner</w:t>
      </w:r>
      <w:r w:rsidR="00673A77">
        <w:rPr>
          <w:rFonts w:ascii="Times New Roman" w:hAnsi="Times New Roman" w:cs="Times New Roman" w:hint="eastAsia"/>
          <w:b/>
          <w:bCs/>
          <w:sz w:val="24"/>
          <w:szCs w:val="28"/>
        </w:rPr>
        <w:t>.</w:t>
      </w:r>
      <w:r w:rsidR="004A5811">
        <w:rPr>
          <w:rFonts w:ascii="Times New Roman" w:hAnsi="Times New Roman" w:cs="Times New Roman" w:hint="eastAsia"/>
          <w:b/>
          <w:bCs/>
          <w:sz w:val="24"/>
          <w:szCs w:val="28"/>
        </w:rPr>
        <w:t xml:space="preserve"> </w:t>
      </w:r>
      <w:r w:rsidR="00673A77" w:rsidRPr="005D730D">
        <w:rPr>
          <w:rFonts w:ascii="Times New Roman" w:hAnsi="Times New Roman" w:cs="Times New Roman" w:hint="eastAsia"/>
          <w:b/>
          <w:bCs/>
          <w:sz w:val="24"/>
          <w:szCs w:val="28"/>
        </w:rPr>
        <w:t>(</w:t>
      </w:r>
      <w:r w:rsidR="00673A77">
        <w:rPr>
          <w:rFonts w:ascii="Times New Roman" w:hAnsi="Times New Roman" w:cs="Times New Roman" w:hint="eastAsia"/>
          <w:b/>
          <w:bCs/>
          <w:sz w:val="24"/>
          <w:szCs w:val="28"/>
        </w:rPr>
        <w:t>A</w:t>
      </w:r>
      <w:r w:rsidR="00673A77" w:rsidRPr="005D730D">
        <w:rPr>
          <w:rFonts w:ascii="Times New Roman" w:hAnsi="Times New Roman" w:cs="Times New Roman" w:hint="eastAsia"/>
          <w:b/>
          <w:bCs/>
          <w:sz w:val="24"/>
          <w:szCs w:val="28"/>
        </w:rPr>
        <w:t>)</w:t>
      </w:r>
      <w:r w:rsidR="00673A77" w:rsidRPr="005D730D">
        <w:rPr>
          <w:rFonts w:ascii="Times New Roman" w:hAnsi="Times New Roman" w:cs="Times New Roman" w:hint="eastAsia"/>
          <w:sz w:val="24"/>
          <w:szCs w:val="28"/>
        </w:rPr>
        <w:t xml:space="preserve"> RNA dot blot of ac4C level in NAT10</w:t>
      </w:r>
      <w:r w:rsidR="00673A77">
        <w:rPr>
          <w:rFonts w:ascii="Times New Roman" w:hAnsi="Times New Roman" w:cs="Times New Roman" w:hint="eastAsia"/>
          <w:sz w:val="24"/>
          <w:szCs w:val="28"/>
        </w:rPr>
        <w:t>-</w:t>
      </w:r>
      <w:r w:rsidR="00673A77" w:rsidRPr="005D730D">
        <w:rPr>
          <w:rFonts w:ascii="Times New Roman" w:hAnsi="Times New Roman" w:cs="Times New Roman" w:hint="eastAsia"/>
          <w:sz w:val="24"/>
          <w:szCs w:val="28"/>
        </w:rPr>
        <w:t>KD PDAC cells.</w:t>
      </w:r>
      <w:r w:rsidR="00673A77" w:rsidRPr="005D730D">
        <w:rPr>
          <w:rFonts w:ascii="Times New Roman" w:hAnsi="Times New Roman" w:cs="Times New Roman"/>
          <w:sz w:val="24"/>
          <w:szCs w:val="28"/>
        </w:rPr>
        <w:t xml:space="preserve"> Methylene blue </w:t>
      </w:r>
      <w:r w:rsidR="00673A77">
        <w:rPr>
          <w:rFonts w:ascii="Times New Roman" w:hAnsi="Times New Roman" w:cs="Times New Roman" w:hint="eastAsia"/>
          <w:sz w:val="24"/>
          <w:szCs w:val="28"/>
        </w:rPr>
        <w:t>was used</w:t>
      </w:r>
      <w:r w:rsidR="00673A77" w:rsidRPr="005D730D">
        <w:rPr>
          <w:rFonts w:ascii="Times New Roman" w:hAnsi="Times New Roman" w:cs="Times New Roman"/>
          <w:sz w:val="24"/>
          <w:szCs w:val="28"/>
        </w:rPr>
        <w:t xml:space="preserve"> as</w:t>
      </w:r>
      <w:r w:rsidR="00673A77">
        <w:rPr>
          <w:rFonts w:ascii="Times New Roman" w:hAnsi="Times New Roman" w:cs="Times New Roman" w:hint="eastAsia"/>
          <w:sz w:val="24"/>
          <w:szCs w:val="28"/>
        </w:rPr>
        <w:t xml:space="preserve"> a</w:t>
      </w:r>
      <w:r w:rsidR="00673A77" w:rsidRPr="005D730D">
        <w:rPr>
          <w:rFonts w:ascii="Times New Roman" w:hAnsi="Times New Roman" w:cs="Times New Roman"/>
          <w:sz w:val="24"/>
          <w:szCs w:val="28"/>
        </w:rPr>
        <w:t xml:space="preserve"> loading control.</w:t>
      </w:r>
      <w:r w:rsidR="00673A77" w:rsidRPr="005D730D">
        <w:rPr>
          <w:rFonts w:ascii="Times New Roman" w:hAnsi="Times New Roman" w:cs="Times New Roman" w:hint="eastAsia"/>
          <w:b/>
          <w:bCs/>
          <w:sz w:val="24"/>
          <w:szCs w:val="28"/>
        </w:rPr>
        <w:t xml:space="preserve"> </w:t>
      </w:r>
      <w:r w:rsidR="00673A77" w:rsidRPr="00F40A0D">
        <w:rPr>
          <w:rFonts w:ascii="Times New Roman" w:eastAsia="等线" w:hAnsi="Times New Roman" w:cs="Times New Roman"/>
          <w:b/>
          <w:bCs/>
          <w:sz w:val="24"/>
          <w:szCs w:val="28"/>
        </w:rPr>
        <w:t>(</w:t>
      </w:r>
      <w:r w:rsidR="00673A77">
        <w:rPr>
          <w:rFonts w:ascii="Times New Roman" w:eastAsia="等线" w:hAnsi="Times New Roman" w:cs="Times New Roman" w:hint="eastAsia"/>
          <w:b/>
          <w:bCs/>
          <w:sz w:val="24"/>
          <w:szCs w:val="28"/>
        </w:rPr>
        <w:t>B</w:t>
      </w:r>
      <w:r w:rsidR="00673A77" w:rsidRPr="00F40A0D">
        <w:rPr>
          <w:rFonts w:ascii="Times New Roman" w:eastAsia="等线" w:hAnsi="Times New Roman" w:cs="Times New Roman"/>
          <w:b/>
          <w:bCs/>
          <w:sz w:val="24"/>
          <w:szCs w:val="28"/>
        </w:rPr>
        <w:t>)</w:t>
      </w:r>
      <w:r w:rsidR="00673A77" w:rsidRPr="00F40A0D">
        <w:rPr>
          <w:rFonts w:ascii="Times New Roman" w:eastAsia="等线" w:hAnsi="Times New Roman" w:cs="Times New Roman"/>
          <w:sz w:val="24"/>
          <w:szCs w:val="28"/>
        </w:rPr>
        <w:t xml:space="preserve"> </w:t>
      </w:r>
      <w:r w:rsidR="00673A77" w:rsidRPr="00F40A0D">
        <w:rPr>
          <w:rFonts w:ascii="Times New Roman" w:eastAsia="等线" w:hAnsi="Times New Roman" w:cs="Times New Roman" w:hint="eastAsia"/>
          <w:sz w:val="24"/>
          <w:szCs w:val="28"/>
        </w:rPr>
        <w:t xml:space="preserve">HOMER motif </w:t>
      </w:r>
      <w:r w:rsidR="00673A77" w:rsidRPr="00F40A0D">
        <w:rPr>
          <w:rFonts w:ascii="Times New Roman" w:eastAsia="等线" w:hAnsi="Times New Roman" w:cs="Times New Roman"/>
          <w:sz w:val="24"/>
          <w:szCs w:val="28"/>
        </w:rPr>
        <w:t>analysis</w:t>
      </w:r>
      <w:r w:rsidR="00673A77" w:rsidRPr="00F40A0D">
        <w:rPr>
          <w:rFonts w:ascii="Times New Roman" w:eastAsia="等线" w:hAnsi="Times New Roman" w:cs="Times New Roman" w:hint="eastAsia"/>
          <w:sz w:val="24"/>
          <w:szCs w:val="28"/>
        </w:rPr>
        <w:t xml:space="preserve"> for ac4C sites with </w:t>
      </w:r>
      <w:proofErr w:type="spellStart"/>
      <w:r w:rsidR="00673A77" w:rsidRPr="00F40A0D">
        <w:rPr>
          <w:rFonts w:ascii="Times New Roman" w:eastAsia="等线" w:hAnsi="Times New Roman" w:cs="Times New Roman" w:hint="eastAsia"/>
          <w:sz w:val="24"/>
          <w:szCs w:val="28"/>
        </w:rPr>
        <w:t>acRIP</w:t>
      </w:r>
      <w:proofErr w:type="spellEnd"/>
      <w:r w:rsidR="00673A77" w:rsidRPr="00F40A0D">
        <w:rPr>
          <w:rFonts w:ascii="Times New Roman" w:eastAsia="等线" w:hAnsi="Times New Roman" w:cs="Times New Roman" w:hint="eastAsia"/>
          <w:sz w:val="24"/>
          <w:szCs w:val="28"/>
        </w:rPr>
        <w:t>-seq (</w:t>
      </w:r>
      <w:r w:rsidR="00673A77">
        <w:rPr>
          <w:rFonts w:ascii="Times New Roman" w:eastAsia="等线" w:hAnsi="Times New Roman" w:cs="Times New Roman" w:hint="eastAsia"/>
          <w:sz w:val="24"/>
          <w:szCs w:val="28"/>
        </w:rPr>
        <w:t>upper</w:t>
      </w:r>
      <w:r w:rsidR="00673A77" w:rsidRPr="00F40A0D">
        <w:rPr>
          <w:rFonts w:ascii="Times New Roman" w:eastAsia="等线" w:hAnsi="Times New Roman" w:cs="Times New Roman" w:hint="eastAsia"/>
          <w:sz w:val="24"/>
          <w:szCs w:val="28"/>
        </w:rPr>
        <w:t>) and ac4C-seq (</w:t>
      </w:r>
      <w:r w:rsidR="00673A77">
        <w:rPr>
          <w:rFonts w:ascii="Times New Roman" w:eastAsia="等线" w:hAnsi="Times New Roman" w:cs="Times New Roman" w:hint="eastAsia"/>
          <w:sz w:val="24"/>
          <w:szCs w:val="28"/>
        </w:rPr>
        <w:t>lower</w:t>
      </w:r>
      <w:r w:rsidR="00673A77" w:rsidRPr="00F40A0D">
        <w:rPr>
          <w:rFonts w:ascii="Times New Roman" w:eastAsia="等线" w:hAnsi="Times New Roman" w:cs="Times New Roman" w:hint="eastAsia"/>
          <w:sz w:val="24"/>
          <w:szCs w:val="28"/>
        </w:rPr>
        <w:t>) in NAT10 KD and control PANC-1 cells.</w:t>
      </w:r>
      <w:r w:rsidR="00673A77" w:rsidRPr="005D730D">
        <w:rPr>
          <w:rFonts w:ascii="Times New Roman" w:hAnsi="Times New Roman" w:cs="Times New Roman" w:hint="eastAsia"/>
          <w:b/>
          <w:bCs/>
          <w:sz w:val="24"/>
          <w:szCs w:val="28"/>
        </w:rPr>
        <w:t xml:space="preserve"> (C) </w:t>
      </w:r>
      <w:r w:rsidR="00673A77" w:rsidRPr="005D730D">
        <w:rPr>
          <w:rFonts w:ascii="Times New Roman" w:hAnsi="Times New Roman" w:cs="Times New Roman"/>
          <w:sz w:val="24"/>
          <w:szCs w:val="28"/>
        </w:rPr>
        <w:lastRenderedPageBreak/>
        <w:t xml:space="preserve">Cumulative distribution </w:t>
      </w:r>
      <w:r w:rsidR="00673A77" w:rsidRPr="005D730D">
        <w:rPr>
          <w:rFonts w:ascii="Times New Roman" w:hAnsi="Times New Roman" w:cs="Times New Roman" w:hint="eastAsia"/>
          <w:sz w:val="24"/>
          <w:szCs w:val="28"/>
        </w:rPr>
        <w:t xml:space="preserve">showing differential </w:t>
      </w:r>
      <w:r w:rsidR="00673A77" w:rsidRPr="005D730D">
        <w:rPr>
          <w:rFonts w:ascii="Times New Roman" w:hAnsi="Times New Roman" w:cs="Times New Roman"/>
          <w:sz w:val="24"/>
          <w:szCs w:val="28"/>
        </w:rPr>
        <w:t>expression</w:t>
      </w:r>
      <w:r w:rsidR="00673A77" w:rsidRPr="005D730D">
        <w:rPr>
          <w:rFonts w:ascii="Times New Roman" w:hAnsi="Times New Roman" w:cs="Times New Roman" w:hint="eastAsia"/>
          <w:sz w:val="24"/>
          <w:szCs w:val="28"/>
        </w:rPr>
        <w:t xml:space="preserve"> of ac4C transcripts in NAT10 KD and control PANC-1 cells, based on </w:t>
      </w:r>
      <w:proofErr w:type="spellStart"/>
      <w:r w:rsidR="00673A77" w:rsidRPr="005D730D">
        <w:rPr>
          <w:rFonts w:ascii="Times New Roman" w:hAnsi="Times New Roman" w:cs="Times New Roman" w:hint="eastAsia"/>
          <w:sz w:val="24"/>
          <w:szCs w:val="28"/>
        </w:rPr>
        <w:t>acRIP</w:t>
      </w:r>
      <w:proofErr w:type="spellEnd"/>
      <w:r w:rsidR="00673A77" w:rsidRPr="005D730D">
        <w:rPr>
          <w:rFonts w:ascii="Times New Roman" w:hAnsi="Times New Roman" w:cs="Times New Roman" w:hint="eastAsia"/>
          <w:sz w:val="24"/>
          <w:szCs w:val="28"/>
        </w:rPr>
        <w:t xml:space="preserve">-seq. </w:t>
      </w:r>
      <w:r w:rsidR="00673A77" w:rsidRPr="005D730D">
        <w:rPr>
          <w:rFonts w:ascii="Times New Roman" w:hAnsi="Times New Roman" w:cs="Times New Roman"/>
          <w:sz w:val="24"/>
          <w:szCs w:val="28"/>
        </w:rPr>
        <w:t>Kolmogorov-Smirnov test</w:t>
      </w:r>
      <w:r w:rsidR="00673A77" w:rsidRPr="005D730D">
        <w:rPr>
          <w:rFonts w:ascii="Times New Roman" w:hAnsi="Times New Roman" w:cs="Times New Roman" w:hint="eastAsia"/>
          <w:sz w:val="24"/>
          <w:szCs w:val="28"/>
        </w:rPr>
        <w:t xml:space="preserve"> </w:t>
      </w:r>
      <w:r w:rsidR="00673A77">
        <w:rPr>
          <w:rFonts w:ascii="Times New Roman" w:hAnsi="Times New Roman" w:cs="Times New Roman" w:hint="eastAsia"/>
          <w:sz w:val="24"/>
          <w:szCs w:val="28"/>
        </w:rPr>
        <w:t>(</w:t>
      </w:r>
      <w:r w:rsidR="00673A77" w:rsidRPr="005D730D">
        <w:rPr>
          <w:rFonts w:ascii="Times New Roman" w:hAnsi="Times New Roman" w:cs="Times New Roman" w:hint="eastAsia"/>
          <w:sz w:val="24"/>
          <w:szCs w:val="28"/>
        </w:rPr>
        <w:t>n=3</w:t>
      </w:r>
      <w:r w:rsidR="00673A77">
        <w:rPr>
          <w:rFonts w:ascii="Times New Roman" w:hAnsi="Times New Roman" w:cs="Times New Roman" w:hint="eastAsia"/>
          <w:sz w:val="24"/>
          <w:szCs w:val="28"/>
        </w:rPr>
        <w:t>)</w:t>
      </w:r>
      <w:r w:rsidR="00673A77" w:rsidRPr="005D730D">
        <w:rPr>
          <w:rFonts w:ascii="Times New Roman" w:hAnsi="Times New Roman" w:cs="Times New Roman" w:hint="eastAsia"/>
          <w:sz w:val="24"/>
          <w:szCs w:val="28"/>
        </w:rPr>
        <w:t>.</w:t>
      </w:r>
      <w:r w:rsidR="00673A77" w:rsidRPr="005D730D">
        <w:rPr>
          <w:rFonts w:ascii="Times New Roman" w:hAnsi="Times New Roman" w:cs="Times New Roman" w:hint="eastAsia"/>
          <w:b/>
          <w:bCs/>
          <w:sz w:val="24"/>
          <w:szCs w:val="28"/>
        </w:rPr>
        <w:t xml:space="preserve"> (D) </w:t>
      </w:r>
      <w:r w:rsidR="00673A77" w:rsidRPr="005D730D">
        <w:rPr>
          <w:rFonts w:ascii="Times New Roman" w:hAnsi="Times New Roman" w:cs="Times New Roman"/>
          <w:sz w:val="24"/>
          <w:szCs w:val="28"/>
        </w:rPr>
        <w:t xml:space="preserve">Frequency distribution of </w:t>
      </w:r>
      <w:r w:rsidR="00673A77" w:rsidRPr="005D730D">
        <w:rPr>
          <w:rFonts w:ascii="Times New Roman" w:hAnsi="Times New Roman" w:cs="Times New Roman" w:hint="eastAsia"/>
          <w:sz w:val="24"/>
          <w:szCs w:val="28"/>
        </w:rPr>
        <w:t xml:space="preserve">ac4C+ transcript in PANC-1 cells from </w:t>
      </w:r>
      <w:proofErr w:type="spellStart"/>
      <w:r w:rsidR="00673A77" w:rsidRPr="005D730D">
        <w:rPr>
          <w:rFonts w:ascii="Times New Roman" w:hAnsi="Times New Roman" w:cs="Times New Roman" w:hint="eastAsia"/>
          <w:sz w:val="24"/>
          <w:szCs w:val="28"/>
        </w:rPr>
        <w:t>acRIP</w:t>
      </w:r>
      <w:proofErr w:type="spellEnd"/>
      <w:r w:rsidR="00673A77" w:rsidRPr="005D730D">
        <w:rPr>
          <w:rFonts w:ascii="Times New Roman" w:hAnsi="Times New Roman" w:cs="Times New Roman" w:hint="eastAsia"/>
          <w:sz w:val="24"/>
          <w:szCs w:val="28"/>
        </w:rPr>
        <w:t>-seq</w:t>
      </w:r>
      <w:r w:rsidR="00673A77" w:rsidRPr="005D730D">
        <w:rPr>
          <w:rFonts w:ascii="Times New Roman" w:hAnsi="Times New Roman" w:cs="Times New Roman"/>
          <w:sz w:val="24"/>
          <w:szCs w:val="28"/>
        </w:rPr>
        <w:t>.</w:t>
      </w:r>
      <w:r w:rsidR="00673A77" w:rsidRPr="005D730D">
        <w:rPr>
          <w:rFonts w:ascii="Times New Roman" w:hAnsi="Times New Roman" w:cs="Times New Roman" w:hint="eastAsia"/>
          <w:sz w:val="24"/>
          <w:szCs w:val="28"/>
        </w:rPr>
        <w:t xml:space="preserve"> </w:t>
      </w:r>
      <w:r w:rsidR="00673A77" w:rsidRPr="005D730D">
        <w:rPr>
          <w:rFonts w:ascii="Times New Roman" w:hAnsi="Times New Roman" w:cs="Times New Roman" w:hint="eastAsia"/>
          <w:b/>
          <w:bCs/>
          <w:sz w:val="24"/>
          <w:szCs w:val="28"/>
        </w:rPr>
        <w:t>(E)</w:t>
      </w:r>
      <w:r w:rsidR="00673A77" w:rsidRPr="005D730D">
        <w:rPr>
          <w:rFonts w:ascii="Times New Roman" w:hAnsi="Times New Roman" w:cs="Times New Roman" w:hint="eastAsia"/>
          <w:sz w:val="24"/>
          <w:szCs w:val="28"/>
        </w:rPr>
        <w:t xml:space="preserve"> Read distribution in ac4C-seq. </w:t>
      </w:r>
      <w:r w:rsidR="00673A77" w:rsidRPr="005D730D">
        <w:rPr>
          <w:rFonts w:ascii="Times New Roman" w:hAnsi="Times New Roman" w:cs="Times New Roman"/>
          <w:sz w:val="24"/>
          <w:szCs w:val="28"/>
        </w:rPr>
        <w:t>n=3.</w:t>
      </w:r>
      <w:r w:rsidR="00673A77" w:rsidRPr="005D730D">
        <w:rPr>
          <w:rFonts w:ascii="Times New Roman" w:hAnsi="Times New Roman" w:cs="Times New Roman" w:hint="eastAsia"/>
          <w:b/>
          <w:bCs/>
          <w:sz w:val="24"/>
          <w:szCs w:val="28"/>
        </w:rPr>
        <w:t xml:space="preserve"> (F)</w:t>
      </w:r>
      <w:r w:rsidR="00673A77" w:rsidRPr="005D730D">
        <w:rPr>
          <w:rFonts w:ascii="Times New Roman" w:hAnsi="Times New Roman" w:cs="Times New Roman" w:hint="eastAsia"/>
          <w:sz w:val="24"/>
          <w:szCs w:val="28"/>
        </w:rPr>
        <w:t xml:space="preserve"> Number of </w:t>
      </w:r>
      <w:r w:rsidR="00673A77" w:rsidRPr="005D730D">
        <w:rPr>
          <w:rFonts w:ascii="Times New Roman" w:hAnsi="Times New Roman" w:cs="Times New Roman"/>
          <w:sz w:val="24"/>
          <w:szCs w:val="28"/>
        </w:rPr>
        <w:t>C to T single nucleotide variation</w:t>
      </w:r>
      <w:r w:rsidR="00673A77">
        <w:rPr>
          <w:rFonts w:ascii="Times New Roman" w:hAnsi="Times New Roman" w:cs="Times New Roman" w:hint="eastAsia"/>
          <w:sz w:val="24"/>
          <w:szCs w:val="28"/>
        </w:rPr>
        <w:t xml:space="preserve"> </w:t>
      </w:r>
      <w:r w:rsidR="00673A77" w:rsidRPr="005D730D">
        <w:rPr>
          <w:rFonts w:ascii="Times New Roman" w:hAnsi="Times New Roman" w:cs="Times New Roman" w:hint="eastAsia"/>
          <w:sz w:val="24"/>
          <w:szCs w:val="28"/>
        </w:rPr>
        <w:t xml:space="preserve">in ac4C-seq. </w:t>
      </w:r>
      <w:r w:rsidR="00673A77" w:rsidRPr="005D730D">
        <w:rPr>
          <w:rFonts w:ascii="Times New Roman" w:hAnsi="Times New Roman" w:cs="Times New Roman" w:hint="eastAsia"/>
          <w:b/>
          <w:bCs/>
          <w:sz w:val="24"/>
          <w:szCs w:val="28"/>
        </w:rPr>
        <w:t>(G-H)</w:t>
      </w:r>
      <w:r w:rsidR="00673A77" w:rsidRPr="005D730D">
        <w:rPr>
          <w:rFonts w:ascii="Times New Roman" w:hAnsi="Times New Roman" w:cs="Times New Roman" w:hint="eastAsia"/>
          <w:sz w:val="24"/>
          <w:szCs w:val="28"/>
        </w:rPr>
        <w:t xml:space="preserve"> </w:t>
      </w:r>
      <w:r w:rsidR="00673A77" w:rsidRPr="005A7206">
        <w:rPr>
          <w:rFonts w:ascii="Times New Roman" w:hAnsi="Times New Roman" w:cs="Times New Roman"/>
          <w:sz w:val="24"/>
          <w:szCs w:val="28"/>
        </w:rPr>
        <w:t>Kyoto Encyclopedia of Gene</w:t>
      </w:r>
      <w:r w:rsidR="00673A77">
        <w:rPr>
          <w:rFonts w:ascii="Times New Roman" w:hAnsi="Times New Roman" w:cs="Times New Roman" w:hint="eastAsia"/>
          <w:sz w:val="24"/>
          <w:szCs w:val="28"/>
        </w:rPr>
        <w:t>s</w:t>
      </w:r>
      <w:r w:rsidR="00673A77" w:rsidRPr="005A7206">
        <w:rPr>
          <w:rFonts w:ascii="Times New Roman" w:hAnsi="Times New Roman" w:cs="Times New Roman"/>
          <w:sz w:val="24"/>
          <w:szCs w:val="28"/>
        </w:rPr>
        <w:t xml:space="preserve"> and Genome</w:t>
      </w:r>
      <w:r w:rsidR="00673A77">
        <w:rPr>
          <w:rFonts w:ascii="Times New Roman" w:hAnsi="Times New Roman" w:cs="Times New Roman" w:hint="eastAsia"/>
          <w:sz w:val="24"/>
          <w:szCs w:val="28"/>
        </w:rPr>
        <w:t>s</w:t>
      </w:r>
      <w:r w:rsidR="00673A77" w:rsidRPr="005A7206">
        <w:rPr>
          <w:rFonts w:ascii="Times New Roman" w:hAnsi="Times New Roman" w:cs="Times New Roman"/>
          <w:sz w:val="24"/>
          <w:szCs w:val="28"/>
        </w:rPr>
        <w:t xml:space="preserve"> (KEGG)</w:t>
      </w:r>
      <w:r w:rsidR="00673A77" w:rsidRPr="005D730D">
        <w:rPr>
          <w:rFonts w:ascii="Times New Roman" w:hAnsi="Times New Roman" w:cs="Times New Roman" w:hint="eastAsia"/>
          <w:sz w:val="24"/>
          <w:szCs w:val="28"/>
        </w:rPr>
        <w:t xml:space="preserve"> pathway analysis of </w:t>
      </w:r>
      <w:proofErr w:type="spellStart"/>
      <w:r w:rsidR="00673A77" w:rsidRPr="005D730D">
        <w:rPr>
          <w:rFonts w:ascii="Times New Roman" w:hAnsi="Times New Roman" w:cs="Times New Roman" w:hint="eastAsia"/>
          <w:sz w:val="24"/>
          <w:szCs w:val="28"/>
        </w:rPr>
        <w:t>acRIP</w:t>
      </w:r>
      <w:proofErr w:type="spellEnd"/>
      <w:r w:rsidR="00673A77" w:rsidRPr="005D730D">
        <w:rPr>
          <w:rFonts w:ascii="Times New Roman" w:hAnsi="Times New Roman" w:cs="Times New Roman" w:hint="eastAsia"/>
          <w:sz w:val="24"/>
          <w:szCs w:val="28"/>
        </w:rPr>
        <w:t xml:space="preserve">-seq and ac4C-seq </w:t>
      </w:r>
      <w:r w:rsidR="00673A77">
        <w:rPr>
          <w:rFonts w:ascii="Times New Roman" w:hAnsi="Times New Roman" w:cs="Times New Roman" w:hint="eastAsia"/>
          <w:sz w:val="24"/>
          <w:szCs w:val="28"/>
        </w:rPr>
        <w:t xml:space="preserve">data </w:t>
      </w:r>
      <w:r w:rsidR="00673A77" w:rsidRPr="005D730D">
        <w:rPr>
          <w:rFonts w:ascii="Times New Roman" w:hAnsi="Times New Roman" w:cs="Times New Roman" w:hint="eastAsia"/>
          <w:sz w:val="24"/>
          <w:szCs w:val="28"/>
        </w:rPr>
        <w:t>indicates the enrichment of</w:t>
      </w:r>
      <w:r w:rsidR="00673A77">
        <w:rPr>
          <w:rFonts w:ascii="Times New Roman" w:hAnsi="Times New Roman" w:cs="Times New Roman" w:hint="eastAsia"/>
          <w:sz w:val="24"/>
          <w:szCs w:val="28"/>
        </w:rPr>
        <w:t xml:space="preserve"> the</w:t>
      </w:r>
      <w:r w:rsidR="00673A77" w:rsidRPr="005D730D">
        <w:rPr>
          <w:rFonts w:ascii="Times New Roman" w:hAnsi="Times New Roman" w:cs="Times New Roman" w:hint="eastAsia"/>
          <w:sz w:val="24"/>
          <w:szCs w:val="28"/>
        </w:rPr>
        <w:t xml:space="preserve"> focal adhesion </w:t>
      </w:r>
      <w:r w:rsidR="00673A77" w:rsidRPr="005D730D">
        <w:rPr>
          <w:rFonts w:ascii="Times New Roman" w:hAnsi="Times New Roman" w:cs="Times New Roman"/>
          <w:sz w:val="24"/>
          <w:szCs w:val="28"/>
        </w:rPr>
        <w:t>pathwa</w:t>
      </w:r>
      <w:r w:rsidR="00673A77" w:rsidRPr="005D730D">
        <w:rPr>
          <w:rFonts w:ascii="Times New Roman" w:hAnsi="Times New Roman" w:cs="Times New Roman" w:hint="eastAsia"/>
          <w:sz w:val="24"/>
          <w:szCs w:val="28"/>
        </w:rPr>
        <w:t xml:space="preserve">y. </w:t>
      </w:r>
      <w:r w:rsidR="00673A77" w:rsidRPr="005D730D">
        <w:rPr>
          <w:rFonts w:ascii="Times New Roman" w:hAnsi="Times New Roman" w:cs="Times New Roman" w:hint="eastAsia"/>
          <w:b/>
          <w:bCs/>
          <w:sz w:val="24"/>
          <w:szCs w:val="28"/>
        </w:rPr>
        <w:t>(I)</w:t>
      </w:r>
      <w:r w:rsidR="00673A77" w:rsidRPr="005D730D">
        <w:rPr>
          <w:rFonts w:ascii="Times New Roman" w:hAnsi="Times New Roman" w:cs="Times New Roman" w:hint="eastAsia"/>
          <w:sz w:val="24"/>
          <w:szCs w:val="28"/>
        </w:rPr>
        <w:t xml:space="preserve"> Immunoblot images of FAK, </w:t>
      </w:r>
      <w:proofErr w:type="spellStart"/>
      <w:r w:rsidR="00673A77" w:rsidRPr="005D730D">
        <w:rPr>
          <w:rFonts w:ascii="Times New Roman" w:hAnsi="Times New Roman" w:cs="Times New Roman" w:hint="eastAsia"/>
          <w:sz w:val="24"/>
          <w:szCs w:val="28"/>
        </w:rPr>
        <w:t>Src</w:t>
      </w:r>
      <w:proofErr w:type="spellEnd"/>
      <w:r w:rsidR="00673A77" w:rsidRPr="005D730D">
        <w:rPr>
          <w:rFonts w:ascii="Times New Roman" w:hAnsi="Times New Roman" w:cs="Times New Roman" w:hint="eastAsia"/>
          <w:sz w:val="24"/>
          <w:szCs w:val="28"/>
        </w:rPr>
        <w:t xml:space="preserve">, </w:t>
      </w:r>
      <w:r w:rsidR="00673A77" w:rsidRPr="005D730D">
        <w:rPr>
          <w:rFonts w:ascii="Times New Roman" w:hAnsi="Times New Roman" w:cs="Times New Roman"/>
          <w:sz w:val="24"/>
          <w:szCs w:val="28"/>
        </w:rPr>
        <w:t>phospho</w:t>
      </w:r>
      <w:r w:rsidR="00673A77" w:rsidRPr="005D730D">
        <w:rPr>
          <w:rFonts w:ascii="Times New Roman" w:hAnsi="Times New Roman" w:cs="Times New Roman" w:hint="eastAsia"/>
          <w:sz w:val="24"/>
          <w:szCs w:val="28"/>
        </w:rPr>
        <w:t xml:space="preserve">-FAK, </w:t>
      </w:r>
      <w:r w:rsidR="00673A77" w:rsidRPr="005D730D">
        <w:rPr>
          <w:rFonts w:ascii="Times New Roman" w:hAnsi="Times New Roman" w:cs="Times New Roman"/>
          <w:sz w:val="24"/>
          <w:szCs w:val="28"/>
        </w:rPr>
        <w:t>phospho-</w:t>
      </w:r>
      <w:proofErr w:type="spellStart"/>
      <w:r w:rsidR="00673A77" w:rsidRPr="005D730D">
        <w:rPr>
          <w:rFonts w:ascii="Times New Roman" w:hAnsi="Times New Roman" w:cs="Times New Roman" w:hint="eastAsia"/>
          <w:sz w:val="24"/>
          <w:szCs w:val="28"/>
        </w:rPr>
        <w:t>Src</w:t>
      </w:r>
      <w:proofErr w:type="spellEnd"/>
      <w:r w:rsidR="00673A77" w:rsidRPr="005D730D">
        <w:rPr>
          <w:rFonts w:ascii="Times New Roman" w:hAnsi="Times New Roman" w:cs="Times New Roman" w:hint="eastAsia"/>
          <w:sz w:val="24"/>
          <w:szCs w:val="28"/>
        </w:rPr>
        <w:t xml:space="preserve">, CDC42 and GAPDH, in NAT10 KD and control PDAC cells. </w:t>
      </w:r>
      <w:r w:rsidR="00673A77" w:rsidRPr="005D730D">
        <w:rPr>
          <w:rFonts w:ascii="Times New Roman" w:hAnsi="Times New Roman" w:cs="Times New Roman" w:hint="eastAsia"/>
          <w:b/>
          <w:bCs/>
          <w:sz w:val="24"/>
          <w:szCs w:val="28"/>
        </w:rPr>
        <w:t xml:space="preserve">(J) </w:t>
      </w:r>
      <w:r w:rsidR="00673A77" w:rsidRPr="005D730D">
        <w:rPr>
          <w:rFonts w:ascii="Times New Roman" w:hAnsi="Times New Roman" w:cs="Times New Roman" w:hint="eastAsia"/>
          <w:sz w:val="24"/>
          <w:szCs w:val="28"/>
        </w:rPr>
        <w:t>Immunoblot</w:t>
      </w:r>
      <w:r w:rsidR="00673A77">
        <w:rPr>
          <w:rFonts w:ascii="Times New Roman" w:hAnsi="Times New Roman" w:cs="Times New Roman" w:hint="eastAsia"/>
          <w:sz w:val="24"/>
          <w:szCs w:val="28"/>
        </w:rPr>
        <w:t>ting</w:t>
      </w:r>
      <w:r w:rsidR="00673A77" w:rsidRPr="005D730D">
        <w:rPr>
          <w:rFonts w:ascii="Times New Roman" w:hAnsi="Times New Roman" w:cs="Times New Roman" w:hint="eastAsia"/>
          <w:sz w:val="24"/>
          <w:szCs w:val="28"/>
        </w:rPr>
        <w:t xml:space="preserve"> image of NAT10, </w:t>
      </w:r>
      <w:r w:rsidR="00673A77" w:rsidRPr="005D730D">
        <w:rPr>
          <w:rFonts w:ascii="Times New Roman" w:hAnsi="Times New Roman" w:cs="Times New Roman"/>
          <w:sz w:val="24"/>
          <w:szCs w:val="28"/>
        </w:rPr>
        <w:t xml:space="preserve">FAK, </w:t>
      </w:r>
      <w:proofErr w:type="spellStart"/>
      <w:r w:rsidR="00673A77" w:rsidRPr="005D730D">
        <w:rPr>
          <w:rFonts w:ascii="Times New Roman" w:hAnsi="Times New Roman" w:cs="Times New Roman"/>
          <w:sz w:val="24"/>
          <w:szCs w:val="28"/>
        </w:rPr>
        <w:t>Src</w:t>
      </w:r>
      <w:proofErr w:type="spellEnd"/>
      <w:r w:rsidR="00673A77" w:rsidRPr="005D730D">
        <w:rPr>
          <w:rFonts w:ascii="Times New Roman" w:hAnsi="Times New Roman" w:cs="Times New Roman"/>
          <w:sz w:val="24"/>
          <w:szCs w:val="28"/>
        </w:rPr>
        <w:t>, phospho-FAK, phospho-</w:t>
      </w:r>
      <w:proofErr w:type="spellStart"/>
      <w:r w:rsidR="00673A77" w:rsidRPr="005D730D">
        <w:rPr>
          <w:rFonts w:ascii="Times New Roman" w:hAnsi="Times New Roman" w:cs="Times New Roman"/>
          <w:sz w:val="24"/>
          <w:szCs w:val="28"/>
        </w:rPr>
        <w:t>Src</w:t>
      </w:r>
      <w:proofErr w:type="spellEnd"/>
      <w:r w:rsidR="00673A77" w:rsidRPr="005D730D">
        <w:rPr>
          <w:rFonts w:ascii="Times New Roman" w:hAnsi="Times New Roman" w:cs="Times New Roman" w:hint="eastAsia"/>
          <w:sz w:val="24"/>
          <w:szCs w:val="28"/>
        </w:rPr>
        <w:t xml:space="preserve"> and GAPDH, in NAT10 KD cells with overexpression of NAT10 wild-type</w:t>
      </w:r>
      <w:r w:rsidR="00673A77">
        <w:rPr>
          <w:rFonts w:ascii="Times New Roman" w:hAnsi="Times New Roman" w:cs="Times New Roman" w:hint="eastAsia"/>
          <w:sz w:val="24"/>
          <w:szCs w:val="28"/>
        </w:rPr>
        <w:t xml:space="preserve"> (WT)</w:t>
      </w:r>
      <w:r w:rsidR="00673A77" w:rsidRPr="005D730D">
        <w:rPr>
          <w:rFonts w:ascii="Times New Roman" w:hAnsi="Times New Roman" w:cs="Times New Roman" w:hint="eastAsia"/>
          <w:sz w:val="24"/>
          <w:szCs w:val="28"/>
        </w:rPr>
        <w:t>, overexpression of NAT10</w:t>
      </w:r>
      <w:r w:rsidR="00673A77">
        <w:rPr>
          <w:rFonts w:ascii="Times New Roman" w:hAnsi="Times New Roman" w:cs="Times New Roman" w:hint="eastAsia"/>
          <w:sz w:val="24"/>
          <w:szCs w:val="28"/>
        </w:rPr>
        <w:t>-</w:t>
      </w:r>
      <w:r w:rsidR="00673A77" w:rsidRPr="005D730D">
        <w:rPr>
          <w:rFonts w:ascii="Times New Roman" w:hAnsi="Times New Roman" w:cs="Times New Roman" w:hint="eastAsia"/>
          <w:sz w:val="24"/>
          <w:szCs w:val="28"/>
        </w:rPr>
        <w:t xml:space="preserve">G641E mutant and control PDAC cells. </w:t>
      </w:r>
      <w:r w:rsidR="00673A77" w:rsidRPr="005D730D">
        <w:rPr>
          <w:rFonts w:ascii="Times New Roman" w:hAnsi="Times New Roman" w:cs="Times New Roman" w:hint="eastAsia"/>
          <w:b/>
          <w:bCs/>
          <w:sz w:val="24"/>
          <w:szCs w:val="28"/>
        </w:rPr>
        <w:t xml:space="preserve">(K-L) </w:t>
      </w:r>
      <w:r w:rsidR="00673A77" w:rsidRPr="00021E76">
        <w:rPr>
          <w:rFonts w:ascii="Times New Roman" w:hAnsi="Times New Roman" w:cs="Times New Roman" w:hint="eastAsia"/>
          <w:sz w:val="24"/>
          <w:szCs w:val="28"/>
        </w:rPr>
        <w:t xml:space="preserve">Representative </w:t>
      </w:r>
      <w:r w:rsidR="00673A77">
        <w:rPr>
          <w:rFonts w:ascii="Times New Roman" w:hAnsi="Times New Roman" w:cs="Times New Roman" w:hint="eastAsia"/>
          <w:sz w:val="24"/>
          <w:szCs w:val="28"/>
        </w:rPr>
        <w:t>i</w:t>
      </w:r>
      <w:r w:rsidR="00673A77" w:rsidRPr="005D730D">
        <w:rPr>
          <w:rFonts w:ascii="Times New Roman" w:hAnsi="Times New Roman" w:cs="Times New Roman" w:hint="eastAsia"/>
          <w:sz w:val="24"/>
          <w:szCs w:val="28"/>
        </w:rPr>
        <w:t xml:space="preserve">mmunofluorescent staining (left) and </w:t>
      </w:r>
      <w:r w:rsidR="00673A77" w:rsidRPr="005D730D">
        <w:rPr>
          <w:rFonts w:ascii="Times New Roman" w:hAnsi="Times New Roman" w:cs="Times New Roman"/>
          <w:sz w:val="24"/>
          <w:szCs w:val="28"/>
        </w:rPr>
        <w:t>mean fluorescence intensity</w:t>
      </w:r>
      <w:r w:rsidR="00673A77" w:rsidRPr="005D730D">
        <w:rPr>
          <w:rFonts w:ascii="Times New Roman" w:hAnsi="Times New Roman" w:cs="Times New Roman" w:hint="eastAsia"/>
          <w:sz w:val="24"/>
          <w:szCs w:val="28"/>
        </w:rPr>
        <w:t xml:space="preserve"> (MFI) (right) of </w:t>
      </w:r>
      <w:r w:rsidR="00673A77" w:rsidRPr="005D730D">
        <w:rPr>
          <w:rFonts w:ascii="Times New Roman" w:hAnsi="Times New Roman" w:cs="Times New Roman"/>
          <w:sz w:val="24"/>
          <w:szCs w:val="28"/>
        </w:rPr>
        <w:t>phosphor</w:t>
      </w:r>
      <w:r w:rsidR="00673A77" w:rsidRPr="005D730D">
        <w:rPr>
          <w:rFonts w:ascii="Times New Roman" w:hAnsi="Times New Roman" w:cs="Times New Roman" w:hint="eastAsia"/>
          <w:sz w:val="24"/>
          <w:szCs w:val="28"/>
        </w:rPr>
        <w:t>-</w:t>
      </w:r>
      <w:proofErr w:type="spellStart"/>
      <w:r w:rsidR="00673A77" w:rsidRPr="005D730D">
        <w:rPr>
          <w:rFonts w:ascii="Times New Roman" w:hAnsi="Times New Roman" w:cs="Times New Roman" w:hint="eastAsia"/>
          <w:sz w:val="24"/>
          <w:szCs w:val="28"/>
        </w:rPr>
        <w:t>Src</w:t>
      </w:r>
      <w:proofErr w:type="spellEnd"/>
      <w:r w:rsidR="00673A77" w:rsidRPr="005D730D">
        <w:rPr>
          <w:rFonts w:ascii="Times New Roman" w:hAnsi="Times New Roman" w:cs="Times New Roman" w:hint="eastAsia"/>
          <w:sz w:val="24"/>
          <w:szCs w:val="28"/>
        </w:rPr>
        <w:t xml:space="preserve"> (K) and </w:t>
      </w:r>
      <w:r w:rsidR="00673A77" w:rsidRPr="005D730D">
        <w:rPr>
          <w:rFonts w:ascii="Times New Roman" w:hAnsi="Times New Roman" w:cs="Times New Roman"/>
          <w:sz w:val="24"/>
          <w:szCs w:val="28"/>
        </w:rPr>
        <w:t>phosphor-</w:t>
      </w:r>
      <w:r w:rsidR="00673A77" w:rsidRPr="005D730D">
        <w:rPr>
          <w:rFonts w:ascii="Times New Roman" w:hAnsi="Times New Roman" w:cs="Times New Roman" w:hint="eastAsia"/>
          <w:sz w:val="24"/>
          <w:szCs w:val="28"/>
        </w:rPr>
        <w:t xml:space="preserve">FAK </w:t>
      </w:r>
      <w:r w:rsidR="00673A77">
        <w:rPr>
          <w:rFonts w:ascii="Times New Roman" w:hAnsi="Times New Roman" w:cs="Times New Roman" w:hint="eastAsia"/>
          <w:sz w:val="24"/>
          <w:szCs w:val="28"/>
        </w:rPr>
        <w:t xml:space="preserve">(L) </w:t>
      </w:r>
      <w:r w:rsidR="00673A77" w:rsidRPr="005D730D">
        <w:rPr>
          <w:rFonts w:ascii="Times New Roman" w:hAnsi="Times New Roman" w:cs="Times New Roman" w:hint="eastAsia"/>
          <w:sz w:val="24"/>
          <w:szCs w:val="28"/>
        </w:rPr>
        <w:t>in PANC-1 cells.</w:t>
      </w:r>
      <w:r w:rsidR="00673A77">
        <w:rPr>
          <w:rFonts w:hint="eastAsia"/>
        </w:rPr>
        <w:t xml:space="preserve"> </w:t>
      </w:r>
      <w:r w:rsidR="00673A77" w:rsidRPr="00CC0875">
        <w:rPr>
          <w:rFonts w:ascii="Times New Roman" w:hAnsi="Times New Roman" w:cs="Times New Roman"/>
          <w:sz w:val="24"/>
          <w:szCs w:val="28"/>
        </w:rPr>
        <w:t xml:space="preserve">Scale bar: </w:t>
      </w:r>
      <w:r w:rsidR="00673A77">
        <w:rPr>
          <w:rFonts w:ascii="Times New Roman" w:hAnsi="Times New Roman" w:cs="Times New Roman" w:hint="eastAsia"/>
          <w:sz w:val="24"/>
          <w:szCs w:val="28"/>
        </w:rPr>
        <w:t>1</w:t>
      </w:r>
      <w:r w:rsidR="00673A77" w:rsidRPr="00CC0875">
        <w:rPr>
          <w:rFonts w:ascii="Times New Roman" w:hAnsi="Times New Roman" w:cs="Times New Roman"/>
          <w:sz w:val="24"/>
          <w:szCs w:val="28"/>
        </w:rPr>
        <w:t xml:space="preserve">0 </w:t>
      </w:r>
      <w:proofErr w:type="spellStart"/>
      <w:r w:rsidR="00673A77" w:rsidRPr="00CC0875">
        <w:rPr>
          <w:rFonts w:ascii="Times New Roman" w:hAnsi="Times New Roman" w:cs="Times New Roman"/>
          <w:sz w:val="24"/>
          <w:szCs w:val="28"/>
        </w:rPr>
        <w:t>μm</w:t>
      </w:r>
      <w:proofErr w:type="spellEnd"/>
      <w:r w:rsidR="00673A77">
        <w:rPr>
          <w:rFonts w:ascii="Times New Roman" w:hAnsi="Times New Roman" w:cs="Times New Roman" w:hint="eastAsia"/>
          <w:sz w:val="24"/>
          <w:szCs w:val="28"/>
        </w:rPr>
        <w:t>.</w:t>
      </w:r>
      <w:r w:rsidR="00673A77" w:rsidRPr="00CC0875">
        <w:rPr>
          <w:rFonts w:ascii="Times New Roman" w:hAnsi="Times New Roman" w:cs="Times New Roman" w:hint="eastAsia"/>
          <w:sz w:val="24"/>
          <w:szCs w:val="28"/>
        </w:rPr>
        <w:t xml:space="preserve"> </w:t>
      </w:r>
      <w:r w:rsidR="00673A77">
        <w:rPr>
          <w:rFonts w:ascii="Times New Roman" w:hAnsi="Times New Roman" w:cs="Times New Roman" w:hint="eastAsia"/>
          <w:sz w:val="24"/>
          <w:szCs w:val="28"/>
        </w:rPr>
        <w:t>*</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&lt;0.05,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&lt;0.01,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&lt;0.001. (K-L), One-way ANOVA.</w:t>
      </w:r>
    </w:p>
    <w:p w14:paraId="5BE16A21" w14:textId="0C8193BC" w:rsidR="00D05D2B" w:rsidRDefault="00E339C8" w:rsidP="0090127C">
      <w:pPr>
        <w:spacing w:line="48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677C13D8" wp14:editId="0C3E8E87">
            <wp:extent cx="5267325" cy="6524625"/>
            <wp:effectExtent l="0" t="0" r="9525" b="9525"/>
            <wp:docPr id="110842089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7325" cy="6524625"/>
                    </a:xfrm>
                    <a:prstGeom prst="rect">
                      <a:avLst/>
                    </a:prstGeom>
                    <a:noFill/>
                    <a:ln>
                      <a:noFill/>
                    </a:ln>
                  </pic:spPr>
                </pic:pic>
              </a:graphicData>
            </a:graphic>
          </wp:inline>
        </w:drawing>
      </w:r>
    </w:p>
    <w:p w14:paraId="75A6B89D" w14:textId="2B5D45C5" w:rsidR="00673A77" w:rsidRPr="00376D23" w:rsidRDefault="003025A9" w:rsidP="0090127C">
      <w:pPr>
        <w:spacing w:line="480" w:lineRule="auto"/>
        <w:rPr>
          <w:sz w:val="24"/>
          <w:szCs w:val="24"/>
        </w:rPr>
      </w:pPr>
      <w:r>
        <w:rPr>
          <w:rFonts w:ascii="Times New Roman" w:hAnsi="Times New Roman" w:cs="Times New Roman" w:hint="eastAsia"/>
          <w:b/>
          <w:bCs/>
          <w:sz w:val="24"/>
          <w:szCs w:val="24"/>
        </w:rPr>
        <w:t>Fig.</w:t>
      </w:r>
      <w:r w:rsidR="00673A77" w:rsidRPr="00CD18E5">
        <w:rPr>
          <w:rFonts w:ascii="Times New Roman" w:hAnsi="Times New Roman" w:cs="Times New Roman" w:hint="eastAsia"/>
          <w:b/>
          <w:bCs/>
          <w:sz w:val="24"/>
          <w:szCs w:val="24"/>
        </w:rPr>
        <w:t xml:space="preserve"> 4</w:t>
      </w:r>
      <w:r w:rsidR="00673A77">
        <w:rPr>
          <w:rFonts w:ascii="Times New Roman" w:hAnsi="Times New Roman" w:cs="Times New Roman" w:hint="eastAsia"/>
          <w:b/>
          <w:bCs/>
          <w:sz w:val="24"/>
          <w:szCs w:val="24"/>
        </w:rPr>
        <w:t>.</w:t>
      </w:r>
      <w:r w:rsidR="00673A77" w:rsidRPr="00CD18E5">
        <w:rPr>
          <w:rFonts w:ascii="Times New Roman" w:hAnsi="Times New Roman" w:cs="Times New Roman" w:hint="eastAsia"/>
          <w:b/>
          <w:bCs/>
          <w:sz w:val="24"/>
          <w:szCs w:val="24"/>
        </w:rPr>
        <w:t xml:space="preserve"> </w:t>
      </w:r>
      <w:r w:rsidR="00673A77" w:rsidRPr="00CD18E5">
        <w:rPr>
          <w:rFonts w:ascii="Times New Roman" w:hAnsi="Times New Roman" w:cs="Times New Roman"/>
          <w:b/>
          <w:bCs/>
          <w:i/>
          <w:iCs/>
          <w:sz w:val="24"/>
          <w:szCs w:val="24"/>
        </w:rPr>
        <w:t>ITGB5</w:t>
      </w:r>
      <w:r w:rsidR="00673A77" w:rsidRPr="00CD18E5">
        <w:rPr>
          <w:rFonts w:ascii="Times New Roman" w:hAnsi="Times New Roman" w:cs="Times New Roman"/>
          <w:b/>
          <w:bCs/>
          <w:sz w:val="24"/>
          <w:szCs w:val="24"/>
        </w:rPr>
        <w:t xml:space="preserve"> </w:t>
      </w:r>
      <w:r w:rsidR="00673A77" w:rsidRPr="00CD18E5">
        <w:rPr>
          <w:rFonts w:ascii="Times New Roman" w:hAnsi="Times New Roman" w:cs="Times New Roman" w:hint="eastAsia"/>
          <w:b/>
          <w:bCs/>
          <w:sz w:val="24"/>
          <w:szCs w:val="24"/>
        </w:rPr>
        <w:t>is</w:t>
      </w:r>
      <w:r w:rsidR="00673A77" w:rsidRPr="00CD18E5">
        <w:rPr>
          <w:rFonts w:ascii="Times New Roman" w:hAnsi="Times New Roman" w:cs="Times New Roman"/>
          <w:b/>
          <w:bCs/>
          <w:sz w:val="24"/>
          <w:szCs w:val="24"/>
        </w:rPr>
        <w:t xml:space="preserve"> </w:t>
      </w:r>
      <w:r w:rsidR="00673A77" w:rsidRPr="00CD18E5">
        <w:rPr>
          <w:rFonts w:ascii="Times New Roman" w:hAnsi="Times New Roman" w:cs="Times New Roman" w:hint="eastAsia"/>
          <w:b/>
          <w:bCs/>
          <w:sz w:val="24"/>
          <w:szCs w:val="24"/>
        </w:rPr>
        <w:t>the</w:t>
      </w:r>
      <w:r w:rsidR="00673A77" w:rsidRPr="00CD18E5">
        <w:rPr>
          <w:rFonts w:ascii="Times New Roman" w:hAnsi="Times New Roman" w:cs="Times New Roman"/>
          <w:b/>
          <w:bCs/>
          <w:sz w:val="24"/>
          <w:szCs w:val="24"/>
        </w:rPr>
        <w:t xml:space="preserve"> </w:t>
      </w:r>
      <w:r w:rsidR="00673A77" w:rsidRPr="00CD18E5">
        <w:rPr>
          <w:rFonts w:ascii="Times New Roman" w:hAnsi="Times New Roman" w:cs="Times New Roman" w:hint="eastAsia"/>
          <w:b/>
          <w:bCs/>
          <w:sz w:val="24"/>
          <w:szCs w:val="24"/>
        </w:rPr>
        <w:t>downstream</w:t>
      </w:r>
      <w:r w:rsidR="00673A77" w:rsidRPr="00CD18E5">
        <w:rPr>
          <w:rFonts w:ascii="Times New Roman" w:hAnsi="Times New Roman" w:cs="Times New Roman"/>
          <w:b/>
          <w:bCs/>
          <w:sz w:val="24"/>
          <w:szCs w:val="24"/>
        </w:rPr>
        <w:t xml:space="preserve"> target </w:t>
      </w:r>
      <w:r w:rsidR="00673A77" w:rsidRPr="00CD18E5">
        <w:rPr>
          <w:rFonts w:ascii="Times New Roman" w:hAnsi="Times New Roman" w:cs="Times New Roman" w:hint="eastAsia"/>
          <w:b/>
          <w:bCs/>
          <w:sz w:val="24"/>
          <w:szCs w:val="24"/>
        </w:rPr>
        <w:t>of ac4C modification</w:t>
      </w:r>
      <w:r w:rsidR="00673A77" w:rsidRPr="00CD18E5">
        <w:rPr>
          <w:rFonts w:ascii="Times New Roman" w:hAnsi="Times New Roman" w:cs="Times New Roman"/>
          <w:b/>
          <w:bCs/>
          <w:sz w:val="24"/>
          <w:szCs w:val="24"/>
        </w:rPr>
        <w:t xml:space="preserve"> in PDAC</w:t>
      </w:r>
      <w:r w:rsidR="00673A77" w:rsidRPr="00CD18E5">
        <w:rPr>
          <w:rFonts w:ascii="Times New Roman" w:hAnsi="Times New Roman" w:cs="Times New Roman" w:hint="eastAsia"/>
          <w:b/>
          <w:bCs/>
          <w:sz w:val="24"/>
          <w:szCs w:val="24"/>
        </w:rPr>
        <w:t xml:space="preserve"> cells.</w:t>
      </w:r>
      <w:r w:rsidR="004A5811">
        <w:rPr>
          <w:rFonts w:ascii="Times New Roman" w:hAnsi="Times New Roman" w:cs="Times New Roman" w:hint="eastAsia"/>
          <w:b/>
          <w:bCs/>
          <w:sz w:val="24"/>
          <w:szCs w:val="24"/>
        </w:rPr>
        <w:t xml:space="preserve"> </w:t>
      </w:r>
      <w:r w:rsidR="00673A77" w:rsidRPr="00CD18E5">
        <w:rPr>
          <w:rFonts w:ascii="Times New Roman" w:hAnsi="Times New Roman" w:cs="Times New Roman" w:hint="eastAsia"/>
          <w:b/>
          <w:bCs/>
          <w:sz w:val="24"/>
          <w:szCs w:val="24"/>
        </w:rPr>
        <w:t>(A</w:t>
      </w:r>
      <w:r w:rsidR="00673A77">
        <w:rPr>
          <w:rFonts w:ascii="Times New Roman" w:hAnsi="Times New Roman" w:cs="Times New Roman" w:hint="eastAsia"/>
          <w:b/>
          <w:bCs/>
          <w:sz w:val="24"/>
          <w:szCs w:val="24"/>
        </w:rPr>
        <w:t>-B</w:t>
      </w:r>
      <w:r w:rsidR="00673A77" w:rsidRPr="00CD18E5">
        <w:rPr>
          <w:rFonts w:ascii="Times New Roman" w:hAnsi="Times New Roman" w:cs="Times New Roman" w:hint="eastAsia"/>
          <w:b/>
          <w:bCs/>
          <w:sz w:val="24"/>
          <w:szCs w:val="24"/>
        </w:rPr>
        <w:t>)</w:t>
      </w:r>
      <w:r w:rsidR="00673A77" w:rsidRPr="00CD18E5">
        <w:rPr>
          <w:rFonts w:ascii="Times New Roman" w:hAnsi="Times New Roman" w:cs="Times New Roman" w:hint="eastAsia"/>
          <w:sz w:val="24"/>
          <w:szCs w:val="24"/>
        </w:rPr>
        <w:t xml:space="preserve"> Gene-set enrichment analysis (GSEA) from GSE16515</w:t>
      </w:r>
      <w:r w:rsidR="00673A77">
        <w:rPr>
          <w:rFonts w:ascii="Times New Roman" w:hAnsi="Times New Roman" w:cs="Times New Roman" w:hint="eastAsia"/>
          <w:sz w:val="24"/>
          <w:szCs w:val="24"/>
        </w:rPr>
        <w:t xml:space="preserve"> (A)</w:t>
      </w:r>
      <w:r w:rsidR="00673A77" w:rsidRPr="00CD18E5">
        <w:rPr>
          <w:rFonts w:ascii="Times New Roman" w:hAnsi="Times New Roman" w:cs="Times New Roman" w:hint="eastAsia"/>
          <w:sz w:val="24"/>
          <w:szCs w:val="24"/>
        </w:rPr>
        <w:t xml:space="preserve"> and our RNA-seq </w:t>
      </w:r>
      <w:r w:rsidR="00673A77">
        <w:rPr>
          <w:rFonts w:ascii="Times New Roman" w:hAnsi="Times New Roman" w:cs="Times New Roman" w:hint="eastAsia"/>
          <w:sz w:val="24"/>
          <w:szCs w:val="24"/>
        </w:rPr>
        <w:t xml:space="preserve">data (B) revealed that the focal adhesion pathway and related cell adhesion molecules were enriched in high NAT10 group. </w:t>
      </w:r>
      <w:r w:rsidR="00673A77" w:rsidRPr="00BE52CD">
        <w:rPr>
          <w:rFonts w:ascii="Times New Roman" w:hAnsi="Times New Roman" w:cs="Times New Roman" w:hint="eastAsia"/>
          <w:b/>
          <w:bCs/>
          <w:sz w:val="24"/>
          <w:szCs w:val="24"/>
        </w:rPr>
        <w:t xml:space="preserve">(C) </w:t>
      </w:r>
      <w:r w:rsidR="00673A77" w:rsidRPr="000F157E">
        <w:rPr>
          <w:rFonts w:ascii="Times New Roman" w:hAnsi="Times New Roman" w:cs="Times New Roman"/>
          <w:sz w:val="24"/>
          <w:szCs w:val="24"/>
        </w:rPr>
        <w:t xml:space="preserve">Gene </w:t>
      </w:r>
      <w:r w:rsidR="00673A77">
        <w:rPr>
          <w:rFonts w:ascii="Times New Roman" w:hAnsi="Times New Roman" w:cs="Times New Roman" w:hint="eastAsia"/>
          <w:sz w:val="24"/>
          <w:szCs w:val="24"/>
        </w:rPr>
        <w:t>o</w:t>
      </w:r>
      <w:r w:rsidR="00673A77" w:rsidRPr="000F157E">
        <w:rPr>
          <w:rFonts w:ascii="Times New Roman" w:hAnsi="Times New Roman" w:cs="Times New Roman"/>
          <w:sz w:val="24"/>
          <w:szCs w:val="24"/>
        </w:rPr>
        <w:t>ntology (GO)</w:t>
      </w:r>
      <w:r w:rsidR="00673A77" w:rsidRPr="000F157E">
        <w:t xml:space="preserve"> </w:t>
      </w:r>
      <w:r w:rsidR="00673A77" w:rsidRPr="000F157E">
        <w:rPr>
          <w:rFonts w:ascii="Times New Roman" w:hAnsi="Times New Roman" w:cs="Times New Roman"/>
          <w:sz w:val="24"/>
          <w:szCs w:val="24"/>
        </w:rPr>
        <w:t>analysis</w:t>
      </w:r>
      <w:r w:rsidR="00673A77">
        <w:rPr>
          <w:rFonts w:ascii="Times New Roman" w:hAnsi="Times New Roman" w:cs="Times New Roman" w:hint="eastAsia"/>
          <w:sz w:val="24"/>
          <w:szCs w:val="24"/>
        </w:rPr>
        <w:t xml:space="preserve"> of our RNA-seq </w:t>
      </w:r>
      <w:r w:rsidR="00236264">
        <w:rPr>
          <w:rFonts w:ascii="Times New Roman" w:hAnsi="Times New Roman" w:cs="Times New Roman" w:hint="eastAsia"/>
          <w:sz w:val="24"/>
          <w:szCs w:val="24"/>
        </w:rPr>
        <w:t xml:space="preserve">data </w:t>
      </w:r>
      <w:r w:rsidR="00673A77">
        <w:rPr>
          <w:rFonts w:ascii="Times New Roman" w:hAnsi="Times New Roman" w:cs="Times New Roman" w:hint="eastAsia"/>
          <w:sz w:val="24"/>
          <w:szCs w:val="24"/>
        </w:rPr>
        <w:t>showing enrichment of NAT10 KD cells, indicating th</w:t>
      </w:r>
      <w:r w:rsidR="00236264">
        <w:rPr>
          <w:rFonts w:ascii="Times New Roman" w:hAnsi="Times New Roman" w:cs="Times New Roman" w:hint="eastAsia"/>
          <w:sz w:val="24"/>
          <w:szCs w:val="24"/>
        </w:rPr>
        <w:t>at</w:t>
      </w:r>
      <w:r w:rsidR="00673A77">
        <w:rPr>
          <w:rFonts w:ascii="Times New Roman" w:hAnsi="Times New Roman" w:cs="Times New Roman" w:hint="eastAsia"/>
          <w:sz w:val="24"/>
          <w:szCs w:val="24"/>
        </w:rPr>
        <w:t xml:space="preserve"> downregulated genes are related to cell adhesion mediated by integrin. </w:t>
      </w:r>
      <w:r w:rsidR="00673A77" w:rsidRPr="00BE52CD">
        <w:rPr>
          <w:rFonts w:ascii="Times New Roman" w:hAnsi="Times New Roman" w:cs="Times New Roman" w:hint="eastAsia"/>
          <w:b/>
          <w:bCs/>
          <w:sz w:val="24"/>
          <w:szCs w:val="24"/>
        </w:rPr>
        <w:t xml:space="preserve">(D) </w:t>
      </w:r>
      <w:r w:rsidR="00673A77">
        <w:rPr>
          <w:rFonts w:ascii="Times New Roman" w:hAnsi="Times New Roman" w:cs="Times New Roman" w:hint="eastAsia"/>
          <w:sz w:val="24"/>
          <w:szCs w:val="24"/>
        </w:rPr>
        <w:t xml:space="preserve">Heap map of focal adhesion pathways </w:t>
      </w:r>
      <w:r w:rsidR="00673A77">
        <w:rPr>
          <w:rFonts w:ascii="Times New Roman" w:hAnsi="Times New Roman" w:cs="Times New Roman" w:hint="eastAsia"/>
          <w:sz w:val="24"/>
          <w:szCs w:val="24"/>
        </w:rPr>
        <w:lastRenderedPageBreak/>
        <w:t>genes from RNA-seq</w:t>
      </w:r>
      <w:r w:rsidR="00236264">
        <w:rPr>
          <w:rFonts w:ascii="Times New Roman" w:hAnsi="Times New Roman" w:cs="Times New Roman" w:hint="eastAsia"/>
          <w:sz w:val="24"/>
          <w:szCs w:val="24"/>
        </w:rPr>
        <w:t xml:space="preserve"> analysis</w:t>
      </w:r>
      <w:r w:rsidR="00673A77">
        <w:rPr>
          <w:rFonts w:ascii="Times New Roman" w:hAnsi="Times New Roman" w:cs="Times New Roman" w:hint="eastAsia"/>
          <w:sz w:val="24"/>
          <w:szCs w:val="24"/>
        </w:rPr>
        <w:t xml:space="preserve">. Z-score was used. </w:t>
      </w:r>
      <w:r w:rsidR="00673A77" w:rsidRPr="00BE52CD">
        <w:rPr>
          <w:rFonts w:ascii="Times New Roman" w:hAnsi="Times New Roman" w:cs="Times New Roman" w:hint="eastAsia"/>
          <w:b/>
          <w:bCs/>
          <w:sz w:val="24"/>
          <w:szCs w:val="24"/>
        </w:rPr>
        <w:t xml:space="preserve">(E) </w:t>
      </w:r>
      <w:r w:rsidR="00673A77" w:rsidRPr="005153FE">
        <w:rPr>
          <w:rFonts w:ascii="Times New Roman" w:hAnsi="Times New Roman" w:cs="Times New Roman"/>
          <w:sz w:val="24"/>
          <w:szCs w:val="24"/>
        </w:rPr>
        <w:t xml:space="preserve">Venn diagram of overlapping </w:t>
      </w:r>
      <w:r w:rsidR="00673A77">
        <w:rPr>
          <w:rFonts w:ascii="Times New Roman" w:hAnsi="Times New Roman" w:cs="Times New Roman" w:hint="eastAsia"/>
          <w:sz w:val="24"/>
          <w:szCs w:val="24"/>
        </w:rPr>
        <w:t xml:space="preserve">enriched genes of </w:t>
      </w:r>
      <w:r w:rsidR="00236264">
        <w:rPr>
          <w:rFonts w:ascii="Times New Roman" w:hAnsi="Times New Roman" w:cs="Times New Roman" w:hint="eastAsia"/>
          <w:sz w:val="24"/>
          <w:szCs w:val="24"/>
        </w:rPr>
        <w:t xml:space="preserve">the </w:t>
      </w:r>
      <w:r w:rsidR="00673A77">
        <w:rPr>
          <w:rFonts w:ascii="Times New Roman" w:hAnsi="Times New Roman" w:cs="Times New Roman" w:hint="eastAsia"/>
          <w:sz w:val="24"/>
          <w:szCs w:val="24"/>
        </w:rPr>
        <w:t xml:space="preserve">focal adhesion pathway (KEGG) </w:t>
      </w:r>
      <w:r w:rsidR="00673A77" w:rsidRPr="005153FE">
        <w:rPr>
          <w:rFonts w:ascii="Times New Roman" w:hAnsi="Times New Roman" w:cs="Times New Roman"/>
          <w:sz w:val="24"/>
          <w:szCs w:val="24"/>
        </w:rPr>
        <w:t xml:space="preserve">from </w:t>
      </w:r>
      <w:proofErr w:type="spellStart"/>
      <w:r w:rsidR="00673A77" w:rsidRPr="005153FE">
        <w:rPr>
          <w:rFonts w:ascii="Times New Roman" w:hAnsi="Times New Roman" w:cs="Times New Roman"/>
          <w:sz w:val="24"/>
          <w:szCs w:val="24"/>
        </w:rPr>
        <w:t>acRIP</w:t>
      </w:r>
      <w:proofErr w:type="spellEnd"/>
      <w:r w:rsidR="00673A77" w:rsidRPr="005153FE">
        <w:rPr>
          <w:rFonts w:ascii="Times New Roman" w:hAnsi="Times New Roman" w:cs="Times New Roman"/>
          <w:sz w:val="24"/>
          <w:szCs w:val="24"/>
        </w:rPr>
        <w:t>-seq and ac4C-seq</w:t>
      </w:r>
      <w:r w:rsidR="00236264">
        <w:rPr>
          <w:rFonts w:ascii="Times New Roman" w:hAnsi="Times New Roman" w:cs="Times New Roman" w:hint="eastAsia"/>
          <w:sz w:val="24"/>
          <w:szCs w:val="24"/>
        </w:rPr>
        <w:t xml:space="preserve"> data</w:t>
      </w:r>
      <w:r w:rsidR="00673A77">
        <w:rPr>
          <w:rFonts w:ascii="Times New Roman" w:hAnsi="Times New Roman" w:cs="Times New Roman" w:hint="eastAsia"/>
          <w:sz w:val="24"/>
          <w:szCs w:val="24"/>
        </w:rPr>
        <w:t>.</w:t>
      </w:r>
      <w:r w:rsidR="00673A77" w:rsidRPr="005153FE">
        <w:rPr>
          <w:rFonts w:ascii="Times New Roman" w:hAnsi="Times New Roman" w:cs="Times New Roman"/>
          <w:sz w:val="24"/>
          <w:szCs w:val="24"/>
        </w:rPr>
        <w:t xml:space="preserve"> </w:t>
      </w:r>
      <w:r w:rsidR="00673A77" w:rsidRPr="00BE52CD">
        <w:rPr>
          <w:rFonts w:ascii="Times New Roman" w:hAnsi="Times New Roman" w:cs="Times New Roman" w:hint="eastAsia"/>
          <w:b/>
          <w:bCs/>
          <w:sz w:val="24"/>
          <w:szCs w:val="24"/>
        </w:rPr>
        <w:t xml:space="preserve">(E) </w:t>
      </w:r>
      <w:r w:rsidR="00673A77">
        <w:rPr>
          <w:rFonts w:ascii="Times New Roman" w:hAnsi="Times New Roman" w:cs="Times New Roman" w:hint="eastAsia"/>
          <w:sz w:val="24"/>
          <w:szCs w:val="24"/>
        </w:rPr>
        <w:t xml:space="preserve">Venn diagram of overlapping genes from </w:t>
      </w:r>
      <w:proofErr w:type="spellStart"/>
      <w:r w:rsidR="00673A77">
        <w:rPr>
          <w:rFonts w:ascii="Times New Roman" w:hAnsi="Times New Roman" w:cs="Times New Roman" w:hint="eastAsia"/>
          <w:sz w:val="24"/>
          <w:szCs w:val="24"/>
        </w:rPr>
        <w:t>acRIP</w:t>
      </w:r>
      <w:proofErr w:type="spellEnd"/>
      <w:r w:rsidR="00673A77">
        <w:rPr>
          <w:rFonts w:ascii="Times New Roman" w:hAnsi="Times New Roman" w:cs="Times New Roman" w:hint="eastAsia"/>
          <w:sz w:val="24"/>
          <w:szCs w:val="24"/>
        </w:rPr>
        <w:t>-seq, RNA-seq</w:t>
      </w:r>
      <w:r w:rsidR="00236264">
        <w:rPr>
          <w:rFonts w:ascii="Times New Roman" w:hAnsi="Times New Roman" w:cs="Times New Roman" w:hint="eastAsia"/>
          <w:sz w:val="24"/>
          <w:szCs w:val="24"/>
        </w:rPr>
        <w:t>,</w:t>
      </w:r>
      <w:r w:rsidR="00673A77">
        <w:rPr>
          <w:rFonts w:ascii="Times New Roman" w:hAnsi="Times New Roman" w:cs="Times New Roman" w:hint="eastAsia"/>
          <w:sz w:val="24"/>
          <w:szCs w:val="24"/>
        </w:rPr>
        <w:t xml:space="preserve"> and ac4C-seq showing the downregulated genes in NAT10 knockdown PANC-1 cells. </w:t>
      </w:r>
      <w:r w:rsidR="00673A77" w:rsidRPr="00BE52CD">
        <w:rPr>
          <w:rFonts w:ascii="Times New Roman" w:hAnsi="Times New Roman" w:cs="Times New Roman" w:hint="eastAsia"/>
          <w:b/>
          <w:bCs/>
          <w:sz w:val="24"/>
          <w:szCs w:val="24"/>
        </w:rPr>
        <w:t>(</w:t>
      </w:r>
      <w:r w:rsidR="00673A77">
        <w:rPr>
          <w:rFonts w:ascii="Times New Roman" w:hAnsi="Times New Roman" w:cs="Times New Roman" w:hint="eastAsia"/>
          <w:b/>
          <w:bCs/>
          <w:sz w:val="24"/>
          <w:szCs w:val="24"/>
        </w:rPr>
        <w:t>F</w:t>
      </w:r>
      <w:r w:rsidR="00673A77" w:rsidRPr="00BE52CD">
        <w:rPr>
          <w:rFonts w:ascii="Times New Roman" w:hAnsi="Times New Roman" w:cs="Times New Roman" w:hint="eastAsia"/>
          <w:b/>
          <w:bCs/>
          <w:sz w:val="24"/>
          <w:szCs w:val="24"/>
        </w:rPr>
        <w:t>-</w:t>
      </w:r>
      <w:r w:rsidR="00673A77">
        <w:rPr>
          <w:rFonts w:ascii="Times New Roman" w:hAnsi="Times New Roman" w:cs="Times New Roman" w:hint="eastAsia"/>
          <w:b/>
          <w:bCs/>
          <w:sz w:val="24"/>
          <w:szCs w:val="24"/>
        </w:rPr>
        <w:t>H</w:t>
      </w:r>
      <w:r w:rsidR="00673A77" w:rsidRPr="00BE52CD">
        <w:rPr>
          <w:rFonts w:ascii="Times New Roman" w:hAnsi="Times New Roman" w:cs="Times New Roman" w:hint="eastAsia"/>
          <w:b/>
          <w:bCs/>
          <w:sz w:val="24"/>
          <w:szCs w:val="24"/>
        </w:rPr>
        <w:t xml:space="preserve">) </w:t>
      </w:r>
      <w:r w:rsidR="00673A77">
        <w:rPr>
          <w:rFonts w:ascii="Times New Roman" w:hAnsi="Times New Roman" w:cs="Times New Roman" w:hint="eastAsia"/>
          <w:sz w:val="24"/>
          <w:szCs w:val="24"/>
        </w:rPr>
        <w:t xml:space="preserve">Relative NAT10 and ITGB5 mRNA (F-G) and protein (H) expression in NAT10 KD and control PDAC cells. n=3. (I) CPTAC database showing the correlation between NAT10 and ITGB5 mRNA levels. </w:t>
      </w:r>
      <w:r w:rsidR="00673A77" w:rsidRPr="00BE52CD">
        <w:rPr>
          <w:rFonts w:ascii="Times New Roman" w:hAnsi="Times New Roman" w:cs="Times New Roman" w:hint="eastAsia"/>
          <w:b/>
          <w:bCs/>
          <w:sz w:val="24"/>
          <w:szCs w:val="24"/>
        </w:rPr>
        <w:t>(</w:t>
      </w:r>
      <w:r w:rsidR="00673A77">
        <w:rPr>
          <w:rFonts w:ascii="Times New Roman" w:hAnsi="Times New Roman" w:cs="Times New Roman" w:hint="eastAsia"/>
          <w:b/>
          <w:bCs/>
          <w:sz w:val="24"/>
          <w:szCs w:val="24"/>
        </w:rPr>
        <w:t>J</w:t>
      </w:r>
      <w:r w:rsidR="00673A77" w:rsidRPr="00BE52CD">
        <w:rPr>
          <w:rFonts w:ascii="Times New Roman" w:hAnsi="Times New Roman" w:cs="Times New Roman" w:hint="eastAsia"/>
          <w:b/>
          <w:bCs/>
          <w:sz w:val="24"/>
          <w:szCs w:val="24"/>
        </w:rPr>
        <w:t xml:space="preserve">) </w:t>
      </w:r>
      <w:r w:rsidR="00673A77" w:rsidRPr="00CA26E3">
        <w:rPr>
          <w:rFonts w:ascii="Times New Roman" w:hAnsi="Times New Roman" w:cs="Times New Roman"/>
          <w:sz w:val="24"/>
          <w:szCs w:val="24"/>
        </w:rPr>
        <w:t>Integrative Genomics Viewer (IGV</w:t>
      </w:r>
      <w:r w:rsidR="00673A77">
        <w:rPr>
          <w:rFonts w:ascii="Times New Roman" w:hAnsi="Times New Roman" w:cs="Times New Roman" w:hint="eastAsia"/>
          <w:sz w:val="24"/>
          <w:szCs w:val="24"/>
        </w:rPr>
        <w:t xml:space="preserve">) browser showing the ac4C peaks in </w:t>
      </w:r>
      <w:r w:rsidR="00673A77" w:rsidRPr="00CA26E3">
        <w:rPr>
          <w:rFonts w:ascii="Times New Roman" w:hAnsi="Times New Roman" w:cs="Times New Roman" w:hint="eastAsia"/>
          <w:i/>
          <w:iCs/>
          <w:sz w:val="24"/>
          <w:szCs w:val="24"/>
        </w:rPr>
        <w:t>ITGB5</w:t>
      </w:r>
      <w:r w:rsidR="00673A77">
        <w:rPr>
          <w:rFonts w:ascii="Times New Roman" w:hAnsi="Times New Roman" w:cs="Times New Roman" w:hint="eastAsia"/>
          <w:sz w:val="24"/>
          <w:szCs w:val="24"/>
        </w:rPr>
        <w:t xml:space="preserve"> CDS region. </w:t>
      </w:r>
      <w:r w:rsidR="00673A77" w:rsidRPr="00BE52CD">
        <w:rPr>
          <w:rFonts w:ascii="Times New Roman" w:hAnsi="Times New Roman" w:cs="Times New Roman" w:hint="eastAsia"/>
          <w:b/>
          <w:bCs/>
          <w:sz w:val="24"/>
          <w:szCs w:val="24"/>
        </w:rPr>
        <w:t>(</w:t>
      </w:r>
      <w:r w:rsidR="00673A77">
        <w:rPr>
          <w:rFonts w:ascii="Times New Roman" w:hAnsi="Times New Roman" w:cs="Times New Roman" w:hint="eastAsia"/>
          <w:b/>
          <w:bCs/>
          <w:sz w:val="24"/>
          <w:szCs w:val="24"/>
        </w:rPr>
        <w:t>K</w:t>
      </w:r>
      <w:r w:rsidR="00673A77" w:rsidRPr="00BE52CD">
        <w:rPr>
          <w:rFonts w:ascii="Times New Roman" w:hAnsi="Times New Roman" w:cs="Times New Roman" w:hint="eastAsia"/>
          <w:b/>
          <w:bCs/>
          <w:sz w:val="24"/>
          <w:szCs w:val="24"/>
        </w:rPr>
        <w:t xml:space="preserve">) </w:t>
      </w:r>
      <w:r w:rsidR="00673A77">
        <w:rPr>
          <w:rFonts w:ascii="Times New Roman" w:hAnsi="Times New Roman" w:cs="Times New Roman" w:hint="eastAsia"/>
          <w:sz w:val="24"/>
          <w:szCs w:val="24"/>
        </w:rPr>
        <w:t>ac4C RNA-immunoprecipitation (</w:t>
      </w:r>
      <w:proofErr w:type="spellStart"/>
      <w:r w:rsidR="00673A77">
        <w:rPr>
          <w:rFonts w:ascii="Times New Roman" w:hAnsi="Times New Roman" w:cs="Times New Roman" w:hint="eastAsia"/>
          <w:sz w:val="24"/>
          <w:szCs w:val="24"/>
        </w:rPr>
        <w:t>acRIP</w:t>
      </w:r>
      <w:proofErr w:type="spellEnd"/>
      <w:r w:rsidR="00673A77">
        <w:rPr>
          <w:rFonts w:ascii="Times New Roman" w:hAnsi="Times New Roman" w:cs="Times New Roman" w:hint="eastAsia"/>
          <w:sz w:val="24"/>
          <w:szCs w:val="24"/>
        </w:rPr>
        <w:t xml:space="preserve">) followed by </w:t>
      </w:r>
      <w:proofErr w:type="spellStart"/>
      <w:r w:rsidR="00673A77">
        <w:rPr>
          <w:rFonts w:ascii="Times New Roman" w:hAnsi="Times New Roman" w:cs="Times New Roman" w:hint="eastAsia"/>
          <w:sz w:val="24"/>
          <w:szCs w:val="24"/>
        </w:rPr>
        <w:t>qRT</w:t>
      </w:r>
      <w:proofErr w:type="spellEnd"/>
      <w:r w:rsidR="00673A77">
        <w:rPr>
          <w:rFonts w:ascii="Times New Roman" w:hAnsi="Times New Roman" w:cs="Times New Roman" w:hint="eastAsia"/>
          <w:sz w:val="24"/>
          <w:szCs w:val="24"/>
        </w:rPr>
        <w:t xml:space="preserve">-PCR analysis showing the downregulated ac4C level of </w:t>
      </w:r>
      <w:r w:rsidR="00673A77" w:rsidRPr="00CA26E3">
        <w:rPr>
          <w:rFonts w:ascii="Times New Roman" w:hAnsi="Times New Roman" w:cs="Times New Roman" w:hint="eastAsia"/>
          <w:i/>
          <w:iCs/>
          <w:sz w:val="24"/>
          <w:szCs w:val="24"/>
        </w:rPr>
        <w:t>ITGB5</w:t>
      </w:r>
      <w:r w:rsidR="00673A77">
        <w:rPr>
          <w:rFonts w:ascii="Times New Roman" w:hAnsi="Times New Roman" w:cs="Times New Roman" w:hint="eastAsia"/>
          <w:sz w:val="24"/>
          <w:szCs w:val="24"/>
        </w:rPr>
        <w:t xml:space="preserve"> in NAT10 KD cells.</w:t>
      </w:r>
      <w:r w:rsidR="00673A77" w:rsidRPr="00BE52CD">
        <w:rPr>
          <w:rFonts w:ascii="Times New Roman" w:hAnsi="Times New Roman" w:cs="Times New Roman" w:hint="eastAsia"/>
          <w:b/>
          <w:bCs/>
          <w:sz w:val="24"/>
          <w:szCs w:val="24"/>
        </w:rPr>
        <w:t xml:space="preserve"> (</w:t>
      </w:r>
      <w:r w:rsidR="00673A77">
        <w:rPr>
          <w:rFonts w:ascii="Times New Roman" w:hAnsi="Times New Roman" w:cs="Times New Roman" w:hint="eastAsia"/>
          <w:b/>
          <w:bCs/>
          <w:sz w:val="24"/>
          <w:szCs w:val="24"/>
        </w:rPr>
        <w:t>L-M</w:t>
      </w:r>
      <w:r w:rsidR="00673A77" w:rsidRPr="00BE52CD">
        <w:rPr>
          <w:rFonts w:ascii="Times New Roman" w:hAnsi="Times New Roman" w:cs="Times New Roman" w:hint="eastAsia"/>
          <w:b/>
          <w:bCs/>
          <w:sz w:val="24"/>
          <w:szCs w:val="24"/>
        </w:rPr>
        <w:t xml:space="preserve">) </w:t>
      </w:r>
      <w:r w:rsidR="00673A77">
        <w:rPr>
          <w:rFonts w:ascii="Times New Roman" w:hAnsi="Times New Roman" w:cs="Times New Roman" w:hint="eastAsia"/>
          <w:sz w:val="24"/>
          <w:szCs w:val="24"/>
        </w:rPr>
        <w:t xml:space="preserve">Relative </w:t>
      </w:r>
      <w:r w:rsidR="00673A77" w:rsidRPr="00BE52CD">
        <w:rPr>
          <w:rFonts w:ascii="Times New Roman" w:hAnsi="Times New Roman" w:cs="Times New Roman"/>
          <w:sz w:val="24"/>
          <w:szCs w:val="24"/>
        </w:rPr>
        <w:t>ITGB5 mRNA (</w:t>
      </w:r>
      <w:r w:rsidR="00673A77">
        <w:rPr>
          <w:rFonts w:ascii="Times New Roman" w:hAnsi="Times New Roman" w:cs="Times New Roman" w:hint="eastAsia"/>
          <w:sz w:val="24"/>
          <w:szCs w:val="24"/>
        </w:rPr>
        <w:t>K</w:t>
      </w:r>
      <w:r w:rsidR="00673A77" w:rsidRPr="00BE52CD">
        <w:rPr>
          <w:rFonts w:ascii="Times New Roman" w:hAnsi="Times New Roman" w:cs="Times New Roman"/>
          <w:sz w:val="24"/>
          <w:szCs w:val="24"/>
        </w:rPr>
        <w:t xml:space="preserve">) and </w:t>
      </w:r>
      <w:r w:rsidR="00673A77">
        <w:rPr>
          <w:rFonts w:ascii="Times New Roman" w:hAnsi="Times New Roman" w:cs="Times New Roman" w:hint="eastAsia"/>
          <w:sz w:val="24"/>
          <w:szCs w:val="24"/>
        </w:rPr>
        <w:t xml:space="preserve">NAT10 and ITGB5 </w:t>
      </w:r>
      <w:r w:rsidR="00673A77" w:rsidRPr="00BE52CD">
        <w:rPr>
          <w:rFonts w:ascii="Times New Roman" w:hAnsi="Times New Roman" w:cs="Times New Roman"/>
          <w:sz w:val="24"/>
          <w:szCs w:val="24"/>
        </w:rPr>
        <w:t>protein (</w:t>
      </w:r>
      <w:r w:rsidR="00673A77">
        <w:rPr>
          <w:rFonts w:ascii="Times New Roman" w:hAnsi="Times New Roman" w:cs="Times New Roman" w:hint="eastAsia"/>
          <w:sz w:val="24"/>
          <w:szCs w:val="24"/>
        </w:rPr>
        <w:t>L</w:t>
      </w:r>
      <w:r w:rsidR="00673A77" w:rsidRPr="00BE52CD">
        <w:rPr>
          <w:rFonts w:ascii="Times New Roman" w:hAnsi="Times New Roman" w:cs="Times New Roman"/>
          <w:sz w:val="24"/>
          <w:szCs w:val="24"/>
        </w:rPr>
        <w:t>) expression</w:t>
      </w:r>
      <w:r w:rsidR="00673A77">
        <w:rPr>
          <w:rFonts w:ascii="Times New Roman" w:hAnsi="Times New Roman" w:cs="Times New Roman" w:hint="eastAsia"/>
          <w:sz w:val="24"/>
          <w:szCs w:val="24"/>
        </w:rPr>
        <w:t xml:space="preserve"> in </w:t>
      </w:r>
      <w:r w:rsidR="00673A77" w:rsidRPr="00BE52CD">
        <w:rPr>
          <w:rFonts w:ascii="Times New Roman" w:hAnsi="Times New Roman" w:cs="Times New Roman"/>
          <w:sz w:val="24"/>
          <w:szCs w:val="24"/>
        </w:rPr>
        <w:t>NAT10 KD PDAC cells with overexpression of</w:t>
      </w:r>
      <w:r w:rsidR="00236264">
        <w:rPr>
          <w:rFonts w:ascii="Times New Roman" w:hAnsi="Times New Roman" w:cs="Times New Roman" w:hint="eastAsia"/>
          <w:sz w:val="24"/>
          <w:szCs w:val="24"/>
        </w:rPr>
        <w:t xml:space="preserve"> the</w:t>
      </w:r>
      <w:r w:rsidR="00673A77" w:rsidRPr="00BE52CD">
        <w:rPr>
          <w:rFonts w:ascii="Times New Roman" w:hAnsi="Times New Roman" w:cs="Times New Roman"/>
          <w:sz w:val="24"/>
          <w:szCs w:val="24"/>
        </w:rPr>
        <w:t xml:space="preserve"> NAT10-WT and NAT10-G641E mu</w:t>
      </w:r>
      <w:r w:rsidR="00673A77">
        <w:rPr>
          <w:rFonts w:ascii="Times New Roman" w:hAnsi="Times New Roman" w:cs="Times New Roman" w:hint="eastAsia"/>
          <w:sz w:val="24"/>
          <w:szCs w:val="24"/>
        </w:rPr>
        <w:t>t</w:t>
      </w:r>
      <w:r w:rsidR="00673A77" w:rsidRPr="00BE52CD">
        <w:rPr>
          <w:rFonts w:ascii="Times New Roman" w:hAnsi="Times New Roman" w:cs="Times New Roman"/>
          <w:sz w:val="24"/>
          <w:szCs w:val="24"/>
        </w:rPr>
        <w:t>ant.</w:t>
      </w:r>
      <w:r w:rsidR="00673A77" w:rsidRPr="00BE52CD">
        <w:rPr>
          <w:rFonts w:ascii="Times New Roman" w:hAnsi="Times New Roman" w:cs="Times New Roman" w:hint="eastAsia"/>
          <w:b/>
          <w:bCs/>
          <w:sz w:val="24"/>
          <w:szCs w:val="24"/>
        </w:rPr>
        <w:t xml:space="preserve"> (</w:t>
      </w:r>
      <w:r w:rsidR="00673A77">
        <w:rPr>
          <w:rFonts w:ascii="Times New Roman" w:hAnsi="Times New Roman" w:cs="Times New Roman" w:hint="eastAsia"/>
          <w:b/>
          <w:bCs/>
          <w:sz w:val="24"/>
          <w:szCs w:val="24"/>
        </w:rPr>
        <w:t>N</w:t>
      </w:r>
      <w:r w:rsidR="00673A77" w:rsidRPr="00BE52CD">
        <w:rPr>
          <w:rFonts w:ascii="Times New Roman" w:hAnsi="Times New Roman" w:cs="Times New Roman" w:hint="eastAsia"/>
          <w:b/>
          <w:bCs/>
          <w:sz w:val="24"/>
          <w:szCs w:val="24"/>
        </w:rPr>
        <w:t>)</w:t>
      </w:r>
      <w:r w:rsidR="00673A77">
        <w:rPr>
          <w:rFonts w:ascii="Times New Roman" w:hAnsi="Times New Roman" w:cs="Times New Roman" w:hint="eastAsia"/>
          <w:sz w:val="24"/>
          <w:szCs w:val="24"/>
        </w:rPr>
        <w:t xml:space="preserve"> </w:t>
      </w:r>
      <w:proofErr w:type="spellStart"/>
      <w:r w:rsidR="00673A77">
        <w:rPr>
          <w:rFonts w:ascii="Times New Roman" w:hAnsi="Times New Roman" w:cs="Times New Roman" w:hint="eastAsia"/>
          <w:sz w:val="24"/>
          <w:szCs w:val="24"/>
        </w:rPr>
        <w:t>acRIP</w:t>
      </w:r>
      <w:proofErr w:type="spellEnd"/>
      <w:r w:rsidR="00673A77">
        <w:rPr>
          <w:rFonts w:ascii="Times New Roman" w:hAnsi="Times New Roman" w:cs="Times New Roman" w:hint="eastAsia"/>
          <w:sz w:val="24"/>
          <w:szCs w:val="24"/>
        </w:rPr>
        <w:t xml:space="preserve">-PCR analysis indicating the ac4C positive level of ITGB5 mRNA </w:t>
      </w:r>
      <w:r w:rsidR="00673A77" w:rsidRPr="00BE52CD">
        <w:rPr>
          <w:rFonts w:ascii="Times New Roman" w:hAnsi="Times New Roman" w:cs="Times New Roman"/>
          <w:sz w:val="24"/>
          <w:szCs w:val="24"/>
        </w:rPr>
        <w:t xml:space="preserve">in NAT10 KD treated with overexpression of NAT10 wild-type (WT), overexpression of NAT10-G641E mutant, and control </w:t>
      </w:r>
      <w:r w:rsidR="00673A77">
        <w:rPr>
          <w:rFonts w:ascii="Times New Roman" w:hAnsi="Times New Roman" w:cs="Times New Roman" w:hint="eastAsia"/>
          <w:sz w:val="24"/>
          <w:szCs w:val="24"/>
        </w:rPr>
        <w:t xml:space="preserve">PANC-1 (left) and MIA PaCa-2 (right) cells. </w:t>
      </w:r>
      <w:r w:rsidR="00673A77">
        <w:rPr>
          <w:rFonts w:ascii="Times New Roman" w:hAnsi="Times New Roman" w:cs="Times New Roman" w:hint="eastAsia"/>
          <w:sz w:val="24"/>
          <w:szCs w:val="28"/>
        </w:rPr>
        <w:t>*</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&lt;0.05,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&lt;0.01,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&lt;0.001. (G), (L), and (N), One-way ANOVA. (K), Student</w:t>
      </w:r>
      <w:r w:rsidR="00673A77">
        <w:rPr>
          <w:rFonts w:ascii="Times New Roman" w:hAnsi="Times New Roman" w:cs="Times New Roman"/>
          <w:sz w:val="24"/>
          <w:szCs w:val="28"/>
        </w:rPr>
        <w:t>’</w:t>
      </w:r>
      <w:r w:rsidR="00673A77">
        <w:rPr>
          <w:rFonts w:ascii="Times New Roman" w:hAnsi="Times New Roman" w:cs="Times New Roman" w:hint="eastAsia"/>
          <w:sz w:val="24"/>
          <w:szCs w:val="28"/>
        </w:rPr>
        <w:t>s test.</w:t>
      </w:r>
    </w:p>
    <w:p w14:paraId="1CADCE0B" w14:textId="344A7221" w:rsidR="00D05D2B" w:rsidRDefault="00D52C7E" w:rsidP="0090127C">
      <w:pPr>
        <w:spacing w:line="480" w:lineRule="auto"/>
        <w:rPr>
          <w:rFonts w:ascii="Times New Roman" w:eastAsia="宋体" w:hAnsi="Times New Roman" w:cs="Times New Roman"/>
          <w:b/>
          <w:sz w:val="24"/>
        </w:rPr>
      </w:pPr>
      <w:r>
        <w:rPr>
          <w:rFonts w:ascii="Times New Roman" w:eastAsia="宋体" w:hAnsi="Times New Roman" w:cs="Times New Roman"/>
          <w:b/>
          <w:noProof/>
          <w:sz w:val="24"/>
        </w:rPr>
        <w:lastRenderedPageBreak/>
        <w:drawing>
          <wp:inline distT="0" distB="0" distL="0" distR="0" wp14:anchorId="6479AD65" wp14:editId="73B5FE74">
            <wp:extent cx="5267325" cy="7305675"/>
            <wp:effectExtent l="0" t="0" r="0" b="0"/>
            <wp:docPr id="52297139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7325" cy="7305675"/>
                    </a:xfrm>
                    <a:prstGeom prst="rect">
                      <a:avLst/>
                    </a:prstGeom>
                    <a:noFill/>
                    <a:ln>
                      <a:noFill/>
                    </a:ln>
                  </pic:spPr>
                </pic:pic>
              </a:graphicData>
            </a:graphic>
          </wp:inline>
        </w:drawing>
      </w:r>
    </w:p>
    <w:p w14:paraId="2012651F" w14:textId="24424069" w:rsidR="00673A77" w:rsidRPr="00376D23" w:rsidRDefault="003025A9" w:rsidP="0090127C">
      <w:pPr>
        <w:spacing w:line="480" w:lineRule="auto"/>
        <w:rPr>
          <w:rFonts w:ascii="Times New Roman" w:hAnsi="Times New Roman" w:cs="Times New Roman"/>
          <w:sz w:val="24"/>
          <w:szCs w:val="28"/>
        </w:rPr>
      </w:pPr>
      <w:r>
        <w:rPr>
          <w:rFonts w:ascii="Times New Roman" w:eastAsia="宋体" w:hAnsi="Times New Roman" w:cs="Times New Roman" w:hint="eastAsia"/>
          <w:b/>
          <w:sz w:val="24"/>
        </w:rPr>
        <w:t>Fig.</w:t>
      </w:r>
      <w:r w:rsidR="00673A77" w:rsidRPr="00973D32">
        <w:rPr>
          <w:rFonts w:ascii="Times New Roman" w:eastAsia="宋体" w:hAnsi="Times New Roman" w:cs="Times New Roman" w:hint="eastAsia"/>
          <w:b/>
          <w:sz w:val="24"/>
        </w:rPr>
        <w:t xml:space="preserve"> </w:t>
      </w:r>
      <w:r w:rsidR="00673A77">
        <w:rPr>
          <w:rFonts w:ascii="Times New Roman" w:eastAsia="宋体" w:hAnsi="Times New Roman" w:cs="Times New Roman" w:hint="eastAsia"/>
          <w:b/>
          <w:sz w:val="24"/>
        </w:rPr>
        <w:t>5</w:t>
      </w:r>
      <w:r w:rsidR="00236264">
        <w:rPr>
          <w:rFonts w:ascii="Times New Roman" w:eastAsia="宋体" w:hAnsi="Times New Roman" w:cs="Times New Roman" w:hint="eastAsia"/>
          <w:b/>
          <w:sz w:val="24"/>
        </w:rPr>
        <w:t>.</w:t>
      </w:r>
      <w:r w:rsidR="00673A77" w:rsidRPr="00973D32">
        <w:rPr>
          <w:rFonts w:ascii="Times New Roman" w:eastAsia="宋体" w:hAnsi="Times New Roman" w:cs="Times New Roman" w:hint="eastAsia"/>
          <w:b/>
          <w:sz w:val="24"/>
        </w:rPr>
        <w:t xml:space="preserve"> </w:t>
      </w:r>
      <w:r w:rsidR="00673A77" w:rsidRPr="00FF457F">
        <w:rPr>
          <w:rFonts w:ascii="Times New Roman" w:eastAsia="宋体" w:hAnsi="Times New Roman" w:cs="Times New Roman"/>
          <w:b/>
          <w:sz w:val="24"/>
        </w:rPr>
        <w:t xml:space="preserve">Knockdown of ac4C modification mediated by NAT10 expedites the </w:t>
      </w:r>
      <w:r w:rsidR="00673A77" w:rsidRPr="00FF457F">
        <w:rPr>
          <w:rFonts w:ascii="Times New Roman" w:eastAsia="宋体" w:hAnsi="Times New Roman" w:cs="Times New Roman"/>
          <w:b/>
          <w:i/>
          <w:iCs/>
          <w:sz w:val="24"/>
        </w:rPr>
        <w:t>ITGB5</w:t>
      </w:r>
      <w:r w:rsidR="00673A77">
        <w:rPr>
          <w:rFonts w:ascii="Times New Roman" w:eastAsia="宋体" w:hAnsi="Times New Roman" w:cs="Times New Roman" w:hint="eastAsia"/>
          <w:b/>
          <w:i/>
          <w:iCs/>
          <w:sz w:val="24"/>
        </w:rPr>
        <w:t xml:space="preserve"> </w:t>
      </w:r>
      <w:r w:rsidR="00673A77" w:rsidRPr="00FF457F">
        <w:rPr>
          <w:rFonts w:ascii="Times New Roman" w:eastAsia="宋体" w:hAnsi="Times New Roman" w:cs="Times New Roman"/>
          <w:b/>
          <w:sz w:val="24"/>
        </w:rPr>
        <w:t>mRNA degradation.</w:t>
      </w:r>
      <w:r w:rsidR="004A5811">
        <w:rPr>
          <w:rFonts w:ascii="Times New Roman" w:eastAsia="宋体" w:hAnsi="Times New Roman" w:cs="Times New Roman" w:hint="eastAsia"/>
          <w:b/>
          <w:sz w:val="24"/>
        </w:rPr>
        <w:t xml:space="preserve"> </w:t>
      </w:r>
      <w:r w:rsidR="00673A77" w:rsidRPr="00973D32">
        <w:rPr>
          <w:rFonts w:ascii="Times New Roman" w:hAnsi="Times New Roman" w:cs="Times New Roman"/>
          <w:b/>
          <w:bCs/>
          <w:sz w:val="24"/>
          <w:szCs w:val="28"/>
        </w:rPr>
        <w:t>(A)</w:t>
      </w:r>
      <w:r w:rsidR="00673A77" w:rsidRPr="00CC0875">
        <w:rPr>
          <w:rFonts w:ascii="Times New Roman" w:hAnsi="Times New Roman" w:cs="Times New Roman"/>
          <w:sz w:val="24"/>
          <w:szCs w:val="28"/>
        </w:rPr>
        <w:t xml:space="preserve"> </w:t>
      </w:r>
      <w:proofErr w:type="spellStart"/>
      <w:r w:rsidR="00673A77">
        <w:rPr>
          <w:rFonts w:ascii="Times New Roman" w:hAnsi="Times New Roman" w:cs="Times New Roman" w:hint="eastAsia"/>
          <w:sz w:val="24"/>
          <w:szCs w:val="28"/>
        </w:rPr>
        <w:t>qRT</w:t>
      </w:r>
      <w:proofErr w:type="spellEnd"/>
      <w:r w:rsidR="00673A77">
        <w:rPr>
          <w:rFonts w:ascii="Times New Roman" w:hAnsi="Times New Roman" w:cs="Times New Roman" w:hint="eastAsia"/>
          <w:sz w:val="24"/>
          <w:szCs w:val="28"/>
        </w:rPr>
        <w:t>-PCR analysis showing the specified mRNA level in PANC-1 cells expressing NAT10 siRNA (siNAT10) or control siRNA (</w:t>
      </w:r>
      <w:proofErr w:type="spellStart"/>
      <w:r w:rsidR="00673A77">
        <w:rPr>
          <w:rFonts w:ascii="Times New Roman" w:hAnsi="Times New Roman" w:cs="Times New Roman" w:hint="eastAsia"/>
          <w:sz w:val="24"/>
          <w:szCs w:val="28"/>
        </w:rPr>
        <w:t>siCtrl</w:t>
      </w:r>
      <w:proofErr w:type="spellEnd"/>
      <w:r w:rsidR="00673A77">
        <w:rPr>
          <w:rFonts w:ascii="Times New Roman" w:hAnsi="Times New Roman" w:cs="Times New Roman" w:hint="eastAsia"/>
          <w:sz w:val="24"/>
          <w:szCs w:val="28"/>
        </w:rPr>
        <w:t xml:space="preserve">) for 72 h. </w:t>
      </w:r>
      <w:r w:rsidR="00673A77" w:rsidRPr="00B5178A">
        <w:rPr>
          <w:rFonts w:ascii="Times New Roman" w:hAnsi="Times New Roman" w:cs="Times New Roman" w:hint="eastAsia"/>
          <w:b/>
          <w:bCs/>
          <w:sz w:val="24"/>
          <w:szCs w:val="28"/>
        </w:rPr>
        <w:t>(B)</w:t>
      </w:r>
      <w:r w:rsidR="00673A77">
        <w:rPr>
          <w:rFonts w:ascii="Times New Roman" w:hAnsi="Times New Roman" w:cs="Times New Roman" w:hint="eastAsia"/>
          <w:b/>
          <w:bCs/>
          <w:sz w:val="24"/>
          <w:szCs w:val="28"/>
        </w:rPr>
        <w:t xml:space="preserve"> </w:t>
      </w:r>
      <w:r w:rsidR="00673A77" w:rsidRPr="002A65FA">
        <w:rPr>
          <w:rFonts w:ascii="Times New Roman" w:hAnsi="Times New Roman" w:cs="Times New Roman" w:hint="eastAsia"/>
          <w:sz w:val="24"/>
          <w:szCs w:val="28"/>
        </w:rPr>
        <w:t>The</w:t>
      </w:r>
      <w:r w:rsidR="00673A77">
        <w:rPr>
          <w:rFonts w:ascii="Times New Roman" w:hAnsi="Times New Roman" w:cs="Times New Roman" w:hint="eastAsia"/>
          <w:sz w:val="24"/>
          <w:szCs w:val="28"/>
        </w:rPr>
        <w:t xml:space="preserve"> half-life of ITGB5 mRNA in PANC-1 and MIA PaCa-2 cells transfected with </w:t>
      </w:r>
      <w:proofErr w:type="spellStart"/>
      <w:r w:rsidR="00673A77">
        <w:rPr>
          <w:rFonts w:ascii="Times New Roman" w:hAnsi="Times New Roman" w:cs="Times New Roman" w:hint="eastAsia"/>
          <w:sz w:val="24"/>
          <w:szCs w:val="28"/>
        </w:rPr>
        <w:lastRenderedPageBreak/>
        <w:t>siCtrl</w:t>
      </w:r>
      <w:proofErr w:type="spellEnd"/>
      <w:r w:rsidR="00673A77">
        <w:rPr>
          <w:rFonts w:ascii="Times New Roman" w:hAnsi="Times New Roman" w:cs="Times New Roman" w:hint="eastAsia"/>
          <w:sz w:val="24"/>
          <w:szCs w:val="28"/>
        </w:rPr>
        <w:t xml:space="preserve"> or siNAT10. PDAC cells were treated with </w:t>
      </w:r>
      <w:r w:rsidR="00673A77">
        <w:rPr>
          <w:rFonts w:ascii="Times New Roman" w:hAnsi="Times New Roman" w:cs="Times New Roman"/>
          <w:sz w:val="24"/>
          <w:szCs w:val="28"/>
        </w:rPr>
        <w:t>actinomycin</w:t>
      </w:r>
      <w:r w:rsidR="00673A77">
        <w:rPr>
          <w:rFonts w:ascii="Times New Roman" w:hAnsi="Times New Roman" w:cs="Times New Roman" w:hint="eastAsia"/>
          <w:sz w:val="24"/>
          <w:szCs w:val="28"/>
        </w:rPr>
        <w:t xml:space="preserve"> D (</w:t>
      </w:r>
      <w:proofErr w:type="spellStart"/>
      <w:r w:rsidR="00673A77">
        <w:rPr>
          <w:rFonts w:ascii="Times New Roman" w:hAnsi="Times New Roman" w:cs="Times New Roman" w:hint="eastAsia"/>
          <w:sz w:val="24"/>
          <w:szCs w:val="28"/>
        </w:rPr>
        <w:t>Act.D</w:t>
      </w:r>
      <w:proofErr w:type="spellEnd"/>
      <w:r w:rsidR="00673A77">
        <w:rPr>
          <w:rFonts w:ascii="Times New Roman" w:hAnsi="Times New Roman" w:cs="Times New Roman" w:hint="eastAsia"/>
          <w:sz w:val="24"/>
          <w:szCs w:val="28"/>
        </w:rPr>
        <w:t>, 5</w:t>
      </w:r>
      <w:r w:rsidR="00673A77" w:rsidRPr="00655841">
        <w:rPr>
          <w:rFonts w:ascii="Times New Roman" w:hAnsi="Times New Roman" w:cs="Times New Roman"/>
          <w:sz w:val="24"/>
          <w:szCs w:val="28"/>
        </w:rPr>
        <w:t>μ</w:t>
      </w:r>
      <w:r w:rsidR="00673A77">
        <w:rPr>
          <w:rFonts w:ascii="Times New Roman" w:hAnsi="Times New Roman" w:cs="Times New Roman" w:hint="eastAsia"/>
          <w:sz w:val="24"/>
          <w:szCs w:val="28"/>
        </w:rPr>
        <w:t xml:space="preserve">g/mL) and collected at the indicated time for </w:t>
      </w:r>
      <w:proofErr w:type="spellStart"/>
      <w:r w:rsidR="00673A77">
        <w:rPr>
          <w:rFonts w:ascii="Times New Roman" w:hAnsi="Times New Roman" w:cs="Times New Roman" w:hint="eastAsia"/>
          <w:sz w:val="24"/>
          <w:szCs w:val="28"/>
        </w:rPr>
        <w:t>qRT</w:t>
      </w:r>
      <w:proofErr w:type="spellEnd"/>
      <w:r w:rsidR="00673A77">
        <w:rPr>
          <w:rFonts w:ascii="Times New Roman" w:hAnsi="Times New Roman" w:cs="Times New Roman" w:hint="eastAsia"/>
          <w:sz w:val="24"/>
          <w:szCs w:val="28"/>
        </w:rPr>
        <w:t xml:space="preserve">-PCR analysis. </w:t>
      </w:r>
      <w:r w:rsidR="00673A77" w:rsidRPr="00705BC9">
        <w:rPr>
          <w:rFonts w:ascii="Times New Roman" w:hAnsi="Times New Roman" w:cs="Times New Roman" w:hint="eastAsia"/>
          <w:b/>
          <w:bCs/>
          <w:sz w:val="24"/>
          <w:szCs w:val="28"/>
        </w:rPr>
        <w:t>(C)</w:t>
      </w:r>
      <w:r w:rsidR="00673A77">
        <w:rPr>
          <w:rFonts w:ascii="Times New Roman" w:hAnsi="Times New Roman" w:cs="Times New Roman" w:hint="eastAsia"/>
          <w:sz w:val="24"/>
          <w:szCs w:val="28"/>
        </w:rPr>
        <w:t xml:space="preserve"> PANC-1 cells were transfected with indicated </w:t>
      </w:r>
      <w:proofErr w:type="spellStart"/>
      <w:r w:rsidR="00673A77">
        <w:rPr>
          <w:rFonts w:ascii="Times New Roman" w:hAnsi="Times New Roman" w:cs="Times New Roman" w:hint="eastAsia"/>
          <w:sz w:val="24"/>
          <w:szCs w:val="28"/>
        </w:rPr>
        <w:t>shRNAs</w:t>
      </w:r>
      <w:proofErr w:type="spellEnd"/>
      <w:r w:rsidR="00673A77">
        <w:rPr>
          <w:rFonts w:ascii="Times New Roman" w:hAnsi="Times New Roman" w:cs="Times New Roman" w:hint="eastAsia"/>
          <w:sz w:val="24"/>
          <w:szCs w:val="28"/>
        </w:rPr>
        <w:t>. P</w:t>
      </w:r>
      <w:r w:rsidR="00673A77" w:rsidRPr="00B5178A">
        <w:rPr>
          <w:rFonts w:ascii="Times New Roman" w:hAnsi="Times New Roman" w:cs="Times New Roman"/>
          <w:sz w:val="24"/>
          <w:szCs w:val="28"/>
        </w:rPr>
        <w:t>olysome profiling</w:t>
      </w:r>
      <w:r w:rsidR="00673A77">
        <w:rPr>
          <w:rFonts w:ascii="Times New Roman" w:hAnsi="Times New Roman" w:cs="Times New Roman" w:hint="eastAsia"/>
          <w:sz w:val="24"/>
          <w:szCs w:val="28"/>
        </w:rPr>
        <w:t xml:space="preserve"> was performed using 5-50% </w:t>
      </w:r>
      <w:r w:rsidR="00673A77" w:rsidRPr="00B5178A">
        <w:rPr>
          <w:rFonts w:ascii="Times New Roman" w:hAnsi="Times New Roman" w:cs="Times New Roman"/>
          <w:sz w:val="24"/>
          <w:szCs w:val="28"/>
        </w:rPr>
        <w:t>sucrose gradient</w:t>
      </w:r>
      <w:r w:rsidR="00673A77">
        <w:rPr>
          <w:rFonts w:ascii="Times New Roman" w:hAnsi="Times New Roman" w:cs="Times New Roman" w:hint="eastAsia"/>
          <w:sz w:val="24"/>
          <w:szCs w:val="28"/>
        </w:rPr>
        <w:t xml:space="preserve"> fractionation and the absorption of the gradient at 260 nm </w:t>
      </w:r>
      <w:r w:rsidR="00673A77" w:rsidRPr="00F055A6">
        <w:rPr>
          <w:rFonts w:ascii="Times New Roman" w:hAnsi="Times New Roman" w:cs="Times New Roman"/>
          <w:sz w:val="24"/>
          <w:szCs w:val="28"/>
        </w:rPr>
        <w:t>was recorded</w:t>
      </w:r>
      <w:r w:rsidR="00673A77">
        <w:rPr>
          <w:rFonts w:ascii="Times New Roman" w:hAnsi="Times New Roman" w:cs="Times New Roman" w:hint="eastAsia"/>
          <w:sz w:val="24"/>
          <w:szCs w:val="28"/>
        </w:rPr>
        <w:t xml:space="preserve">. Representative images are shown. </w:t>
      </w:r>
      <w:r w:rsidR="00673A77" w:rsidRPr="00705BC9">
        <w:rPr>
          <w:rFonts w:ascii="Times New Roman" w:hAnsi="Times New Roman" w:cs="Times New Roman" w:hint="eastAsia"/>
          <w:b/>
          <w:bCs/>
          <w:sz w:val="24"/>
          <w:szCs w:val="28"/>
        </w:rPr>
        <w:t>(D)</w:t>
      </w:r>
      <w:r w:rsidR="00673A77">
        <w:rPr>
          <w:rFonts w:ascii="Times New Roman" w:hAnsi="Times New Roman" w:cs="Times New Roman" w:hint="eastAsia"/>
          <w:sz w:val="24"/>
          <w:szCs w:val="28"/>
        </w:rPr>
        <w:t xml:space="preserve"> Quantification of ITGB5 mRNA in 11 gradient fractions using </w:t>
      </w:r>
      <w:proofErr w:type="spellStart"/>
      <w:r w:rsidR="00673A77">
        <w:rPr>
          <w:rFonts w:ascii="Times New Roman" w:hAnsi="Times New Roman" w:cs="Times New Roman" w:hint="eastAsia"/>
          <w:sz w:val="24"/>
          <w:szCs w:val="28"/>
        </w:rPr>
        <w:t>qRT</w:t>
      </w:r>
      <w:proofErr w:type="spellEnd"/>
      <w:r w:rsidR="00673A77">
        <w:rPr>
          <w:rFonts w:ascii="Times New Roman" w:hAnsi="Times New Roman" w:cs="Times New Roman" w:hint="eastAsia"/>
          <w:sz w:val="24"/>
          <w:szCs w:val="28"/>
        </w:rPr>
        <w:t xml:space="preserve">-PCR, from three replicates of polysome profiling. </w:t>
      </w:r>
      <w:r w:rsidR="00673A77" w:rsidRPr="00705BC9">
        <w:rPr>
          <w:rFonts w:ascii="Times New Roman" w:hAnsi="Times New Roman" w:cs="Times New Roman" w:hint="eastAsia"/>
          <w:b/>
          <w:bCs/>
          <w:sz w:val="24"/>
          <w:szCs w:val="28"/>
        </w:rPr>
        <w:t>(E)</w:t>
      </w:r>
      <w:r w:rsidR="00673A77">
        <w:rPr>
          <w:rFonts w:ascii="Times New Roman" w:hAnsi="Times New Roman" w:cs="Times New Roman" w:hint="eastAsia"/>
          <w:sz w:val="24"/>
          <w:szCs w:val="28"/>
        </w:rPr>
        <w:t xml:space="preserve"> Schematic illustration of </w:t>
      </w:r>
      <w:r w:rsidR="007B746F">
        <w:rPr>
          <w:rFonts w:ascii="Times New Roman" w:hAnsi="Times New Roman" w:cs="Times New Roman" w:hint="eastAsia"/>
          <w:sz w:val="24"/>
          <w:szCs w:val="28"/>
        </w:rPr>
        <w:t xml:space="preserve">the </w:t>
      </w:r>
      <w:r w:rsidR="00673A77">
        <w:rPr>
          <w:rFonts w:ascii="Times New Roman" w:hAnsi="Times New Roman" w:cs="Times New Roman" w:hint="eastAsia"/>
          <w:sz w:val="24"/>
          <w:szCs w:val="28"/>
        </w:rPr>
        <w:t>CRISPR-</w:t>
      </w:r>
      <w:proofErr w:type="spellStart"/>
      <w:r w:rsidR="00673A77">
        <w:rPr>
          <w:rFonts w:ascii="Times New Roman" w:hAnsi="Times New Roman" w:cs="Times New Roman" w:hint="eastAsia"/>
          <w:sz w:val="24"/>
          <w:szCs w:val="28"/>
        </w:rPr>
        <w:t>dCasRx</w:t>
      </w:r>
      <w:proofErr w:type="spellEnd"/>
      <w:r w:rsidR="00673A77">
        <w:rPr>
          <w:rFonts w:ascii="Times New Roman" w:hAnsi="Times New Roman" w:cs="Times New Roman" w:hint="eastAsia"/>
          <w:sz w:val="24"/>
          <w:szCs w:val="28"/>
        </w:rPr>
        <w:t xml:space="preserve"> method to engineer ac4C writer NAT10. Effective</w:t>
      </w:r>
      <w:r w:rsidR="00673A77" w:rsidRPr="001705FD">
        <w:rPr>
          <w:rFonts w:ascii="Times New Roman" w:hAnsi="Times New Roman" w:cs="Times New Roman"/>
          <w:sz w:val="24"/>
          <w:szCs w:val="28"/>
        </w:rPr>
        <w:t xml:space="preserve"> small guide RNA</w:t>
      </w:r>
      <w:r w:rsidR="00673A77">
        <w:rPr>
          <w:rFonts w:ascii="Times New Roman" w:hAnsi="Times New Roman" w:cs="Times New Roman" w:hint="eastAsia"/>
          <w:sz w:val="24"/>
          <w:szCs w:val="28"/>
        </w:rPr>
        <w:t xml:space="preserve"> (</w:t>
      </w:r>
      <w:r w:rsidR="00673A77" w:rsidRPr="001705FD">
        <w:rPr>
          <w:rFonts w:ascii="Times New Roman" w:hAnsi="Times New Roman" w:cs="Times New Roman"/>
          <w:sz w:val="24"/>
          <w:szCs w:val="28"/>
        </w:rPr>
        <w:t>sgRNA</w:t>
      </w:r>
      <w:r w:rsidR="00673A77">
        <w:rPr>
          <w:rFonts w:ascii="Times New Roman" w:hAnsi="Times New Roman" w:cs="Times New Roman" w:hint="eastAsia"/>
          <w:sz w:val="24"/>
          <w:szCs w:val="28"/>
        </w:rPr>
        <w:t>) targeting the CDS in the ITGB5 mRNA. sgRNA (a) and (b) were targeting t</w:t>
      </w:r>
      <w:r w:rsidR="00673A77" w:rsidRPr="001705FD">
        <w:rPr>
          <w:rFonts w:ascii="Times New Roman" w:hAnsi="Times New Roman" w:cs="Times New Roman"/>
          <w:sz w:val="24"/>
          <w:szCs w:val="28"/>
        </w:rPr>
        <w:t xml:space="preserve">he potential ac4C positive cytosine </w:t>
      </w:r>
      <w:r w:rsidR="00673A77">
        <w:rPr>
          <w:rFonts w:ascii="Times New Roman" w:hAnsi="Times New Roman" w:cs="Times New Roman" w:hint="eastAsia"/>
          <w:sz w:val="24"/>
          <w:szCs w:val="28"/>
        </w:rPr>
        <w:t xml:space="preserve">(red). </w:t>
      </w:r>
      <w:r w:rsidR="00673A77" w:rsidRPr="00705BC9">
        <w:rPr>
          <w:rFonts w:ascii="Times New Roman" w:hAnsi="Times New Roman" w:cs="Times New Roman" w:hint="eastAsia"/>
          <w:b/>
          <w:bCs/>
          <w:sz w:val="24"/>
          <w:szCs w:val="28"/>
        </w:rPr>
        <w:t>(F)</w:t>
      </w:r>
      <w:r w:rsidR="00673A77">
        <w:rPr>
          <w:rFonts w:ascii="Times New Roman" w:hAnsi="Times New Roman" w:cs="Times New Roman" w:hint="eastAsia"/>
          <w:sz w:val="24"/>
          <w:szCs w:val="28"/>
        </w:rPr>
        <w:t xml:space="preserve"> NAT10-KD PANC-1 cells were transfected with CRISPR/</w:t>
      </w:r>
      <w:proofErr w:type="spellStart"/>
      <w:r w:rsidR="00673A77">
        <w:rPr>
          <w:rFonts w:ascii="Times New Roman" w:hAnsi="Times New Roman" w:cs="Times New Roman" w:hint="eastAsia"/>
          <w:sz w:val="24"/>
          <w:szCs w:val="28"/>
        </w:rPr>
        <w:t>dCasRx</w:t>
      </w:r>
      <w:proofErr w:type="spellEnd"/>
      <w:r w:rsidR="00673A77">
        <w:rPr>
          <w:rFonts w:ascii="Times New Roman" w:hAnsi="Times New Roman" w:cs="Times New Roman" w:hint="eastAsia"/>
          <w:sz w:val="24"/>
          <w:szCs w:val="28"/>
        </w:rPr>
        <w:t xml:space="preserve"> protein fused with NAT10 or </w:t>
      </w:r>
      <w:r w:rsidR="00673A77" w:rsidRPr="007E62F0">
        <w:rPr>
          <w:rFonts w:ascii="Times New Roman" w:hAnsi="Times New Roman" w:cs="Times New Roman"/>
          <w:sz w:val="24"/>
          <w:szCs w:val="28"/>
        </w:rPr>
        <w:t>acetylase-dead NAT10 G641E (NAT10-dead)</w:t>
      </w:r>
      <w:r w:rsidR="00673A77">
        <w:rPr>
          <w:rFonts w:ascii="Times New Roman" w:hAnsi="Times New Roman" w:cs="Times New Roman" w:hint="eastAsia"/>
          <w:sz w:val="24"/>
          <w:szCs w:val="28"/>
        </w:rPr>
        <w:t xml:space="preserve">. Immunoblotting showing the </w:t>
      </w:r>
      <w:proofErr w:type="spellStart"/>
      <w:r w:rsidR="00673A77">
        <w:rPr>
          <w:rFonts w:ascii="Times New Roman" w:hAnsi="Times New Roman" w:cs="Times New Roman" w:hint="eastAsia"/>
          <w:sz w:val="24"/>
          <w:szCs w:val="28"/>
        </w:rPr>
        <w:t>dCasRx</w:t>
      </w:r>
      <w:proofErr w:type="spellEnd"/>
      <w:r w:rsidR="00673A77">
        <w:rPr>
          <w:rFonts w:ascii="Times New Roman" w:hAnsi="Times New Roman" w:cs="Times New Roman" w:hint="eastAsia"/>
          <w:sz w:val="24"/>
          <w:szCs w:val="28"/>
        </w:rPr>
        <w:t xml:space="preserve"> fusion protein. </w:t>
      </w:r>
      <w:r w:rsidR="00673A77" w:rsidRPr="00705BC9">
        <w:rPr>
          <w:rFonts w:ascii="Times New Roman" w:hAnsi="Times New Roman" w:cs="Times New Roman" w:hint="eastAsia"/>
          <w:b/>
          <w:bCs/>
          <w:sz w:val="24"/>
          <w:szCs w:val="28"/>
        </w:rPr>
        <w:t>(G)</w:t>
      </w:r>
      <w:r w:rsidR="00673A77">
        <w:rPr>
          <w:rFonts w:ascii="Times New Roman" w:hAnsi="Times New Roman" w:cs="Times New Roman" w:hint="eastAsia"/>
          <w:sz w:val="24"/>
          <w:szCs w:val="28"/>
        </w:rPr>
        <w:t xml:space="preserve"> Subcellular localization of dCasRx-NAT10 and dCasRx-NAT10-dead fusion protein in NAT10-KD PANC-1 cells. Scale bar: 20</w:t>
      </w:r>
      <w:r w:rsidR="00673A77" w:rsidRPr="00655841">
        <w:rPr>
          <w:rFonts w:ascii="Times New Roman" w:hAnsi="Times New Roman" w:cs="Times New Roman"/>
          <w:sz w:val="24"/>
          <w:szCs w:val="28"/>
        </w:rPr>
        <w:t>μ</w:t>
      </w:r>
      <w:r w:rsidR="00673A77">
        <w:rPr>
          <w:rFonts w:ascii="Times New Roman" w:hAnsi="Times New Roman" w:cs="Times New Roman" w:hint="eastAsia"/>
          <w:sz w:val="24"/>
          <w:szCs w:val="28"/>
        </w:rPr>
        <w:t xml:space="preserve">m. </w:t>
      </w:r>
      <w:r w:rsidR="00673A77" w:rsidRPr="00D35513">
        <w:rPr>
          <w:rFonts w:ascii="Times New Roman" w:hAnsi="Times New Roman" w:cs="Times New Roman" w:hint="eastAsia"/>
          <w:b/>
          <w:bCs/>
          <w:sz w:val="24"/>
          <w:szCs w:val="28"/>
        </w:rPr>
        <w:t>(H)</w:t>
      </w:r>
      <w:r w:rsidR="00673A77">
        <w:rPr>
          <w:rFonts w:ascii="Times New Roman" w:hAnsi="Times New Roman" w:cs="Times New Roman" w:hint="eastAsia"/>
          <w:sz w:val="24"/>
          <w:szCs w:val="28"/>
        </w:rPr>
        <w:t xml:space="preserve"> </w:t>
      </w:r>
      <w:proofErr w:type="spellStart"/>
      <w:r w:rsidR="00673A77">
        <w:rPr>
          <w:rFonts w:ascii="Times New Roman" w:hAnsi="Times New Roman" w:cs="Times New Roman" w:hint="eastAsia"/>
          <w:sz w:val="24"/>
          <w:szCs w:val="28"/>
        </w:rPr>
        <w:t>acRIP</w:t>
      </w:r>
      <w:proofErr w:type="spellEnd"/>
      <w:r w:rsidR="00673A77">
        <w:rPr>
          <w:rFonts w:ascii="Times New Roman" w:hAnsi="Times New Roman" w:cs="Times New Roman" w:hint="eastAsia"/>
          <w:sz w:val="24"/>
          <w:szCs w:val="28"/>
        </w:rPr>
        <w:t xml:space="preserve"> </w:t>
      </w:r>
      <w:r w:rsidR="00673A77">
        <w:rPr>
          <w:rFonts w:ascii="Times New Roman" w:hAnsi="Times New Roman" w:cs="Times New Roman"/>
          <w:sz w:val="24"/>
          <w:szCs w:val="28"/>
        </w:rPr>
        <w:t>analysis</w:t>
      </w:r>
      <w:r w:rsidR="00673A77">
        <w:rPr>
          <w:rFonts w:ascii="Times New Roman" w:hAnsi="Times New Roman" w:cs="Times New Roman" w:hint="eastAsia"/>
          <w:sz w:val="24"/>
          <w:szCs w:val="28"/>
        </w:rPr>
        <w:t xml:space="preserve"> followed by </w:t>
      </w:r>
      <w:proofErr w:type="spellStart"/>
      <w:r w:rsidR="00673A77">
        <w:rPr>
          <w:rFonts w:ascii="Times New Roman" w:hAnsi="Times New Roman" w:cs="Times New Roman" w:hint="eastAsia"/>
          <w:sz w:val="24"/>
          <w:szCs w:val="28"/>
        </w:rPr>
        <w:t>qRT</w:t>
      </w:r>
      <w:proofErr w:type="spellEnd"/>
      <w:r w:rsidR="00673A77">
        <w:rPr>
          <w:rFonts w:ascii="Times New Roman" w:hAnsi="Times New Roman" w:cs="Times New Roman" w:hint="eastAsia"/>
          <w:sz w:val="24"/>
          <w:szCs w:val="28"/>
        </w:rPr>
        <w:t xml:space="preserve">-PCR, showing the ac4C levels on endogenous </w:t>
      </w:r>
      <w:r w:rsidR="00673A77" w:rsidRPr="00600316">
        <w:rPr>
          <w:rFonts w:ascii="Times New Roman" w:hAnsi="Times New Roman" w:cs="Times New Roman" w:hint="eastAsia"/>
          <w:i/>
          <w:iCs/>
          <w:sz w:val="24"/>
          <w:szCs w:val="28"/>
        </w:rPr>
        <w:t>ITGB5</w:t>
      </w:r>
      <w:r w:rsidR="00673A77">
        <w:rPr>
          <w:rFonts w:ascii="Times New Roman" w:hAnsi="Times New Roman" w:cs="Times New Roman" w:hint="eastAsia"/>
          <w:sz w:val="24"/>
          <w:szCs w:val="28"/>
        </w:rPr>
        <w:t xml:space="preserve"> mRNA in NAT10-KD PANC-1 (upper) and MIA PaCa-2 (low</w:t>
      </w:r>
      <w:r w:rsidR="007B746F">
        <w:rPr>
          <w:rFonts w:ascii="Times New Roman" w:hAnsi="Times New Roman" w:cs="Times New Roman" w:hint="eastAsia"/>
          <w:sz w:val="24"/>
          <w:szCs w:val="28"/>
        </w:rPr>
        <w:t>er</w:t>
      </w:r>
      <w:r w:rsidR="00673A77">
        <w:rPr>
          <w:rFonts w:ascii="Times New Roman" w:hAnsi="Times New Roman" w:cs="Times New Roman" w:hint="eastAsia"/>
          <w:sz w:val="24"/>
          <w:szCs w:val="28"/>
        </w:rPr>
        <w:t xml:space="preserve">) cells, which were transfected with indicated </w:t>
      </w:r>
      <w:proofErr w:type="spellStart"/>
      <w:r w:rsidR="00673A77">
        <w:rPr>
          <w:rFonts w:ascii="Times New Roman" w:hAnsi="Times New Roman" w:cs="Times New Roman" w:hint="eastAsia"/>
          <w:sz w:val="24"/>
          <w:szCs w:val="28"/>
        </w:rPr>
        <w:t>dCasRx</w:t>
      </w:r>
      <w:proofErr w:type="spellEnd"/>
      <w:r w:rsidR="00673A77">
        <w:rPr>
          <w:rFonts w:ascii="Times New Roman" w:hAnsi="Times New Roman" w:cs="Times New Roman" w:hint="eastAsia"/>
          <w:sz w:val="24"/>
          <w:szCs w:val="28"/>
        </w:rPr>
        <w:t xml:space="preserve"> fusion proteins and sgRNA (a), sgRNA (b), or control (con) sgRNA. </w:t>
      </w:r>
      <w:r w:rsidR="00673A77" w:rsidRPr="00D35513">
        <w:rPr>
          <w:rFonts w:ascii="Times New Roman" w:hAnsi="Times New Roman" w:cs="Times New Roman" w:hint="eastAsia"/>
          <w:b/>
          <w:bCs/>
          <w:sz w:val="24"/>
          <w:szCs w:val="28"/>
        </w:rPr>
        <w:t>(I)</w:t>
      </w:r>
      <w:r w:rsidR="00673A77">
        <w:rPr>
          <w:rFonts w:ascii="Times New Roman" w:hAnsi="Times New Roman" w:cs="Times New Roman" w:hint="eastAsia"/>
          <w:sz w:val="24"/>
          <w:szCs w:val="28"/>
        </w:rPr>
        <w:t xml:space="preserve"> Relative ITGB5 mRNA expression in </w:t>
      </w:r>
      <w:r w:rsidR="00673A77" w:rsidRPr="00D35513">
        <w:rPr>
          <w:rFonts w:ascii="Times New Roman" w:hAnsi="Times New Roman" w:cs="Times New Roman"/>
          <w:sz w:val="24"/>
          <w:szCs w:val="28"/>
        </w:rPr>
        <w:t xml:space="preserve">NAT10-KD PDAC cells transfected with indicated </w:t>
      </w:r>
      <w:proofErr w:type="spellStart"/>
      <w:r w:rsidR="00673A77" w:rsidRPr="00D35513">
        <w:rPr>
          <w:rFonts w:ascii="Times New Roman" w:hAnsi="Times New Roman" w:cs="Times New Roman"/>
          <w:sz w:val="24"/>
          <w:szCs w:val="28"/>
        </w:rPr>
        <w:t>dCasRx</w:t>
      </w:r>
      <w:proofErr w:type="spellEnd"/>
      <w:r w:rsidR="00673A77" w:rsidRPr="00D35513">
        <w:rPr>
          <w:rFonts w:ascii="Times New Roman" w:hAnsi="Times New Roman" w:cs="Times New Roman"/>
          <w:sz w:val="24"/>
          <w:szCs w:val="28"/>
        </w:rPr>
        <w:t xml:space="preserve"> fusion proteins</w:t>
      </w:r>
      <w:r w:rsidR="00673A77">
        <w:rPr>
          <w:rFonts w:ascii="Times New Roman" w:hAnsi="Times New Roman" w:cs="Times New Roman" w:hint="eastAsia"/>
          <w:sz w:val="24"/>
          <w:szCs w:val="28"/>
        </w:rPr>
        <w:t xml:space="preserve"> and sgRNA (a). </w:t>
      </w:r>
      <w:r w:rsidR="00673A77" w:rsidRPr="00D35513">
        <w:rPr>
          <w:rFonts w:ascii="Times New Roman" w:hAnsi="Times New Roman" w:cs="Times New Roman" w:hint="eastAsia"/>
          <w:b/>
          <w:bCs/>
          <w:sz w:val="24"/>
          <w:szCs w:val="28"/>
        </w:rPr>
        <w:t>(J)</w:t>
      </w:r>
      <w:r w:rsidR="00673A77">
        <w:rPr>
          <w:rFonts w:ascii="Times New Roman" w:hAnsi="Times New Roman" w:cs="Times New Roman" w:hint="eastAsia"/>
          <w:sz w:val="24"/>
          <w:szCs w:val="28"/>
        </w:rPr>
        <w:t xml:space="preserve"> </w:t>
      </w:r>
      <w:r w:rsidR="00673A77" w:rsidRPr="00D35513">
        <w:rPr>
          <w:rFonts w:ascii="Times New Roman" w:hAnsi="Times New Roman" w:cs="Times New Roman" w:hint="eastAsia"/>
          <w:i/>
          <w:iCs/>
          <w:sz w:val="24"/>
          <w:szCs w:val="28"/>
        </w:rPr>
        <w:t>ITGB5</w:t>
      </w:r>
      <w:r w:rsidR="00673A77">
        <w:rPr>
          <w:rFonts w:ascii="Times New Roman" w:hAnsi="Times New Roman" w:cs="Times New Roman" w:hint="eastAsia"/>
          <w:sz w:val="24"/>
          <w:szCs w:val="28"/>
        </w:rPr>
        <w:t xml:space="preserve"> mRNA decay in NAT10-KD PDAC cells transfected with indicated </w:t>
      </w:r>
      <w:proofErr w:type="spellStart"/>
      <w:r w:rsidR="00673A77" w:rsidRPr="00D35513">
        <w:rPr>
          <w:rFonts w:ascii="Times New Roman" w:hAnsi="Times New Roman" w:cs="Times New Roman"/>
          <w:sz w:val="24"/>
          <w:szCs w:val="28"/>
        </w:rPr>
        <w:t>dCasRx</w:t>
      </w:r>
      <w:proofErr w:type="spellEnd"/>
      <w:r w:rsidR="00673A77" w:rsidRPr="00D35513">
        <w:rPr>
          <w:rFonts w:ascii="Times New Roman" w:hAnsi="Times New Roman" w:cs="Times New Roman"/>
          <w:sz w:val="24"/>
          <w:szCs w:val="28"/>
        </w:rPr>
        <w:t xml:space="preserve"> fusion proteins</w:t>
      </w:r>
      <w:r w:rsidR="00673A77">
        <w:rPr>
          <w:rFonts w:ascii="Times New Roman" w:hAnsi="Times New Roman" w:cs="Times New Roman" w:hint="eastAsia"/>
          <w:sz w:val="24"/>
          <w:szCs w:val="28"/>
        </w:rPr>
        <w:t xml:space="preserve"> and sgRNA (a). </w:t>
      </w:r>
      <w:r w:rsidR="00673A77" w:rsidRPr="006E1648">
        <w:rPr>
          <w:rFonts w:ascii="Times New Roman" w:hAnsi="Times New Roman" w:cs="Times New Roman" w:hint="eastAsia"/>
          <w:b/>
          <w:bCs/>
          <w:sz w:val="24"/>
          <w:szCs w:val="28"/>
        </w:rPr>
        <w:t xml:space="preserve">(K) </w:t>
      </w:r>
      <w:r w:rsidR="00673A77">
        <w:rPr>
          <w:rFonts w:ascii="Times New Roman" w:hAnsi="Times New Roman" w:cs="Times New Roman" w:hint="eastAsia"/>
          <w:sz w:val="24"/>
          <w:szCs w:val="28"/>
        </w:rPr>
        <w:t xml:space="preserve">Immunoblotting images showing endogenous ITGB5 protein expression when PDAC cells </w:t>
      </w:r>
      <w:r w:rsidR="007B746F">
        <w:rPr>
          <w:rFonts w:ascii="Times New Roman" w:hAnsi="Times New Roman" w:cs="Times New Roman" w:hint="eastAsia"/>
          <w:sz w:val="24"/>
          <w:szCs w:val="28"/>
        </w:rPr>
        <w:t xml:space="preserve">were </w:t>
      </w:r>
      <w:r w:rsidR="00673A77">
        <w:rPr>
          <w:rFonts w:ascii="Times New Roman" w:hAnsi="Times New Roman" w:cs="Times New Roman" w:hint="eastAsia"/>
          <w:sz w:val="24"/>
          <w:szCs w:val="28"/>
        </w:rPr>
        <w:t xml:space="preserve">treated with indicated </w:t>
      </w:r>
      <w:proofErr w:type="spellStart"/>
      <w:r w:rsidR="00673A77">
        <w:rPr>
          <w:rFonts w:ascii="Times New Roman" w:hAnsi="Times New Roman" w:cs="Times New Roman" w:hint="eastAsia"/>
          <w:sz w:val="24"/>
          <w:szCs w:val="28"/>
        </w:rPr>
        <w:t>dCasRx</w:t>
      </w:r>
      <w:proofErr w:type="spellEnd"/>
      <w:r w:rsidR="00673A77">
        <w:rPr>
          <w:rFonts w:ascii="Times New Roman" w:hAnsi="Times New Roman" w:cs="Times New Roman" w:hint="eastAsia"/>
          <w:sz w:val="24"/>
          <w:szCs w:val="28"/>
        </w:rPr>
        <w:t xml:space="preserve"> proteins and sgRNAs for 48 h.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&lt;0.05,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&lt;0.01,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&lt;0.001. (A), Student</w:t>
      </w:r>
      <w:r w:rsidR="00673A77">
        <w:rPr>
          <w:rFonts w:ascii="Times New Roman" w:hAnsi="Times New Roman" w:cs="Times New Roman"/>
          <w:sz w:val="24"/>
          <w:szCs w:val="28"/>
        </w:rPr>
        <w:t>’</w:t>
      </w:r>
      <w:r w:rsidR="00673A77">
        <w:rPr>
          <w:rFonts w:ascii="Times New Roman" w:hAnsi="Times New Roman" w:cs="Times New Roman" w:hint="eastAsia"/>
          <w:sz w:val="24"/>
          <w:szCs w:val="28"/>
        </w:rPr>
        <w:t xml:space="preserve">s t-test. (B) and (I), One-way ANOVA. (H) and (J), </w:t>
      </w:r>
      <w:r w:rsidR="00673A77">
        <w:rPr>
          <w:rFonts w:ascii="Times New Roman" w:hAnsi="Times New Roman" w:cs="Times New Roman" w:hint="eastAsia"/>
          <w:sz w:val="24"/>
          <w:szCs w:val="28"/>
        </w:rPr>
        <w:lastRenderedPageBreak/>
        <w:t>Two-way ANOVA.</w:t>
      </w:r>
    </w:p>
    <w:p w14:paraId="696B021E" w14:textId="1D4C3A98" w:rsidR="00D05D2B" w:rsidRDefault="00D05D2B" w:rsidP="0090127C">
      <w:pPr>
        <w:spacing w:line="480" w:lineRule="auto"/>
        <w:rPr>
          <w:rFonts w:ascii="Times New Roman" w:eastAsia="宋体" w:hAnsi="Times New Roman" w:cs="Times New Roman"/>
          <w:b/>
          <w:sz w:val="24"/>
        </w:rPr>
      </w:pPr>
      <w:r>
        <w:rPr>
          <w:rFonts w:ascii="Times New Roman" w:eastAsia="宋体" w:hAnsi="Times New Roman" w:cs="Times New Roman"/>
          <w:b/>
          <w:noProof/>
          <w:sz w:val="24"/>
        </w:rPr>
        <w:drawing>
          <wp:inline distT="0" distB="0" distL="0" distR="0" wp14:anchorId="1070A559" wp14:editId="4C840FCA">
            <wp:extent cx="5269865" cy="6744335"/>
            <wp:effectExtent l="0" t="0" r="0" b="0"/>
            <wp:docPr id="30898328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69865" cy="6744335"/>
                    </a:xfrm>
                    <a:prstGeom prst="rect">
                      <a:avLst/>
                    </a:prstGeom>
                    <a:noFill/>
                    <a:ln>
                      <a:noFill/>
                    </a:ln>
                  </pic:spPr>
                </pic:pic>
              </a:graphicData>
            </a:graphic>
          </wp:inline>
        </w:drawing>
      </w:r>
    </w:p>
    <w:p w14:paraId="22A4FC88" w14:textId="623369B4" w:rsidR="00673A77" w:rsidRPr="00376D23" w:rsidRDefault="003025A9" w:rsidP="0090127C">
      <w:pPr>
        <w:spacing w:line="480" w:lineRule="auto"/>
        <w:rPr>
          <w:rFonts w:ascii="Times New Roman" w:hAnsi="Times New Roman" w:cs="Times New Roman"/>
          <w:sz w:val="24"/>
          <w:szCs w:val="28"/>
        </w:rPr>
      </w:pPr>
      <w:r>
        <w:rPr>
          <w:rFonts w:ascii="Times New Roman" w:eastAsia="宋体" w:hAnsi="Times New Roman" w:cs="Times New Roman" w:hint="eastAsia"/>
          <w:b/>
          <w:sz w:val="24"/>
        </w:rPr>
        <w:t>Fig.</w:t>
      </w:r>
      <w:r w:rsidR="00673A77" w:rsidRPr="00973D32">
        <w:rPr>
          <w:rFonts w:ascii="Times New Roman" w:eastAsia="宋体" w:hAnsi="Times New Roman" w:cs="Times New Roman" w:hint="eastAsia"/>
          <w:b/>
          <w:sz w:val="24"/>
        </w:rPr>
        <w:t xml:space="preserve"> </w:t>
      </w:r>
      <w:r w:rsidR="00673A77">
        <w:rPr>
          <w:rFonts w:ascii="Times New Roman" w:eastAsia="宋体" w:hAnsi="Times New Roman" w:cs="Times New Roman" w:hint="eastAsia"/>
          <w:b/>
          <w:sz w:val="24"/>
        </w:rPr>
        <w:t>6</w:t>
      </w:r>
      <w:r w:rsidR="007B746F" w:rsidRPr="00973D32">
        <w:rPr>
          <w:rFonts w:ascii="Times New Roman" w:eastAsia="宋体" w:hAnsi="Times New Roman" w:cs="Times New Roman" w:hint="eastAsia"/>
          <w:b/>
          <w:sz w:val="24"/>
        </w:rPr>
        <w:t>.</w:t>
      </w:r>
      <w:r w:rsidR="00673A77" w:rsidRPr="00973D32">
        <w:rPr>
          <w:rFonts w:ascii="Times New Roman" w:eastAsia="宋体" w:hAnsi="Times New Roman" w:cs="Times New Roman" w:hint="eastAsia"/>
          <w:b/>
          <w:sz w:val="24"/>
        </w:rPr>
        <w:t xml:space="preserve"> </w:t>
      </w:r>
      <w:r w:rsidR="00673A77" w:rsidRPr="00D0474B">
        <w:rPr>
          <w:rFonts w:ascii="Times New Roman" w:eastAsia="宋体" w:hAnsi="Times New Roman" w:cs="Times New Roman"/>
          <w:b/>
          <w:sz w:val="24"/>
        </w:rPr>
        <w:t>NAT10</w:t>
      </w:r>
      <w:r w:rsidR="00673A77">
        <w:rPr>
          <w:rFonts w:ascii="Times New Roman" w:eastAsia="宋体" w:hAnsi="Times New Roman" w:cs="Times New Roman" w:hint="eastAsia"/>
          <w:b/>
          <w:sz w:val="24"/>
        </w:rPr>
        <w:t>-</w:t>
      </w:r>
      <w:r w:rsidR="00673A77" w:rsidRPr="00D0474B">
        <w:rPr>
          <w:rFonts w:ascii="Times New Roman" w:eastAsia="宋体" w:hAnsi="Times New Roman" w:cs="Times New Roman"/>
          <w:b/>
          <w:sz w:val="24"/>
        </w:rPr>
        <w:t>mediated ac4C modification promotes migration, invasion</w:t>
      </w:r>
      <w:r w:rsidR="007B746F">
        <w:rPr>
          <w:rFonts w:ascii="Times New Roman" w:eastAsia="宋体" w:hAnsi="Times New Roman" w:cs="Times New Roman" w:hint="eastAsia"/>
          <w:b/>
          <w:sz w:val="24"/>
        </w:rPr>
        <w:t>,</w:t>
      </w:r>
      <w:r w:rsidR="00673A77" w:rsidRPr="00D0474B">
        <w:rPr>
          <w:rFonts w:ascii="Times New Roman" w:eastAsia="宋体" w:hAnsi="Times New Roman" w:cs="Times New Roman"/>
          <w:b/>
          <w:sz w:val="24"/>
        </w:rPr>
        <w:t xml:space="preserve"> and metastasis</w:t>
      </w:r>
      <w:r w:rsidR="00673A77">
        <w:rPr>
          <w:rFonts w:ascii="Times New Roman" w:eastAsia="宋体" w:hAnsi="Times New Roman" w:cs="Times New Roman" w:hint="eastAsia"/>
          <w:b/>
          <w:sz w:val="24"/>
        </w:rPr>
        <w:t xml:space="preserve"> via ITGB5</w:t>
      </w:r>
      <w:r w:rsidR="00673A77" w:rsidRPr="00FF457F">
        <w:rPr>
          <w:rFonts w:ascii="Times New Roman" w:eastAsia="宋体" w:hAnsi="Times New Roman" w:cs="Times New Roman"/>
          <w:b/>
          <w:sz w:val="24"/>
        </w:rPr>
        <w:t>.</w:t>
      </w:r>
      <w:r w:rsidR="004A5811">
        <w:rPr>
          <w:rFonts w:ascii="Times New Roman" w:eastAsia="宋体" w:hAnsi="Times New Roman" w:cs="Times New Roman" w:hint="eastAsia"/>
          <w:b/>
          <w:sz w:val="24"/>
        </w:rPr>
        <w:t xml:space="preserve"> </w:t>
      </w:r>
      <w:r w:rsidR="00673A77" w:rsidRPr="005E6F9A">
        <w:rPr>
          <w:rFonts w:ascii="Times New Roman" w:hAnsi="Times New Roman" w:cs="Times New Roman"/>
          <w:b/>
          <w:bCs/>
          <w:sz w:val="24"/>
          <w:szCs w:val="28"/>
        </w:rPr>
        <w:t>(A</w:t>
      </w:r>
      <w:r w:rsidR="00673A77" w:rsidRPr="005E6F9A">
        <w:rPr>
          <w:rFonts w:ascii="Times New Roman" w:hAnsi="Times New Roman" w:cs="Times New Roman" w:hint="eastAsia"/>
          <w:b/>
          <w:bCs/>
          <w:sz w:val="24"/>
          <w:szCs w:val="28"/>
        </w:rPr>
        <w:t>-B</w:t>
      </w:r>
      <w:r w:rsidR="00673A77" w:rsidRPr="005E6F9A">
        <w:rPr>
          <w:rFonts w:ascii="Times New Roman" w:hAnsi="Times New Roman" w:cs="Times New Roman"/>
          <w:b/>
          <w:bCs/>
          <w:sz w:val="24"/>
          <w:szCs w:val="28"/>
        </w:rPr>
        <w:t>)</w:t>
      </w:r>
      <w:r w:rsidR="00673A77" w:rsidRPr="005E6F9A">
        <w:rPr>
          <w:rFonts w:ascii="Times New Roman" w:hAnsi="Times New Roman" w:cs="Times New Roman"/>
          <w:sz w:val="24"/>
          <w:szCs w:val="28"/>
        </w:rPr>
        <w:t xml:space="preserve"> </w:t>
      </w:r>
      <w:r w:rsidR="00673A77" w:rsidRPr="00F40ACF">
        <w:rPr>
          <w:rFonts w:ascii="Times New Roman" w:hAnsi="Times New Roman" w:cs="Times New Roman"/>
          <w:sz w:val="24"/>
          <w:szCs w:val="28"/>
        </w:rPr>
        <w:t xml:space="preserve">Representative image and quantification of </w:t>
      </w:r>
      <w:proofErr w:type="spellStart"/>
      <w:r w:rsidR="00673A77" w:rsidRPr="00F40ACF">
        <w:rPr>
          <w:rFonts w:ascii="Times New Roman" w:hAnsi="Times New Roman" w:cs="Times New Roman"/>
          <w:sz w:val="24"/>
          <w:szCs w:val="28"/>
        </w:rPr>
        <w:t>Transwell</w:t>
      </w:r>
      <w:proofErr w:type="spellEnd"/>
      <w:r w:rsidR="00673A77" w:rsidRPr="00F40ACF">
        <w:rPr>
          <w:rFonts w:ascii="Times New Roman" w:hAnsi="Times New Roman" w:cs="Times New Roman"/>
          <w:sz w:val="24"/>
          <w:szCs w:val="28"/>
        </w:rPr>
        <w:t xml:space="preserve"> invasion in</w:t>
      </w:r>
      <w:r w:rsidR="00673A77">
        <w:rPr>
          <w:rFonts w:ascii="Times New Roman" w:hAnsi="Times New Roman" w:cs="Times New Roman" w:hint="eastAsia"/>
          <w:sz w:val="24"/>
          <w:szCs w:val="28"/>
        </w:rPr>
        <w:t xml:space="preserve"> the</w:t>
      </w:r>
      <w:r w:rsidR="00673A77" w:rsidRPr="00F40ACF">
        <w:rPr>
          <w:rFonts w:ascii="Times New Roman" w:hAnsi="Times New Roman" w:cs="Times New Roman"/>
          <w:sz w:val="24"/>
          <w:szCs w:val="28"/>
        </w:rPr>
        <w:t xml:space="preserve"> </w:t>
      </w:r>
      <w:r w:rsidR="00673A77">
        <w:rPr>
          <w:rFonts w:ascii="Times New Roman" w:hAnsi="Times New Roman" w:cs="Times New Roman" w:hint="eastAsia"/>
          <w:sz w:val="24"/>
          <w:szCs w:val="28"/>
        </w:rPr>
        <w:t xml:space="preserve">NAT10 </w:t>
      </w:r>
      <w:r w:rsidR="00673A77" w:rsidRPr="002A65FA">
        <w:rPr>
          <w:rFonts w:ascii="Times New Roman" w:hAnsi="Times New Roman" w:cs="Times New Roman" w:hint="eastAsia"/>
          <w:sz w:val="24"/>
          <w:szCs w:val="28"/>
          <w:vertAlign w:val="superscript"/>
        </w:rPr>
        <w:t>G641E</w:t>
      </w:r>
      <w:r w:rsidR="00673A77">
        <w:rPr>
          <w:rFonts w:ascii="Times New Roman" w:hAnsi="Times New Roman" w:cs="Times New Roman" w:hint="eastAsia"/>
          <w:sz w:val="24"/>
          <w:szCs w:val="28"/>
        </w:rPr>
        <w:t xml:space="preserve"> mutant of</w:t>
      </w:r>
      <w:r w:rsidR="00673A77" w:rsidRPr="00F40ACF">
        <w:rPr>
          <w:rFonts w:ascii="Times New Roman" w:hAnsi="Times New Roman" w:cs="Times New Roman"/>
          <w:sz w:val="24"/>
          <w:szCs w:val="28"/>
        </w:rPr>
        <w:t xml:space="preserve"> </w:t>
      </w:r>
      <w:r w:rsidR="00673A77">
        <w:rPr>
          <w:rFonts w:ascii="Times New Roman" w:hAnsi="Times New Roman" w:cs="Times New Roman" w:hint="eastAsia"/>
          <w:sz w:val="24"/>
          <w:szCs w:val="28"/>
        </w:rPr>
        <w:t xml:space="preserve">NAT10-KD </w:t>
      </w:r>
      <w:r w:rsidR="00673A77" w:rsidRPr="00F40ACF">
        <w:rPr>
          <w:rFonts w:ascii="Times New Roman" w:hAnsi="Times New Roman" w:cs="Times New Roman"/>
          <w:sz w:val="24"/>
          <w:szCs w:val="28"/>
        </w:rPr>
        <w:t>PANC-1 (</w:t>
      </w:r>
      <w:r w:rsidR="00673A77">
        <w:rPr>
          <w:rFonts w:ascii="Times New Roman" w:hAnsi="Times New Roman" w:cs="Times New Roman" w:hint="eastAsia"/>
          <w:sz w:val="24"/>
          <w:szCs w:val="28"/>
        </w:rPr>
        <w:t>A</w:t>
      </w:r>
      <w:r w:rsidR="00673A77" w:rsidRPr="00F40ACF">
        <w:rPr>
          <w:rFonts w:ascii="Times New Roman" w:hAnsi="Times New Roman" w:cs="Times New Roman"/>
          <w:sz w:val="24"/>
          <w:szCs w:val="28"/>
        </w:rPr>
        <w:t>) or MIA PaCa-2 (</w:t>
      </w:r>
      <w:r w:rsidR="00673A77">
        <w:rPr>
          <w:rFonts w:ascii="Times New Roman" w:hAnsi="Times New Roman" w:cs="Times New Roman" w:hint="eastAsia"/>
          <w:sz w:val="24"/>
          <w:szCs w:val="28"/>
        </w:rPr>
        <w:t>B</w:t>
      </w:r>
      <w:r w:rsidR="00673A77" w:rsidRPr="00F40ACF">
        <w:rPr>
          <w:rFonts w:ascii="Times New Roman" w:hAnsi="Times New Roman" w:cs="Times New Roman"/>
          <w:sz w:val="24"/>
          <w:szCs w:val="28"/>
        </w:rPr>
        <w:t xml:space="preserve">) cells. Scale bar: 200 </w:t>
      </w:r>
      <w:proofErr w:type="spellStart"/>
      <w:r w:rsidR="00673A77" w:rsidRPr="00F40ACF">
        <w:rPr>
          <w:rFonts w:ascii="Times New Roman" w:hAnsi="Times New Roman" w:cs="Times New Roman"/>
          <w:sz w:val="24"/>
          <w:szCs w:val="28"/>
        </w:rPr>
        <w:t>μm</w:t>
      </w:r>
      <w:proofErr w:type="spellEnd"/>
      <w:r w:rsidR="00673A77" w:rsidRPr="00F40ACF">
        <w:rPr>
          <w:rFonts w:ascii="Times New Roman" w:hAnsi="Times New Roman" w:cs="Times New Roman"/>
          <w:sz w:val="24"/>
          <w:szCs w:val="28"/>
        </w:rPr>
        <w:t>.</w:t>
      </w:r>
      <w:r w:rsidR="00673A77">
        <w:rPr>
          <w:rFonts w:ascii="Times New Roman" w:hAnsi="Times New Roman" w:cs="Times New Roman" w:hint="eastAsia"/>
          <w:sz w:val="24"/>
          <w:szCs w:val="28"/>
        </w:rPr>
        <w:t xml:space="preserve"> </w:t>
      </w:r>
      <w:r w:rsidR="00673A77" w:rsidRPr="00F40ACF">
        <w:rPr>
          <w:rFonts w:ascii="Times New Roman" w:hAnsi="Times New Roman" w:cs="Times New Roman" w:hint="eastAsia"/>
          <w:b/>
          <w:bCs/>
          <w:sz w:val="24"/>
          <w:szCs w:val="28"/>
        </w:rPr>
        <w:t>(C)</w:t>
      </w:r>
      <w:r w:rsidR="00673A77">
        <w:rPr>
          <w:rFonts w:ascii="Times New Roman" w:hAnsi="Times New Roman" w:cs="Times New Roman" w:hint="eastAsia"/>
          <w:sz w:val="24"/>
          <w:szCs w:val="28"/>
        </w:rPr>
        <w:t xml:space="preserve"> Representative immunoblotting image of NAT10 and </w:t>
      </w:r>
      <w:r w:rsidR="00673A77">
        <w:rPr>
          <w:rFonts w:ascii="Times New Roman" w:hAnsi="Times New Roman" w:cs="Times New Roman" w:hint="eastAsia"/>
          <w:sz w:val="24"/>
          <w:szCs w:val="28"/>
        </w:rPr>
        <w:lastRenderedPageBreak/>
        <w:t xml:space="preserve">ITGB5 in PANC-1 (left) and MIA PaCa-2 </w:t>
      </w:r>
      <w:r w:rsidR="007B746F">
        <w:rPr>
          <w:rFonts w:ascii="Times New Roman" w:hAnsi="Times New Roman" w:cs="Times New Roman" w:hint="eastAsia"/>
          <w:sz w:val="24"/>
          <w:szCs w:val="28"/>
        </w:rPr>
        <w:t xml:space="preserve">cells </w:t>
      </w:r>
      <w:r w:rsidR="00673A77">
        <w:rPr>
          <w:rFonts w:ascii="Times New Roman" w:hAnsi="Times New Roman" w:cs="Times New Roman" w:hint="eastAsia"/>
          <w:sz w:val="24"/>
          <w:szCs w:val="28"/>
        </w:rPr>
        <w:t xml:space="preserve">(right). </w:t>
      </w:r>
      <w:r w:rsidR="00673A77" w:rsidRPr="007C20F7">
        <w:rPr>
          <w:rFonts w:ascii="Times New Roman" w:hAnsi="Times New Roman" w:cs="Times New Roman" w:hint="eastAsia"/>
          <w:b/>
          <w:bCs/>
          <w:sz w:val="24"/>
          <w:szCs w:val="28"/>
        </w:rPr>
        <w:t>(D)</w:t>
      </w:r>
      <w:r w:rsidR="00673A77">
        <w:rPr>
          <w:rFonts w:ascii="Times New Roman" w:hAnsi="Times New Roman" w:cs="Times New Roman" w:hint="eastAsia"/>
          <w:sz w:val="24"/>
          <w:szCs w:val="28"/>
        </w:rPr>
        <w:t xml:space="preserve"> </w:t>
      </w:r>
      <w:r w:rsidR="00673A77" w:rsidRPr="007C20F7">
        <w:rPr>
          <w:rFonts w:ascii="Times New Roman" w:hAnsi="Times New Roman" w:cs="Times New Roman"/>
          <w:sz w:val="24"/>
          <w:szCs w:val="28"/>
        </w:rPr>
        <w:t xml:space="preserve">Representative image and quantification of </w:t>
      </w:r>
      <w:proofErr w:type="spellStart"/>
      <w:r w:rsidR="00673A77" w:rsidRPr="007C20F7">
        <w:rPr>
          <w:rFonts w:ascii="Times New Roman" w:hAnsi="Times New Roman" w:cs="Times New Roman"/>
          <w:sz w:val="24"/>
          <w:szCs w:val="28"/>
        </w:rPr>
        <w:t>Transwell</w:t>
      </w:r>
      <w:proofErr w:type="spellEnd"/>
      <w:r w:rsidR="007B746F">
        <w:rPr>
          <w:rFonts w:ascii="Times New Roman" w:hAnsi="Times New Roman" w:cs="Times New Roman" w:hint="eastAsia"/>
          <w:sz w:val="24"/>
          <w:szCs w:val="28"/>
        </w:rPr>
        <w:t xml:space="preserve"> assay results for</w:t>
      </w:r>
      <w:r w:rsidR="00673A77">
        <w:rPr>
          <w:rFonts w:ascii="Times New Roman" w:hAnsi="Times New Roman" w:cs="Times New Roman" w:hint="eastAsia"/>
          <w:sz w:val="24"/>
          <w:szCs w:val="28"/>
        </w:rPr>
        <w:t xml:space="preserve"> ITGB5</w:t>
      </w:r>
      <w:r w:rsidR="007B746F">
        <w:rPr>
          <w:rFonts w:ascii="Times New Roman" w:hAnsi="Times New Roman" w:cs="Times New Roman" w:hint="eastAsia"/>
          <w:sz w:val="24"/>
          <w:szCs w:val="28"/>
        </w:rPr>
        <w:t>-</w:t>
      </w:r>
      <w:r w:rsidR="00673A77">
        <w:rPr>
          <w:rFonts w:ascii="Times New Roman" w:hAnsi="Times New Roman" w:cs="Times New Roman" w:hint="eastAsia"/>
          <w:sz w:val="24"/>
          <w:szCs w:val="28"/>
        </w:rPr>
        <w:t>overexpressi</w:t>
      </w:r>
      <w:r w:rsidR="007B746F">
        <w:rPr>
          <w:rFonts w:ascii="Times New Roman" w:hAnsi="Times New Roman" w:cs="Times New Roman" w:hint="eastAsia"/>
          <w:sz w:val="24"/>
          <w:szCs w:val="28"/>
        </w:rPr>
        <w:t>ng</w:t>
      </w:r>
      <w:r w:rsidR="00673A77">
        <w:rPr>
          <w:rFonts w:ascii="Times New Roman" w:hAnsi="Times New Roman" w:cs="Times New Roman" w:hint="eastAsia"/>
          <w:sz w:val="24"/>
          <w:szCs w:val="28"/>
        </w:rPr>
        <w:t xml:space="preserve"> </w:t>
      </w:r>
      <w:r w:rsidR="00673A77" w:rsidRPr="007C20F7">
        <w:rPr>
          <w:rFonts w:ascii="Times New Roman" w:hAnsi="Times New Roman" w:cs="Times New Roman"/>
          <w:sz w:val="24"/>
          <w:szCs w:val="28"/>
        </w:rPr>
        <w:t>NAT10</w:t>
      </w:r>
      <w:r w:rsidR="00673A77">
        <w:rPr>
          <w:rFonts w:ascii="Times New Roman" w:hAnsi="Times New Roman" w:cs="Times New Roman" w:hint="eastAsia"/>
          <w:sz w:val="24"/>
          <w:szCs w:val="28"/>
        </w:rPr>
        <w:t>-</w:t>
      </w:r>
      <w:r w:rsidR="00673A77" w:rsidRPr="007C20F7">
        <w:rPr>
          <w:rFonts w:ascii="Times New Roman" w:hAnsi="Times New Roman" w:cs="Times New Roman"/>
          <w:sz w:val="24"/>
          <w:szCs w:val="28"/>
        </w:rPr>
        <w:t>KD PANC-1</w:t>
      </w:r>
      <w:r w:rsidR="007B746F">
        <w:rPr>
          <w:rFonts w:ascii="Times New Roman" w:hAnsi="Times New Roman" w:cs="Times New Roman" w:hint="eastAsia"/>
          <w:sz w:val="24"/>
          <w:szCs w:val="28"/>
        </w:rPr>
        <w:t xml:space="preserve"> cells</w:t>
      </w:r>
      <w:r w:rsidR="00673A77">
        <w:rPr>
          <w:rFonts w:ascii="Times New Roman" w:hAnsi="Times New Roman" w:cs="Times New Roman" w:hint="eastAsia"/>
          <w:sz w:val="24"/>
          <w:szCs w:val="28"/>
        </w:rPr>
        <w:t xml:space="preserve">. </w:t>
      </w:r>
      <w:r w:rsidR="00673A77" w:rsidRPr="005E6F9A">
        <w:rPr>
          <w:rFonts w:ascii="Times New Roman" w:hAnsi="Times New Roman" w:cs="Times New Roman"/>
          <w:sz w:val="24"/>
          <w:szCs w:val="28"/>
        </w:rPr>
        <w:t xml:space="preserve">Scale bar: 200 </w:t>
      </w:r>
      <w:proofErr w:type="spellStart"/>
      <w:r w:rsidR="00673A77" w:rsidRPr="005E6F9A">
        <w:rPr>
          <w:rFonts w:ascii="Times New Roman" w:hAnsi="Times New Roman" w:cs="Times New Roman"/>
          <w:sz w:val="24"/>
          <w:szCs w:val="28"/>
        </w:rPr>
        <w:t>μm</w:t>
      </w:r>
      <w:proofErr w:type="spellEnd"/>
      <w:r w:rsidR="00673A77" w:rsidRPr="005E6F9A">
        <w:rPr>
          <w:rFonts w:ascii="Times New Roman" w:hAnsi="Times New Roman" w:cs="Times New Roman"/>
          <w:sz w:val="24"/>
          <w:szCs w:val="28"/>
        </w:rPr>
        <w:t>.</w:t>
      </w:r>
      <w:r w:rsidR="00673A77" w:rsidRPr="005E6F9A">
        <w:rPr>
          <w:rFonts w:ascii="Times New Roman" w:hAnsi="Times New Roman" w:cs="Times New Roman" w:hint="eastAsia"/>
          <w:sz w:val="24"/>
          <w:szCs w:val="28"/>
        </w:rPr>
        <w:t xml:space="preserve"> </w:t>
      </w:r>
      <w:r w:rsidR="00673A77" w:rsidRPr="007C20F7">
        <w:rPr>
          <w:rFonts w:ascii="Times New Roman" w:hAnsi="Times New Roman" w:cs="Times New Roman" w:hint="eastAsia"/>
          <w:b/>
          <w:bCs/>
          <w:sz w:val="24"/>
          <w:szCs w:val="28"/>
        </w:rPr>
        <w:t>(E)</w:t>
      </w:r>
      <w:r w:rsidR="00673A77">
        <w:rPr>
          <w:rFonts w:ascii="Times New Roman" w:hAnsi="Times New Roman" w:cs="Times New Roman" w:hint="eastAsia"/>
          <w:sz w:val="24"/>
          <w:szCs w:val="28"/>
        </w:rPr>
        <w:t xml:space="preserve"> Representative image (left) and quantification (right) of DRG model in NAT10 G641E mutant and ITGB5</w:t>
      </w:r>
      <w:r w:rsidR="007B746F">
        <w:rPr>
          <w:rFonts w:ascii="Times New Roman" w:hAnsi="Times New Roman" w:cs="Times New Roman" w:hint="eastAsia"/>
          <w:sz w:val="24"/>
          <w:szCs w:val="28"/>
        </w:rPr>
        <w:t>-</w:t>
      </w:r>
      <w:r w:rsidR="00673A77">
        <w:rPr>
          <w:rFonts w:ascii="Times New Roman" w:hAnsi="Times New Roman" w:cs="Times New Roman" w:hint="eastAsia"/>
          <w:sz w:val="24"/>
          <w:szCs w:val="28"/>
        </w:rPr>
        <w:t>overexpressi</w:t>
      </w:r>
      <w:r w:rsidR="007B746F">
        <w:rPr>
          <w:rFonts w:ascii="Times New Roman" w:hAnsi="Times New Roman" w:cs="Times New Roman" w:hint="eastAsia"/>
          <w:sz w:val="24"/>
          <w:szCs w:val="28"/>
        </w:rPr>
        <w:t>ng</w:t>
      </w:r>
      <w:r w:rsidR="00673A77">
        <w:rPr>
          <w:rFonts w:ascii="Times New Roman" w:hAnsi="Times New Roman" w:cs="Times New Roman" w:hint="eastAsia"/>
          <w:sz w:val="24"/>
          <w:szCs w:val="28"/>
        </w:rPr>
        <w:t xml:space="preserve"> PANC-1 cells. Upper s</w:t>
      </w:r>
      <w:r w:rsidR="00673A77" w:rsidRPr="005E6F9A">
        <w:rPr>
          <w:rFonts w:ascii="Times New Roman" w:hAnsi="Times New Roman" w:cs="Times New Roman"/>
          <w:sz w:val="24"/>
          <w:szCs w:val="28"/>
        </w:rPr>
        <w:t xml:space="preserve">cale bar: 200 </w:t>
      </w:r>
      <w:proofErr w:type="spellStart"/>
      <w:r w:rsidR="00673A77" w:rsidRPr="005E6F9A">
        <w:rPr>
          <w:rFonts w:ascii="Times New Roman" w:hAnsi="Times New Roman" w:cs="Times New Roman"/>
          <w:sz w:val="24"/>
          <w:szCs w:val="28"/>
        </w:rPr>
        <w:t>μm</w:t>
      </w:r>
      <w:proofErr w:type="spellEnd"/>
      <w:r w:rsidR="00673A77">
        <w:rPr>
          <w:rFonts w:ascii="Times New Roman" w:hAnsi="Times New Roman" w:cs="Times New Roman" w:hint="eastAsia"/>
          <w:sz w:val="24"/>
          <w:szCs w:val="28"/>
        </w:rPr>
        <w:t xml:space="preserve">; lower scale bar: 50 </w:t>
      </w:r>
      <w:proofErr w:type="spellStart"/>
      <w:r w:rsidR="00673A77" w:rsidRPr="005E6F9A">
        <w:rPr>
          <w:rFonts w:ascii="Times New Roman" w:hAnsi="Times New Roman" w:cs="Times New Roman"/>
          <w:sz w:val="24"/>
          <w:szCs w:val="28"/>
        </w:rPr>
        <w:t>μm</w:t>
      </w:r>
      <w:proofErr w:type="spellEnd"/>
      <w:r w:rsidR="00673A77">
        <w:rPr>
          <w:rFonts w:ascii="Times New Roman" w:hAnsi="Times New Roman" w:cs="Times New Roman" w:hint="eastAsia"/>
          <w:sz w:val="24"/>
          <w:szCs w:val="28"/>
        </w:rPr>
        <w:t xml:space="preserve">. </w:t>
      </w:r>
      <w:r w:rsidR="00673A77" w:rsidRPr="005E6F9A">
        <w:rPr>
          <w:rFonts w:ascii="Times New Roman" w:hAnsi="Times New Roman" w:cs="Times New Roman" w:hint="eastAsia"/>
          <w:b/>
          <w:bCs/>
          <w:sz w:val="24"/>
          <w:szCs w:val="28"/>
        </w:rPr>
        <w:t>(F-G)</w:t>
      </w:r>
      <w:r w:rsidR="00673A77">
        <w:rPr>
          <w:rFonts w:ascii="Times New Roman" w:hAnsi="Times New Roman" w:cs="Times New Roman" w:hint="eastAsia"/>
          <w:sz w:val="24"/>
          <w:szCs w:val="28"/>
        </w:rPr>
        <w:t xml:space="preserve"> Representative images (F) and quantification (G) of lung metastasis detected </w:t>
      </w:r>
      <w:r w:rsidR="007B746F">
        <w:rPr>
          <w:rFonts w:ascii="Times New Roman" w:hAnsi="Times New Roman" w:cs="Times New Roman" w:hint="eastAsia"/>
          <w:sz w:val="24"/>
          <w:szCs w:val="28"/>
        </w:rPr>
        <w:t>via</w:t>
      </w:r>
      <w:r w:rsidR="00673A77">
        <w:rPr>
          <w:rFonts w:ascii="Times New Roman" w:hAnsi="Times New Roman" w:cs="Times New Roman" w:hint="eastAsia"/>
          <w:sz w:val="24"/>
          <w:szCs w:val="28"/>
        </w:rPr>
        <w:t xml:space="preserve"> b</w:t>
      </w:r>
      <w:r w:rsidR="00673A77" w:rsidRPr="009A6661">
        <w:rPr>
          <w:rFonts w:ascii="Times New Roman" w:hAnsi="Times New Roman" w:cs="Times New Roman"/>
          <w:sz w:val="24"/>
          <w:szCs w:val="28"/>
        </w:rPr>
        <w:t>ioluminescence imaging</w:t>
      </w:r>
      <w:r w:rsidR="00673A77">
        <w:rPr>
          <w:rFonts w:ascii="Times New Roman" w:hAnsi="Times New Roman" w:cs="Times New Roman" w:hint="eastAsia"/>
          <w:sz w:val="24"/>
          <w:szCs w:val="28"/>
        </w:rPr>
        <w:t xml:space="preserve">. </w:t>
      </w:r>
      <w:r w:rsidR="00673A77" w:rsidRPr="005E6F9A">
        <w:rPr>
          <w:rFonts w:ascii="Times New Roman" w:hAnsi="Times New Roman" w:cs="Times New Roman" w:hint="eastAsia"/>
          <w:b/>
          <w:bCs/>
          <w:sz w:val="24"/>
          <w:szCs w:val="28"/>
        </w:rPr>
        <w:t xml:space="preserve">(H-I) </w:t>
      </w:r>
      <w:r w:rsidR="00673A77">
        <w:rPr>
          <w:rFonts w:ascii="Times New Roman" w:hAnsi="Times New Roman" w:cs="Times New Roman" w:hint="eastAsia"/>
          <w:sz w:val="24"/>
          <w:szCs w:val="28"/>
        </w:rPr>
        <w:t xml:space="preserve">Representative H&amp;E images (H) and the area of the tumor (I) of indicated groups. </w:t>
      </w:r>
      <w:r w:rsidR="00673A77" w:rsidRPr="005E6F9A">
        <w:rPr>
          <w:rFonts w:ascii="Times New Roman" w:hAnsi="Times New Roman" w:cs="Times New Roman"/>
          <w:sz w:val="24"/>
          <w:szCs w:val="28"/>
        </w:rPr>
        <w:t xml:space="preserve">Scale bar: 200 </w:t>
      </w:r>
      <w:proofErr w:type="spellStart"/>
      <w:r w:rsidR="00673A77" w:rsidRPr="005E6F9A">
        <w:rPr>
          <w:rFonts w:ascii="Times New Roman" w:hAnsi="Times New Roman" w:cs="Times New Roman"/>
          <w:sz w:val="24"/>
          <w:szCs w:val="28"/>
        </w:rPr>
        <w:t>μm</w:t>
      </w:r>
      <w:proofErr w:type="spellEnd"/>
      <w:r w:rsidR="00673A77" w:rsidRPr="005E6F9A">
        <w:rPr>
          <w:rFonts w:ascii="Times New Roman" w:hAnsi="Times New Roman" w:cs="Times New Roman"/>
          <w:sz w:val="24"/>
          <w:szCs w:val="28"/>
        </w:rPr>
        <w:t>.</w:t>
      </w:r>
      <w:r w:rsidR="00673A77">
        <w:rPr>
          <w:rFonts w:ascii="Times New Roman" w:hAnsi="Times New Roman" w:cs="Times New Roman" w:hint="eastAsia"/>
          <w:sz w:val="24"/>
          <w:szCs w:val="28"/>
        </w:rPr>
        <w:t xml:space="preserve">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&lt;0.05,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&lt;0.01,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&lt;0.001. (A-B), (D-E), (G), and (I), One-way ANOVA.</w:t>
      </w:r>
    </w:p>
    <w:p w14:paraId="04C87986" w14:textId="23263A50" w:rsidR="00D05D2B" w:rsidRDefault="00D05D2B" w:rsidP="0090127C">
      <w:pPr>
        <w:spacing w:line="480" w:lineRule="auto"/>
        <w:rPr>
          <w:rFonts w:ascii="Times New Roman" w:eastAsia="宋体" w:hAnsi="Times New Roman" w:cs="Times New Roman"/>
          <w:b/>
          <w:sz w:val="24"/>
        </w:rPr>
      </w:pPr>
      <w:r>
        <w:rPr>
          <w:rFonts w:ascii="Times New Roman" w:eastAsia="宋体" w:hAnsi="Times New Roman" w:cs="Times New Roman"/>
          <w:b/>
          <w:noProof/>
          <w:sz w:val="24"/>
        </w:rPr>
        <w:lastRenderedPageBreak/>
        <w:drawing>
          <wp:inline distT="0" distB="0" distL="0" distR="0" wp14:anchorId="0C97C5EA" wp14:editId="35905F7D">
            <wp:extent cx="5269865" cy="7452360"/>
            <wp:effectExtent l="0" t="0" r="0" b="0"/>
            <wp:docPr id="14415417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69865" cy="7452360"/>
                    </a:xfrm>
                    <a:prstGeom prst="rect">
                      <a:avLst/>
                    </a:prstGeom>
                    <a:noFill/>
                    <a:ln>
                      <a:noFill/>
                    </a:ln>
                  </pic:spPr>
                </pic:pic>
              </a:graphicData>
            </a:graphic>
          </wp:inline>
        </w:drawing>
      </w:r>
    </w:p>
    <w:p w14:paraId="66CBF83C" w14:textId="1C83BBCD" w:rsidR="00673A77" w:rsidRDefault="003025A9" w:rsidP="0090127C">
      <w:pPr>
        <w:spacing w:line="480" w:lineRule="auto"/>
        <w:rPr>
          <w:rFonts w:ascii="Times New Roman" w:hAnsi="Times New Roman" w:cs="Times New Roman"/>
          <w:sz w:val="24"/>
          <w:szCs w:val="28"/>
        </w:rPr>
      </w:pPr>
      <w:r>
        <w:rPr>
          <w:rFonts w:ascii="Times New Roman" w:eastAsia="宋体" w:hAnsi="Times New Roman" w:cs="Times New Roman" w:hint="eastAsia"/>
          <w:b/>
          <w:sz w:val="24"/>
        </w:rPr>
        <w:t>Fig.</w:t>
      </w:r>
      <w:r w:rsidR="00673A77" w:rsidRPr="00973D32">
        <w:rPr>
          <w:rFonts w:ascii="Times New Roman" w:eastAsia="宋体" w:hAnsi="Times New Roman" w:cs="Times New Roman" w:hint="eastAsia"/>
          <w:b/>
          <w:sz w:val="24"/>
        </w:rPr>
        <w:t xml:space="preserve"> </w:t>
      </w:r>
      <w:r w:rsidR="00673A77">
        <w:rPr>
          <w:rFonts w:ascii="Times New Roman" w:eastAsia="宋体" w:hAnsi="Times New Roman" w:cs="Times New Roman" w:hint="eastAsia"/>
          <w:b/>
          <w:sz w:val="24"/>
        </w:rPr>
        <w:t>7</w:t>
      </w:r>
      <w:r w:rsidR="00673A77" w:rsidRPr="00973D32">
        <w:rPr>
          <w:rFonts w:ascii="Times New Roman" w:eastAsia="宋体" w:hAnsi="Times New Roman" w:cs="Times New Roman" w:hint="eastAsia"/>
          <w:b/>
          <w:sz w:val="24"/>
        </w:rPr>
        <w:t xml:space="preserve"> </w:t>
      </w:r>
      <w:r w:rsidR="00673A77" w:rsidRPr="00F17FBB">
        <w:rPr>
          <w:rFonts w:ascii="Times New Roman" w:eastAsia="宋体" w:hAnsi="Times New Roman" w:cs="Times New Roman"/>
          <w:b/>
          <w:sz w:val="24"/>
        </w:rPr>
        <w:t xml:space="preserve">Clinical relevance of </w:t>
      </w:r>
      <w:r w:rsidR="00673A77">
        <w:rPr>
          <w:rFonts w:ascii="Times New Roman" w:eastAsia="宋体" w:hAnsi="Times New Roman" w:cs="Times New Roman" w:hint="eastAsia"/>
          <w:b/>
          <w:sz w:val="24"/>
        </w:rPr>
        <w:t xml:space="preserve">the </w:t>
      </w:r>
      <w:r w:rsidR="00673A77" w:rsidRPr="00F17FBB">
        <w:rPr>
          <w:rFonts w:ascii="Times New Roman" w:eastAsia="宋体" w:hAnsi="Times New Roman" w:cs="Times New Roman"/>
          <w:b/>
          <w:sz w:val="24"/>
        </w:rPr>
        <w:t>NAT10-ITGB5-</w:t>
      </w:r>
      <w:r w:rsidR="00673A77">
        <w:rPr>
          <w:rFonts w:ascii="Times New Roman" w:eastAsia="宋体" w:hAnsi="Times New Roman" w:cs="Times New Roman" w:hint="eastAsia"/>
          <w:b/>
          <w:sz w:val="24"/>
        </w:rPr>
        <w:t>focal adhesion</w:t>
      </w:r>
      <w:r w:rsidR="00673A77" w:rsidRPr="00F17FBB">
        <w:rPr>
          <w:rFonts w:ascii="Times New Roman" w:eastAsia="宋体" w:hAnsi="Times New Roman" w:cs="Times New Roman"/>
          <w:b/>
          <w:sz w:val="24"/>
        </w:rPr>
        <w:t xml:space="preserve"> axis in </w:t>
      </w:r>
      <w:r w:rsidR="00673A77">
        <w:rPr>
          <w:rFonts w:ascii="Times New Roman" w:eastAsia="宋体" w:hAnsi="Times New Roman" w:cs="Times New Roman" w:hint="eastAsia"/>
          <w:b/>
          <w:sz w:val="24"/>
        </w:rPr>
        <w:t xml:space="preserve">the </w:t>
      </w:r>
      <w:r w:rsidR="00673A77" w:rsidRPr="00F17FBB">
        <w:rPr>
          <w:rFonts w:ascii="Times New Roman" w:eastAsia="宋体" w:hAnsi="Times New Roman" w:cs="Times New Roman"/>
          <w:b/>
          <w:sz w:val="24"/>
        </w:rPr>
        <w:t>PNI of PDAC</w:t>
      </w:r>
      <w:r w:rsidR="004A5811">
        <w:rPr>
          <w:rFonts w:ascii="Times New Roman" w:eastAsia="宋体" w:hAnsi="Times New Roman" w:cs="Times New Roman" w:hint="eastAsia"/>
          <w:b/>
          <w:sz w:val="24"/>
        </w:rPr>
        <w:t xml:space="preserve">. </w:t>
      </w:r>
      <w:r w:rsidR="00673A77" w:rsidRPr="005E6F9A">
        <w:rPr>
          <w:rFonts w:ascii="Times New Roman" w:hAnsi="Times New Roman" w:cs="Times New Roman"/>
          <w:b/>
          <w:bCs/>
          <w:sz w:val="24"/>
          <w:szCs w:val="28"/>
        </w:rPr>
        <w:t>(A</w:t>
      </w:r>
      <w:r w:rsidR="00673A77" w:rsidRPr="005E6F9A">
        <w:rPr>
          <w:rFonts w:ascii="Times New Roman" w:hAnsi="Times New Roman" w:cs="Times New Roman" w:hint="eastAsia"/>
          <w:b/>
          <w:bCs/>
          <w:sz w:val="24"/>
          <w:szCs w:val="28"/>
        </w:rPr>
        <w:t>-B</w:t>
      </w:r>
      <w:r w:rsidR="00673A77" w:rsidRPr="005E6F9A">
        <w:rPr>
          <w:rFonts w:ascii="Times New Roman" w:hAnsi="Times New Roman" w:cs="Times New Roman"/>
          <w:b/>
          <w:bCs/>
          <w:sz w:val="24"/>
          <w:szCs w:val="28"/>
        </w:rPr>
        <w:t>)</w:t>
      </w:r>
      <w:r w:rsidR="00673A77" w:rsidRPr="005E6F9A">
        <w:rPr>
          <w:rFonts w:ascii="Times New Roman" w:hAnsi="Times New Roman" w:cs="Times New Roman"/>
          <w:sz w:val="24"/>
          <w:szCs w:val="28"/>
        </w:rPr>
        <w:t xml:space="preserve"> </w:t>
      </w:r>
      <w:r w:rsidR="00673A77" w:rsidRPr="00F40ACF">
        <w:rPr>
          <w:rFonts w:ascii="Times New Roman" w:hAnsi="Times New Roman" w:cs="Times New Roman"/>
          <w:sz w:val="24"/>
          <w:szCs w:val="28"/>
        </w:rPr>
        <w:t>Repre</w:t>
      </w:r>
      <w:r w:rsidR="00673A77">
        <w:rPr>
          <w:rFonts w:ascii="Times New Roman" w:hAnsi="Times New Roman" w:cs="Times New Roman" w:hint="eastAsia"/>
          <w:sz w:val="24"/>
          <w:szCs w:val="28"/>
        </w:rPr>
        <w:t>sentative image (A) and quantification (B) of</w:t>
      </w:r>
      <w:r w:rsidR="007B746F">
        <w:rPr>
          <w:rFonts w:ascii="Times New Roman" w:hAnsi="Times New Roman" w:cs="Times New Roman" w:hint="eastAsia"/>
          <w:sz w:val="24"/>
          <w:szCs w:val="28"/>
        </w:rPr>
        <w:t xml:space="preserve"> the</w:t>
      </w:r>
      <w:r w:rsidR="00673A77">
        <w:rPr>
          <w:rFonts w:ascii="Times New Roman" w:hAnsi="Times New Roman" w:cs="Times New Roman" w:hint="eastAsia"/>
          <w:sz w:val="24"/>
          <w:szCs w:val="28"/>
        </w:rPr>
        <w:t xml:space="preserve"> DRG model treated with </w:t>
      </w:r>
      <w:r w:rsidR="007B746F">
        <w:rPr>
          <w:rFonts w:ascii="Times New Roman" w:hAnsi="Times New Roman" w:cs="Times New Roman" w:hint="eastAsia"/>
          <w:sz w:val="24"/>
          <w:szCs w:val="28"/>
        </w:rPr>
        <w:t xml:space="preserve">the </w:t>
      </w:r>
      <w:r w:rsidR="00673A77">
        <w:rPr>
          <w:rFonts w:ascii="Times New Roman" w:hAnsi="Times New Roman" w:cs="Times New Roman" w:hint="eastAsia"/>
          <w:sz w:val="24"/>
          <w:szCs w:val="28"/>
        </w:rPr>
        <w:t xml:space="preserve">small-molecule inhibitor Remodelin (Rem), FAK inhibitor </w:t>
      </w:r>
      <w:r w:rsidR="007B746F">
        <w:rPr>
          <w:rFonts w:ascii="Times New Roman" w:hAnsi="Times New Roman" w:cs="Times New Roman" w:hint="eastAsia"/>
          <w:sz w:val="24"/>
          <w:szCs w:val="28"/>
        </w:rPr>
        <w:t>d</w:t>
      </w:r>
      <w:r w:rsidR="00673A77">
        <w:rPr>
          <w:rFonts w:ascii="Times New Roman" w:hAnsi="Times New Roman" w:cs="Times New Roman" w:hint="eastAsia"/>
          <w:sz w:val="24"/>
          <w:szCs w:val="28"/>
        </w:rPr>
        <w:t xml:space="preserve">efactinib </w:t>
      </w:r>
      <w:r w:rsidR="00673A77">
        <w:rPr>
          <w:rFonts w:ascii="Times New Roman" w:hAnsi="Times New Roman" w:cs="Times New Roman" w:hint="eastAsia"/>
          <w:sz w:val="24"/>
          <w:szCs w:val="28"/>
        </w:rPr>
        <w:lastRenderedPageBreak/>
        <w:t xml:space="preserve">(DFN), and a combination of Rem and DFN. </w:t>
      </w:r>
      <w:r w:rsidR="00673A77" w:rsidRPr="00017566">
        <w:rPr>
          <w:rFonts w:ascii="Times New Roman" w:hAnsi="Times New Roman" w:cs="Times New Roman"/>
          <w:sz w:val="24"/>
          <w:szCs w:val="28"/>
        </w:rPr>
        <w:t xml:space="preserve">Scale bar: </w:t>
      </w:r>
      <w:r w:rsidR="00673A77">
        <w:rPr>
          <w:rFonts w:ascii="Times New Roman" w:hAnsi="Times New Roman" w:cs="Times New Roman" w:hint="eastAsia"/>
          <w:sz w:val="24"/>
          <w:szCs w:val="28"/>
        </w:rPr>
        <w:t>2</w:t>
      </w:r>
      <w:r w:rsidR="00673A77" w:rsidRPr="00017566">
        <w:rPr>
          <w:rFonts w:ascii="Times New Roman" w:hAnsi="Times New Roman" w:cs="Times New Roman"/>
          <w:sz w:val="24"/>
          <w:szCs w:val="28"/>
        </w:rPr>
        <w:t xml:space="preserve">00 </w:t>
      </w:r>
      <w:proofErr w:type="spellStart"/>
      <w:r w:rsidR="00673A77" w:rsidRPr="00017566">
        <w:rPr>
          <w:rFonts w:ascii="Times New Roman" w:hAnsi="Times New Roman" w:cs="Times New Roman"/>
          <w:sz w:val="24"/>
          <w:szCs w:val="28"/>
        </w:rPr>
        <w:t>μm</w:t>
      </w:r>
      <w:proofErr w:type="spellEnd"/>
      <w:r w:rsidR="00673A77" w:rsidRPr="00017566">
        <w:rPr>
          <w:rFonts w:ascii="Times New Roman" w:hAnsi="Times New Roman" w:cs="Times New Roman"/>
          <w:sz w:val="24"/>
          <w:szCs w:val="28"/>
        </w:rPr>
        <w:t>.</w:t>
      </w:r>
      <w:r w:rsidR="00673A77" w:rsidRPr="00017566">
        <w:rPr>
          <w:rFonts w:ascii="Times New Roman" w:hAnsi="Times New Roman" w:cs="Times New Roman" w:hint="eastAsia"/>
          <w:sz w:val="24"/>
          <w:szCs w:val="28"/>
        </w:rPr>
        <w:t xml:space="preserve"> </w:t>
      </w:r>
      <w:r w:rsidR="00673A77">
        <w:rPr>
          <w:rFonts w:ascii="Times New Roman" w:hAnsi="Times New Roman" w:cs="Times New Roman" w:hint="eastAsia"/>
          <w:sz w:val="24"/>
          <w:szCs w:val="28"/>
        </w:rPr>
        <w:t xml:space="preserve">n=5. </w:t>
      </w:r>
      <w:r w:rsidR="00673A77" w:rsidRPr="000A7AD0">
        <w:rPr>
          <w:rFonts w:ascii="Times New Roman" w:hAnsi="Times New Roman" w:cs="Times New Roman" w:hint="eastAsia"/>
          <w:b/>
          <w:bCs/>
          <w:sz w:val="24"/>
          <w:szCs w:val="28"/>
        </w:rPr>
        <w:t>(C)</w:t>
      </w:r>
      <w:r w:rsidR="00673A77">
        <w:rPr>
          <w:rFonts w:ascii="Times New Roman" w:hAnsi="Times New Roman" w:cs="Times New Roman" w:hint="eastAsia"/>
          <w:sz w:val="24"/>
          <w:szCs w:val="28"/>
        </w:rPr>
        <w:t xml:space="preserve"> Schematic illustration of KPC tumor cells in the sciatic nerve of </w:t>
      </w:r>
      <w:r w:rsidR="00673A77" w:rsidRPr="000A7AD0">
        <w:rPr>
          <w:rFonts w:ascii="Times New Roman" w:hAnsi="Times New Roman" w:cs="Times New Roman"/>
          <w:sz w:val="24"/>
          <w:szCs w:val="28"/>
        </w:rPr>
        <w:t>C57/Bl6 mice</w:t>
      </w:r>
      <w:r w:rsidR="00673A77">
        <w:rPr>
          <w:rFonts w:ascii="Times New Roman" w:hAnsi="Times New Roman" w:cs="Times New Roman" w:hint="eastAsia"/>
          <w:sz w:val="24"/>
          <w:szCs w:val="28"/>
        </w:rPr>
        <w:t xml:space="preserve">. </w:t>
      </w:r>
      <w:r w:rsidR="00673A77" w:rsidRPr="000A7AD0">
        <w:rPr>
          <w:rFonts w:ascii="Times New Roman" w:hAnsi="Times New Roman" w:cs="Times New Roman" w:hint="eastAsia"/>
          <w:b/>
          <w:bCs/>
          <w:sz w:val="24"/>
          <w:szCs w:val="28"/>
        </w:rPr>
        <w:t>(D)</w:t>
      </w:r>
      <w:r w:rsidR="00673A77">
        <w:rPr>
          <w:rFonts w:ascii="Times New Roman" w:hAnsi="Times New Roman" w:cs="Times New Roman" w:hint="eastAsia"/>
          <w:sz w:val="24"/>
          <w:szCs w:val="28"/>
        </w:rPr>
        <w:t xml:space="preserve"> Representative immunofluorescent image of PNI in </w:t>
      </w:r>
      <w:r w:rsidR="007B746F">
        <w:rPr>
          <w:rFonts w:ascii="Times New Roman" w:hAnsi="Times New Roman" w:cs="Times New Roman" w:hint="eastAsia"/>
          <w:sz w:val="24"/>
          <w:szCs w:val="28"/>
        </w:rPr>
        <w:t xml:space="preserve">the </w:t>
      </w:r>
      <w:r w:rsidR="00673A77">
        <w:rPr>
          <w:rFonts w:ascii="Times New Roman" w:hAnsi="Times New Roman" w:cs="Times New Roman" w:hint="eastAsia"/>
          <w:sz w:val="24"/>
          <w:szCs w:val="28"/>
        </w:rPr>
        <w:t xml:space="preserve">sciatic nerve from </w:t>
      </w:r>
      <w:r w:rsidR="007B746F">
        <w:rPr>
          <w:rFonts w:ascii="Times New Roman" w:hAnsi="Times New Roman" w:cs="Times New Roman" w:hint="eastAsia"/>
          <w:sz w:val="24"/>
          <w:szCs w:val="28"/>
        </w:rPr>
        <w:t xml:space="preserve">the </w:t>
      </w:r>
      <w:r w:rsidR="00673A77">
        <w:rPr>
          <w:rFonts w:ascii="Times New Roman" w:hAnsi="Times New Roman" w:cs="Times New Roman" w:hint="eastAsia"/>
          <w:sz w:val="24"/>
          <w:szCs w:val="28"/>
        </w:rPr>
        <w:t xml:space="preserve">above groups. S100B, Schwann cells; CK19, PDAC cells. </w:t>
      </w:r>
      <w:r w:rsidR="00673A77" w:rsidRPr="002430C1">
        <w:rPr>
          <w:rFonts w:ascii="Times New Roman" w:hAnsi="Times New Roman" w:cs="Times New Roman"/>
          <w:sz w:val="24"/>
          <w:szCs w:val="28"/>
        </w:rPr>
        <w:t xml:space="preserve">Scale bar: </w:t>
      </w:r>
      <w:r w:rsidR="00673A77">
        <w:rPr>
          <w:rFonts w:ascii="Times New Roman" w:hAnsi="Times New Roman" w:cs="Times New Roman" w:hint="eastAsia"/>
          <w:sz w:val="24"/>
          <w:szCs w:val="28"/>
        </w:rPr>
        <w:t>2</w:t>
      </w:r>
      <w:r w:rsidR="00673A77" w:rsidRPr="002430C1">
        <w:rPr>
          <w:rFonts w:ascii="Times New Roman" w:hAnsi="Times New Roman" w:cs="Times New Roman"/>
          <w:sz w:val="24"/>
          <w:szCs w:val="28"/>
        </w:rPr>
        <w:t xml:space="preserve">00 </w:t>
      </w:r>
      <w:proofErr w:type="spellStart"/>
      <w:r w:rsidR="00673A77" w:rsidRPr="002430C1">
        <w:rPr>
          <w:rFonts w:ascii="Times New Roman" w:hAnsi="Times New Roman" w:cs="Times New Roman"/>
          <w:sz w:val="24"/>
          <w:szCs w:val="28"/>
        </w:rPr>
        <w:t>μm</w:t>
      </w:r>
      <w:proofErr w:type="spellEnd"/>
      <w:r w:rsidR="00673A77" w:rsidRPr="002430C1">
        <w:rPr>
          <w:rFonts w:ascii="Times New Roman" w:hAnsi="Times New Roman" w:cs="Times New Roman"/>
          <w:sz w:val="24"/>
          <w:szCs w:val="28"/>
        </w:rPr>
        <w:t>.</w:t>
      </w:r>
      <w:r w:rsidR="00673A77" w:rsidRPr="002430C1">
        <w:rPr>
          <w:rFonts w:ascii="Times New Roman" w:hAnsi="Times New Roman" w:cs="Times New Roman" w:hint="eastAsia"/>
          <w:sz w:val="24"/>
          <w:szCs w:val="28"/>
        </w:rPr>
        <w:t xml:space="preserve"> </w:t>
      </w:r>
      <w:r w:rsidR="00673A77" w:rsidRPr="000A7AD0">
        <w:rPr>
          <w:rFonts w:ascii="Times New Roman" w:hAnsi="Times New Roman" w:cs="Times New Roman" w:hint="eastAsia"/>
          <w:b/>
          <w:bCs/>
          <w:sz w:val="24"/>
          <w:szCs w:val="28"/>
        </w:rPr>
        <w:t>(E)</w:t>
      </w:r>
      <w:r w:rsidR="00673A77">
        <w:rPr>
          <w:rFonts w:ascii="Times New Roman" w:hAnsi="Times New Roman" w:cs="Times New Roman" w:hint="eastAsia"/>
          <w:sz w:val="24"/>
          <w:szCs w:val="28"/>
        </w:rPr>
        <w:t xml:space="preserve"> Percentage of CK19-positive PDAC cells in</w:t>
      </w:r>
      <w:r w:rsidR="007B746F">
        <w:rPr>
          <w:rFonts w:ascii="Times New Roman" w:hAnsi="Times New Roman" w:cs="Times New Roman" w:hint="eastAsia"/>
          <w:sz w:val="24"/>
          <w:szCs w:val="28"/>
        </w:rPr>
        <w:t xml:space="preserve"> the</w:t>
      </w:r>
      <w:r w:rsidR="00673A77">
        <w:rPr>
          <w:rFonts w:ascii="Times New Roman" w:hAnsi="Times New Roman" w:cs="Times New Roman" w:hint="eastAsia"/>
          <w:sz w:val="24"/>
          <w:szCs w:val="28"/>
        </w:rPr>
        <w:t xml:space="preserve"> sciatic nerve from (D). n=5. </w:t>
      </w:r>
      <w:r w:rsidR="00673A77" w:rsidRPr="00CB673B">
        <w:rPr>
          <w:rFonts w:ascii="Times New Roman" w:hAnsi="Times New Roman" w:cs="Times New Roman" w:hint="eastAsia"/>
          <w:b/>
          <w:bCs/>
          <w:sz w:val="24"/>
          <w:szCs w:val="28"/>
        </w:rPr>
        <w:t>(F-G)</w:t>
      </w:r>
      <w:r w:rsidR="00673A77" w:rsidRPr="00CB673B">
        <w:t xml:space="preserve"> </w:t>
      </w:r>
      <w:r w:rsidR="00673A77" w:rsidRPr="00CB673B">
        <w:rPr>
          <w:rFonts w:ascii="Times New Roman" w:hAnsi="Times New Roman" w:cs="Times New Roman"/>
          <w:sz w:val="24"/>
          <w:szCs w:val="28"/>
        </w:rPr>
        <w:t xml:space="preserve">Representative </w:t>
      </w:r>
      <w:proofErr w:type="spellStart"/>
      <w:r w:rsidR="00673A77">
        <w:rPr>
          <w:rFonts w:ascii="Times New Roman" w:hAnsi="Times New Roman" w:cs="Times New Roman" w:hint="eastAsia"/>
          <w:sz w:val="24"/>
          <w:szCs w:val="28"/>
        </w:rPr>
        <w:t>m</w:t>
      </w:r>
      <w:r w:rsidR="00673A77" w:rsidRPr="00CB673B">
        <w:rPr>
          <w:rFonts w:ascii="Times New Roman" w:hAnsi="Times New Roman" w:cs="Times New Roman"/>
          <w:sz w:val="24"/>
          <w:szCs w:val="28"/>
        </w:rPr>
        <w:t>IHC</w:t>
      </w:r>
      <w:proofErr w:type="spellEnd"/>
      <w:r w:rsidR="00673A77" w:rsidRPr="00CB673B">
        <w:rPr>
          <w:rFonts w:ascii="Times New Roman" w:hAnsi="Times New Roman" w:cs="Times New Roman"/>
          <w:sz w:val="24"/>
          <w:szCs w:val="28"/>
        </w:rPr>
        <w:t xml:space="preserve"> images (</w:t>
      </w:r>
      <w:r w:rsidR="00673A77">
        <w:rPr>
          <w:rFonts w:ascii="Times New Roman" w:hAnsi="Times New Roman" w:cs="Times New Roman" w:hint="eastAsia"/>
          <w:sz w:val="24"/>
          <w:szCs w:val="28"/>
        </w:rPr>
        <w:t>F</w:t>
      </w:r>
      <w:r w:rsidR="00673A77" w:rsidRPr="00CB673B">
        <w:rPr>
          <w:rFonts w:ascii="Times New Roman" w:hAnsi="Times New Roman" w:cs="Times New Roman"/>
          <w:sz w:val="24"/>
          <w:szCs w:val="28"/>
        </w:rPr>
        <w:t>) and statistical analysis</w:t>
      </w:r>
      <w:r w:rsidR="00673A77">
        <w:rPr>
          <w:rFonts w:ascii="Times New Roman" w:hAnsi="Times New Roman" w:cs="Times New Roman" w:hint="eastAsia"/>
          <w:sz w:val="24"/>
          <w:szCs w:val="28"/>
        </w:rPr>
        <w:t xml:space="preserve"> (G)</w:t>
      </w:r>
      <w:r w:rsidR="00673A77" w:rsidRPr="00CB673B">
        <w:rPr>
          <w:rFonts w:ascii="Times New Roman" w:hAnsi="Times New Roman" w:cs="Times New Roman"/>
          <w:sz w:val="24"/>
          <w:szCs w:val="28"/>
        </w:rPr>
        <w:t xml:space="preserve"> of</w:t>
      </w:r>
      <w:r w:rsidR="00673A77">
        <w:rPr>
          <w:rFonts w:ascii="Times New Roman" w:hAnsi="Times New Roman" w:cs="Times New Roman" w:hint="eastAsia"/>
          <w:sz w:val="24"/>
          <w:szCs w:val="28"/>
        </w:rPr>
        <w:t xml:space="preserve"> ITGB5 expressed in CK19-positive cells of PDAC tissues from</w:t>
      </w:r>
      <w:r w:rsidR="00673A77" w:rsidRPr="00647F4D">
        <w:rPr>
          <w:rFonts w:ascii="Times New Roman" w:hAnsi="Times New Roman" w:cs="Times New Roman" w:hint="eastAsia"/>
          <w:sz w:val="24"/>
          <w:szCs w:val="28"/>
        </w:rPr>
        <w:t xml:space="preserve"> </w:t>
      </w:r>
      <w:r w:rsidR="00673A77">
        <w:rPr>
          <w:rFonts w:ascii="Times New Roman" w:hAnsi="Times New Roman" w:cs="Times New Roman" w:hint="eastAsia"/>
          <w:sz w:val="24"/>
          <w:szCs w:val="28"/>
        </w:rPr>
        <w:t>patients with NAT10-high or NAT10-low</w:t>
      </w:r>
      <w:r w:rsidR="00673A77" w:rsidRPr="00647F4D">
        <w:rPr>
          <w:rFonts w:ascii="Times New Roman" w:hAnsi="Times New Roman" w:cs="Times New Roman" w:hint="eastAsia"/>
          <w:sz w:val="24"/>
          <w:szCs w:val="28"/>
        </w:rPr>
        <w:t xml:space="preserve"> </w:t>
      </w:r>
      <w:r w:rsidR="00673A77">
        <w:rPr>
          <w:rFonts w:ascii="Times New Roman" w:hAnsi="Times New Roman" w:cs="Times New Roman" w:hint="eastAsia"/>
          <w:sz w:val="24"/>
          <w:szCs w:val="28"/>
        </w:rPr>
        <w:t xml:space="preserve">PDAC (revealed by IHC). </w:t>
      </w:r>
      <w:r w:rsidR="00673A77" w:rsidRPr="00CB673B">
        <w:rPr>
          <w:rFonts w:ascii="Times New Roman" w:hAnsi="Times New Roman" w:cs="Times New Roman"/>
          <w:sz w:val="24"/>
          <w:szCs w:val="28"/>
        </w:rPr>
        <w:t>Scale bar</w:t>
      </w:r>
      <w:r w:rsidR="00673A77">
        <w:rPr>
          <w:rFonts w:ascii="Times New Roman" w:hAnsi="Times New Roman" w:cs="Times New Roman" w:hint="eastAsia"/>
          <w:sz w:val="24"/>
          <w:szCs w:val="28"/>
        </w:rPr>
        <w:t xml:space="preserve"> (left)</w:t>
      </w:r>
      <w:r w:rsidR="00673A77" w:rsidRPr="00CB673B">
        <w:rPr>
          <w:rFonts w:ascii="Times New Roman" w:hAnsi="Times New Roman" w:cs="Times New Roman"/>
          <w:sz w:val="24"/>
          <w:szCs w:val="28"/>
        </w:rPr>
        <w:t xml:space="preserve">: </w:t>
      </w:r>
      <w:r w:rsidR="00673A77">
        <w:rPr>
          <w:rFonts w:ascii="Times New Roman" w:hAnsi="Times New Roman" w:cs="Times New Roman" w:hint="eastAsia"/>
          <w:sz w:val="24"/>
          <w:szCs w:val="28"/>
        </w:rPr>
        <w:t>5</w:t>
      </w:r>
      <w:r w:rsidR="00673A77" w:rsidRPr="00CB673B">
        <w:rPr>
          <w:rFonts w:ascii="Times New Roman" w:hAnsi="Times New Roman" w:cs="Times New Roman"/>
          <w:sz w:val="24"/>
          <w:szCs w:val="28"/>
        </w:rPr>
        <w:t xml:space="preserve">00 </w:t>
      </w:r>
      <w:proofErr w:type="spellStart"/>
      <w:r w:rsidR="00673A77" w:rsidRPr="00CB673B">
        <w:rPr>
          <w:rFonts w:ascii="Times New Roman" w:hAnsi="Times New Roman" w:cs="Times New Roman"/>
          <w:sz w:val="24"/>
          <w:szCs w:val="28"/>
        </w:rPr>
        <w:t>μm</w:t>
      </w:r>
      <w:proofErr w:type="spellEnd"/>
      <w:r w:rsidR="00673A77" w:rsidRPr="00CB673B">
        <w:rPr>
          <w:rFonts w:ascii="Times New Roman" w:hAnsi="Times New Roman" w:cs="Times New Roman"/>
          <w:sz w:val="24"/>
          <w:szCs w:val="28"/>
        </w:rPr>
        <w:t>.</w:t>
      </w:r>
      <w:r w:rsidR="00673A77" w:rsidRPr="00CB673B">
        <w:t xml:space="preserve"> </w:t>
      </w:r>
      <w:r w:rsidR="00673A77" w:rsidRPr="00CB673B">
        <w:rPr>
          <w:rFonts w:ascii="Times New Roman" w:hAnsi="Times New Roman" w:cs="Times New Roman"/>
          <w:sz w:val="24"/>
          <w:szCs w:val="28"/>
        </w:rPr>
        <w:t>Scale bar (</w:t>
      </w:r>
      <w:r w:rsidR="00673A77">
        <w:rPr>
          <w:rFonts w:ascii="Times New Roman" w:hAnsi="Times New Roman" w:cs="Times New Roman" w:hint="eastAsia"/>
          <w:sz w:val="24"/>
          <w:szCs w:val="28"/>
        </w:rPr>
        <w:t>middle and right</w:t>
      </w:r>
      <w:r w:rsidR="00673A77" w:rsidRPr="00CB673B">
        <w:rPr>
          <w:rFonts w:ascii="Times New Roman" w:hAnsi="Times New Roman" w:cs="Times New Roman"/>
          <w:sz w:val="24"/>
          <w:szCs w:val="28"/>
        </w:rPr>
        <w:t xml:space="preserve">): 50 </w:t>
      </w:r>
      <w:proofErr w:type="spellStart"/>
      <w:r w:rsidR="00673A77" w:rsidRPr="00CB673B">
        <w:rPr>
          <w:rFonts w:ascii="Times New Roman" w:hAnsi="Times New Roman" w:cs="Times New Roman"/>
          <w:sz w:val="24"/>
          <w:szCs w:val="28"/>
        </w:rPr>
        <w:t>μm</w:t>
      </w:r>
      <w:proofErr w:type="spellEnd"/>
      <w:r w:rsidR="00673A77" w:rsidRPr="00CB673B">
        <w:rPr>
          <w:rFonts w:ascii="Times New Roman" w:hAnsi="Times New Roman" w:cs="Times New Roman"/>
          <w:sz w:val="24"/>
          <w:szCs w:val="28"/>
        </w:rPr>
        <w:t>.</w:t>
      </w:r>
      <w:r w:rsidR="00673A77">
        <w:rPr>
          <w:rFonts w:ascii="Times New Roman" w:hAnsi="Times New Roman" w:cs="Times New Roman" w:hint="eastAsia"/>
          <w:sz w:val="24"/>
          <w:szCs w:val="28"/>
        </w:rPr>
        <w:t xml:space="preserve">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&lt;0.05,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&lt;0.01, ***</w:t>
      </w:r>
      <w:r w:rsidR="00673A77" w:rsidRPr="001B46BD">
        <w:rPr>
          <w:rFonts w:ascii="Times New Roman" w:hAnsi="Times New Roman" w:cs="Times New Roman" w:hint="eastAsia"/>
          <w:i/>
          <w:iCs/>
          <w:sz w:val="24"/>
          <w:szCs w:val="28"/>
        </w:rPr>
        <w:t>p</w:t>
      </w:r>
      <w:r w:rsidR="00673A77">
        <w:rPr>
          <w:rFonts w:ascii="Times New Roman" w:hAnsi="Times New Roman" w:cs="Times New Roman" w:hint="eastAsia"/>
          <w:sz w:val="24"/>
          <w:szCs w:val="28"/>
        </w:rPr>
        <w:t>&lt;0.001. (B), and (E) One-way ANOVA. (G), unpaired Student</w:t>
      </w:r>
      <w:r w:rsidR="00673A77">
        <w:rPr>
          <w:rFonts w:ascii="Times New Roman" w:hAnsi="Times New Roman" w:cs="Times New Roman"/>
          <w:sz w:val="24"/>
          <w:szCs w:val="28"/>
        </w:rPr>
        <w:t>’</w:t>
      </w:r>
      <w:r w:rsidR="00673A77">
        <w:rPr>
          <w:rFonts w:ascii="Times New Roman" w:hAnsi="Times New Roman" w:cs="Times New Roman" w:hint="eastAsia"/>
          <w:sz w:val="24"/>
          <w:szCs w:val="28"/>
        </w:rPr>
        <w:t>s test.</w:t>
      </w:r>
    </w:p>
    <w:sectPr w:rsidR="00673A77" w:rsidSect="00BF4993">
      <w:footerReference w:type="default" r:id="rId17"/>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7967C" w14:textId="77777777" w:rsidR="00F26F93" w:rsidRDefault="00F26F93" w:rsidP="00183E43">
      <w:r>
        <w:separator/>
      </w:r>
    </w:p>
  </w:endnote>
  <w:endnote w:type="continuationSeparator" w:id="0">
    <w:p w14:paraId="10CCB983" w14:textId="77777777" w:rsidR="00F26F93" w:rsidRDefault="00F26F93" w:rsidP="00183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2794216"/>
      <w:docPartObj>
        <w:docPartGallery w:val="Page Numbers (Bottom of Page)"/>
        <w:docPartUnique/>
      </w:docPartObj>
    </w:sdtPr>
    <w:sdtEndPr>
      <w:rPr>
        <w:rFonts w:ascii="Times New Roman" w:hAnsi="Times New Roman" w:cs="Times New Roman"/>
        <w:b/>
        <w:bCs/>
      </w:rPr>
    </w:sdtEndPr>
    <w:sdtContent>
      <w:p w14:paraId="62E52A2C" w14:textId="0FFC545F" w:rsidR="00503EE7" w:rsidRPr="00503EE7" w:rsidRDefault="00503EE7">
        <w:pPr>
          <w:pStyle w:val="a5"/>
          <w:jc w:val="right"/>
          <w:rPr>
            <w:rFonts w:ascii="Times New Roman" w:hAnsi="Times New Roman" w:cs="Times New Roman"/>
            <w:b/>
            <w:bCs/>
          </w:rPr>
        </w:pPr>
        <w:r w:rsidRPr="00503EE7">
          <w:rPr>
            <w:rFonts w:ascii="Times New Roman" w:hAnsi="Times New Roman" w:cs="Times New Roman"/>
            <w:b/>
            <w:bCs/>
          </w:rPr>
          <w:fldChar w:fldCharType="begin"/>
        </w:r>
        <w:r w:rsidRPr="00503EE7">
          <w:rPr>
            <w:rFonts w:ascii="Times New Roman" w:hAnsi="Times New Roman" w:cs="Times New Roman"/>
            <w:b/>
            <w:bCs/>
          </w:rPr>
          <w:instrText>PAGE   \* MERGEFORMAT</w:instrText>
        </w:r>
        <w:r w:rsidRPr="00503EE7">
          <w:rPr>
            <w:rFonts w:ascii="Times New Roman" w:hAnsi="Times New Roman" w:cs="Times New Roman"/>
            <w:b/>
            <w:bCs/>
          </w:rPr>
          <w:fldChar w:fldCharType="separate"/>
        </w:r>
        <w:r w:rsidRPr="00503EE7">
          <w:rPr>
            <w:rFonts w:ascii="Times New Roman" w:hAnsi="Times New Roman" w:cs="Times New Roman"/>
            <w:b/>
            <w:bCs/>
            <w:lang w:val="zh-CN"/>
          </w:rPr>
          <w:t>2</w:t>
        </w:r>
        <w:r w:rsidRPr="00503EE7">
          <w:rPr>
            <w:rFonts w:ascii="Times New Roman" w:hAnsi="Times New Roman" w:cs="Times New Roman"/>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7AD97" w14:textId="77777777" w:rsidR="00F26F93" w:rsidRDefault="00F26F93" w:rsidP="00183E43">
      <w:r>
        <w:separator/>
      </w:r>
    </w:p>
  </w:footnote>
  <w:footnote w:type="continuationSeparator" w:id="0">
    <w:p w14:paraId="025CDD35" w14:textId="77777777" w:rsidR="00F26F93" w:rsidRDefault="00F26F93" w:rsidP="00183E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AE33F0"/>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8F7E4E6A"/>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00BA178E"/>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BE98810E"/>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B2B0AFE2"/>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75E8BBA6"/>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24728BCC"/>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A2226CE4"/>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4A6A2022"/>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E094154C"/>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27621269"/>
    <w:multiLevelType w:val="hybridMultilevel"/>
    <w:tmpl w:val="D2DCF684"/>
    <w:lvl w:ilvl="0" w:tplc="096255F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2BAC1FEF"/>
    <w:multiLevelType w:val="hybridMultilevel"/>
    <w:tmpl w:val="076C36B2"/>
    <w:lvl w:ilvl="0" w:tplc="91E2240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58370180"/>
    <w:multiLevelType w:val="hybridMultilevel"/>
    <w:tmpl w:val="6BC0FD76"/>
    <w:lvl w:ilvl="0" w:tplc="DCA8CBA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59000F88"/>
    <w:multiLevelType w:val="hybridMultilevel"/>
    <w:tmpl w:val="CD9C6960"/>
    <w:lvl w:ilvl="0" w:tplc="A582F830">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6C7A5451"/>
    <w:multiLevelType w:val="hybridMultilevel"/>
    <w:tmpl w:val="5A362152"/>
    <w:lvl w:ilvl="0" w:tplc="9618896C">
      <w:start w:val="1"/>
      <w:numFmt w:val="bullet"/>
      <w:lvlText w:val=""/>
      <w:lvlJc w:val="left"/>
      <w:pPr>
        <w:ind w:left="440" w:hanging="440"/>
      </w:pPr>
      <w:rPr>
        <w:rFonts w:ascii="Wingdings" w:hAnsi="Wingdings" w:hint="default"/>
        <w:sz w:val="24"/>
        <w:szCs w:val="22"/>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830168434">
    <w:abstractNumId w:val="9"/>
  </w:num>
  <w:num w:numId="2" w16cid:durableId="1682776630">
    <w:abstractNumId w:val="8"/>
  </w:num>
  <w:num w:numId="3" w16cid:durableId="511526628">
    <w:abstractNumId w:val="7"/>
  </w:num>
  <w:num w:numId="4" w16cid:durableId="2015567253">
    <w:abstractNumId w:val="6"/>
  </w:num>
  <w:num w:numId="5" w16cid:durableId="682123111">
    <w:abstractNumId w:val="5"/>
  </w:num>
  <w:num w:numId="6" w16cid:durableId="1859923719">
    <w:abstractNumId w:val="4"/>
  </w:num>
  <w:num w:numId="7" w16cid:durableId="1378509052">
    <w:abstractNumId w:val="3"/>
  </w:num>
  <w:num w:numId="8" w16cid:durableId="1769504519">
    <w:abstractNumId w:val="2"/>
  </w:num>
  <w:num w:numId="9" w16cid:durableId="565382633">
    <w:abstractNumId w:val="1"/>
  </w:num>
  <w:num w:numId="10" w16cid:durableId="362099162">
    <w:abstractNumId w:val="0"/>
  </w:num>
  <w:num w:numId="11" w16cid:durableId="1956474488">
    <w:abstractNumId w:val="13"/>
  </w:num>
  <w:num w:numId="12" w16cid:durableId="1563835531">
    <w:abstractNumId w:val="12"/>
  </w:num>
  <w:num w:numId="13" w16cid:durableId="476806370">
    <w:abstractNumId w:val="11"/>
  </w:num>
  <w:num w:numId="14" w16cid:durableId="1276253844">
    <w:abstractNumId w:val="14"/>
  </w:num>
  <w:num w:numId="15" w16cid:durableId="20490620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E.Ref{01E0DC7F-69F1-4D30-8560-BCE6F12C6CE0}" w:val=" ADDIN NE.Ref.{01E0DC7F-69F1-4D30-8560-BCE6F12C6CE0}&lt;Citation&gt;&lt;Group&gt;&lt;References&gt;&lt;Item&gt;&lt;ID&gt;486&lt;/ID&gt;&lt;UID&gt;{91F9BDF6-03BC-4B12-B715-B7166384A4C2}&lt;/UID&gt;&lt;Title&gt;NAT10 promotes gastric cancer metastasis via N4-acetylated COL5A1&lt;/Title&gt;&lt;Template&gt;Journal Article&lt;/Template&gt;&lt;Star&gt;0&lt;/Star&gt;&lt;Tag&gt;0&lt;/Tag&gt;&lt;Author&gt;Zhang, Yigan; Jing, Yuanxue; Wang, Yinxue; Tang, Jianming; Zhu, Xiaoran; Jin, Wei-Lin; Wang, Yiqing; Yuan, Wenzhen; Li, Xiangkai; Li, Xun&lt;/Author&gt;&lt;Year&gt;2021&lt;/Year&gt;&lt;Details&gt;&lt;_accessed&gt;64841255&lt;/_accessed&gt;&lt;_accession_num&gt;33941767&lt;/_accession_num&gt;&lt;_author_adr&gt;The First Hospital of Lanzhou University, Lanzhou, P.R. China.; Key Laboratory for Biological Therapy and Regenerative Medicine Transformation Gansu Province, Lanzhou, P.R. China.; The First School of Clinical Medicine, Lanzhou University, Lanzhou, P.R. China.; The First Hospital of Lanzhou University, Lanzhou, P.R. China.; The First School of Clinical Medicine, Lanzhou University, Lanzhou, P.R. China.; The First Hospital of Lanzhou University, Lanzhou, P.R. China.; The First School of Clinical Medicine, Lanzhou University, Lanzhou, P.R. China.; Institute of Cancer Neuroscience, Medical Frontier Innovation Research Center, The First Hospital of Lanzhou University, The First Clinical Medical College of Lanzhou University, Lanzhou, P.R. China.; The First Hospital of Lanzhou University, Lanzhou, P.R. China.; The First School of Clinical Medicine, Lanzhou University, Lanzhou, P.R. China.; Medical Frontier Innovation Research Center, The First Hospital of Lanzhou University, Lanzhou, P.R. China.; The First Hospital of Lanzhou University, Lanzhou, P.R. China. 511508864@qq.com.; The First School of Clinical Medicine, Lanzhou University, Lanzhou, P.R. China. 511508864@qq.com.; The First Hospital of Lanzhou University, Lanzhou, P.R. China. yuanwzh@lzu.edu.cn.; The First School of Clinical Medicine, Lanzhou University, Lanzhou, P.R. China. yuanwzh@lzu.edu.cn.; School of Life Sciences, Lanzhou University, Lanzhou, P.R. China. xkli@lzu.edu.cn.; The First Hospital of Lanzhou University, Lanzhou, P.R. China. Lxdr21@126.com.; Key Laboratory for Biological Therapy and Regenerative Medicine Transformation Gansu Province, Lanzhou, P.R. China. Lxdr21@126.com.; The First School of Clinical Medicine, Lanzhou University, Lanzhou, P.R. China. Lxdr21@126.com.&lt;/_author_adr&gt;&lt;_collection_scope&gt;SCIE;CSCD&lt;/_collection_scope&gt;&lt;_created&gt;64072299&lt;/_created&gt;&lt;_date&gt;2021-05-03&lt;/_date&gt;&lt;_date_display&gt;2021 May 3&lt;/_date_display&gt;&lt;_db_updated&gt;CrossRef&lt;/_db_updated&gt;&lt;_doi&gt;10.1038/s41392-021-00489-4&lt;/_doi&gt;&lt;_impact_factor&gt;  39.300&lt;/_impact_factor&gt;&lt;_isbn&gt;2059-3635&lt;/_isbn&gt;&lt;_issue&gt;1&lt;/_issue&gt;&lt;_journal&gt;Signal Transduction and Targeted Therapy&lt;/_journal&gt;&lt;_language&gt;eng&lt;/_language&gt;&lt;_modified&gt;65409132&lt;/_modified&gt;&lt;_number&gt;21&lt;/_number&gt;&lt;_pages&gt;173&lt;/_pages&gt;&lt;_social_category&gt;生化与分子生物学(1) &amp;amp; 细胞生物学(1)&lt;/_social_category&gt;&lt;_tertiary_title&gt;Sig Transduct Target Ther&lt;/_tertiary_title&gt;&lt;_type_work&gt;Letter&lt;/_type_work&gt;&lt;_url&gt;http://www.nature.com/articles/s41392-021-00489-4_x000d__x000a_http://www.nature.com/articles/s41392-021-00489-4.pdf&lt;/_url&gt;&lt;_volume&gt;6&lt;/_volume&gt;&lt;/Details&gt;&lt;Extra&gt;&lt;DBUID&gt;{EB5932A4-AC21-45DC-8CA9-279C60DA863B}&lt;/DBUID&gt;&lt;/Extra&gt;&lt;/Item&gt;&lt;/References&gt;&lt;/Group&gt;&lt;Group&gt;&lt;References&gt;&lt;Item&gt;&lt;ID&gt;906&lt;/ID&gt;&lt;UID&gt;{330EC140-44F8-428B-B535-1C43069996B6}&lt;/UID&gt;&lt;Title&gt;NAT10-mediated ac4C tRNA modification promotes EGFR mRNA translation and  gefitinib resistance in cancer&lt;/Title&gt;&lt;Template&gt;Journal Article&lt;/Template&gt;&lt;Star&gt;0&lt;/Star&gt;&lt;Tag&gt;0&lt;/Tag&gt;&lt;Author&gt;Wei, W; Zhang, S; Han, H; Wang, X; Zheng, S; Wang, Z; Yang, C; Wang, L; Ma, J; Guo, S; Wang, J; Liu, L; Choe, J; Lin, S&lt;/Author&gt;&lt;Year&gt;2023&lt;/Year&gt;&lt;Details&gt;&lt;_accession_num&gt;37463108&lt;/_accession_num&gt;&lt;_author_adr&gt;Department of Otolaryngology, Center for Translational Medicine, Precision  Medicine Institute, The First Affiliated Hospital of Sun Yat-sen University,  Guangzhou 510080, China.; Department of Thoracic Surgery, The First Affiliated Hospital, Sun Yat-sen  University, Guangzhou 510080, China.; Department of Otolaryngology, Center for Translational Medicine, Precision  Medicine Institute, The First Affiliated Hospital of Sun Yat-sen University,  Guangzhou 510080, China.; Department of Otolaryngology, Center for Translational Medicine, Precision  Medicine Institute, The First Affiliated Hospital of Sun Yat-sen University,  Guangzhou 510080, China.; Department of Otolaryngology, Center for Translational Medicine, Precision  Medicine Institute, The First Affiliated Hospital of Sun Yat-sen University,  Guangzhou 510080, China.; Department of Otolaryngology, Center for Translational Medicine, Precision  Medicine Institute, The First Affiliated Hospital of Sun Yat-sen University,  Guangzhou 510080, China.; Clinical Research Center, Affiliated Hospital of Guangdong Medical University,  Zhanjiang 524001, China.; Department of Medical Laboratory, School of Laboratory Medicine and  Biotechnology, Southern Medical University, Guangzhou 510515, China.; Department of Otolaryngology, Center for Translational Medicine, Precision  Medicine Institute, The First Affiliated Hospital of Sun Yat-sen University,  Guangzhou 510080, China.; Department of Otolaryngology, Center for Translational Medicine, Precision  Medicine Institute, The First Affiliated Hospital of Sun Yat-sen University,  Guangzhou 510080, China.; Division of Pulmonary and Critical Care Medicine, The First Affiliated Hospital  of Sun Yat-sen University, Guangzhou 510080, China.; Department of Oral and Maxillofacial Surgery, The First Affiliated Hospital of  Sun Yat-sen University, Guangzhou 510080, China.; Department of Life Science, College of Natural Sciences, Hanyang University,  Seoul 04763, Republic of Korea; Research Institute for Natural Sciences, Hanyang  University, Seoul 04763, Republic of Korea; Hanyang Institute of Bioscience and  Biotechnology, Hanyang University, Seoul 04763, Republic of Korea; Research  Institute for Convergence of Basic Sciences, Hanyang University, Seoul 04763,  Republic of Korea.; Department of Otolaryngology, Center for Translational Medicine, Precision  Medicine Institute, The First Affiliated Hospital of Sun Yat-sen University,  Guangzhou 510080, China. Electronic address: linshb6@mail.sysu.edu.cn.&lt;/_author_adr&gt;&lt;_collection_scope&gt;SCIE&lt;/_collection_scope&gt;&lt;_created&gt;65343822&lt;/_created&gt;&lt;_date&gt;2023-07-25&lt;/_date&gt;&lt;_date_display&gt;2023 Jul 25&lt;/_date_display&gt;&lt;_db_updated&gt;PubMed&lt;/_db_updated&gt;&lt;_doi&gt;10.1016/j.celrep.2023.112810&lt;/_doi&gt;&lt;_impact_factor&gt;   8.800&lt;/_impact_factor&gt;&lt;_isbn&gt;2211-1247 (Electronic)&lt;/_isbn&gt;&lt;_issue&gt;7&lt;/_issue&gt;&lt;_journal&gt;Cell Rep&lt;/_journal&gt;&lt;_keywords&gt;CP: Cancer; EGFR; N4-acetylcytidine; NAT10; esophageal cancer; tRNA modificatio&lt;/_keywords&gt;&lt;_language&gt;eng&lt;/_language&gt;&lt;_modified&gt;65343822&lt;/_modified&gt;&lt;_ori_publication&gt;Copyright (c) 2023 The Authors. Published by Elsevier Inc. All rights reserved.&lt;/_ori_publication&gt;&lt;_pages&gt;112810&lt;/_pages&gt;&lt;_social_category&gt;细胞生物学(2)&lt;/_social_category&gt;&lt;_subject_headings&gt;Animals; Mice; ErbB Receptors/genetics; Gefitinib/pharmacology/therapeutic use; *Neoplasms; Protein Biosynthesis; *RNA, Transfer/genetics; Humans; Cell Line, Tumor; *N-Terminal Acetyltransferases/genetics; Drug Resistance, Neoplasm&lt;/_subject_headings&gt;&lt;_tertiary_title&gt;Cell reports&lt;/_tertiary_title&gt;&lt;_type_work&gt;Journal Article; Research Support, Non-U.S. Gov&amp;apos;t&lt;/_type_work&gt;&lt;_url&gt;http://www.ncbi.nlm.nih.gov/entrez/query.fcgi?cmd=Retrieve&amp;amp;db=pubmed&amp;amp;dopt=Abstract&amp;amp;list_uids=37463108&amp;amp;query_hl=1&lt;/_url&gt;&lt;_volume&gt;42&lt;/_volume&gt;&lt;/Details&gt;&lt;Extra&gt;&lt;DBUID&gt;{EB5932A4-AC21-45DC-8CA9-279C60DA863B}&lt;/DBUID&gt;&lt;/Extra&gt;&lt;/Item&gt;&lt;/References&gt;&lt;/Group&gt;&lt;Group&gt;&lt;References&gt;&lt;Item&gt;&lt;ID&gt;926&lt;/ID&gt;&lt;UID&gt;{21B6121D-876E-4F42-A5B8-02A64EF790EE}&lt;/UID&gt;&lt;Title&gt;Lysine 2-hydroxyisobutyrylation of NAT10 promotes cancer metastasis in an  ac4C-dependent manner&lt;/Title&gt;&lt;Template&gt;Journal Article&lt;/Template&gt;&lt;Star&gt;0&lt;/Star&gt;&lt;Tag&gt;0&lt;/Tag&gt;&lt;Author&gt;Liao, L; He, Y; Li, S J; Yu, X M; Liu, Z C; Liang, Y Y; Yang, H; Yang, J; Zhang, G G; Deng, C M; Wei, X; Zhu, Y D; Xu, T Y; Zheng, C C; Cheng, C; Li, A; Li, Z G; Liu, J B; Li, B&lt;/Author&gt;&lt;Year&gt;2023&lt;/Year&gt;&lt;Details&gt;&lt;_accession_num&gt;36882514&lt;/_accession_num&gt;&lt;_author_adr&gt;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Department of Thoracic Surgery, Shanghai Chest Hospital, School of Medicine,  Shanghai Jiao Tong University, Shanghai, China.; Key Laboratory of CNS Regeneration, Ministry of Education, Guangdong Key  Laboratory of Non-Human Primate Research, Guangdong-Hong Kong-Macau Institute of  CNS Regeneration, Jinan University, Guangzhou, Guangdong, China.; Department of Thoracic Surgery, Sun Yat-sen University Cancer Center,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Department of Thoracic Surgery, The First Affiliated Hospital of Sun Yat-sen  University, Guangzhou, Guangdong, China.; Key Laboratory of CNS Regeneration, Ministry of Education, Guangdong Key  Laboratory of Non-Human Primate Research, Guangdong-Hong Kong-Macau Institute of  CNS Regeneration, Jinan University, Guangzhou, Guangdong, China.; Department of Thoracic Surgery, Shanghai Chest Hospital, School of Medicine,  Shanghai Jiao Tong University, Shanghai, China.; Guangdong Provincial Key Laboratory of Protein Modification and Degradation,  State Key Laboratory of Respiratory Disease, and School of Basic Medical  Sciences,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lib2128@163.com.&lt;/_author_adr&gt;&lt;_collection_scope&gt;SCI;SCIE;CSCD&lt;/_collection_scope&gt;&lt;_created&gt;65409135&lt;/_created&gt;&lt;_date&gt;2023-05-01&lt;/_date&gt;&lt;_date_display&gt;2023 May&lt;/_date_display&gt;&lt;_db_updated&gt;PubMed&lt;/_db_updated&gt;&lt;_doi&gt;10.1038/s41422-023-00793-4&lt;/_doi&gt;&lt;_impact_factor&gt;  44.100&lt;/_impact_factor&gt;&lt;_isbn&gt;1748-7838 (Electronic); 1001-0602 (Print); 1001-0602 (Linking)&lt;/_isbn&gt;&lt;_issue&gt;5&lt;/_issue&gt;&lt;_journal&gt;Cell Res&lt;/_journal&gt;&lt;_language&gt;eng&lt;/_language&gt;&lt;_modified&gt;65409135&lt;/_modified&gt;&lt;_ori_publication&gt;(c) 2023. The Author(s) under exclusive licence to Center for Excellence in _x000d__x000a_      Molecular Cell Science, Chinese Academy of Sciences.&lt;/_ori_publication&gt;&lt;_pages&gt;355-371&lt;/_pages&gt;&lt;_social_category&gt;细胞生物学(1)&lt;/_social_category&gt;&lt;_subject_headings&gt;Humans; *Lysine/metabolism; Epigenesis, Genetic; Acylation; Protein Processing, Post-Translational; Acetyltransferases/metabolism; *Neoplasms/genetics; N-Terminal Acetyltransferases/genetics/metabolism; Ubiquitin-Specific Proteases/genetics&lt;/_subject_headings&gt;&lt;_tertiary_title&gt;Cell research&lt;/_tertiary_title&gt;&lt;_type_work&gt;Journal Article; Research Support, Non-U.S. Gov&amp;apos;t&lt;/_type_work&gt;&lt;_url&gt;http://www.ncbi.nlm.nih.gov/entrez/query.fcgi?cmd=Retrieve&amp;amp;db=pubmed&amp;amp;dopt=Abstract&amp;amp;list_uids=36882514&amp;amp;query_hl=1&lt;/_url&gt;&lt;_volume&gt;33&lt;/_volume&gt;&lt;/Details&gt;&lt;Extra&gt;&lt;DBUID&gt;{EB5932A4-AC21-45DC-8CA9-279C60DA863B}&lt;/DBUID&gt;&lt;/Extra&gt;&lt;/Item&gt;&lt;/References&gt;&lt;/Group&gt;&lt;/Citation&gt;_x000a_"/>
    <w:docVar w:name="NE.Ref{021AAB6E-F1B1-42C7-93F5-1A33741A9D0D}" w:val=" ADDIN NE.Ref.{021AAB6E-F1B1-42C7-93F5-1A33741A9D0D}&lt;Citation&gt;&lt;Group&gt;&lt;References&gt;&lt;Item&gt;&lt;ID&gt;379&lt;/ID&gt;&lt;UID&gt;{F2D07A1E-C218-413A-BC6F-7BC2CB92C856}&lt;/UID&gt;&lt;Title&gt;Acetylation of Cytidine Residues Boosts HIV-1 Gene Expression by Increasing Viral RNA Stability&lt;/Title&gt;&lt;Template&gt;Journal Article&lt;/Template&gt;&lt;Star&gt;0&lt;/Star&gt;&lt;Tag&gt;0&lt;/Tag&gt;&lt;Author&gt;Tsai, Kevin; Jaguva Vasudevan, Ananda Ayyappan; Martinez Campos, Cecilia; Emery, Ann; Swanstrom, Ronald; Cullen, Bryan R&lt;/Author&gt;&lt;Year&gt;2020&lt;/Year&gt;&lt;Details&gt;&lt;_accessed&gt;64841253&lt;/_accessed&gt;&lt;_collection_scope&gt;SCIE&lt;/_collection_scope&gt;&lt;_created&gt;64051171&lt;/_created&gt;&lt;_db_updated&gt;CrossRef&lt;/_db_updated&gt;&lt;_doi&gt;10.1016/j.chom.2020.05.011&lt;/_doi&gt;&lt;_impact_factor&gt;  30.300&lt;/_impact_factor&gt;&lt;_isbn&gt;19313128&lt;/_isbn&gt;&lt;_issue&gt;2&lt;/_issue&gt;&lt;_journal&gt;Cell Host &amp;amp; Microbe&lt;/_journal&gt;&lt;_modified&gt;65343817&lt;/_modified&gt;&lt;_pages&gt;306-312.e6&lt;/_pages&gt;&lt;_social_category&gt;微生物学(1) &amp;amp; 寄生虫学(1) &amp;amp; 病毒学(1)&lt;/_social_category&gt;&lt;_tertiary_title&gt;Cell Host &amp;amp; Microbe&lt;/_tertiary_title&gt;&lt;_url&gt;https://linkinghub.elsevier.com/retrieve/pii/S1931312820302936_x000d__x000a_https://api.elsevier.com/content/article/PII:S1931312820302936?httpAccept=text/xml&lt;/_url&gt;&lt;_volume&gt;28&lt;/_volume&gt;&lt;/Details&gt;&lt;Extra&gt;&lt;DBUID&gt;{EB5932A4-AC21-45DC-8CA9-279C60DA863B}&lt;/DBUID&gt;&lt;/Extra&gt;&lt;/Item&gt;&lt;/References&gt;&lt;/Group&gt;&lt;Group&gt;&lt;References&gt;&lt;Item&gt;&lt;ID&gt;907&lt;/ID&gt;&lt;UID&gt;{5D7DA34E-75E9-4D0F-9BDC-1E52356A7F80}&lt;/UID&gt;&lt;Title&gt;Chemical inhibition of NAT10 corrects defects of laminopathic cells&lt;/Title&gt;&lt;Template&gt;Journal Article&lt;/Template&gt;&lt;Star&gt;0&lt;/Star&gt;&lt;Tag&gt;0&lt;/Tag&gt;&lt;Author&gt;Larrieu, D; Britton, S; Demir, M; Rodriguez, R; Jackson, S P&lt;/Author&gt;&lt;Year&gt;2014&lt;/Year&gt;&lt;Details&gt;&lt;_accession_num&gt;24786082&lt;/_accession_num&gt;&lt;_author_adr&gt;The Wellcome Trust/Cancer Research UK (CRUK) Gurdon Institute and Department of  Biochemistry, University of Cambridge, CB2 1QN Cambridge, UK.&lt;/_author_adr&gt;&lt;_collection_scope&gt;SCI;SCIE&lt;/_collection_scope&gt;&lt;_created&gt;65343954&lt;/_created&gt;&lt;_date&gt;2014-05-02&lt;/_date&gt;&lt;_date_display&gt;2014 May 2&lt;/_date_display&gt;&lt;_db_updated&gt;PubMed&lt;/_db_updated&gt;&lt;_doi&gt;10.1126/science.1252651&lt;/_doi&gt;&lt;_impact_factor&gt;  56.900&lt;/_impact_factor&gt;&lt;_isbn&gt;1095-9203 (Electronic); 0036-8075 (Print); 0036-8075 (Linking)&lt;/_isbn&gt;&lt;_issue&gt;6183&lt;/_issue&gt;&lt;_journal&gt;Science&lt;/_journal&gt;&lt;_language&gt;eng&lt;/_language&gt;&lt;_modified&gt;65343954&lt;/_modified&gt;&lt;_pages&gt;527-32&lt;/_pages&gt;&lt;_social_category&gt;综合性期刊(1)&lt;/_social_category&gt;&lt;_subject_headings&gt;Cell Line, Tumor; Cell Nucleus/*drug effects/genetics/ultrastructure; Chromatin/metabolism; Enzyme Inhibitors/chemistry/*pharmacology; Humans; Hydrazones/chemistry/*pharmacology; Lamin Type A/genetics; Microtubules/metabolism; N-Terminal Acetyltransferase E/*antagonists &amp;amp; inhibitors/chemistry/genetics; N-Terminal Acetyltransferases; Nocodazole/pharmacology; Progeria/*enzymology/genetics; Protein Structure, Tertiary; RNA, Small Interfering/genetics; Thiazoles/chemistry/*pharmacology&lt;/_subject_headings&gt;&lt;_tertiary_title&gt;Science (New York, N.Y.)&lt;/_tertiary_title&gt;&lt;_type_work&gt;Journal Article; Research Support, Non-U.S. Gov&amp;apos;t&lt;/_type_work&gt;&lt;_url&gt;http://www.ncbi.nlm.nih.gov/entrez/query.fcgi?cmd=Retrieve&amp;amp;db=pubmed&amp;amp;dopt=Abstract&amp;amp;list_uids=24786082&amp;amp;query_hl=1&lt;/_url&gt;&lt;_volume&gt;344&lt;/_volume&gt;&lt;/Details&gt;&lt;Extra&gt;&lt;DBUID&gt;{EB5932A4-AC21-45DC-8CA9-279C60DA863B}&lt;/DBUID&gt;&lt;/Extra&gt;&lt;/Item&gt;&lt;/References&gt;&lt;/Group&gt;&lt;/Citation&gt;_x000a_"/>
    <w:docVar w:name="NE.Ref{03FE707C-45EF-4A39-B529-E969DCA1433A}" w:val=" ADDIN NE.Ref.{03FE707C-45EF-4A39-B529-E969DCA1433A}&lt;Citation&gt;&lt;Group&gt;&lt;References&gt;&lt;Item&gt;&lt;ID&gt;901&lt;/ID&gt;&lt;UID&gt;{3730DDD1-22CE-46F3-9337-564E361360CB}&lt;/UID&gt;&lt;Title&gt;Role of RNA modifications in cancer&lt;/Title&gt;&lt;Template&gt;Journal Article&lt;/Template&gt;&lt;Star&gt;0&lt;/Star&gt;&lt;Tag&gt;0&lt;/Tag&gt;&lt;Author&gt;Barbieri, I; Kouzarides, T&lt;/Author&gt;&lt;Year&gt;2020&lt;/Year&gt;&lt;Details&gt;&lt;_accessed&gt;65322077&lt;/_accessed&gt;&lt;_accession_num&gt;32300195&lt;/_accession_num&gt;&lt;_author_adr&gt;The Gurdon Institute, University of Cambridge, Cambridge, UK.; Department of Pathology, University of Cambridge, Cambridge, UK.; Division of Cellular and Molecular Pathology, Addenbrooke&amp;apos;s Hospital, University  of Cambridge, Cambridge, UK.; The Gurdon Institute, University of Cambridge, Cambridge, UK.  tony.kouzarides@gurdon.cam.ac.uk.; Department of Pathology, University of Cambridge, Cambridge, UK.  tony.kouzarides@gurdon.cam.ac.uk.&lt;/_author_adr&gt;&lt;_collection_scope&gt;SCI;SCIE&lt;/_collection_scope&gt;&lt;_created&gt;65305401&lt;/_created&gt;&lt;_date&gt;2020-06-01&lt;/_date&gt;&lt;_date_display&gt;2020 Jun&lt;/_date_display&gt;&lt;_db_updated&gt;PubMed&lt;/_db_updated&gt;&lt;_doi&gt;10.1038/s41568-020-0253-2&lt;/_doi&gt;&lt;_impact_factor&gt;  78.500&lt;/_impact_factor&gt;&lt;_isbn&gt;1474-1768 (Electronic); 1474-175X (Linking)&lt;/_isbn&gt;&lt;_issue&gt;6&lt;/_issue&gt;&lt;_journal&gt;Nat Rev Cancer&lt;/_journal&gt;&lt;_language&gt;eng&lt;/_language&gt;&lt;_modified&gt;65322077&lt;/_modified&gt;&lt;_pages&gt;303-322&lt;/_pages&gt;&lt;_social_category&gt;肿瘤学(1)&lt;/_social_category&gt;&lt;_subject_headings&gt;Epigenesis, Genetic/*genetics/physiology; Humans; Molecular Targeted Therapy; Neoplasms/drug therapy/*genetics/*metabolism; RNA/genetics/*metabolism; RNA Processing, Post-Transcriptional/genetics/*physiology; RNA, Messenger/genetics/metabolism&lt;/_subject_headings&gt;&lt;_tertiary_title&gt;Nature reviews. Cancer&lt;/_tertiary_title&gt;&lt;_type_work&gt;Journal Article; Research Support, Non-U.S. Gov&amp;apos;t; Review&lt;/_type_work&gt;&lt;_url&gt;http://www.ncbi.nlm.nih.gov/entrez/query.fcgi?cmd=Retrieve&amp;amp;db=pubmed&amp;amp;dopt=Abstract&amp;amp;list_uids=32300195&amp;amp;query_hl=1&lt;/_url&gt;&lt;_volume&gt;20&lt;/_volume&gt;&lt;/Details&gt;&lt;Extra&gt;&lt;DBUID&gt;{EB5932A4-AC21-45DC-8CA9-279C60DA863B}&lt;/DBUID&gt;&lt;/Extra&gt;&lt;/Item&gt;&lt;/References&gt;&lt;/Group&gt;&lt;/Citation&gt;_x000a_"/>
    <w:docVar w:name="NE.Ref{0B18163E-4D00-4794-9EC2-B3DB333C7560}" w:val=" ADDIN NE.Ref.{0B18163E-4D00-4794-9EC2-B3DB333C7560}&lt;Citation&gt;&lt;Group&gt;&lt;References&gt;&lt;Item&gt;&lt;ID&gt;902&lt;/ID&gt;&lt;UID&gt;{7064C0C7-11EC-4C8F-AD8E-51879A020023}&lt;/UID&gt;&lt;Title&gt;Locally Advanced, Unresectable Pancreatic Cancer: American Society of Clinical  Oncology Clinical Practice Guideline&lt;/Title&gt;&lt;Template&gt;Journal Article&lt;/Template&gt;&lt;Star&gt;0&lt;/Star&gt;&lt;Tag&gt;0&lt;/Tag&gt;&lt;Author&gt;Balaban, E P; Mangu, P B; Khorana, A A; Shah, M A; Mukherjee, S; Crane, C H; Javle, M M; Eads, J R; Allen, P; Ko, A H; Engebretson, A; Herman, J M; Strickler, J H; Benson, AB Rd; Urba, S; Yee, N S&lt;/Author&gt;&lt;Year&gt;2016&lt;/Year&gt;&lt;Details&gt;&lt;_accession_num&gt;27247216&lt;/_accession_num&gt;&lt;_author_adr&gt;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 Edward P. Balaban, Cancer Care Partnership, State College; Edward P. Balaban and  Nelson S. Yee, Penn State Hershey Cancer Institute, Hershey, PA; Pamela B. Mangu,  American Society of Clinical Oncology, Alexandria, VA; Alok A. Khorana, Cleveland  Clinic; Jennifer R. Eads, University Hospitals Seidman Cancer Center, Case  Western Reserve University, Cleveland, OH; Manish A. Shah, The Weill Cornell  Medical Center; Peter Allen, Memorial Sloan Kettering Cancer Center, New York,  NY; Somnath Mukherjee, University of Oxford, Oxford, United Kingdom; Christopher  H. Crane and Milind M. Javle, The University of Texas MD Anderson Cancer Center,  Houston, TX; Andrew H. Ko, University of California San Francisco Comprehensive  Cancer Center, San Francisco, CA; Anitra Engebretson, Patient Representative,  Portland, OR; Joseph M. Herman, Johns Hopkins Sidney Kimmel Comprehensive Cancer  Center, Baltimore, MD; John H. Strickler, Duke University Medical Center, Durham,  NC; Al B. Benson III, Lurie Comprehensive Cancer Center of Northwestern, Chicago,  IL; and Susan Urba, University of Michigan Cancer Center, Ann Arbor, MI.&lt;/_author_adr&gt;&lt;_collection_scope&gt;SCI;SCIE&lt;/_collection_scope&gt;&lt;_created&gt;65320926&lt;/_created&gt;&lt;_date&gt;2016-08-01&lt;/_date&gt;&lt;_date_display&gt;2016 Aug 1&lt;/_date_display&gt;&lt;_db_updated&gt;PubMed&lt;/_db_updated&gt;&lt;_doi&gt;10.1200/JCO.2016.67.5561&lt;/_doi&gt;&lt;_impact_factor&gt;  45.300&lt;/_impact_factor&gt;&lt;_isbn&gt;1527-7755 (Electronic); 0732-183X (Linking)&lt;/_isbn&gt;&lt;_issue&gt;22&lt;/_issue&gt;&lt;_journal&gt;J Clin Oncol&lt;/_journal&gt;&lt;_language&gt;eng&lt;/_language&gt;&lt;_modified&gt;65320928&lt;/_modified&gt;&lt;_ori_publication&gt;(c) 2016 by American Society of Clinical Oncology.&lt;/_ori_publication&gt;&lt;_pages&gt;2654-68&lt;/_pages&gt;&lt;_social_category&gt;肿瘤学(1)&lt;/_social_category&gt;&lt;_subject_headings&gt;Humans; Medical Oncology; Pancreatic Neoplasms/*therapy; *Practice Guidelines as Topic; Societies, Medical; United States&lt;/_subject_headings&gt;&lt;_tertiary_title&gt;Journal of clinical oncology : official journal of the American Society of _x000d__x000a_      Clinical Oncology&lt;/_tertiary_title&gt;&lt;_type_work&gt;Journal Article&lt;/_type_work&gt;&lt;_url&gt;http://www.ncbi.nlm.nih.gov/entrez/query.fcgi?cmd=Retrieve&amp;amp;db=pubmed&amp;amp;dopt=Abstract&amp;amp;list_uids=27247216&amp;amp;query_hl=1&lt;/_url&gt;&lt;_volume&gt;34&lt;/_volume&gt;&lt;/Details&gt;&lt;Extra&gt;&lt;DBUID&gt;{EB5932A4-AC21-45DC-8CA9-279C60DA863B}&lt;/DBUID&gt;&lt;/Extra&gt;&lt;/Item&gt;&lt;/References&gt;&lt;/Group&gt;&lt;/Citation&gt;_x000a_"/>
    <w:docVar w:name="NE.Ref{0BAE806C-003D-42A9-B8CB-FF4A3D57271B}" w:val=" ADDIN NE.Ref.{0BAE806C-003D-42A9-B8CB-FF4A3D57271B}&lt;Citation&gt;&lt;Group&gt;&lt;References&gt;&lt;Item&gt;&lt;ID&gt;913&lt;/ID&gt;&lt;UID&gt;{410A6FD4-1ADB-418E-A77C-036A0A5A7E0B}&lt;/UID&gt;&lt;Title&gt;NAT10-mediated AXL mRNA N4-acetylcytidine modification promotes pancreatic  carcinoma progression&lt;/Title&gt;&lt;Template&gt;Journal Article&lt;/Template&gt;&lt;Star&gt;0&lt;/Star&gt;&lt;Tag&gt;0&lt;/Tag&gt;&lt;Author&gt;Zong, G; Wang, X; Guo, X; Zhao, Q; Wang, C; Shen, S; Xiao, W; Yang, Q; Jiang, W; Shen, J; Wan, R&lt;/Author&gt;&lt;Year&gt;2023&lt;/Year&gt;&lt;Details&gt;&lt;_accession_num&gt;37156457&lt;/_accession_num&gt;&lt;_author_adr&gt;Department of Gastroenterology, Shanghai General Hospital, Shanghai Jiao Tong  University School of Medicine, Shanghai, China; Shanghai Key Laboratory of  Pancreatic Diseases, Shanghai General Hospital, Shanghai Jiao Tong University  School of Medicine, Shanghai, China.; First Affiliated Hospital of Jiangxi Medical College, China.; Department of Gastroenterology, Shanghai General Hospital, Shanghai Jiao Tong  University School of Medicine, Shanghai, China.; Department of Gastroenterology, Henan Provincial People&amp;apos;s Hospital, Zhengzhou  University, Zhengzhou, China.; Department of Gastroenterology, Shanghai General Hospital, Shanghai Jiao Tong  University School of Medicine, Shanghai, China; Shanghai Key Laboratory of  Pancreatic Diseases, Shanghai General Hospital, Shanghai Jiao Tong University  School of Medicine, Shanghai, China.; Department of Gastroenterology, Shanghai General Hospital, Shanghai Jiao Tong  University School of Medicine, Shanghai, China; Shanghai Key Laboratory of  Pancreatic Diseases,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Shanghai Key Laboratory of  Pancreatic Diseases, Shanghai General Hospital, Shanghai Jiao Tong University  School of Medicine, Shanghai, China. Electronic address: shenjiemd@163.com.; Department of Gastroenterology, Shanghai General Hospital, Shanghai Jiao Tong  University School of Medicine, Shanghai, China; Shanghai Key Laboratory of  Pancreatic Diseases, Shanghai General Hospital, Shanghai Jiao Tong University  School of Medicine, Shanghai, China. Electronic address: wanrongshsy@163.com.&lt;/_author_adr&gt;&lt;_collection_scope&gt;SCI;SCIE&lt;/_collection_scope&gt;&lt;_created&gt;65404353&lt;/_created&gt;&lt;_date&gt;2023-07-15&lt;/_date&gt;&lt;_date_display&gt;2023 Jul 15&lt;/_date_display&gt;&lt;_db_updated&gt;PubMed&lt;/_db_updated&gt;&lt;_doi&gt;10.1016/j.yexcr.2023.113620&lt;/_doi&gt;&lt;_impact_factor&gt;   3.700&lt;/_impact_factor&gt;&lt;_isbn&gt;1090-2422 (Electronic); 0014-4827 (Linking)&lt;/_isbn&gt;&lt;_issue&gt;2&lt;/_issue&gt;&lt;_journal&gt;Exp Cell Res&lt;/_journal&gt;&lt;_keywords&gt;AXL; N4-acetylcytidine; NAT10; Pancreatic ductal adenocarcinoma&lt;/_keywords&gt;&lt;_language&gt;eng&lt;/_language&gt;&lt;_modified&gt;65404354&lt;/_modified&gt;&lt;_ori_publication&gt;Copyright (c) 2023 Elsevier Inc. All rights reserved.&lt;/_ori_publication&gt;&lt;_pages&gt;113620&lt;/_pages&gt;&lt;_social_category&gt;肿瘤学(3) &amp;amp; 细胞生物学(3)&lt;/_social_category&gt;&lt;_subject_headings&gt;Humans; *Pancreatic Neoplasms/pathology; *Carcinoma, Pancreatic Ductal/metabolism; Cell Proliferation/genetics; RNA, Messenger/genetics; N-Terminal Acetyltransferases&lt;/_subject_headings&gt;&lt;_tertiary_title&gt;Experimental cell research&lt;/_tertiary_title&gt;&lt;_type_work&gt;Journal Article; Research Support, Non-U.S. Gov&amp;apos;t&lt;/_type_work&gt;&lt;_url&gt;http://www.ncbi.nlm.nih.gov/entrez/query.fcgi?cmd=Retrieve&amp;amp;db=pubmed&amp;amp;dopt=Abstract&amp;amp;list_uids=37156457&amp;amp;query_hl=1&lt;/_url&gt;&lt;_volume&gt;428&lt;/_volume&gt;&lt;/Details&gt;&lt;Extra&gt;&lt;DBUID&gt;{EB5932A4-AC21-45DC-8CA9-279C60DA863B}&lt;/DBUID&gt;&lt;/Extra&gt;&lt;/Item&gt;&lt;/References&gt;&lt;/Group&gt;&lt;/Citation&gt;_x000a_"/>
    <w:docVar w:name="NE.Ref{0C9B0EEB-2CA4-4503-933A-417B5A402B9C}" w:val=" ADDIN NE.Ref.{0C9B0EEB-2CA4-4503-933A-417B5A402B9C}&lt;Citation&gt;&lt;Group&gt;&lt;References&gt;&lt;Item&gt;&lt;ID&gt;944&lt;/ID&gt;&lt;UID&gt;{841A9C97-74EA-44B0-A4AE-76815B83BA96}&lt;/UID&gt;&lt;Title&gt;The role of focal-adhesion kinase in cancer - a new therapeutic opportunity&lt;/Title&gt;&lt;Template&gt;Journal Article&lt;/Template&gt;&lt;Star&gt;0&lt;/Star&gt;&lt;Tag&gt;0&lt;/Tag&gt;&lt;Author&gt;McLean, G W; Carragher, N O; Avizienyte, E; Evans, J; Brunton, V G; Frame, M C&lt;/Author&gt;&lt;Year&gt;2005&lt;/Year&gt;&lt;Details&gt;&lt;_accession_num&gt;16069815&lt;/_accession_num&gt;&lt;_author_adr&gt;The Beatson Institute for Cancer Research, Cancer Research UK Beatson  Laboratories, Garscube Estate Switchback Road, Bearsden, Glasgow G61 1BD, United  Kingdom.&lt;/_author_adr&gt;&lt;_collection_scope&gt;SCI;SCIE&lt;/_collection_scope&gt;&lt;_created&gt;65485384&lt;/_created&gt;&lt;_date&gt;2005-07-01&lt;/_date&gt;&lt;_date_display&gt;2005 Jul&lt;/_date_display&gt;&lt;_db_updated&gt;PubMed&lt;/_db_updated&gt;&lt;_doi&gt;10.1038/nrc1647&lt;/_doi&gt;&lt;_impact_factor&gt;  78.500&lt;/_impact_factor&gt;&lt;_isbn&gt;1474-175X (Print); 1474-175X (Linking)&lt;/_isbn&gt;&lt;_issue&gt;7&lt;/_issue&gt;&lt;_journal&gt;Nat Rev Cancer&lt;/_journal&gt;&lt;_language&gt;eng&lt;/_language&gt;&lt;_modified&gt;65485384&lt;/_modified&gt;&lt;_pages&gt;505-15&lt;/_pages&gt;&lt;_social_category&gt;肿瘤学(1)&lt;/_social_category&gt;&lt;_subject_headings&gt;Animals; Cell Movement/physiology; Cell Proliferation; Cell Survival/physiology; Disease Progression; Focal Adhesion Kinase 1; Focal Adhesion Protein-Tyrosine Kinases; Humans; Mice; Models, Animal; Neoplasms/*physiopathology; Protein-Tyrosine Kinases/*physiology; Signal Transduction&lt;/_subject_headings&gt;&lt;_tertiary_title&gt;Nature reviews. Cancer&lt;/_tertiary_title&gt;&lt;_type_work&gt;Journal Article; Review&lt;/_type_work&gt;&lt;_url&gt;http://www.ncbi.nlm.nih.gov/entrez/query.fcgi?cmd=Retrieve&amp;amp;db=pubmed&amp;amp;dopt=Abstract&amp;amp;list_uids=16069815&amp;amp;query_hl=1&lt;/_url&gt;&lt;_volume&gt;5&lt;/_volume&gt;&lt;/Details&gt;&lt;Extra&gt;&lt;DBUID&gt;{EB5932A4-AC21-45DC-8CA9-279C60DA863B}&lt;/DBUID&gt;&lt;/Extra&gt;&lt;/Item&gt;&lt;/References&gt;&lt;/Group&gt;&lt;Group&gt;&lt;References&gt;&lt;Item&gt;&lt;ID&gt;943&lt;/ID&gt;&lt;UID&gt;{A68F8EA1-3708-469F-ACA3-90C8FC592FEE}&lt;/UID&gt;&lt;Title&gt;FAK-Src signalling through paxillin, ERK and MLCK regulates adhesion disassembly&lt;/Title&gt;&lt;Template&gt;Journal Article&lt;/Template&gt;&lt;Star&gt;0&lt;/Star&gt;&lt;Tag&gt;0&lt;/Tag&gt;&lt;Author&gt;Webb, D J; Donais, K; Whitmore, L A; Thomas, S M; Turner, C E; Parsons, J T; Horwitz, A F&lt;/Author&gt;&lt;Year&gt;2004&lt;/Year&gt;&lt;Details&gt;&lt;_accession_num&gt;14743221&lt;/_accession_num&gt;&lt;_author_adr&gt;Department of Cell Biology, UVA School of Medicine, P.O. Box 800732,  Charlottesville, Virginia 22908-0732, USA. djw2p@virginia.edu&lt;/_author_adr&gt;&lt;_collection_scope&gt;SCI;SCIE&lt;/_collection_scope&gt;&lt;_created&gt;65485382&lt;/_created&gt;&lt;_date&gt;2004-02-01&lt;/_date&gt;&lt;_date_display&gt;2004 Feb&lt;/_date_display&gt;&lt;_db_updated&gt;PubMed&lt;/_db_updated&gt;&lt;_doi&gt;10.1038/ncb1094&lt;/_doi&gt;&lt;_impact_factor&gt;  21.300&lt;/_impact_factor&gt;&lt;_isbn&gt;1465-7392 (Print); 1465-7392 (Linking)&lt;/_isbn&gt;&lt;_issue&gt;2&lt;/_issue&gt;&lt;_journal&gt;Nat Cell Biol&lt;/_journal&gt;&lt;_language&gt;eng&lt;/_language&gt;&lt;_modified&gt;65485383&lt;/_modified&gt;&lt;_pages&gt;154-61&lt;/_pages&gt;&lt;_social_category&gt;细胞生物学(1)&lt;/_social_category&gt;&lt;_subject_headings&gt;Adaptor Proteins, Vesicular Transport/metabolism; Animals; Cell Adhesion/*physiology; Cell Movement/physiology; Crk-Associated Substrate Protein; Cytoskeletal Proteins/genetics/*metabolism; Fibroblasts/cytology/physiology; Focal Adhesion Kinase 1; Focal Adhesion Protein-Tyrosine Kinases; Mice; Mitogen-Activated Protein Kinases/genetics/*metabolism; Myosin-Light-Chain Kinase/genetics/*metabolism; Paxillin; Phosphoproteins/genetics/*metabolism; Protein-Tyrosine Kinases/genetics/*metabolism; *Proteins; Recombinant Fusion Proteins/genetics/metabolism; Retinoblastoma-Like Protein p130; Signal Transduction/*physiology; src-Family Kinases/genetics/*metabolism&lt;/_subject_headings&gt;&lt;_tertiary_title&gt;Nature cell biology&lt;/_tertiary_title&gt;&lt;_type_work&gt;Journal Article; Research Support, Non-U.S. Gov&amp;apos;t; Research Support, U.S. Gov&amp;apos;t, P.H.S.&lt;/_type_work&gt;&lt;_url&gt;http://www.ncbi.nlm.nih.gov/entrez/query.fcgi?cmd=Retrieve&amp;amp;db=pubmed&amp;amp;dopt=Abstract&amp;amp;list_uids=14743221&amp;amp;query_hl=1&lt;/_url&gt;&lt;_volume&gt;6&lt;/_volume&gt;&lt;/Details&gt;&lt;Extra&gt;&lt;DBUID&gt;{EB5932A4-AC21-45DC-8CA9-279C60DA863B}&lt;/DBUID&gt;&lt;/Extra&gt;&lt;/Item&gt;&lt;/References&gt;&lt;/Group&gt;&lt;/Citation&gt;_x000a_"/>
    <w:docVar w:name="NE.Ref{0EB1F821-2BA8-4ECC-B869-9D24A199DE12}" w:val=" ADDIN NE.Ref.{0EB1F821-2BA8-4ECC-B869-9D24A199DE12}&lt;Citation&gt;&lt;Group&gt;&lt;References&gt;&lt;Item&gt;&lt;ID&gt;935&lt;/ID&gt;&lt;UID&gt;{920E174C-6089-49A5-A15F-42EC86509620}&lt;/UID&gt;&lt;Title&gt;Ectodomain shedding of L1 adhesion molecule promotes cell migration by autocrine  binding to integrins&lt;/Title&gt;&lt;Template&gt;Journal Article&lt;/Template&gt;&lt;Star&gt;0&lt;/Star&gt;&lt;Tag&gt;0&lt;/Tag&gt;&lt;Author&gt;Mechtersheimer, S; Gutwein, P; Agmon-Levin, N; Stoeck, A; Oleszewski, M; Riedle, S; Postina, R; Fahrenholz, F; Fogel, M; Lemmon, V; Altevogt, P&lt;/Author&gt;&lt;Year&gt;2001&lt;/Year&gt;&lt;Details&gt;&lt;_accession_num&gt;11706054&lt;/_accession_num&gt;&lt;_author_adr&gt;Tumor Immunology Program, G0100, German Cancer Research Center, D-69120  Heidelberg, Germany.&lt;/_author_adr&gt;&lt;_collection_scope&gt;SCI;SCIE&lt;/_collection_scope&gt;&lt;_created&gt;65409186&lt;/_created&gt;&lt;_date&gt;2001-11-12&lt;/_date&gt;&lt;_date_display&gt;2001 Nov 12&lt;/_date_display&gt;&lt;_db_updated&gt;PubMed&lt;/_db_updated&gt;&lt;_doi&gt;10.1083/jcb.200101099&lt;/_doi&gt;&lt;_impact_factor&gt;   7.800&lt;/_impact_factor&gt;&lt;_isbn&gt;0021-9525 (Print); 1540-8140 (Electronic); 0021-9525 (Linking)&lt;/_isbn&gt;&lt;_issue&gt;4&lt;/_issue&gt;&lt;_journal&gt;J Cell Biol&lt;/_journal&gt;&lt;_language&gt;eng&lt;/_language&gt;&lt;_modified&gt;65409186&lt;/_modified&gt;&lt;_pages&gt;661-73&lt;/_pages&gt;&lt;_social_category&gt;细胞生物学(2)&lt;/_social_category&gt;&lt;_subject_headings&gt;Amyloid Precursor Protein Secretases; Animals; Antibodies, Monoclonal/immunology; Aspartic Acid Endopeptidases; Autocrine Communication; Binding Sites; Biological Transport; Brain/embryology/metabolism; CHO Cells; Cell Membrane/metabolism; Cell Movement/*physiology; Cricetinae; Cytoplasm/metabolism; Endopeptidases/metabolism; Fibrinolysin/metabolism; Gene Expression; Humans; Integrins/immunology/*metabolism; Leukocyte L1 Antigen Complex; Membrane Glycoproteins/antagonists &amp;amp; inhibitors/genetics/*metabolism; Mice; Neural Cell Adhesion Molecules/antagonists &amp;amp; inhibitors/genetics/*metabolism; Oligopeptides/metabolism; Peptide Fragments/metabolism; *Receptors, Vitronectin; Solubility; Tumor Cells, Cultured&lt;/_subject_headings&gt;&lt;_tertiary_title&gt;The Journal of cell biology&lt;/_tertiary_title&gt;&lt;_type_work&gt;Journal Article; Research Support, Non-U.S. Gov&amp;apos;t; Research Support, U.S. Gov&amp;apos;t, P.H.S.&lt;/_type_work&gt;&lt;_url&gt;http://www.ncbi.nlm.nih.gov/entrez/query.fcgi?cmd=Retrieve&amp;amp;db=pubmed&amp;amp;dopt=Abstract&amp;amp;list_uids=11706054&amp;amp;query_hl=1&lt;/_url&gt;&lt;_volume&gt;155&lt;/_volume&gt;&lt;/Details&gt;&lt;Extra&gt;&lt;DBUID&gt;{EB5932A4-AC21-45DC-8CA9-279C60DA863B}&lt;/DBUID&gt;&lt;/Extra&gt;&lt;/Item&gt;&lt;/References&gt;&lt;/Group&gt;&lt;/Citation&gt;_x000a_"/>
    <w:docVar w:name="NE.Ref{198A79C1-CFF8-46B3-9C66-EAADA3B666F6}" w:val=" ADDIN NE.Ref.{198A79C1-CFF8-46B3-9C66-EAADA3B666F6}&lt;Citation&gt;&lt;Group&gt;&lt;References&gt;&lt;Item&gt;&lt;ID&gt;480&lt;/ID&gt;&lt;UID&gt;{E1133631-7D4C-448D-B57F-3325B5B8A5D8}&lt;/UID&gt;&lt;Title&gt;Yeast Kre33 and human NAT10 are conserved 18S rRNA cytosine acetyltransferases that modify tRNAs assisted by the adaptor Tan1/THUMPD1&lt;/Title&gt;&lt;Template&gt;Journal Article&lt;/Template&gt;&lt;Star&gt;0&lt;/Star&gt;&lt;Tag&gt;0&lt;/Tag&gt;&lt;Author&gt;Sharma, S; Langhendries, J L; Watzinger, P; Kotter, P; Entian, K D; Lafontaine, D L&lt;/Author&gt;&lt;Year&gt;2015&lt;/Year&gt;&lt;Details&gt;&lt;_accessed&gt;64980979&lt;/_accessed&gt;&lt;_accession_num&gt;25653167&lt;/_accession_num&gt;&lt;_author_adr&gt;Institute of Molecular Biosciences, Goethe University, 60438 Frankfurt am Main, Germany RNA Molecular Biology, F.R.S./FNRS, Universite Libre de Bruxelles, B-6041 Charleroi-Gosselies, Belgium.; RNA Molecular Biology, F.R.S./FNRS, Universite Libre de Bruxelles, B-6041 Charleroi-Gosselies, Belgium.; Institute of Molecular Biosciences, Goethe University, 60438 Frankfurt am Main, Germany.; Institute of Molecular Biosciences, Goethe University, 60438 Frankfurt am Main, Germany.; Institute of Molecular Biosciences, Goethe University, 60438 Frankfurt am Main, Germany.; RNA Molecular Biology, F.R.S./FNRS, Universite Libre de Bruxelles, B-6041 Charleroi-Gosselies, Belgium Center for Microscopy and Molecular Imaging, B-6041  Charleroi-Gosselies, Belgium denis.lafontaine@ulb.ac.be.&lt;/_author_adr&gt;&lt;_collection_scope&gt;SCIE&lt;/_collection_scope&gt;&lt;_created&gt;64072254&lt;/_created&gt;&lt;_date&gt;2015-02-27&lt;/_date&gt;&lt;_date_display&gt;2015 Feb 27&lt;/_date_display&gt;&lt;_db_updated&gt;PubMed&lt;/_db_updated&gt;&lt;_doi&gt;10.1093/nar/gkv075&lt;/_doi&gt;&lt;_impact_factor&gt;  14.900&lt;/_impact_factor&gt;&lt;_isbn&gt;1362-4962 (Electronic); 0305-1048 (Linking)&lt;/_isbn&gt;&lt;_issue&gt;4&lt;/_issue&gt;&lt;_journal&gt;Nucleic Acids Res&lt;/_journal&gt;&lt;_language&gt;eng&lt;/_language&gt;&lt;_modified&gt;65343818&lt;/_modified&gt;&lt;_ori_publication&gt;(c) The Author(s) 2015. Published by Oxford University Press on behalf of Nucleic_x000d__x000a_      Acids Research.&lt;/_ori_publication&gt;&lt;_pages&gt;2242-58&lt;/_pages&gt;&lt;_social_category&gt;生化与分子生物学(2)&lt;/_social_category&gt;&lt;_subject_headings&gt;Acetylation; Acetyltransferases/chemistry/*metabolism; Amino Acid Sequence; Cell Line; Conserved Sequence; Cytosine/metabolism; Humans; N-Terminal Acetyltransferase E/chemistry/*metabolism; N-Terminal Acetyltransferases; RNA, Fungal/chemistry/metabolism; RNA, Plant/chemistry/metabolism; RNA, Ribosomal, 18S/chemistry/*metabolism; RNA, Small Nucleolar/metabolism; RNA, Transfer/*metabolism; RNA-Binding Proteins/*metabolism; Ribosome Subunits, Small, Eukaryotic/metabolism; Saccharomyces cerevisiae Proteins/chemistry/*metabolism&lt;/_subject_headings&gt;&lt;_tertiary_title&gt;Nucleic acids research&lt;/_tertiary_title&gt;&lt;_type_work&gt;Journal Article; Research Support, Non-U.S. Gov&amp;apos;t&lt;/_type_work&gt;&lt;_url&gt;http://www.ncbi.nlm.nih.gov/entrez/query.fcgi?cmd=Retrieve&amp;amp;db=pubmed&amp;amp;dopt=Abstract&amp;amp;list_uids=25653167&amp;amp;query_hl=1&lt;/_url&gt;&lt;_volume&gt;43&lt;/_volume&gt;&lt;/Details&gt;&lt;Extra&gt;&lt;DBUID&gt;{EB5932A4-AC21-45DC-8CA9-279C60DA863B}&lt;/DBUID&gt;&lt;/Extra&gt;&lt;/Item&gt;&lt;/References&gt;&lt;/Group&gt;&lt;/Citation&gt;_x000a_"/>
    <w:docVar w:name="NE.Ref{19DE0453-123D-4328-B2CE-5470AD6791C1}" w:val=" ADDIN NE.Ref.{19DE0453-123D-4328-B2CE-5470AD6791C1}&lt;Citation&gt;&lt;Group&gt;&lt;References&gt;&lt;Item&gt;&lt;ID&gt;904&lt;/ID&gt;&lt;UID&gt;{2E23D4CB-8AAE-4C54-AAD3-2A670F48BCE0}&lt;/UID&gt;&lt;Title&gt;Quantitative nucleotide resolution profiling of RNA cytidine acetylation by  ac4C-seq&lt;/Title&gt;&lt;Template&gt;Journal Article&lt;/Template&gt;&lt;Star&gt;0&lt;/Star&gt;&lt;Tag&gt;0&lt;/Tag&gt;&lt;Author&gt;Thalalla, Gamage S; Sas-Chen, A; Schwartz, S; Meier, J L&lt;/Author&gt;&lt;Year&gt;2021&lt;/Year&gt;&lt;Details&gt;&lt;_accession_num&gt;33772246&lt;/_accession_num&gt;&lt;_author_adr&gt;Chemical Biology Laboratory, National Cancer Institute, National Institutes of  Health, Frederick, MD, USA.; Department of Molecular Genetics, Weizmann Institute of Science, Rehovot, Israel.; Department of Molecular Genetics, Weizmann Institute of Science, Rehovot, Israel.  schwartz@weizmann.ac.il.; Chemical Biology Laboratory, National Cancer Institute, National Institutes of  Health, Frederick, MD, USA. jordan.meier@nih.gov.&lt;/_author_adr&gt;&lt;_collection_scope&gt;SCIE&lt;/_collection_scope&gt;&lt;_created&gt;65340711&lt;/_created&gt;&lt;_date&gt;2021-04-01&lt;/_date&gt;&lt;_date_display&gt;2021 Apr&lt;/_date_display&gt;&lt;_db_updated&gt;PubMed&lt;/_db_updated&gt;&lt;_doi&gt;10.1038/s41596-021-00501-9&lt;/_doi&gt;&lt;_impact_factor&gt;  14.800&lt;/_impact_factor&gt;&lt;_isbn&gt;1750-2799 (Electronic); 1754-2189 (Print); 1750-2799 (Linking)&lt;/_isbn&gt;&lt;_issue&gt;4&lt;/_issue&gt;&lt;_journal&gt;Nat Protoc&lt;/_journal&gt;&lt;_language&gt;eng&lt;/_language&gt;&lt;_modified&gt;65340711&lt;/_modified&gt;&lt;_pages&gt;2286-2307&lt;/_pages&gt;&lt;_social_category&gt;生化研究方法(1)&lt;/_social_category&gt;&lt;_subject_headings&gt;Acetylation; Bacteria/metabolism; Cell Line; Cytidine/*metabolism; Humans; Nucleotides/*metabolism; RNA/*metabolism; Sequence Analysis, RNA/*methods; Yeasts/metabolism&lt;/_subject_headings&gt;&lt;_tertiary_title&gt;Nature protocols&lt;/_tertiary_title&gt;&lt;_type_work&gt;Journal Article; Research Support, N.I.H., Intramural; Research Support, Non-U.S. Gov&amp;apos;t&lt;/_type_work&gt;&lt;_url&gt;http://www.ncbi.nlm.nih.gov/entrez/query.fcgi?cmd=Retrieve&amp;amp;db=pubmed&amp;amp;dopt=Abstract&amp;amp;list_uids=33772246&amp;amp;query_hl=1&lt;/_url&gt;&lt;_volume&gt;16&lt;/_volume&gt;&lt;/Details&gt;&lt;Extra&gt;&lt;DBUID&gt;{EB5932A4-AC21-45DC-8CA9-279C60DA863B}&lt;/DBUID&gt;&lt;/Extra&gt;&lt;/Item&gt;&lt;/References&gt;&lt;/Group&gt;&lt;/Citation&gt;_x000a_"/>
    <w:docVar w:name="NE.Ref{1B47C1BE-5F78-4A1B-9C49-ADD66AE8616C}" w:val=" ADDIN NE.Ref.{1B47C1BE-5F78-4A1B-9C49-ADD66AE8616C}&lt;Citation&gt;&lt;Group&gt;&lt;References&gt;&lt;Item&gt;&lt;ID&gt;938&lt;/ID&gt;&lt;UID&gt;{01DE82F6-E0AF-40CF-BAA4-F1548493B9C6}&lt;/UID&gt;&lt;Title&gt;Pancreatic cancer: surgical management and outcomes after 6 years of follow-up&lt;/Title&gt;&lt;Template&gt;Journal Article&lt;/Template&gt;&lt;Star&gt;0&lt;/Star&gt;&lt;Tag&gt;0&lt;/Tag&gt;&lt;Author&gt;Speer, A G; Thursfield, V J; Torn-Broers, Y; Jefford, M&lt;/Author&gt;&lt;Year&gt;2012&lt;/Year&gt;&lt;Details&gt;&lt;_accession_num&gt;22571308&lt;/_accession_num&gt;&lt;_author_adr&gt;Department of Gastroenterology, Royal Melbourne Hospital, Melbourne, VIC,  Australia. tony.speer@mh.org.au&lt;/_author_adr&gt;&lt;_created&gt;65410070&lt;/_created&gt;&lt;_date&gt;2012-05-07&lt;/_date&gt;&lt;_date_display&gt;2012 May 7&lt;/_date_display&gt;&lt;_db_updated&gt;PubMed&lt;/_db_updated&gt;&lt;_doi&gt;10.5694/mja11.10890&lt;/_doi&gt;&lt;_impact_factor&gt;  11.400&lt;/_impact_factor&gt;&lt;_isbn&gt;1326-5377 (Electronic); 0025-729X (Linking)&lt;/_isbn&gt;&lt;_issue&gt;8&lt;/_issue&gt;&lt;_journal&gt;Med J Aust&lt;/_journal&gt;&lt;_language&gt;eng&lt;/_language&gt;&lt;_modified&gt;65410070&lt;/_modified&gt;&lt;_pages&gt;511-5&lt;/_pages&gt;&lt;_subject_headings&gt;Aged; Aged, 80 and over; *Biliary Tract Surgical Procedures/instrumentation/methods; Female; Follow-Up Studies; Humans; Kaplan-Meier Estimate; Male; Middle Aged; *Pancreatectomy; Pancreatic Neoplasms/mortality/*surgery; Registries; Retrospective Studies; Surveys and Questionnaires; Survival Rate; Treatment Outcome&lt;/_subject_headings&gt;&lt;_tertiary_title&gt;The Medical journal of Australia&lt;/_tertiary_title&gt;&lt;_type_work&gt;Evaluation Study; Journal Article&lt;/_type_work&gt;&lt;_url&gt;http://www.ncbi.nlm.nih.gov/entrez/query.fcgi?cmd=Retrieve&amp;amp;db=pubmed&amp;amp;dopt=Abstract&amp;amp;list_uids=22571308&amp;amp;query_hl=1&lt;/_url&gt;&lt;_volume&gt;196&lt;/_volume&gt;&lt;/Details&gt;&lt;Extra&gt;&lt;DBUID&gt;{EB5932A4-AC21-45DC-8CA9-279C60DA863B}&lt;/DBUID&gt;&lt;/Extra&gt;&lt;/Item&gt;&lt;/References&gt;&lt;/Group&gt;&lt;/Citation&gt;_x000a_"/>
    <w:docVar w:name="NE.Ref{1C1F9491-991B-48A3-91D1-41963166557B}" w:val=" ADDIN NE.Ref.{1C1F9491-991B-48A3-91D1-41963166557B}&lt;Citation&gt;&lt;Group&gt;&lt;References&gt;&lt;Item&gt;&lt;ID&gt;897&lt;/ID&gt;&lt;UID&gt;{968E29B1-5C8D-4C30-BE5F-5A02F133922F}&lt;/UID&gt;&lt;Title&gt;Cancer hallmarks intersect with neuroscience in the tumor microenvironment&lt;/Title&gt;&lt;Template&gt;Journal Article&lt;/Template&gt;&lt;Star&gt;0&lt;/Star&gt;&lt;Tag&gt;0&lt;/Tag&gt;&lt;Author&gt;Hanahan, D; Monje, M&lt;/Author&gt;&lt;Year&gt;2023&lt;/Year&gt;&lt;Details&gt;&lt;_accession_num&gt;36917953&lt;/_accession_num&gt;&lt;_author_adr&gt;Lausanne Branch, Ludwig Institute for Cancer Research, 1011 Lausanne,  Switzerland; Agora Cancer Research Center, 1011 Lausanne, Switzerland; Swiss  Institute for Experimental Cancer Research (ISREC), School of Life Sciences,  Swiss Federal Institute of Technology Lausanne (EPFL), 1015 Lausanne,  Switzerland; Swiss Cancer Center, Leman (SCCL), 1011 Lausanne, Switzerland.  Electronic address: douglas.hanahan@epfl.ch.; Department of Neurology and Neurological Sciences, Stanford University, Stanford,  Stanford, CA, USA; Howard Hughes Medical Institute, Stanford University,  Stanford, CA, USA. Electronic address: mmonje@stanford.edu.&lt;/_author_adr&gt;&lt;_collection_scope&gt;SCI;SCIE&lt;/_collection_scope&gt;&lt;_created&gt;65305295&lt;/_created&gt;&lt;_date&gt;2023-03-13&lt;/_date&gt;&lt;_date_display&gt;2023 Mar 13&lt;/_date_display&gt;&lt;_db_updated&gt;PubMed&lt;/_db_updated&gt;&lt;_doi&gt;10.1016/j.ccell.2023.02.012&lt;/_doi&gt;&lt;_impact_factor&gt;  50.300&lt;/_impact_factor&gt;&lt;_isbn&gt;1878-3686 (Electronic); 1535-6108 (Print); 1535-6108 (Linking)&lt;/_isbn&gt;&lt;_issue&gt;3&lt;/_issue&gt;&lt;_journal&gt;Cancer Cell&lt;/_journal&gt;&lt;_language&gt;eng&lt;/_language&gt;&lt;_modified&gt;65305295&lt;/_modified&gt;&lt;_ori_publication&gt;Copyright (c) 2023 The Authors. Published by Elsevier Inc. All rights reserved.&lt;/_ori_publication&gt;&lt;_pages&gt;573-580&lt;/_pages&gt;&lt;_social_category&gt;肿瘤学(1) &amp;amp; 细胞生物学(1)&lt;/_social_category&gt;&lt;_subject_headings&gt;Humans; *Tumor Microenvironment; *Neoplasms/pathology; Carcinogenesis; Neurons/pathology&lt;/_subject_headings&gt;&lt;_tertiary_title&gt;Cancer cell&lt;/_tertiary_title&gt;&lt;_type_work&gt;Journal Article; Research Support, N.I.H., Extramural; Research Support, Non-U.S. Gov&amp;apos;t; Review&lt;/_type_work&gt;&lt;_url&gt;http://www.ncbi.nlm.nih.gov/entrez/query.fcgi?cmd=Retrieve&amp;amp;db=pubmed&amp;amp;dopt=Abstract&amp;amp;list_uids=36917953&amp;amp;query_hl=1&lt;/_url&gt;&lt;_volume&gt;41&lt;/_volume&gt;&lt;/Details&gt;&lt;Extra&gt;&lt;DBUID&gt;{EB5932A4-AC21-45DC-8CA9-279C60DA863B}&lt;/DBUID&gt;&lt;/Extra&gt;&lt;/Item&gt;&lt;/References&gt;&lt;/Group&gt;&lt;Group&gt;&lt;References&gt;&lt;Item&gt;&lt;ID&gt;939&lt;/ID&gt;&lt;UID&gt;{C0036FA1-DE18-42D6-8DB9-7551B0E668D2}&lt;/UID&gt;&lt;Title&gt;Cancer neuroscience: State of the field, emerging directions&lt;/Title&gt;&lt;Template&gt;Journal Article&lt;/Template&gt;&lt;Star&gt;0&lt;/Star&gt;&lt;Tag&gt;0&lt;/Tag&gt;&lt;Author&gt;Winkler, F; Venkatesh, H S; Amit, M; Batchelor, T; Demir, I E; Deneen, B; Gutmann, D H; Hervey-Jumper, S; Kuner, T; Mabbott, D; Platten, M; Rolls, A; Sloan, E K; Wang, T C; Wick, W; Venkataramani, V; Monje, M&lt;/Author&gt;&lt;Year&gt;2023&lt;/Year&gt;&lt;Details&gt;&lt;_accession_num&gt;37059069&lt;/_accession_num&gt;&lt;_author_adr&gt;Neurology Clinic and National Center for Tumor Diseases, University Hospital  Heidelberg and Clinical Cooperation Unit Neurooncology, German Cancer Consortium  (DKTK), German Cancer Research Center (DKFZ), Heidelberg, Germany. Electronic  address: frank.winkler@med.uni-heidelberg.de.; Department of Neurology, Brigham and Women&amp;apos;s Hospital, Boston, MA, USA.; Department of Head and Neck Surgery, MD Anderson Cancer Center and The University  of Texas Graduate School of Biomedical Sciences, Houston, TX, USA.; Department of Neurology, Brigham and Women&amp;apos;s Hospital, Boston, MA, USA.; Department of Surgery, Technical University of Munich, Munich, Germany.; Center for Stem Cells and Regenerative Medicine, Baylor College of Medicine,  Houston, TX, USA.; Department of Neurology, Washington University, St Louis, MO, USA.; Department of Neurosurgery, University of California, San Francisco, San  Francisco, CA, USA.; Department of Functional Neuroanatomy, University of Heidelberg, Heidelberg,  Germany.; Department of Psychology, University of Toronto and Neuroscience &amp;amp; Mental Health  Program, Research Institute, The Hospital for Sick Children, Toronto, Canada.; Department of Neurology, Medical Faculty Mannheim, University of Heidelberg,  Heidelberg, Germany.; Department of Immunology, Rappaport Faculty of Medicine, Technion - Israel  Institute of Technology, Haifa, Israel.; Monash Institute of Pharmaceutical Sciences, Drug Discovery Biology Theme, Monash  University, Parkville, VIC, Australia.; Department of Medicine, Division of Digestive and Gastrointestinal Diseases,  Columbia University, New York, NY, USA.; Neurology Clinic and National Center for Tumor Diseases, University Hospital  Heidelberg and Clinical Cooperation Unit Neurooncology, German Cancer Consortium  (DKTK), German Cancer Research Center (DKFZ), Heidelberg, Germany.; Neurology Clinic and National Center for Tumor Diseases, University Hospital  Heidelberg and Clinical Cooperation Unit Neurooncology, German Cancer Consortium  (DKTK), German Cancer Research Center (DKFZ), Heidelberg, Germany; Department of  Functional Neuroanatomy, University of Heidelberg, Heidelberg, Germany.  Electronic address: varun.venkataramani@med.uni-heidelberg.de.; Department of Neurology and Neurological Sciences, Stanford University, Stanford,  CA, USA; Howard Hughes Medical Institute, Stanford University, Stanford, CA, USA.  Electronic address: mmonje@stanford.edu.&lt;/_author_adr&gt;&lt;_collection_scope&gt;SCI;SCIE&lt;/_collection_scope&gt;&lt;_created&gt;65410079&lt;/_created&gt;&lt;_date&gt;2023-04-13&lt;/_date&gt;&lt;_date_display&gt;2023 Apr 13&lt;/_date_display&gt;&lt;_db_updated&gt;PubMed&lt;/_db_updated&gt;&lt;_doi&gt;10.1016/j.cell.2023.02.002&lt;/_doi&gt;&lt;_impact_factor&gt;  64.500&lt;/_impact_factor&gt;&lt;_isbn&gt;1097-4172 (Electronic); 0092-8674 (Print); 0092-8674 (Linking)&lt;/_isbn&gt;&lt;_issue&gt;8&lt;/_issue&gt;&lt;_journal&gt;Cell&lt;/_journal&gt;&lt;_language&gt;eng&lt;/_language&gt;&lt;_modified&gt;65410079&lt;/_modified&gt;&lt;_ori_publication&gt;Copyright (c) 2023 The Author(s). Published by Elsevier Inc. All rights reserved.&lt;/_ori_publication&gt;&lt;_pages&gt;1689-1707&lt;/_pages&gt;&lt;_social_category&gt;生化与分子生物学(1) &amp;amp; 细胞生物学(1)&lt;/_social_category&gt;&lt;_subject_headings&gt;Humans; Immune System; *Neoplasms/pathology; Neurons/pathology; Tumor Microenvironment; *Neurosciences&lt;/_subject_headings&gt;&lt;_tertiary_title&gt;Cell&lt;/_tertiary_title&gt;&lt;_type_work&gt;Journal Article; Research Support, N.I.H., Extramural; Research Support, Non-U.S. Gov&amp;apos;t; Review&lt;/_type_work&gt;&lt;_url&gt;http://www.ncbi.nlm.nih.gov/entrez/query.fcgi?cmd=Retrieve&amp;amp;db=pubmed&amp;amp;dopt=Abstract&amp;amp;list_uids=37059069&amp;amp;query_hl=1&lt;/_url&gt;&lt;_volume&gt;186&lt;/_volume&gt;&lt;/Details&gt;&lt;Extra&gt;&lt;DBUID&gt;{EB5932A4-AC21-45DC-8CA9-279C60DA863B}&lt;/DBUID&gt;&lt;/Extra&gt;&lt;/Item&gt;&lt;/References&gt;&lt;/Group&gt;&lt;/Citation&gt;_x000a_"/>
    <w:docVar w:name="NE.Ref{1CD6E115-482B-4A5D-862D-29F4BAA930F5}" w:val=" ADDIN NE.Ref.{1CD6E115-482B-4A5D-862D-29F4BAA930F5}&lt;Citation&gt;&lt;Group&gt;&lt;References&gt;&lt;Item&gt;&lt;ID&gt;931&lt;/ID&gt;&lt;UID&gt;{14A42345-49C0-4AFE-9510-37F0D7AC2C43}&lt;/UID&gt;&lt;Title&gt;Tumor-penetrating therapy for beta5 integrin-rich pancreas cancer&lt;/Title&gt;&lt;Template&gt;Journal Article&lt;/Template&gt;&lt;Star&gt;0&lt;/Star&gt;&lt;Tag&gt;0&lt;/Tag&gt;&lt;Author&gt;Hurtado, De Mendoza T; Mose, E S; Botta, G P; Braun, G B; Kotamraju, V R; French, R P; Suzuki, K; Miyamura, N; Teesalu, T; Ruoslahti, E; Lowy, A M; Sugahara, K N&lt;/Author&gt;&lt;Year&gt;2021&lt;/Year&gt;&lt;Details&gt;&lt;_accession_num&gt;33750829&lt;/_accession_num&gt;&lt;_author_adr&gt;Cancer Research Center, Sanford-Burnham-Prebys Medical Discovery Institute, La  Jolla, CA, USA.; Department of Surgery, Division of Surgical Oncology, Moores Cancer Center,  University of California, San Diego, La Jolla, CA, USA.; Cancer Research Center, Sanford-Burnham-Prebys Medical Discovery Institute, La  Jolla, CA, USA.; Department of Medicine, Division of Hematology/Oncology, Moores Cancer Center,  University of California, San Diego, La Jolla, CA, USA.; Department of Molecular Medicine, Scripps Research Translational Institute, La  Jolla, CA, USA.; Cancer Research Center, Sanford-Burnham-Prebys Medical Discovery Institute, La  Jolla, CA, USA.; Cancer Research Center, Sanford-Burnham-Prebys Medical Discovery Institute, La  Jolla, CA, USA.; Department of Surgery, Division of Surgical Oncology, Moores Cancer Center,  University of California, San Diego, La Jolla, CA, USA.; Department of Surgery, Columbia University Vagelos College of Physicians and  Surgeons, New York, NY, USA.; Department of Surgery, Columbia University Vagelos College of Physicians and  Surgeons, New York, NY, USA.; Cancer Research Center, Sanford-Burnham-Prebys Medical Discovery Institute, La  Jolla, CA, USA.; Center for Nanomedicine and Department of Cell, Molecular and Developmental  Biology, University of California Santa Barbara, Santa Barbara, CA, USA.; Laboratory of Cancer Biology, Institute of Biomedicine and Translational  Medicine, University of Tartu, Tartu, Estonia.; Cancer Research Center, Sanford-Burnham-Prebys Medical Discovery Institute, La  Jolla, CA, USA.; Center for Nanomedicine and Department of Cell, Molecular and Developmental  Biology, University of California Santa Barbara, Santa Barbara, CA, USA.; Department of Surgery, Division of Surgical Oncology, Moores Cancer Center,  University of California, San Diego, La Jolla, CA, USA. alowy@health.ucsd.edu.; Cancer Research Center, Sanford-Burnham-Prebys Medical Discovery Institute, La  Jolla, CA, USA. ks3120@cumc.columbia.edu.; Department of Surgery, Columbia University Vagelos College of Physicians and  Surgeons, New York, NY, USA. ks3120@cumc.columbia.edu.&lt;/_author_adr&gt;&lt;_collection_scope&gt;SCI;SCIE&lt;/_collection_scope&gt;&lt;_created&gt;65409166&lt;/_created&gt;&lt;_date&gt;2021-03-09&lt;/_date&gt;&lt;_date_display&gt;2021 Mar 9&lt;/_date_display&gt;&lt;_db_updated&gt;PubMed&lt;/_db_updated&gt;&lt;_doi&gt;10.1038/s41467-021-21858-1&lt;/_doi&gt;&lt;_impact_factor&gt;  16.600&lt;/_impact_factor&gt;&lt;_isbn&gt;2041-1723 (Electronic); 2041-1723 (Linking)&lt;/_isbn&gt;&lt;_issue&gt;1&lt;/_issue&gt;&lt;_journal&gt;Nat Commun&lt;/_journal&gt;&lt;_language&gt;eng&lt;/_language&gt;&lt;_modified&gt;65409166&lt;/_modified&gt;&lt;_pages&gt;1541&lt;/_pages&gt;&lt;_social_category&gt;综合性期刊(2)&lt;/_social_category&gt;&lt;_subject_headings&gt;Animals; Cancer-Associated Fibroblasts; Carcinoma, Pancreatic Ductal/drug therapy/genetics/metabolism/pathology; Cell Line, Tumor; Disease Progression; Drug Delivery Systems; Drug Therapy; Gene Expression Regulation, Neoplastic; Humans; Integrin beta Chains/*genetics/*metabolism; Mice; Mice, Inbred C57BL; Oligopeptides; Pancreatic Neoplasms/drug therapy/genetics/*metabolism/pathology; Tumor Microenvironment; Xenograft Model Antitumor Assays&lt;/_subject_headings&gt;&lt;_tertiary_title&gt;Nature communications&lt;/_tertiary_title&gt;&lt;_type_work&gt;Journal Article; Research Support, N.I.H., Extramural; Research Support, Non-U.S. Gov&amp;apos;t&lt;/_type_work&gt;&lt;_url&gt;http://www.ncbi.nlm.nih.gov/entrez/query.fcgi?cmd=Retrieve&amp;amp;db=pubmed&amp;amp;dopt=Abstract&amp;amp;list_uids=33750829&amp;amp;query_hl=1&lt;/_url&gt;&lt;_volume&gt;12&lt;/_volume&gt;&lt;/Details&gt;&lt;Extra&gt;&lt;DBUID&gt;{EB5932A4-AC21-45DC-8CA9-279C60DA863B}&lt;/DBUID&gt;&lt;/Extra&gt;&lt;/Item&gt;&lt;/References&gt;&lt;/Group&gt;&lt;/Citation&gt;_x000a_"/>
    <w:docVar w:name="NE.Ref{21FF4AE6-B2AE-4ACE-9B29-335936DE6D7B}" w:val=" ADDIN NE.Ref.{21FF4AE6-B2AE-4ACE-9B29-335936DE6D7B}&lt;Citation&gt;&lt;Group&gt;&lt;References&gt;&lt;Item&gt;&lt;ID&gt;486&lt;/ID&gt;&lt;UID&gt;{91F9BDF6-03BC-4B12-B715-B7166384A4C2}&lt;/UID&gt;&lt;Title&gt;NAT10 promotes gastric cancer metastasis via N4-acetylated COL5A1&lt;/Title&gt;&lt;Template&gt;Journal Article&lt;/Template&gt;&lt;Star&gt;0&lt;/Star&gt;&lt;Tag&gt;0&lt;/Tag&gt;&lt;Author&gt;Zhang, Yigan; Jing, Yuanxue; Wang, Yinxue; Tang, Jianming; Zhu, Xiaoran; Jin, Wei-Lin; Wang, Yiqing; Yuan, Wenzhen; Li, Xiangkai; Li, Xun&lt;/Author&gt;&lt;Year&gt;2021&lt;/Year&gt;&lt;Details&gt;&lt;_accessed&gt;64841255&lt;/_accessed&gt;&lt;_accession_num&gt;33941767&lt;/_accession_num&gt;&lt;_author_adr&gt;The First Hospital of Lanzhou University, Lanzhou, P.R. China.; Key Laboratory for Biological Therapy and Regenerative Medicine Transformation Gansu Province, Lanzhou, P.R. China.; The First School of Clinical Medicine, Lanzhou University, Lanzhou, P.R. China.; The First Hospital of Lanzhou University, Lanzhou, P.R. China.; The First School of Clinical Medicine, Lanzhou University, Lanzhou, P.R. China.; The First Hospital of Lanzhou University, Lanzhou, P.R. China.; The First School of Clinical Medicine, Lanzhou University, Lanzhou, P.R. China.; Institute of Cancer Neuroscience, Medical Frontier Innovation Research Center, The First Hospital of Lanzhou University, The First Clinical Medical College of Lanzhou University, Lanzhou, P.R. China.; The First Hospital of Lanzhou University, Lanzhou, P.R. China.; The First School of Clinical Medicine, Lanzhou University, Lanzhou, P.R. China.; Medical Frontier Innovation Research Center, The First Hospital of Lanzhou University, Lanzhou, P.R. China.; The First Hospital of Lanzhou University, Lanzhou, P.R. China. 511508864@qq.com.; The First School of Clinical Medicine, Lanzhou University, Lanzhou, P.R. China. 511508864@qq.com.; The First Hospital of Lanzhou University, Lanzhou, P.R. China. yuanwzh@lzu.edu.cn.; The First School of Clinical Medicine, Lanzhou University, Lanzhou, P.R. China. yuanwzh@lzu.edu.cn.; School of Life Sciences, Lanzhou University, Lanzhou, P.R. China. xkli@lzu.edu.cn.; The First Hospital of Lanzhou University, Lanzhou, P.R. China. Lxdr21@126.com.; Key Laboratory for Biological Therapy and Regenerative Medicine Transformation Gansu Province, Lanzhou, P.R. China. Lxdr21@126.com.; The First School of Clinical Medicine, Lanzhou University, Lanzhou, P.R. China. Lxdr21@126.com.&lt;/_author_adr&gt;&lt;_collection_scope&gt;SCIE;CSCD&lt;/_collection_scope&gt;&lt;_created&gt;64072299&lt;/_created&gt;&lt;_date&gt;2021-05-03&lt;/_date&gt;&lt;_date_display&gt;2021 May 3&lt;/_date_display&gt;&lt;_db_updated&gt;CrossRef&lt;/_db_updated&gt;&lt;_doi&gt;10.1038/s41392-021-00489-4&lt;/_doi&gt;&lt;_impact_factor&gt;  39.300&lt;/_impact_factor&gt;&lt;_isbn&gt;2059-3635&lt;/_isbn&gt;&lt;_issue&gt;1&lt;/_issue&gt;&lt;_journal&gt;Signal Transduction and Targeted Therapy&lt;/_journal&gt;&lt;_language&gt;eng&lt;/_language&gt;&lt;_modified&gt;65409132&lt;/_modified&gt;&lt;_number&gt;21&lt;/_number&gt;&lt;_pages&gt;173&lt;/_pages&gt;&lt;_social_category&gt;生化与分子生物学(1) &amp;amp; 细胞生物学(1)&lt;/_social_category&gt;&lt;_tertiary_title&gt;Sig Transduct Target Ther&lt;/_tertiary_title&gt;&lt;_type_work&gt;Letter&lt;/_type_work&gt;&lt;_url&gt;http://www.nature.com/articles/s41392-021-00489-4_x000d__x000a_http://www.nature.com/articles/s41392-021-00489-4.pdf&lt;/_url&gt;&lt;_volume&gt;6&lt;/_volume&gt;&lt;/Details&gt;&lt;Extra&gt;&lt;DBUID&gt;{EB5932A4-AC21-45DC-8CA9-279C60DA863B}&lt;/DBUID&gt;&lt;/Extra&gt;&lt;/Item&gt;&lt;/References&gt;&lt;/Group&gt;&lt;/Citation&gt;_x000a_"/>
    <w:docVar w:name="NE.Ref{23DFF29F-A8D7-4AC0-95C5-C129ACE43FA5}" w:val=" ADDIN NE.Ref.{23DFF29F-A8D7-4AC0-95C5-C129ACE43FA5}&lt;Citation&gt;&lt;Group&gt;&lt;References&gt;&lt;Item&gt;&lt;ID&gt;930&lt;/ID&gt;&lt;UID&gt;{F4B14A8C-16E2-4467-B80C-99218488113E}&lt;/UID&gt;&lt;Title&gt;Focal adhesion kinase: in command and control of cell motility&lt;/Title&gt;&lt;Template&gt;Journal Article&lt;/Template&gt;&lt;Star&gt;0&lt;/Star&gt;&lt;Tag&gt;0&lt;/Tag&gt;&lt;Author&gt;Mitra, S K; Hanson, D A; Schlaepfer, D D&lt;/Author&gt;&lt;Year&gt;2005&lt;/Year&gt;&lt;Details&gt;&lt;_accession_num&gt;15688067&lt;/_accession_num&gt;&lt;_author_adr&gt;The Scripps Research Institute, Department of Immunology, IMM21 10550 North  Torrey Pines Road, La Jolla, California 92037, USA.&lt;/_author_adr&gt;&lt;_created&gt;65409160&lt;/_created&gt;&lt;_date&gt;2005-01-01&lt;/_date&gt;&lt;_date_display&gt;2005 Jan&lt;/_date_display&gt;&lt;_db_updated&gt;PubMed&lt;/_db_updated&gt;&lt;_doi&gt;10.1038/nrm1549&lt;/_doi&gt;&lt;_impact_factor&gt; 112.700&lt;/_impact_factor&gt;&lt;_isbn&gt;1471-0072 (Print); 1471-0072 (Linking)&lt;/_isbn&gt;&lt;_issue&gt;1&lt;/_issue&gt;&lt;_journal&gt;Nat Rev Mol Cell Biol&lt;/_journal&gt;&lt;_language&gt;eng&lt;/_language&gt;&lt;_modified&gt;65409161&lt;/_modified&gt;&lt;_pages&gt;56-68&lt;/_pages&gt;&lt;_subject_headings&gt;Animals; Cell Membrane/physiology; Cell Movement/*physiology; Cytoskeletal Proteins/physiology; Cytoskeleton/physiology; Focal Adhesion Kinase 1; Focal Adhesion Protein-Tyrosine Kinases; Humans; Intercellular Junctions/physiology; Paxillin; Phosphoproteins/physiology; Phosphorylation; Protein Structure, Tertiary; Protein-Tyrosine Kinases/*physiology; Proteins/physiology; Retinoblastoma-Like Protein p130&lt;/_subject_headings&gt;&lt;_tertiary_title&gt;Nature reviews. Molecular cell biology&lt;/_tertiary_title&gt;&lt;_type_work&gt;Journal Article; Research Support, Non-U.S. Gov&amp;apos;t; Research Support, U.S. Gov&amp;apos;t, P.H.S.; Review&lt;/_type_work&gt;&lt;_url&gt;http://www.ncbi.nlm.nih.gov/entrez/query.fcgi?cmd=Retrieve&amp;amp;db=pubmed&amp;amp;dopt=Abstract&amp;amp;list_uids=15688067&amp;amp;query_hl=1&lt;/_url&gt;&lt;_volume&gt;6&lt;/_volume&gt;&lt;/Details&gt;&lt;Extra&gt;&lt;DBUID&gt;{EB5932A4-AC21-45DC-8CA9-279C60DA863B}&lt;/DBUID&gt;&lt;/Extra&gt;&lt;/Item&gt;&lt;/References&gt;&lt;/Group&gt;&lt;/Citation&gt;_x000a_"/>
    <w:docVar w:name="NE.Ref{2715F4AA-D028-4050-B004-535DDF311578}" w:val=" ADDIN NE.Ref.{2715F4AA-D028-4050-B004-535DDF311578}&lt;Citation&gt;&lt;Group&gt;&lt;References&gt;&lt;Item&gt;&lt;ID&gt;731&lt;/ID&gt;&lt;UID&gt;{AAFEE6C4-8EF1-413E-8435-C38B00C4F820}&lt;/UID&gt;&lt;Title&gt;Direct epitranscriptomic regulation of mammalian translation initiation through N4-acetylcytidine&lt;/Title&gt;&lt;Template&gt;Journal Article&lt;/Template&gt;&lt;Star&gt;0&lt;/Star&gt;&lt;Tag&gt;0&lt;/Tag&gt;&lt;Author&gt;Arango, Daniel; Sturgill, David; Yang, Renbin; Kanai, Tapan; Bauer, Paulina; Roy, Jyoti; Wang, Ziqiu; Hosogane, Masaki; Schiffers, Sarah; Oberdoerffer, Shalini&lt;/Author&gt;&lt;Year&gt;2022&lt;/Year&gt;&lt;Details&gt;&lt;_accessed&gt;64841254&lt;/_accessed&gt;&lt;_accession_num&gt;35679869&lt;/_accession_num&gt;&lt;_author_adr&gt;Laboratory of Receptor Biology and Gene Expression, Center for Cancer Research, National Cancer Institute, NIH, Bethesda, MD 20892, USA; Department of Pharmacology, Feinberg School of Medicine, Northwestern University, Chicago, IL 60611, USA.; Laboratory of Receptor Biology and Gene Expression, Center for Cancer Research, National Cancer Institute, NIH, Bethesda, MD 20892, USA.; Center for Molecular Microscopy, Frederick National Laboratory for Cancer Research, Center for Cancer Research, National Cancer Institute, NIH, Frederick,  MD 21701, USA.; Center for Molecular Microscopy, Frederick National Laboratory for Cancer Research, Center for Cancer Research, National Cancer Institute, NIH, Frederick,  MD 21701, USA.; Laboratory of Receptor Biology and Gene Expression, Center for Cancer Research, National Cancer Institute, NIH, Bethesda, MD 20892, USA.; Laboratory of Receptor Biology and Gene Expression, Center for Cancer Research, National Cancer Institute, NIH, Bethesda, MD 20892, USA.; Center for Molecular Microscopy, Frederick National Laboratory for Cancer Research, Center for Cancer Research, National Cancer Institute, NIH, Frederick,  MD 21701, USA.; Laboratory of Receptor Biology and Gene Expression, Center for Cancer Research, National Cancer Institute, NIH, Bethesda, MD 20892, USA.; Laboratory of Receptor Biology and Gene Expression, Center for Cancer Research, National Cancer Institute, NIH, Bethesda, MD 20892, USA.; Laboratory of Receptor Biology and Gene Expression, Center for Cancer Research, National Cancer Institute, NIH, Bethesda, MD 20892, USA. Electronic address: shalini.oberdoerffer@nih.gov.&lt;/_author_adr&gt;&lt;_collection_scope&gt;SCIE&lt;/_collection_scope&gt;&lt;_created&gt;64566324&lt;/_created&gt;&lt;_date&gt;2022-08-04&lt;/_date&gt;&lt;_date_display&gt;2022 Aug 4&lt;/_date_display&gt;&lt;_db_updated&gt;CrossRef&lt;/_db_updated&gt;&lt;_doi&gt;10.1016/j.molcel.2022.05.016&lt;/_doi&gt;&lt;_impact_factor&gt;  16.000&lt;/_impact_factor&gt;&lt;_isbn&gt;10972765&lt;/_isbn&gt;&lt;_issue&gt;15&lt;/_issue&gt;&lt;_journal&gt;Molecular Cell&lt;/_journal&gt;&lt;_keywords&gt;*80S; *Kozak; *NAT10; *ac4C; *acetylcytidine; *cryo-EM; *epitranscriptome; *initiation; *t6A; *translation&lt;/_keywords&gt;&lt;_language&gt;eng&lt;/_language&gt;&lt;_modified&gt;65343816&lt;/_modified&gt;&lt;_ori_publication&gt;Published by Elsevier Inc.&lt;/_ori_publication&gt;&lt;_pages&gt;2797-2814.e11&lt;/_pages&gt;&lt;_social_category&gt;生化与分子生物学(1) &amp;amp; 细胞生物学(1)&lt;/_social_category&gt;&lt;_subject_headings&gt;5&amp;apos; Untranslated Regions; Animals; Codon, Initiator; *Cytidine/analogs &amp;amp; derivatives/genetics; Mammals/metabolism; Peptide Chain Initiation, Translational; *Protein Biosynthesis; RNA, Messenger/genetics/metabolism&lt;/_subject_headings&gt;&lt;_tertiary_title&gt;Molecular Cell&lt;/_tertiary_title&gt;&lt;_type_work&gt;Journal Article; Research Support, N.I.H., Extramural; Research Support, N.I.H., Intramural&lt;/_type_work&gt;&lt;_url&gt;https://linkinghub.elsevier.com/retrieve/pii/S109727652200483X_x000d__x000a_https://api.elsevier.com/content/article/PII:S109727652200483X?httpAccept=text/xml&lt;/_url&gt;&lt;_volume&gt;82&lt;/_volume&gt;&lt;/Details&gt;&lt;Extra&gt;&lt;DBUID&gt;{EB5932A4-AC21-45DC-8CA9-279C60DA863B}&lt;/DBUID&gt;&lt;/Extra&gt;&lt;/Item&gt;&lt;/References&gt;&lt;/Group&gt;&lt;Group&gt;&lt;References&gt;&lt;Item&gt;&lt;ID&gt;928&lt;/ID&gt;&lt;UID&gt;{23932A18-8D00-467C-917D-0E5C6C678AC8}&lt;/UID&gt;&lt;Title&gt;Dynamic RNA acetylation revealed by quantitative cross-evolutionary mapping&lt;/Title&gt;&lt;Template&gt;Journal Article&lt;/Template&gt;&lt;Star&gt;0&lt;/Star&gt;&lt;Tag&gt;0&lt;/Tag&gt;&lt;Author&gt;Sas-Chen, A; Thomas, J M; Matzov, D; Taoka, M; Nance, K D; Nir, R; Bryson, K M; Shachar, R; Liman, GLS; Burkhart, B W; Gamage, S T; Nobe, Y; Briney, C A; Levy, M J; Fuchs, R T; Robb, G B; Hartmann, J; Sharma, S; Lin, Q; Florens, L; Washburn, M P; Isobe, T; Santangelo, T J; Shalev-Benami, M; Meier, J L; Schwartz, S&lt;/Author&gt;&lt;Year&gt;2020&lt;/Year&gt;&lt;Details&gt;&lt;_accession_num&gt;32555463&lt;/_accession_num&gt;&lt;_author_adr&gt;Department of Molecular Genetics, Weizmann Institute of Science, Rehovot, Israel.; National Cancer Institute, National Institutes of Health, Frederick, MD, USA.; Department of Structural Biology, Weizmann Institute of Science, Rehovot, Israel.; Department of Chemistry, Graduate School of Science, Tokyo Metropolitan  University, Tokyo, Japan.; National Cancer Institute, National Institutes of Health, Frederick, MD, USA.; Department of Molecular Genetics, Weizmann Institute of Science, Rehovot, Israel.; National Cancer Institute, National Institutes of Health, Frederick, MD, USA.; Department of Molecular Genetics, Weizmann Institute of Science, Rehovot, Israel.; Department of Biochemistry and Molecular Biology, Colorado State University, Fort  Collins, CO, USA.; Department of Biochemistry and Molecular Biology, Colorado State University, Fort  Collins, CO, USA.; National Cancer Institute, National Institutes of Health, Frederick, MD, USA.; Department of Chemistry, Graduate School of Science, Tokyo Metropolitan  University, Tokyo, Japan.; National Cancer Institute, National Institutes of Health, Frederick, MD, USA.; Stowers Institute for Medical Research, Kansas City, MO, USA.; RNA Research Division, New England Biolabs, Inc, Ipswich, MA, USA.; RNA Research Division, New England Biolabs, Inc, Ipswich, MA, USA.; Department of Molecular Genetics, Weizmann Institute of Science, Rehovot, Israel.; Department of Cell Biology and Neuroscience, Rutgers University, Piscataway, NJ,  USA.; RNA Epitranscriptomics and Proteomics Resource, University at Albany, Albany, NY,  USA.; Stowers Institute for Medical Research, Kansas City, MO, USA.; Stowers Institute for Medical Research, Kansas City, MO, USA.; Department of Chemistry, Graduate School of Science, Tokyo Metropolitan  University, Tokyo, Japan.; Department of Biochemistry and Molecular Biology, Colorado State University, Fort  Collins, CO, USA.; Department of Structural Biology, Weizmann Institute of Science, Rehovot, Israel.  moransb@weizmann.ac.il.; National Cancer Institute, National Institutes of Health, Frederick, MD, USA.  jordan.meier@nih.gov.; Department of Molecular Genetics, Weizmann Institute of Science, Rehovot, Israel.  schwartz@weizmann.ac.il.&lt;/_author_adr&gt;&lt;_collection_scope&gt;SCI;SCIE&lt;/_collection_scope&gt;&lt;_created&gt;65409148&lt;/_created&gt;&lt;_date&gt;2020-07-01&lt;/_date&gt;&lt;_date_display&gt;2020 Jul&lt;/_date_display&gt;&lt;_db_updated&gt;PubMed&lt;/_db_updated&gt;&lt;_doi&gt;10.1038/s41586-020-2418-2&lt;/_doi&gt;&lt;_impact_factor&gt;  64.800&lt;/_impact_factor&gt;&lt;_isbn&gt;1476-4687 (Electronic); 0028-0836 (Print); 0028-0836 (Linking)&lt;/_isbn&gt;&lt;_issue&gt;7817&lt;/_issue&gt;&lt;_journal&gt;Nature&lt;/_journal&gt;&lt;_language&gt;eng&lt;/_language&gt;&lt;_modified&gt;65409148&lt;/_modified&gt;&lt;_pages&gt;638-643&lt;/_pages&gt;&lt;_social_category&gt;综合性期刊(1)&lt;/_social_category&gt;&lt;_subject_headings&gt;*Acetylation; Archaea/chemistry/cytology/genetics/growth &amp;amp; development; Conserved Sequence; Cryoelectron Microscopy; Cytidine/*analogs &amp;amp; derivatives/metabolism; Eukaryotic Cells/cytology/*metabolism; *Evolution, Molecular; HeLa Cells; Humans; Models, Molecular; N-Terminal Acetyltransferases/metabolism; RNA/*chemistry/*metabolism; RNA, Archaeal/chemistry/genetics; RNA-Binding Proteins/metabolism; Ribosomes/genetics/metabolism/ultrastructure; Saccharomyces cerevisiae/cytology/genetics; Sequence Analysis, DNA; Temperature&lt;/_subject_headings&gt;&lt;_tertiary_title&gt;Nature&lt;/_tertiary_title&gt;&lt;_type_work&gt;Comparative Study; Journal Article; Research Support, N.I.H., Extramural; Research Support, N.I.H., Intramural; Research Support, Non-U.S. Gov&amp;apos;t; Research Support, U.S. Gov&amp;apos;t, Non-P.H.S.&lt;/_type_work&gt;&lt;_url&gt;http://www.ncbi.nlm.nih.gov/entrez/query.fcgi?cmd=Retrieve&amp;amp;db=pubmed&amp;amp;dopt=Abstract&amp;amp;list_uids=32555463&amp;amp;query_hl=1&lt;/_url&gt;&lt;_volume&gt;583&lt;/_volume&gt;&lt;/Details&gt;&lt;Extra&gt;&lt;DBUID&gt;{EB5932A4-AC21-45DC-8CA9-279C60DA863B}&lt;/DBUID&gt;&lt;/Extra&gt;&lt;/Item&gt;&lt;/References&gt;&lt;/Group&gt;&lt;Group&gt;&lt;References&gt;&lt;Item&gt;&lt;ID&gt;929&lt;/ID&gt;&lt;UID&gt;{66070D88-F28F-49BB-87CE-2721F5F01E1A}&lt;/UID&gt;&lt;Title&gt;Quantitative nucleotide resolution profiling of RNA cytidine acetylation by  ac4C-seq&lt;/Title&gt;&lt;Template&gt;Journal Article&lt;/Template&gt;&lt;Star&gt;0&lt;/Star&gt;&lt;Tag&gt;0&lt;/Tag&gt;&lt;Author&gt;Thalalla, Gamage S; Sas-Chen, A; Schwartz, S; Meier, J L&lt;/Author&gt;&lt;Year&gt;2021&lt;/Year&gt;&lt;Details&gt;&lt;_accession_num&gt;33772246&lt;/_accession_num&gt;&lt;_author_adr&gt;Chemical Biology Laboratory, National Cancer Institute, National Institutes of  Health, Frederick, MD, USA.; Department of Molecular Genetics, Weizmann Institute of Science, Rehovot, Israel.; Department of Molecular Genetics, Weizmann Institute of Science, Rehovot, Israel.  schwartz@weizmann.ac.il.; Chemical Biology Laboratory, National Cancer Institute, National Institutes of  Health, Frederick, MD, USA. jordan.meier@nih.gov.&lt;/_author_adr&gt;&lt;_collection_scope&gt;SCIE&lt;/_collection_scope&gt;&lt;_created&gt;65409148&lt;/_created&gt;&lt;_date&gt;2021-04-01&lt;/_date&gt;&lt;_date_display&gt;2021 Apr&lt;/_date_display&gt;&lt;_db_updated&gt;PubMed&lt;/_db_updated&gt;&lt;_doi&gt;10.1038/s41596-021-00501-9&lt;/_doi&gt;&lt;_impact_factor&gt;  14.800&lt;/_impact_factor&gt;&lt;_isbn&gt;1750-2799 (Electronic); 1754-2189 (Print); 1750-2799 (Linking)&lt;/_isbn&gt;&lt;_issue&gt;4&lt;/_issue&gt;&lt;_journal&gt;Nat Protoc&lt;/_journal&gt;&lt;_language&gt;eng&lt;/_language&gt;&lt;_modified&gt;65409148&lt;/_modified&gt;&lt;_pages&gt;2286-2307&lt;/_pages&gt;&lt;_social_category&gt;生化研究方法(1)&lt;/_social_category&gt;&lt;_subject_headings&gt;Acetylation; Bacteria/metabolism; Cell Line; Cytidine/*metabolism; Humans; Nucleotides/*metabolism; RNA/*metabolism; Sequence Analysis, RNA/*methods; Yeasts/metabolism&lt;/_subject_headings&gt;&lt;_tertiary_title&gt;Nature protocols&lt;/_tertiary_title&gt;&lt;_type_work&gt;Journal Article; Research Support, N.I.H., Intramural; Research Support, Non-U.S. Gov&amp;apos;t&lt;/_type_work&gt;&lt;_url&gt;http://www.ncbi.nlm.nih.gov/entrez/query.fcgi?cmd=Retrieve&amp;amp;db=pubmed&amp;amp;dopt=Abstract&amp;amp;list_uids=33772246&amp;amp;query_hl=1&lt;/_url&gt;&lt;_volume&gt;16&lt;/_volume&gt;&lt;/Details&gt;&lt;Extra&gt;&lt;DBUID&gt;{EB5932A4-AC21-45DC-8CA9-279C60DA863B}&lt;/DBUID&gt;&lt;/Extra&gt;&lt;/Item&gt;&lt;/References&gt;&lt;/Group&gt;&lt;/Citation&gt;_x000a_"/>
    <w:docVar w:name="NE.Ref{2A384B20-8744-48F7-990B-19F759517ADF}" w:val=" ADDIN NE.Ref.{2A384B20-8744-48F7-990B-19F759517ADF}&lt;Citation&gt;&lt;Group&gt;&lt;References&gt;&lt;Item&gt;&lt;ID&gt;376&lt;/ID&gt;&lt;UID&gt;{ECBA67FA-5FD8-4091-9445-85E38F94207C}&lt;/UID&gt;&lt;Title&gt;Acetylation of Cytidine in mRNA Promotes Translation Efficiency&lt;/Title&gt;&lt;Template&gt;Journal Article&lt;/Template&gt;&lt;Star&gt;0&lt;/Star&gt;&lt;Tag&gt;0&lt;/Tag&gt;&lt;Author&gt;Arango, Daniel; Sturgill, David; Alhusaini, Najwa; Dillman, Allissa A; Sweet, Thomas J; Hanson, Gavin; Hosogane, Masaki; Sinclair, Wilson R; Nanan, Kyster K; Mandler, Mariana D; Fox, Stephen D; Zengeya, Thomas T; Andresson, Thorkell; Meier, Jordan L; Coller, Jeffery; Oberdoerffer, Shalini&lt;/Author&gt;&lt;Year&gt;2018&lt;/Year&gt;&lt;Details&gt;&lt;_accessed&gt;64952160&lt;/_accessed&gt;&lt;_bibtex_key&gt;ArangoSturgill-376&lt;/_bibtex_key&gt;&lt;_collection_scope&gt;SCIE&lt;/_collection_scope&gt;&lt;_created&gt;63974637&lt;/_created&gt;&lt;_db_updated&gt;CrossRef&lt;/_db_updated&gt;&lt;_doi&gt;10.1016/j.cell.2018.10.030&lt;/_doi&gt;&lt;_impact_factor&gt;  64.500&lt;/_impact_factor&gt;&lt;_isbn&gt;00928674&lt;/_isbn&gt;&lt;_issue&gt;7&lt;/_issue&gt;&lt;_journal&gt;Cell&lt;/_journal&gt;&lt;_modified&gt;65167718&lt;/_modified&gt;&lt;_pages&gt;1872-1886.e24&lt;/_pages&gt;&lt;_social_category&gt;生化与分子生物学(1) &amp;amp; 细胞生物学(1)&lt;/_social_category&gt;&lt;_tertiary_title&gt;Cell&lt;/_tertiary_title&gt;&lt;_url&gt;https://linkinghub.elsevier.com/retrieve/pii/S0092867418313837_x000d__x000a_https://api.elsevier.com/content/article/PII:S0092867418313837?httpAccept=text/xml&lt;/_url&gt;&lt;_volume&gt;175&lt;/_volume&gt;&lt;/Details&gt;&lt;Extra&gt;&lt;DBUID&gt;{EB5932A4-AC21-45DC-8CA9-279C60DA863B}&lt;/DBUID&gt;&lt;/Extra&gt;&lt;/Item&gt;&lt;/References&gt;&lt;/Group&gt;&lt;/Citation&gt;_x000a_"/>
    <w:docVar w:name="NE.Ref{2B468CE1-96A9-4B1C-B410-B608B19FBB0E}" w:val=" ADDIN NE.Ref.{2B468CE1-96A9-4B1C-B410-B608B19FBB0E}&lt;Citation&gt;&lt;Group&gt;&lt;References&gt;&lt;Item&gt;&lt;ID&gt;932&lt;/ID&gt;&lt;UID&gt;{B2D048E5-216B-4F73-8766-A876CAE96E11}&lt;/UID&gt;&lt;Title&gt;Targeting Src reactivates pyroptosis to reverse chemoresistance in lung and  pancreatic cancer models&lt;/Title&gt;&lt;Template&gt;Journal Article&lt;/Template&gt;&lt;Star&gt;0&lt;/Star&gt;&lt;Tag&gt;0&lt;/Tag&gt;&lt;Author&gt;Su, L; Chen, Y; Huang, C; Wu, S; Wang, X; Zhao, X; Xu, Q; Sun, R; Kong, X; Jiang, X; Qiu, X; Huang, X; Wang, M; Wong, P P&lt;/Author&gt;&lt;Year&gt;2023&lt;/Year&gt;&lt;Details&gt;&lt;_accession_num&gt;36630483&lt;/_accession_num&gt;&lt;_author_adr&gt;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Department of Breast Cancer, Cancer Center, Guangdong Provincial People&amp;apos;s  Hospital, Guangdong Academy of Medical Sciences, Guangzhou 51008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Department of Otolaryngology, Head and Neck Surgery,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Department of Ultrasound, Sun Yat-sen Memorial Hospital, Sun Yat-sen University,  Guangzhou, China 510120.;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Department of Otolaryngology, Head and Neck Surgery,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Department of Thoracic Surgery,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lt;/_author_adr&gt;&lt;_collection_scope&gt;SCIE&lt;/_collection_scope&gt;&lt;_created&gt;65409167&lt;/_created&gt;&lt;_date&gt;2023-01-11&lt;/_date&gt;&lt;_date_display&gt;2023 Jan 11&lt;/_date_display&gt;&lt;_db_updated&gt;PubMed&lt;/_db_updated&gt;&lt;_doi&gt;10.1126/scitranslmed.abl7895&lt;/_doi&gt;&lt;_impact_factor&gt;  17.100&lt;/_impact_factor&gt;&lt;_isbn&gt;1946-6242 (Electronic); 1946-6234 (Linking)&lt;/_isbn&gt;&lt;_issue&gt;678&lt;/_issue&gt;&lt;_journal&gt;Sci Transl Med&lt;/_journal&gt;&lt;_language&gt;eng&lt;/_language&gt;&lt;_modified&gt;65409167&lt;/_modified&gt;&lt;_pages&gt;eabl7895&lt;/_pages&gt;&lt;_social_category&gt;细胞生物学(1) &amp;amp; 医学：研究与实验(1)&lt;/_social_category&gt;&lt;_subject_headings&gt;Animals; *Antineoplastic Agents/pharmacology/therapeutic use; *Drug Resistance, Neoplasm/drug effects; Integrins/metabolism; Lung/metabolism; *Pancreatic Neoplasms/drug therapy/metabolism; Proteomics; *Pyroptosis/drug effects; *Proto-Oncogene Proteins pp60(c-src)/drug effects/metabolism; Humans; Integrin beta Chains/metabolism; STAT3 Transcription Factor/metabolism; Ceramidases/metabolism&lt;/_subject_headings&gt;&lt;_tertiary_title&gt;Science translational medicine&lt;/_tertiary_title&gt;&lt;_type_work&gt;Journal Article; Research Support, Non-U.S. Gov&amp;apos;t&lt;/_type_work&gt;&lt;_url&gt;http://www.ncbi.nlm.nih.gov/entrez/query.fcgi?cmd=Retrieve&amp;amp;db=pubmed&amp;amp;dopt=Abstract&amp;amp;list_uids=36630483&amp;amp;query_hl=1&lt;/_url&gt;&lt;_volume&gt;15&lt;/_volume&gt;&lt;/Details&gt;&lt;Extra&gt;&lt;DBUID&gt;{EB5932A4-AC21-45DC-8CA9-279C60DA863B}&lt;/DBUID&gt;&lt;/Extra&gt;&lt;/Item&gt;&lt;/References&gt;&lt;/Group&gt;&lt;/Citation&gt;_x000a_"/>
    <w:docVar w:name="NE.Ref{2C18E194-18B2-4FE2-B595-670E950F2C6F}" w:val=" ADDIN NE.Ref.{2C18E194-18B2-4FE2-B595-670E950F2C6F}&lt;Citation&gt;&lt;Group&gt;&lt;References&gt;&lt;Item&gt;&lt;ID&gt;920&lt;/ID&gt;&lt;UID&gt;{0BA64ADF-4E80-4ECB-A396-BB8F3B39A49A}&lt;/UID&gt;&lt;Title&gt;RNA modifications in physiology and disease: towards clinical applications&lt;/Title&gt;&lt;Template&gt;Journal Article&lt;/Template&gt;&lt;Star&gt;0&lt;/Star&gt;&lt;Tag&gt;0&lt;/Tag&gt;&lt;Author&gt;Delaunay, S; Helm, M; Frye, M&lt;/Author&gt;&lt;Year&gt;2024&lt;/Year&gt;&lt;Details&gt;&lt;_accession_num&gt;37714958&lt;/_accession_num&gt;&lt;_author_adr&gt;Deutsches Krebsforschungszentrum (DKFZ), Division of Mechanisms Regulating Gene  Expression, Heidelberg, Germany.; Institute of Pharmaceutical and Biomedical Sciences, Johannes  Gutenberg-University Mainz, Mainz, Germany.; Deutsches Krebsforschungszentrum (DKFZ), Division of Mechanisms Regulating Gene  Expression, Heidelberg, Germany. M.Frye@dkfz.de.&lt;/_author_adr&gt;&lt;_collection_scope&gt;SCI;SCIE&lt;/_collection_scope&gt;&lt;_created&gt;65407695&lt;/_created&gt;&lt;_date&gt;2024-02-01&lt;/_date&gt;&lt;_date_display&gt;2024 Feb&lt;/_date_display&gt;&lt;_db_updated&gt;PubMed&lt;/_db_updated&gt;&lt;_doi&gt;10.1038/s41576-023-00645-2&lt;/_doi&gt;&lt;_impact_factor&gt;  42.700&lt;/_impact_factor&gt;&lt;_isbn&gt;1471-0064 (Electronic); 1471-0056 (Linking)&lt;/_isbn&gt;&lt;_issue&gt;2&lt;/_issue&gt;&lt;_journal&gt;Nat Rev Genet&lt;/_journal&gt;&lt;_language&gt;eng&lt;/_language&gt;&lt;_modified&gt;65407696&lt;/_modified&gt;&lt;_ori_publication&gt;(c) 2023. Springer Nature Limited.&lt;/_ori_publication&gt;&lt;_pages&gt;104-122&lt;/_pages&gt;&lt;_social_category&gt;遗传学(1)&lt;/_social_category&gt;&lt;_subject_headings&gt;Humans; *RNA/metabolism; *Nucleotides; RNA Processing, Post-Transcriptional&lt;/_subject_headings&gt;&lt;_tertiary_title&gt;Nature reviews. Genetics&lt;/_tertiary_title&gt;&lt;_type_work&gt;Journal Article; Review&lt;/_type_work&gt;&lt;_url&gt;http://www.ncbi.nlm.nih.gov/entrez/query.fcgi?cmd=Retrieve&amp;amp;db=pubmed&amp;amp;dopt=Abstract&amp;amp;list_uids=37714958&amp;amp;query_hl=1&lt;/_url&gt;&lt;_volume&gt;25&lt;/_volume&gt;&lt;/Details&gt;&lt;Extra&gt;&lt;DBUID&gt;{EB5932A4-AC21-45DC-8CA9-279C60DA863B}&lt;/DBUID&gt;&lt;/Extra&gt;&lt;/Item&gt;&lt;/References&gt;&lt;/Group&gt;&lt;Group&gt;&lt;References&gt;&lt;Item&gt;&lt;ID&gt;919&lt;/ID&gt;&lt;UID&gt;{F99887EB-DECB-4B40-AF30-D5F3CE635C8C}&lt;/UID&gt;&lt;Title&gt;RNA modification-mediated mRNA translation regulation in liver cancer: mechanisms  and clinical perspectives&lt;/Title&gt;&lt;Template&gt;Journal Article&lt;/Template&gt;&lt;Star&gt;0&lt;/Star&gt;&lt;Tag&gt;0&lt;/Tag&gt;&lt;Author&gt;Lin, S; Kuang, M&lt;/Author&gt;&lt;Year&gt;2024&lt;/Year&gt;&lt;Details&gt;&lt;_accession_num&gt;38243019&lt;/_accession_num&gt;&lt;_author_adr&gt;Center for Translational Medicine, Institute of Precision Medicine, The First  Affiliated Hospital, Sun Yat-sen University, Guangzhou, Guangdong Province,  China. linshb6@mail.sysu.edu.cn.; State Key Laboratory of Oncology in South China, Sun Yat-sen University Cancer  Center, Guangzhou, China. linshb6@mail.sysu.edu.cn.; Department of Liver Surgery, Center of Hepato-Pancreato-Biliary Surgery,  Institute of Precision Medicine, The First Affiliated Hospital, Sun Yat-sen  University, Guangzhou, Guangdong Province, China. kuangm@mail.sysu.edu.cn.; Zhongshan School of Medicine, Sun Yat-sen University, Guangzhou, Guangdong  Province, China. kuangm@mail.sysu.edu.cn.&lt;/_author_adr&gt;&lt;_created&gt;65407694&lt;/_created&gt;&lt;_date&gt;2024-04-01&lt;/_date&gt;&lt;_date_display&gt;2024 Apr&lt;/_date_display&gt;&lt;_db_updated&gt;PubMed&lt;/_db_updated&gt;&lt;_doi&gt;10.1038/s41575-023-00884-y&lt;/_doi&gt;&lt;_impact_factor&gt;  65.100&lt;/_impact_factor&gt;&lt;_isbn&gt;1759-5053 (Electronic); 1759-5045 (Linking)&lt;/_isbn&gt;&lt;_issue&gt;4&lt;/_issue&gt;&lt;_journal&gt;Nat Rev Gastroenterol Hepatol&lt;/_journal&gt;&lt;_language&gt;eng&lt;/_language&gt;&lt;_modified&gt;65407694&lt;/_modified&gt;&lt;_ori_publication&gt;(c) 2024. Springer Nature Limited.&lt;/_ori_publication&gt;&lt;_pages&gt;267-281&lt;/_pages&gt;&lt;_subject_headings&gt;Humans; RNA, Messenger/genetics/metabolism; Gene Expression Regulation; *Neoplasms; RNA Processing, Post-Transcriptional; Protein Biosynthesis; *Liver Neoplasms/genetics/therapy; Tumor Microenvironment&lt;/_subject_headings&gt;&lt;_tertiary_title&gt;Nature reviews. Gastroenterology &amp;amp; hepatology&lt;/_tertiary_title&gt;&lt;_type_work&gt;Journal Article; Review&lt;/_type_work&gt;&lt;_url&gt;http://www.ncbi.nlm.nih.gov/entrez/query.fcgi?cmd=Retrieve&amp;amp;db=pubmed&amp;amp;dopt=Abstract&amp;amp;list_uids=38243019&amp;amp;query_hl=1&lt;/_url&gt;&lt;_volume&gt;21&lt;/_volume&gt;&lt;/Details&gt;&lt;Extra&gt;&lt;DBUID&gt;{EB5932A4-AC21-45DC-8CA9-279C60DA863B}&lt;/DBUID&gt;&lt;/Extra&gt;&lt;/Item&gt;&lt;/References&gt;&lt;/Group&gt;&lt;/Citation&gt;_x000a_"/>
    <w:docVar w:name="NE.Ref{32B0FEF8-3D0C-4D3E-91D1-A323D72295D4}" w:val=" ADDIN NE.Ref.{32B0FEF8-3D0C-4D3E-91D1-A323D72295D4}&lt;Citation&gt;&lt;Group&gt;&lt;References&gt;&lt;Item&gt;&lt;ID&gt;926&lt;/ID&gt;&lt;UID&gt;{21B6121D-876E-4F42-A5B8-02A64EF790EE}&lt;/UID&gt;&lt;Title&gt;Lysine 2-hydroxyisobutyrylation of NAT10 promotes cancer metastasis in an  ac4C-dependent manner&lt;/Title&gt;&lt;Template&gt;Journal Article&lt;/Template&gt;&lt;Star&gt;0&lt;/Star&gt;&lt;Tag&gt;0&lt;/Tag&gt;&lt;Author&gt;Liao, L; He, Y; Li, S J; Yu, X M; Liu, Z C; Liang, Y Y; Yang, H; Yang, J; Zhang, G G; Deng, C M; Wei, X; Zhu, Y D; Xu, T Y; Zheng, C C; Cheng, C; Li, A; Li, Z G; Liu, J B; Li, B&lt;/Author&gt;&lt;Year&gt;2023&lt;/Year&gt;&lt;Details&gt;&lt;_accession_num&gt;36882514&lt;/_accession_num&gt;&lt;_author_adr&gt;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Department of Thoracic Surgery, Shanghai Chest Hospital, School of Medicine,  Shanghai Jiao Tong University, Shanghai, China.; Key Laboratory of CNS Regeneration, Ministry of Education, Guangdong Key  Laboratory of Non-Human Primate Research, Guangdong-Hong Kong-Macau Institute of  CNS Regeneration, Jinan University, Guangzhou, Guangdong, China.; Department of Thoracic Surgery, Sun Yat-sen University Cancer Center,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Department of Thoracic Surgery, The First Affiliated Hospital of Sun Yat-sen  University, Guangzhou, Guangdong, China.; Key Laboratory of CNS Regeneration, Ministry of Education, Guangdong Key  Laboratory of Non-Human Primate Research, Guangdong-Hong Kong-Macau Institute of  CNS Regeneration, Jinan University, Guangzhou, Guangdong, China.; Department of Thoracic Surgery, Shanghai Chest Hospital, School of Medicine,  Shanghai Jiao Tong University, Shanghai, China.; Guangdong Provincial Key Laboratory of Protein Modification and Degradation,  State Key Laboratory of Respiratory Disease, and School of Basic Medical  Sciences,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lib2128@163.com.&lt;/_author_adr&gt;&lt;_collection_scope&gt;SCI;SCIE;CSCD&lt;/_collection_scope&gt;&lt;_created&gt;65409135&lt;/_created&gt;&lt;_date&gt;2023-05-01&lt;/_date&gt;&lt;_date_display&gt;2023 May&lt;/_date_display&gt;&lt;_db_updated&gt;PubMed&lt;/_db_updated&gt;&lt;_doi&gt;10.1038/s41422-023-00793-4&lt;/_doi&gt;&lt;_impact_factor&gt;  44.100&lt;/_impact_factor&gt;&lt;_isbn&gt;1748-7838 (Electronic); 1001-0602 (Print); 1001-0602 (Linking)&lt;/_isbn&gt;&lt;_issue&gt;5&lt;/_issue&gt;&lt;_journal&gt;Cell Res&lt;/_journal&gt;&lt;_language&gt;eng&lt;/_language&gt;&lt;_modified&gt;65409135&lt;/_modified&gt;&lt;_ori_publication&gt;(c) 2023. The Author(s) under exclusive licence to Center for Excellence in _x000d__x000a_      Molecular Cell Science, Chinese Academy of Sciences.&lt;/_ori_publication&gt;&lt;_pages&gt;355-371&lt;/_pages&gt;&lt;_social_category&gt;细胞生物学(1)&lt;/_social_category&gt;&lt;_subject_headings&gt;Humans; *Lysine/metabolism; Epigenesis, Genetic; Acylation; Protein Processing, Post-Translational; Acetyltransferases/metabolism; *Neoplasms/genetics; N-Terminal Acetyltransferases/genetics/metabolism; Ubiquitin-Specific Proteases/genetics&lt;/_subject_headings&gt;&lt;_tertiary_title&gt;Cell research&lt;/_tertiary_title&gt;&lt;_type_work&gt;Journal Article; Research Support, Non-U.S. Gov&amp;apos;t&lt;/_type_work&gt;&lt;_url&gt;http://www.ncbi.nlm.nih.gov/entrez/query.fcgi?cmd=Retrieve&amp;amp;db=pubmed&amp;amp;dopt=Abstract&amp;amp;list_uids=36882514&amp;amp;query_hl=1&lt;/_url&gt;&lt;_volume&gt;33&lt;/_volume&gt;&lt;/Details&gt;&lt;Extra&gt;&lt;DBUID&gt;{EB5932A4-AC21-45DC-8CA9-279C60DA863B}&lt;/DBUID&gt;&lt;/Extra&gt;&lt;/Item&gt;&lt;/References&gt;&lt;/Group&gt;&lt;/Citation&gt;_x000a_"/>
    <w:docVar w:name="NE.Ref{345131E2-003B-4348-83F6-7044C34FD144}" w:val=" ADDIN NE.Ref.{345131E2-003B-4348-83F6-7044C34FD144}&lt;Citation&gt;&lt;Group&gt;&lt;References&gt;&lt;Item&gt;&lt;ID&gt;481&lt;/ID&gt;&lt;UID&gt;{818DE552-8571-44D8-A581-5AFDF9280E9A}&lt;/UID&gt;&lt;Title&gt;Human NAT10 Is an ATP-dependent RNA Acetyltransferase Responsible for N4-Acetylcytidine Formation in 18 S Ribosomal RNA (rRNA)&lt;/Title&gt;&lt;Template&gt;Journal Article&lt;/Template&gt;&lt;Star&gt;0&lt;/Star&gt;&lt;Tag&gt;0&lt;/Tag&gt;&lt;Author&gt;Ito, Satoshi; Horikawa, Sayuri; Suzuki, Tateki; Kawauchi, Hiroki; Tanaka, Yoshikazu; Suzuki, Takeo; Suzuki, Tsutomu&lt;/Author&gt;&lt;Year&gt;2014&lt;/Year&gt;&lt;Details&gt;&lt;_accessed&gt;64952160&lt;/_accessed&gt;&lt;_accession_num&gt;25411247&lt;/_accession_num&gt;&lt;_author_adr&gt;From the Department of Chemistry and Biotechnology, Graduate School of Engineering, The University of Tokyo, 7-3-1 Hongo, Bunkyo-ku, Tokyo 113-8656 and.; From the Department of Chemistry and Biotechnology, Graduate School of Engineering, The University of Tokyo, 7-3-1 Hongo, Bunkyo-ku, Tokyo 113-8656 and.; the Graduate School of Life Science and.; the Graduate School of Life Science and.; the Graduate School of Life Science and Faculty of Advanced Life Science, Hokkaido University, Sapporo 060-0810, Japan.; From the Department of Chemistry and Biotechnology, Graduate School of Engineering, The University of Tokyo, 7-3-1 Hongo, Bunkyo-ku, Tokyo 113-8656 and.; From the Department of Chemistry and Biotechnology, Graduate School of Engineering, The University of Tokyo, 7-3-1 Hongo, Bunkyo-ku, Tokyo 113-8656 and  ts@chembio.t.u-tokyo.ac.jp.&lt;/_author_adr&gt;&lt;_collection_scope&gt;SCI;SCIE;EI&lt;/_collection_scope&gt;&lt;_created&gt;64072255&lt;/_created&gt;&lt;_date&gt;2014-12-26&lt;/_date&gt;&lt;_date_display&gt;2014 Dec 26&lt;/_date_display&gt;&lt;_db_updated&gt;CrossRef&lt;/_db_updated&gt;&lt;_doi&gt;10.1074/jbc.C114.602698&lt;/_doi&gt;&lt;_impact_factor&gt;   4.800&lt;/_impact_factor&gt;&lt;_isbn&gt;00219258&lt;/_isbn&gt;&lt;_issue&gt;52&lt;/_issue&gt;&lt;_journal&gt;Journal of Biological Chemistry&lt;/_journal&gt;&lt;_keywords&gt;Acetyl Coenzyme A (Acetyl-CoA); Acetyltransferase; RNA Modification; Ribosomal RNA Processing (rRNA Processing); Ribosome Assembly&lt;/_keywords&gt;&lt;_language&gt;eng&lt;/_language&gt;&lt;_modified&gt;65343827&lt;/_modified&gt;&lt;_ori_publication&gt;(c) 2014 by The American Society for Biochemistry and Molecular Biology, Inc.&lt;/_ori_publication&gt;&lt;_pages&gt;35724-35730&lt;/_pages&gt;&lt;_social_category&gt;生化与分子生物学(2)&lt;/_social_category&gt;&lt;_subject_headings&gt;Acetylation; Base Sequence; HEK293 Cells; HeLa Cells; Humans; Molecular Sequence Data; N-Terminal Acetyltransferase E/*physiology; N-Terminal Acetyltransferases; Nucleic Acid Conformation; RNA Processing, Post-Transcriptional; RNA, Ribosomal, 18S/*metabolism&lt;/_subject_headings&gt;&lt;_tertiary_title&gt;Journal of Biological Chemistry&lt;/_tertiary_title&gt;&lt;_type_work&gt;Journal Article; Research Support, Non-U.S. Gov&amp;apos;t&lt;/_type_work&gt;&lt;_url&gt;https://linkinghub.elsevier.com/retrieve/pii/S0021925820579684_x000d__x000a_https://syndication.highwire.org/content/doi/10.1074/jbc.C114.602698&lt;/_url&gt;&lt;_volume&gt;289&lt;/_volume&gt;&lt;/Details&gt;&lt;Extra&gt;&lt;DBUID&gt;{EB5932A4-AC21-45DC-8CA9-279C60DA863B}&lt;/DBUID&gt;&lt;/Extra&gt;&lt;/Item&gt;&lt;/References&gt;&lt;/Group&gt;&lt;/Citation&gt;_x000a_"/>
    <w:docVar w:name="NE.Ref{3464E333-A4E2-4703-9F6A-102A909157C9}" w:val=" ADDIN NE.Ref.{3464E333-A4E2-4703-9F6A-102A909157C9}&lt;Citation&gt;&lt;Group&gt;&lt;References&gt;&lt;Item&gt;&lt;ID&gt;926&lt;/ID&gt;&lt;UID&gt;{21B6121D-876E-4F42-A5B8-02A64EF790EE}&lt;/UID&gt;&lt;Title&gt;Lysine 2-hydroxyisobutyrylation of NAT10 promotes cancer metastasis in an  ac4C-dependent manner&lt;/Title&gt;&lt;Template&gt;Journal Article&lt;/Template&gt;&lt;Star&gt;0&lt;/Star&gt;&lt;Tag&gt;0&lt;/Tag&gt;&lt;Author&gt;Liao, L; He, Y; Li, S J; Yu, X M; Liu, Z C; Liang, Y Y; Yang, H; Yang, J; Zhang, G G; Deng, C M; Wei, X; Zhu, Y D; Xu, T Y; Zheng, C C; Cheng, C; Li, A; Li, Z G; Liu, J B; Li, B&lt;/Author&gt;&lt;Year&gt;2023&lt;/Year&gt;&lt;Details&gt;&lt;_accession_num&gt;36882514&lt;/_accession_num&gt;&lt;_author_adr&gt;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Department of Thoracic Surgery, Shanghai Chest Hospital, School of Medicine,  Shanghai Jiao Tong University, Shanghai, China.; Key Laboratory of CNS Regeneration, Ministry of Education, Guangdong Key  Laboratory of Non-Human Primate Research, Guangdong-Hong Kong-Macau Institute of  CNS Regeneration, Jinan University, Guangzhou, Guangdong, China.; Department of Thoracic Surgery, Sun Yat-sen University Cancer Center,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Department of Thoracic Surgery, The First Affiliated Hospital of Sun Yat-sen  University, Guangzhou, Guangdong, China.; Key Laboratory of CNS Regeneration, Ministry of Education, Guangdong Key  Laboratory of Non-Human Primate Research, Guangdong-Hong Kong-Macau Institute of  CNS Regeneration, Jinan University, Guangzhou, Guangdong, China.; Department of Thoracic Surgery, Shanghai Chest Hospital, School of Medicine,  Shanghai Jiao Tong University, Shanghai, China.; Guangdong Provincial Key Laboratory of Protein Modification and Degradation,  State Key Laboratory of Respiratory Disease, and School of Basic Medical  Sciences,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lib2128@163.com.&lt;/_author_adr&gt;&lt;_collection_scope&gt;SCI;SCIE;CSCD&lt;/_collection_scope&gt;&lt;_created&gt;65409135&lt;/_created&gt;&lt;_date&gt;2023-05-01&lt;/_date&gt;&lt;_date_display&gt;2023 May&lt;/_date_display&gt;&lt;_db_updated&gt;PubMed&lt;/_db_updated&gt;&lt;_doi&gt;10.1038/s41422-023-00793-4&lt;/_doi&gt;&lt;_impact_factor&gt;  44.100&lt;/_impact_factor&gt;&lt;_isbn&gt;1748-7838 (Electronic); 1001-0602 (Print); 1001-0602 (Linking)&lt;/_isbn&gt;&lt;_issue&gt;5&lt;/_issue&gt;&lt;_journal&gt;Cell Res&lt;/_journal&gt;&lt;_language&gt;eng&lt;/_language&gt;&lt;_modified&gt;65409135&lt;/_modified&gt;&lt;_ori_publication&gt;(c) 2023. The Author(s) under exclusive licence to Center for Excellence in _x000d__x000a_      Molecular Cell Science, Chinese Academy of Sciences.&lt;/_ori_publication&gt;&lt;_pages&gt;355-371&lt;/_pages&gt;&lt;_social_category&gt;细胞生物学(1)&lt;/_social_category&gt;&lt;_subject_headings&gt;Humans; *Lysine/metabolism; Epigenesis, Genetic; Acylation; Protein Processing, Post-Translational; Acetyltransferases/metabolism; *Neoplasms/genetics; N-Terminal Acetyltransferases/genetics/metabolism; Ubiquitin-Specific Proteases/genetics&lt;/_subject_headings&gt;&lt;_tertiary_title&gt;Cell research&lt;/_tertiary_title&gt;&lt;_type_work&gt;Journal Article; Research Support, Non-U.S. Gov&amp;apos;t&lt;/_type_work&gt;&lt;_url&gt;http://www.ncbi.nlm.nih.gov/entrez/query.fcgi?cmd=Retrieve&amp;amp;db=pubmed&amp;amp;dopt=Abstract&amp;amp;list_uids=36882514&amp;amp;query_hl=1&lt;/_url&gt;&lt;_volume&gt;33&lt;/_volume&gt;&lt;/Details&gt;&lt;Extra&gt;&lt;DBUID&gt;{EB5932A4-AC21-45DC-8CA9-279C60DA863B}&lt;/DBUID&gt;&lt;/Extra&gt;&lt;/Item&gt;&lt;/References&gt;&lt;/Group&gt;&lt;Group&gt;&lt;References&gt;&lt;Item&gt;&lt;ID&gt;486&lt;/ID&gt;&lt;UID&gt;{91F9BDF6-03BC-4B12-B715-B7166384A4C2}&lt;/UID&gt;&lt;Title&gt;NAT10 promotes gastric cancer metastasis via N4-acetylated COL5A1&lt;/Title&gt;&lt;Template&gt;Journal Article&lt;/Template&gt;&lt;Star&gt;0&lt;/Star&gt;&lt;Tag&gt;0&lt;/Tag&gt;&lt;Author&gt;Zhang, Yigan; Jing, Yuanxue; Wang, Yinxue; Tang, Jianming; Zhu, Xiaoran; Jin, Wei-Lin; Wang, Yiqing; Yuan, Wenzhen; Li, Xiangkai; Li, Xun&lt;/Author&gt;&lt;Year&gt;2021&lt;/Year&gt;&lt;Details&gt;&lt;_accessed&gt;64841255&lt;/_accessed&gt;&lt;_accession_num&gt;33941767&lt;/_accession_num&gt;&lt;_author_adr&gt;The First Hospital of Lanzhou University, Lanzhou, P.R. China.; Key Laboratory for Biological Therapy and Regenerative Medicine Transformation Gansu Province, Lanzhou, P.R. China.; The First School of Clinical Medicine, Lanzhou University, Lanzhou, P.R. China.; The First Hospital of Lanzhou University, Lanzhou, P.R. China.; The First School of Clinical Medicine, Lanzhou University, Lanzhou, P.R. China.; The First Hospital of Lanzhou University, Lanzhou, P.R. China.; The First School of Clinical Medicine, Lanzhou University, Lanzhou, P.R. China.; Institute of Cancer Neuroscience, Medical Frontier Innovation Research Center, The First Hospital of Lanzhou University, The First Clinical Medical College of Lanzhou University, Lanzhou, P.R. China.; The First Hospital of Lanzhou University, Lanzhou, P.R. China.; The First School of Clinical Medicine, Lanzhou University, Lanzhou, P.R. China.; Medical Frontier Innovation Research Center, The First Hospital of Lanzhou University, Lanzhou, P.R. China.; The First Hospital of Lanzhou University, Lanzhou, P.R. China. 511508864@qq.com.; The First School of Clinical Medicine, Lanzhou University, Lanzhou, P.R. China. 511508864@qq.com.; The First Hospital of Lanzhou University, Lanzhou, P.R. China. yuanwzh@lzu.edu.cn.; The First School of Clinical Medicine, Lanzhou University, Lanzhou, P.R. China. yuanwzh@lzu.edu.cn.; School of Life Sciences, Lanzhou University, Lanzhou, P.R. China. xkli@lzu.edu.cn.; The First Hospital of Lanzhou University, Lanzhou, P.R. China. Lxdr21@126.com.; Key Laboratory for Biological Therapy and Regenerative Medicine Transformation Gansu Province, Lanzhou, P.R. China. Lxdr21@126.com.; The First School of Clinical Medicine, Lanzhou University, Lanzhou, P.R. China. Lxdr21@126.com.&lt;/_author_adr&gt;&lt;_collection_scope&gt;SCIE;CSCD&lt;/_collection_scope&gt;&lt;_created&gt;64072299&lt;/_created&gt;&lt;_date&gt;2021-05-03&lt;/_date&gt;&lt;_date_display&gt;2021 May 3&lt;/_date_display&gt;&lt;_db_updated&gt;CrossRef&lt;/_db_updated&gt;&lt;_doi&gt;10.1038/s41392-021-00489-4&lt;/_doi&gt;&lt;_impact_factor&gt;  39.300&lt;/_impact_factor&gt;&lt;_isbn&gt;2059-3635&lt;/_isbn&gt;&lt;_issue&gt;1&lt;/_issue&gt;&lt;_journal&gt;Signal Transduction and Targeted Therapy&lt;/_journal&gt;&lt;_language&gt;eng&lt;/_language&gt;&lt;_modified&gt;65409132&lt;/_modified&gt;&lt;_number&gt;21&lt;/_number&gt;&lt;_pages&gt;173&lt;/_pages&gt;&lt;_social_category&gt;生化与分子生物学(1) &amp;amp; 细胞生物学(1)&lt;/_social_category&gt;&lt;_tertiary_title&gt;Sig Transduct Target Ther&lt;/_tertiary_title&gt;&lt;_type_work&gt;Letter&lt;/_type_work&gt;&lt;_url&gt;http://www.nature.com/articles/s41392-021-00489-4_x000d__x000a_http://www.nature.com/articles/s41392-021-00489-4.pdf&lt;/_url&gt;&lt;_volume&gt;6&lt;/_volume&gt;&lt;/Details&gt;&lt;Extra&gt;&lt;DBUID&gt;{EB5932A4-AC21-45DC-8CA9-279C60DA863B}&lt;/DBUID&gt;&lt;/Extra&gt;&lt;/Item&gt;&lt;/References&gt;&lt;/Group&gt;&lt;Group&gt;&lt;References&gt;&lt;Item&gt;&lt;ID&gt;906&lt;/ID&gt;&lt;UID&gt;{330EC140-44F8-428B-B535-1C43069996B6}&lt;/UID&gt;&lt;Title&gt;NAT10-mediated ac4C tRNA modification promotes EGFR mRNA translation and  gefitinib resistance in cancer&lt;/Title&gt;&lt;Template&gt;Journal Article&lt;/Template&gt;&lt;Star&gt;0&lt;/Star&gt;&lt;Tag&gt;0&lt;/Tag&gt;&lt;Author&gt;Wei, W; Zhang, S; Han, H; Wang, X; Zheng, S; Wang, Z; Yang, C; Wang, L; Ma, J; Guo, S; Wang, J; Liu, L; Choe, J; Lin, S&lt;/Author&gt;&lt;Year&gt;2023&lt;/Year&gt;&lt;Details&gt;&lt;_accession_num&gt;37463108&lt;/_accession_num&gt;&lt;_author_adr&gt;Department of Otolaryngology, Center for Translational Medicine, Precision  Medicine Institute, The First Affiliated Hospital of Sun Yat-sen University,  Guangzhou 510080, China.; Department of Thoracic Surgery, The First Affiliated Hospital, Sun Yat-sen  University, Guangzhou 510080, China.; Department of Otolaryngology, Center for Translational Medicine, Precision  Medicine Institute, The First Affiliated Hospital of Sun Yat-sen University,  Guangzhou 510080, China.; Department of Otolaryngology, Center for Translational Medicine, Precision  Medicine Institute, The First Affiliated Hospital of Sun Yat-sen University,  Guangzhou 510080, China.; Department of Otolaryngology, Center for Translational Medicine, Precision  Medicine Institute, The First Affiliated Hospital of Sun Yat-sen University,  Guangzhou 510080, China.; Department of Otolaryngology, Center for Translational Medicine, Precision  Medicine Institute, The First Affiliated Hospital of Sun Yat-sen University,  Guangzhou 510080, China.; Clinical Research Center, Affiliated Hospital of Guangdong Medical University,  Zhanjiang 524001, China.; Department of Medical Laboratory, School of Laboratory Medicine and  Biotechnology, Southern Medical University, Guangzhou 510515, China.; Department of Otolaryngology, Center for Translational Medicine, Precision  Medicine Institute, The First Affiliated Hospital of Sun Yat-sen University,  Guangzhou 510080, China.; Department of Otolaryngology, Center for Translational Medicine, Precision  Medicine Institute, The First Affiliated Hospital of Sun Yat-sen University,  Guangzhou 510080, China.; Division of Pulmonary and Critical Care Medicine, The First Affiliated Hospital  of Sun Yat-sen University, Guangzhou 510080, China.; Department of Oral and Maxillofacial Surgery, The First Affiliated Hospital of  Sun Yat-sen University, Guangzhou 510080, China.; Department of Life Science, College of Natural Sciences, Hanyang University,  Seoul 04763, Republic of Korea; Research Institute for Natural Sciences, Hanyang  University, Seoul 04763, Republic of Korea; Hanyang Institute of Bioscience and  Biotechnology, Hanyang University, Seoul 04763, Republic of Korea; Research  Institute for Convergence of Basic Sciences, Hanyang University, Seoul 04763,  Republic of Korea.; Department of Otolaryngology, Center for Translational Medicine, Precision  Medicine Institute, The First Affiliated Hospital of Sun Yat-sen University,  Guangzhou 510080, China. Electronic address: linshb6@mail.sysu.edu.cn.&lt;/_author_adr&gt;&lt;_collection_scope&gt;SCIE&lt;/_collection_scope&gt;&lt;_created&gt;65343822&lt;/_created&gt;&lt;_date&gt;2023-07-25&lt;/_date&gt;&lt;_date_display&gt;2023 Jul 25&lt;/_date_display&gt;&lt;_db_updated&gt;PubMed&lt;/_db_updated&gt;&lt;_doi&gt;10.1016/j.celrep.2023.112810&lt;/_doi&gt;&lt;_impact_factor&gt;   8.800&lt;/_impact_factor&gt;&lt;_isbn&gt;2211-1247 (Electronic)&lt;/_isbn&gt;&lt;_issue&gt;7&lt;/_issue&gt;&lt;_journal&gt;Cell Rep&lt;/_journal&gt;&lt;_keywords&gt;CP: Cancer; EGFR; N4-acetylcytidine; NAT10; esophageal cancer; tRNA modificatio&lt;/_keywords&gt;&lt;_language&gt;eng&lt;/_language&gt;&lt;_modified&gt;65343822&lt;/_modified&gt;&lt;_ori_publication&gt;Copyright (c) 2023 The Authors. Published by Elsevier Inc. All rights reserved.&lt;/_ori_publication&gt;&lt;_pages&gt;112810&lt;/_pages&gt;&lt;_social_category&gt;细胞生物学(2)&lt;/_social_category&gt;&lt;_subject_headings&gt;Animals; Mice; ErbB Receptors/genetics; Gefitinib/pharmacology/therapeutic use; *Neoplasms; Protein Biosynthesis; *RNA, Transfer/genetics; Humans; Cell Line, Tumor; *N-Terminal Acetyltransferases/genetics; Drug Resistance, Neoplasm&lt;/_subject_headings&gt;&lt;_tertiary_title&gt;Cell reports&lt;/_tertiary_title&gt;&lt;_type_work&gt;Journal Article; Research Support, Non-U.S. Gov&amp;apos;t&lt;/_type_work&gt;&lt;_url&gt;http://www.ncbi.nlm.nih.gov/entrez/query.fcgi?cmd=Retrieve&amp;amp;db=pubmed&amp;amp;dopt=Abstract&amp;amp;list_uids=37463108&amp;amp;query_hl=1&lt;/_url&gt;&lt;_volume&gt;42&lt;/_volume&gt;&lt;/Details&gt;&lt;Extra&gt;&lt;DBUID&gt;{EB5932A4-AC21-45DC-8CA9-279C60DA863B}&lt;/DBUID&gt;&lt;/Extra&gt;&lt;/Item&gt;&lt;/References&gt;&lt;/Group&gt;&lt;/Citation&gt;_x000a_"/>
    <w:docVar w:name="NE.Ref{349F967F-DDC4-43F1-827D-CF56290112CD}" w:val=" ADDIN NE.Ref.{349F967F-DDC4-43F1-827D-CF56290112CD}&lt;Citation&gt;&lt;Group&gt;&lt;References&gt;&lt;Item&gt;&lt;ID&gt;915&lt;/ID&gt;&lt;UID&gt;{C121D1AC-CA94-4165-9F96-2447CF45217B}&lt;/UID&gt;&lt;Title&gt;Standard pancreatoduodenectomy versus extended pancreatoduodenectomy with  modified retroperitoneal nerve resection in patients with pancreatic head cancer:  a multicenter randomized controlled trial&lt;/Title&gt;&lt;Template&gt;Journal Article&lt;/Template&gt;&lt;Star&gt;0&lt;/Star&gt;&lt;Tag&gt;0&lt;/Tag&gt;&lt;Author&gt;Lin, Q; Zheng, S; Yu, X; Chen, M; Zhou, Y; Zhou, Q; Hu, C; Gu, J; Xu, Z; Wang, L; Liu, Y; Liu, Q; Wang, M; Li, G; Cheng, H; Zhou, D; Liu, G; Fu, Z; Long, Y; Li, Y; Wang, W; Qin, R; Li, Z; Chen, R&lt;/Author&gt;&lt;Year&gt;2023&lt;/Year&gt;&lt;Details&gt;&lt;_accessed&gt;65676167&lt;/_accessed&gt;&lt;_accession_num&gt;36579790&lt;/_accession_num&gt;&lt;_author_adr&gt;Department of Pancreas Center, Department of General Surgery, Guangdong  Provincial People&amp;apos;s Hospital, Guangdong Academy of Medical Sciences, Guangzhou,  Guangdong,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Pancreas Center, Department of General Surgery, Guangdong  Provincial People&amp;apos;s Hospital, Guangdong Academy of Medical Sciences, Guangzhou,  Guangdong,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Pancreatic Surgery, Fudan University Shanghai Cancer Center,  Shanghai, People&amp;apos;s Republic of China.; Hunan Research Center of Biliary Disease/Department of Hepatobiliary Surgery,  Hunan Provincial People&amp;apos;s Hospital/The First Affiliated Hospital of Hunan Normal  University, Changsha, Hunan, People&amp;apos;s Republic of China.; Department of Pancreas Center, Department of General Surgery, Guangdong  Provincial People&amp;apos;s Hospital, Guangdong Academy of Medical Sciences, Guangzhou,  Guangdong,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Pancreas Center, Department of General Surgery, Guangdong  Provincial People&amp;apos;s Hospital, Guangdong Academy of Medical Sciences, Guangzhou,  Guangdong,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Medical Statistics, School of Public Health,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Anesthesiolog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Pathology, Sun Yat-sen Memorial Hospital,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Oncolog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Radiology, Sun Yat-sen Memorial Hospital, Sun Yat-sen University,  Guangzhou, Guangdong, People&amp;apos;s Republic of China.; Department of Biliary-Pancreatic Surgery, Affiliated Tongji Hospital, Tongji  Medical College, Huazhong University of Science and Technology, Wuhan, Hubei,  People&amp;apos;s Republic of China.; Department of Hepatobiliary, Pancreatic and Splenic surgery, the Sixth Affiliated  Hospital of Sun Yat-sen University, Guangzhou, Guangdong, People&amp;apos;s Republic of  China.; Department of Pancreatic Surgery, Fudan University Shanghai Cancer Center,  Shanghai, People&amp;apos;s Republic of China.; Hepatobiliary and Pancreatic Interventional Treatment Center, Division of  Hepatobiliary and Pancreatic Surgery, The First Affiliated Hospital, College of  Medicine, Zhejiang University, Hangzhou, Zhejiang, People&amp;apos;s Republic of China.; Department of General Surgery, Xiangya Hospital, Central South University,  Changsha, Hunan,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General Surgery, Xiangya Hospital, Central South University,  Changsha, Hunan, People&amp;apos;s Republic of China.; Hepatobiliary and Pancreatic Interventional Treatment Center, Division of  Hepatobiliary and Pancreatic Surgery, The First Affiliated Hospital, College of  Medicine, Zhejiang University, Hangzhou, Zhejiang, People&amp;apos;s Republic of China.; Department of Hepatobiliary and Pancreatic Surgery, The Second Affiliated  Hospital, Zhejiang University School of Medicine, Hangzhou, Zhejiang, People&amp;apos;s  Republic of China.; Key Laboratory of Precision Diagnosis and Treatment for Hepatobiliary and  Pancreatic Tumor of Zhejiang Province, Hangzhou, Zhejiang, People&amp;apos;s Republic of  China.; Department of Biliary-Pancreatic Surgery, Affiliated Tongji Hospital, Tongji  Medical College, Huazhong University of Science and Technology, Wuhan, Hubei,  People&amp;apos;s Republic of China.; Guangdong Provincial Key Laboratory of Malignant Tumor Epigenetics and Gene  Regulation Medical Research Center, Sun Yat-Sen Memorial Hospital, Sun Yat-Sen  University, Guangzhou, Guangdong, People&amp;apos;s Republic of China.; Department of Oncology, Sun Yat-sen Memorial Hospital, Sun Yat-sen University  Guangzhou, Guangdong, People&amp;apos;s Republic of China.; Department of Pancreas Center, Department of General Surgery, Guangdong  Provincial People&amp;apos;s Hospital, Guangdong Academy of Medical Sciences, Guangzhou,  Guangdong,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lt;/_author_adr&gt;&lt;_created&gt;65404770&lt;/_created&gt;&lt;_date&gt;2023-02-01&lt;/_date&gt;&lt;_date_display&gt;2023 Feb&lt;/_date_display&gt;&lt;_db_updated&gt;PubMed&lt;/_db_updated&gt;&lt;_doi&gt;10.1002/cac2.12399&lt;/_doi&gt;&lt;_impact_factor&gt;  16.200&lt;/_impact_factor&gt;&lt;_isbn&gt;2523-3548 (Electronic); 2523-3548 (Linking)&lt;/_isbn&gt;&lt;_issue&gt;2&lt;/_issue&gt;&lt;_journal&gt;Cancer Commun (Lond)&lt;/_journal&gt;&lt;_keywords&gt;disease-free survival; extended; lymph nodes; nerve resection; overall survival; pancreatic head cancer; pancreatoduodenectomy; standard&lt;/_keywords&gt;&lt;_language&gt;eng&lt;/_language&gt;&lt;_modified&gt;65404770&lt;/_modified&gt;&lt;_ori_publication&gt;(c) 2022 The Authors. Cancer Communications published by John Wiley &amp;amp; Sons _x000d__x000a_      Australia, Ltd. on behalf of Sun Yat-sen University Cancer Center.&lt;/_ori_publication&gt;&lt;_pages&gt;257-275&lt;/_pages&gt;&lt;_subject_headings&gt;Humans; *Pancreaticoduodenectomy/adverse effects/methods; CA-19-9 Antigen; *Pancreatic Neoplasms/pathology; Lymph Node Excision/methods&lt;/_subject_headings&gt;&lt;_tertiary_title&gt;Cancer communications (London, England)&lt;/_tertiary_title&gt;&lt;_type_work&gt;Journal Article; Multicenter Study; Randomized Controlled Trial; Research Support, Non-U.S. Gov&amp;apos;t&lt;/_type_work&gt;&lt;_url&gt;http://www.ncbi.nlm.nih.gov/entrez/query.fcgi?cmd=Retrieve&amp;amp;db=pubmed&amp;amp;dopt=Abstract&amp;amp;list_uids=36579790&amp;amp;query_hl=1&lt;/_url&gt;&lt;_volume&gt;43&lt;/_volume&gt;&lt;/Details&gt;&lt;Extra&gt;&lt;DBUID&gt;{EB5932A4-AC21-45DC-8CA9-279C60DA863B}&lt;/DBUID&gt;&lt;/Extra&gt;&lt;/Item&gt;&lt;/References&gt;&lt;/Group&gt;&lt;/Citation&gt;_x000a_"/>
    <w:docVar w:name="NE.Ref{359E5411-EC92-4988-AB95-E59E71F0AF19}" w:val=" ADDIN NE.Ref.{359E5411-EC92-4988-AB95-E59E71F0AF19}&lt;Citation&gt;&lt;Group&gt;&lt;References&gt;&lt;Item&gt;&lt;ID&gt;469&lt;/ID&gt;&lt;UID&gt;{C40F77D8-8C95-4B5B-8DF5-B0866624F550}&lt;/UID&gt;&lt;Title&gt;Tumor metastasis: moving new biological insights into the clinic&lt;/Title&gt;&lt;Template&gt;Journal Article&lt;/Template&gt;&lt;Star&gt;0&lt;/Star&gt;&lt;Tag&gt;0&lt;/Tag&gt;&lt;Author&gt;Wan, Liling; Pantel, Klaus; Kang, Yibin&lt;/Author&gt;&lt;Year&gt;2013&lt;/Year&gt;&lt;Details&gt;&lt;_accessed&gt;65343751&lt;/_accessed&gt;&lt;_accession_num&gt;24202397&lt;/_accession_num&gt;&lt;_author_adr&gt;Department of Molecular Biology, Princeton University, Princeton, New Jersey, USA.&lt;/_author_adr&gt;&lt;_collection_scope&gt;SCIE&lt;/_collection_scope&gt;&lt;_created&gt;64052260&lt;/_created&gt;&lt;_date&gt;2013-11-01&lt;/_date&gt;&lt;_date_display&gt;2013 Nov&lt;/_date_display&gt;&lt;_db_updated&gt;CrossRef&lt;/_db_updated&gt;&lt;_doi&gt;10.1038/nm.3391&lt;/_doi&gt;&lt;_impact_factor&gt;  82.900&lt;/_impact_factor&gt;&lt;_isbn&gt;1078-8956&lt;/_isbn&gt;&lt;_issue&gt;11&lt;/_issue&gt;&lt;_journal&gt;Nature Medicine&lt;/_journal&gt;&lt;_language&gt;eng&lt;/_language&gt;&lt;_modified&gt;65343751&lt;/_modified&gt;&lt;_number&gt;2&lt;/_number&gt;&lt;_pages&gt;1450-1464&lt;/_pages&gt;&lt;_social_category&gt;生化与分子生物学(1) &amp;amp; 细胞生物学(1) &amp;amp; 医学：研究与实验(1)&lt;/_social_category&gt;&lt;_subject_headings&gt;Cell Survival; Drug Discovery; Epithelial-Mesenchymal Transition; Humans; Models, Biological; Mutation; Neoplasm Invasiveness; Neoplasm Metastasis/*drug therapy/genetics/pathology; Oncogenes; Stromal Cells/pathology; Translational Medical Research; Tumor Microenvironment&lt;/_subject_headings&gt;&lt;_tertiary_title&gt;Nat Med&lt;/_tertiary_title&gt;&lt;_type_work&gt;Journal Article; Research Support, N.I.H., Extramural; Research Support, Non-U.S. Gov&amp;apos;t; Research Support, U.S. Gov&amp;apos;t, Non-P.H.S.; Review&lt;/_type_work&gt;&lt;_url&gt;https://www.nature.com/articles/nm.3391_x000d__x000a_http://www.nature.com/articles/nm.3391.pdf&lt;/_url&gt;&lt;_volume&gt;19&lt;/_volume&gt;&lt;/Details&gt;&lt;Extra&gt;&lt;DBUID&gt;{EB5932A4-AC21-45DC-8CA9-279C60DA863B}&lt;/DBUID&gt;&lt;/Extra&gt;&lt;/Item&gt;&lt;/References&gt;&lt;/Group&gt;&lt;Group&gt;&lt;References&gt;&lt;Item&gt;&lt;ID&gt;468&lt;/ID&gt;&lt;UID&gt;{1EB09EC3-DFFD-421F-9F2B-1F55E6ACF2A9}&lt;/UID&gt;&lt;Title&gt;Hallmarks of Cancer: The Next Generation&lt;/Title&gt;&lt;Template&gt;Journal Article&lt;/Template&gt;&lt;Star&gt;0&lt;/Star&gt;&lt;Tag&gt;0&lt;/Tag&gt;&lt;Author&gt;Hanahan, Douglas; Weinberg, Robert A&lt;/Author&gt;&lt;Year&gt;2011&lt;/Year&gt;&lt;Details&gt;&lt;_accessed&gt;65343751&lt;/_accessed&gt;&lt;_accession_num&gt;21376230&lt;/_accession_num&gt;&lt;_author_adr&gt;The Swiss Institute for Experimental Cancer Research (ISREC), School of Life Sciences, EPFL, Lausanne CH-1015, Switzerland. dh@epfl.ch&lt;/_author_adr&gt;&lt;_collection_scope&gt;SCIE&lt;/_collection_scope&gt;&lt;_created&gt;64052259&lt;/_created&gt;&lt;_date&gt;2011-03-04&lt;/_date&gt;&lt;_date_display&gt;2011 Mar 4&lt;/_date_display&gt;&lt;_db_updated&gt;CrossRef&lt;/_db_updated&gt;&lt;_doi&gt;10.1016/j.cell.2011.02.013&lt;/_doi&gt;&lt;_impact_factor&gt;  64.500&lt;/_impact_factor&gt;&lt;_isbn&gt;00928674&lt;/_isbn&gt;&lt;_issue&gt;5&lt;/_issue&gt;&lt;_journal&gt;Cell&lt;/_journal&gt;&lt;_language&gt;eng&lt;/_language&gt;&lt;_modified&gt;65343751&lt;/_modified&gt;&lt;_number&gt;1&lt;/_number&gt;&lt;_ori_publication&gt;Copyright (c) 2011 Elsevier Inc. All rights reserved.&lt;/_ori_publication&gt;&lt;_pages&gt;646-674&lt;/_pages&gt;&lt;_social_category&gt;生化与分子生物学(1) &amp;amp; 细胞生物学(1)&lt;/_social_category&gt;&lt;_subject_headings&gt;Animals; Genomic Instability; Humans; Neoplasm Invasiveness; Neoplasms/metabolism/*pathology/*physiopathology; Signal Transduction; Stromal Cells/pathology&lt;/_subject_headings&gt;&lt;_tertiary_title&gt;Cell&lt;/_tertiary_title&gt;&lt;_type_work&gt;Journal Article; Research Support, N.I.H., Extramural; Review&lt;/_type_work&gt;&lt;_url&gt;https://linkinghub.elsevier.com/retrieve/pii/S0092867411001279_x000d__x000a_https://dul.usage.elsevier.com/doi/&lt;/_url&gt;&lt;_volume&gt;144&lt;/_volume&gt;&lt;/Details&gt;&lt;Extra&gt;&lt;DBUID&gt;{EB5932A4-AC21-45DC-8CA9-279C60DA863B}&lt;/DBUID&gt;&lt;/Extra&gt;&lt;/Item&gt;&lt;/References&gt;&lt;/Group&gt;&lt;/Citation&gt;_x000a_"/>
    <w:docVar w:name="NE.Ref{36EF1F44-B6A6-40AE-9FE7-44C6B0B6DFF4}" w:val=" ADDIN NE.Ref.{36EF1F44-B6A6-40AE-9FE7-44C6B0B6DFF4}&lt;Citation&gt;&lt;Group&gt;&lt;References&gt;&lt;Item&gt;&lt;ID&gt;469&lt;/ID&gt;&lt;UID&gt;{C40F77D8-8C95-4B5B-8DF5-B0866624F550}&lt;/UID&gt;&lt;Title&gt;Tumor metastasis: moving new biological insights into the clinic&lt;/Title&gt;&lt;Template&gt;Journal Article&lt;/Template&gt;&lt;Star&gt;0&lt;/Star&gt;&lt;Tag&gt;0&lt;/Tag&gt;&lt;Author&gt;Wan, Liling; Pantel, Klaus; Kang, Yibin&lt;/Author&gt;&lt;Year&gt;2013&lt;/Year&gt;&lt;Details&gt;&lt;_accessed&gt;65343751&lt;/_accessed&gt;&lt;_accession_num&gt;24202397&lt;/_accession_num&gt;&lt;_author_adr&gt;Department of Molecular Biology, Princeton University, Princeton, New Jersey, USA.&lt;/_author_adr&gt;&lt;_collection_scope&gt;SCIE&lt;/_collection_scope&gt;&lt;_created&gt;64052260&lt;/_created&gt;&lt;_date&gt;2013-11-01&lt;/_date&gt;&lt;_date_display&gt;2013 Nov&lt;/_date_display&gt;&lt;_db_updated&gt;CrossRef&lt;/_db_updated&gt;&lt;_doi&gt;10.1038/nm.3391&lt;/_doi&gt;&lt;_impact_factor&gt;  82.900&lt;/_impact_factor&gt;&lt;_isbn&gt;1078-8956&lt;/_isbn&gt;&lt;_issue&gt;11&lt;/_issue&gt;&lt;_journal&gt;Nature Medicine&lt;/_journal&gt;&lt;_language&gt;eng&lt;/_language&gt;&lt;_modified&gt;65343751&lt;/_modified&gt;&lt;_number&gt;2&lt;/_number&gt;&lt;_pages&gt;1450-1464&lt;/_pages&gt;&lt;_social_category&gt;生化与分子生物学(1) &amp;amp; 细胞生物学(1) &amp;amp; 医学：研究与实验(1)&lt;/_social_category&gt;&lt;_subject_headings&gt;Cell Survival; Drug Discovery; Epithelial-Mesenchymal Transition; Humans; Models, Biological; Mutation; Neoplasm Invasiveness; Neoplasm Metastasis/*drug therapy/genetics/pathology; Oncogenes; Stromal Cells/pathology; Translational Medical Research; Tumor Microenvironment&lt;/_subject_headings&gt;&lt;_tertiary_title&gt;Nat Med&lt;/_tertiary_title&gt;&lt;_type_work&gt;Journal Article; Research Support, N.I.H., Extramural; Research Support, Non-U.S. Gov&amp;apos;t; Research Support, U.S. Gov&amp;apos;t, Non-P.H.S.; Review&lt;/_type_work&gt;&lt;_url&gt;https://www.nature.com/articles/nm.3391_x000d__x000a_http://www.nature.com/articles/nm.3391.pdf&lt;/_url&gt;&lt;_volume&gt;19&lt;/_volume&gt;&lt;/Details&gt;&lt;Extra&gt;&lt;DBUID&gt;{EB5932A4-AC21-45DC-8CA9-279C60DA863B}&lt;/DBUID&gt;&lt;/Extra&gt;&lt;/Item&gt;&lt;/References&gt;&lt;/Group&gt;&lt;Group&gt;&lt;References&gt;&lt;Item&gt;&lt;ID&gt;468&lt;/ID&gt;&lt;UID&gt;{1EB09EC3-DFFD-421F-9F2B-1F55E6ACF2A9}&lt;/UID&gt;&lt;Title&gt;Hallmarks of Cancer: The Next Generation&lt;/Title&gt;&lt;Template&gt;Journal Article&lt;/Template&gt;&lt;Star&gt;0&lt;/Star&gt;&lt;Tag&gt;0&lt;/Tag&gt;&lt;Author&gt;Hanahan, Douglas; Weinberg, Robert A&lt;/Author&gt;&lt;Year&gt;2011&lt;/Year&gt;&lt;Details&gt;&lt;_accessed&gt;65343751&lt;/_accessed&gt;&lt;_accession_num&gt;21376230&lt;/_accession_num&gt;&lt;_author_adr&gt;The Swiss Institute for Experimental Cancer Research (ISREC), School of Life Sciences, EPFL, Lausanne CH-1015, Switzerland. dh@epfl.ch&lt;/_author_adr&gt;&lt;_collection_scope&gt;SCIE&lt;/_collection_scope&gt;&lt;_created&gt;64052259&lt;/_created&gt;&lt;_date&gt;2011-03-04&lt;/_date&gt;&lt;_date_display&gt;2011 Mar 4&lt;/_date_display&gt;&lt;_db_updated&gt;CrossRef&lt;/_db_updated&gt;&lt;_doi&gt;10.1016/j.cell.2011.02.013&lt;/_doi&gt;&lt;_impact_factor&gt;  64.500&lt;/_impact_factor&gt;&lt;_isbn&gt;00928674&lt;/_isbn&gt;&lt;_issue&gt;5&lt;/_issue&gt;&lt;_journal&gt;Cell&lt;/_journal&gt;&lt;_language&gt;eng&lt;/_language&gt;&lt;_modified&gt;65343751&lt;/_modified&gt;&lt;_number&gt;1&lt;/_number&gt;&lt;_ori_publication&gt;Copyright (c) 2011 Elsevier Inc. All rights reserved.&lt;/_ori_publication&gt;&lt;_pages&gt;646-674&lt;/_pages&gt;&lt;_social_category&gt;生化与分子生物学(1) &amp;amp; 细胞生物学(1)&lt;/_social_category&gt;&lt;_subject_headings&gt;Animals; Genomic Instability; Humans; Neoplasm Invasiveness; Neoplasms/metabolism/*pathology/*physiopathology; Signal Transduction; Stromal Cells/pathology&lt;/_subject_headings&gt;&lt;_tertiary_title&gt;Cell&lt;/_tertiary_title&gt;&lt;_type_work&gt;Journal Article; Research Support, N.I.H., Extramural; Review&lt;/_type_work&gt;&lt;_url&gt;https://linkinghub.elsevier.com/retrieve/pii/S0092867411001279_x000d__x000a_https://dul.usage.elsevier.com/doi/&lt;/_url&gt;&lt;_volume&gt;144&lt;/_volume&gt;&lt;/Details&gt;&lt;Extra&gt;&lt;DBUID&gt;{EB5932A4-AC21-45DC-8CA9-279C60DA863B}&lt;/DBUID&gt;&lt;/Extra&gt;&lt;/Item&gt;&lt;/References&gt;&lt;/Group&gt;&lt;/Citation&gt;_x000a_"/>
    <w:docVar w:name="NE.Ref{389E4D6B-9652-435A-9C7D-3018C0AE5B12}" w:val=" ADDIN NE.Ref.{389E4D6B-9652-435A-9C7D-3018C0AE5B12}&lt;Citation&gt;&lt;Group&gt;&lt;References&gt;&lt;Item&gt;&lt;ID&gt;927&lt;/ID&gt;&lt;UID&gt;{3FA165F9-2EDE-40A5-8F76-424379F6DCAD}&lt;/UID&gt;&lt;Title&gt;The Cytidine N-Acetyltransferase NAT10 Participates in Peripheral Nerve  Injury-Induced Neuropathic Pain by Stabilizing SYT9 Expression in Primary Sensory  Neurons&lt;/Title&gt;&lt;Template&gt;Journal Article&lt;/Template&gt;&lt;Star&gt;0&lt;/Star&gt;&lt;Tag&gt;0&lt;/Tag&gt;&lt;Author&gt;Zhang, M; Yang, K; Wang, Q H; Xie, L; Liu, Q; Wei, R; Tao, Y; Zheng, H L; Lin, N; Xu, H; Yang, L; Wang, H; Zhang, T; Xue, Z; Cao, J L; Pan, Z&lt;/Author&gt;&lt;Year&gt;2023&lt;/Year&gt;&lt;Details&gt;&lt;_accession_num&gt;36898834&lt;/_accession_num&gt;&lt;_author_adr&gt;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Department of Anesthesiology, The Obstetrics and Gynecology Hospital of Fudan  University, Shanghai 200011,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Department of Pain, Shanghai Tenth People&amp;apos;s Hospital, Tongji University, Shanghai  200072, China.; Department of Anesthesiology, Yantai affiliated Hospital of Binzhou Medical  University, Yantai 264000,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Department of Anesthesiology, Yancheng affiliated Hospital of Xuzhou Medical  University, Yancheng 224008,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zhiqiangp2002@aliyun.com.&lt;/_author_adr&gt;&lt;_collection_scope&gt;SCI;SCIE&lt;/_collection_scope&gt;&lt;_created&gt;65409138&lt;/_created&gt;&lt;_date&gt;2023-04-26&lt;/_date&gt;&lt;_date_display&gt;2023 Apr 26&lt;/_date_display&gt;&lt;_db_updated&gt;PubMed&lt;/_db_updated&gt;&lt;_doi&gt;10.1523/JNEUROSCI.2321-22.2023&lt;/_doi&gt;&lt;_impact_factor&gt;   5.300&lt;/_impact_factor&gt;&lt;_isbn&gt;1529-2401 (Electronic); 0270-6474 (Print); 0270-6474 (Linking)&lt;/_isbn&gt;&lt;_issue&gt;17&lt;/_issue&gt;&lt;_journal&gt;J Neurosci&lt;/_journal&gt;&lt;_keywords&gt;NAT10; SYT9; USF1; ac4C; neuropathic pain&lt;/_keywords&gt;&lt;_language&gt;eng&lt;/_language&gt;&lt;_modified&gt;65409138&lt;/_modified&gt;&lt;_ori_publication&gt;Copyright (c) 2023 the authors.&lt;/_ori_publication&gt;&lt;_pages&gt;3009-3027&lt;/_pages&gt;&lt;_social_category&gt;神经科学(2)&lt;/_social_category&gt;&lt;_subject_headings&gt;Animals; Male; Mice; Acetyltransferases/metabolism; Cytidine/pharmacology/genetics/metabolism; Ganglia, Spinal/metabolism; *Neuralgia/etiology/metabolism; *Peripheral Nerve Injuries/complications/metabolism; RNA; RNA, Messenger/metabolism; Sensory Receptor Cells/metabolism; Transcription Factors/metabolism&lt;/_subject_headings&gt;&lt;_tertiary_title&gt;The Journal of neuroscience : the official journal of the Society for _x000d__x000a_      Neuroscience&lt;/_tertiary_title&gt;&lt;_type_work&gt;Journal Article; Research Support, Non-U.S. Gov&amp;apos;t&lt;/_type_work&gt;&lt;_url&gt;http://www.ncbi.nlm.nih.gov/entrez/query.fcgi?cmd=Retrieve&amp;amp;db=pubmed&amp;amp;dopt=Abstract&amp;amp;list_uids=36898834&amp;amp;query_hl=1&lt;/_url&gt;&lt;_volume&gt;43&lt;/_volume&gt;&lt;/Details&gt;&lt;Extra&gt;&lt;DBUID&gt;{EB5932A4-AC21-45DC-8CA9-279C60DA863B}&lt;/DBUID&gt;&lt;/Extra&gt;&lt;/Item&gt;&lt;/References&gt;&lt;/Group&gt;&lt;/Citation&gt;_x000a_"/>
    <w:docVar w:name="NE.Ref{3961C3A7-E519-42F5-A70A-DA17E274F46B}" w:val=" ADDIN NE.Ref.{3961C3A7-E519-42F5-A70A-DA17E274F46B}&lt;Citation&gt;&lt;Group&gt;&lt;References&gt;&lt;Item&gt;&lt;ID&gt;903&lt;/ID&gt;&lt;UID&gt;{D3F648A2-78EE-4BCF-BF92-983A10EBCC57}&lt;/UID&gt;&lt;Title&gt;The roles and implications of RNA m(6)A modification in cancer&lt;/Title&gt;&lt;Template&gt;Journal Article&lt;/Template&gt;&lt;Star&gt;0&lt;/Star&gt;&lt;Tag&gt;0&lt;/Tag&gt;&lt;Author&gt;Deng, X; Qing, Y; Horne, D; Huang, H; Chen, J&lt;/Author&gt;&lt;Year&gt;2023&lt;/Year&gt;&lt;Details&gt;&lt;_accession_num&gt;37221357&lt;/_accession_num&gt;&lt;_author_adr&gt;Department of Systems Biology, Beckman Research Institute of City of Hope,  Monrovia, CA, USA. xideng@coh.org.; Department of Systems Biology, Beckman Research Institute of City of Hope,  Monrovia, CA, USA.; City of Hope Comprehensive Cancer Center, City of Hope, Duarte, CA, USA.; Department of Molecular Medicine, Beckman Research Institute of City of Hope,  Duarte, CA, USA.; Sun Yat-sen University Cancer Center, State Key Laboratory of Oncology in South  China, Collaborative Innovation Center for Cancer Medicine, Guangzhou, China.  huanghl1@sysucc.org.cn.; Department of Systems Biology, Beckman Research Institute of City of Hope,  Monrovia, CA, USA. jianchen@coh.org.; City of Hope Comprehensive Cancer Center, City of Hope, Duarte, CA, USA.  jianchen@coh.org.; Gehr Family Center for Leukemia Research &amp;amp; City of Hope Comprehensive Cancer  Center, City of Hope, Duarte, CA, USA. jianchen@coh.org.&lt;/_author_adr&gt;&lt;_collection_scope&gt;SCI;SCIE&lt;/_collection_scope&gt;&lt;_created&gt;65334885&lt;/_created&gt;&lt;_date&gt;2023-08-01&lt;/_date&gt;&lt;_date_display&gt;2023 Aug&lt;/_date_display&gt;&lt;_db_updated&gt;PubMed&lt;/_db_updated&gt;&lt;_doi&gt;10.1038/s41571-023-00774-x&lt;/_doi&gt;&lt;_impact_factor&gt;  78.800&lt;/_impact_factor&gt;&lt;_isbn&gt;1759-4782 (Electronic); 1759-4774 (Linking)&lt;/_isbn&gt;&lt;_issue&gt;8&lt;/_issue&gt;&lt;_journal&gt;Nat Rev Clin Oncol&lt;/_journal&gt;&lt;_language&gt;eng&lt;/_language&gt;&lt;_modified&gt;65334885&lt;/_modified&gt;&lt;_ori_publication&gt;(c) 2023. Springer Nature Limited.&lt;/_ori_publication&gt;&lt;_pages&gt;507-526&lt;/_pages&gt;&lt;_social_category&gt;肿瘤学(1)&lt;/_social_category&gt;&lt;_subject_headings&gt;Humans; *RNA/metabolism; Adenosine/genetics/therapeutic use/metabolism; *Neoplasms/drug therapy/genetics/metabolism; RNA, Messenger/genetics; Biomarkers; Tumor Microenvironment/genetics&lt;/_subject_headings&gt;&lt;_tertiary_title&gt;Nature reviews. Clinical oncology&lt;/_tertiary_title&gt;&lt;_type_work&gt;Journal Article; Research Support, N.I.H., Extramural; Research Support, Non-U.S. Gov&amp;apos;t; Review&lt;/_type_work&gt;&lt;_url&gt;http://www.ncbi.nlm.nih.gov/entrez/query.fcgi?cmd=Retrieve&amp;amp;db=pubmed&amp;amp;dopt=Abstract&amp;amp;list_uids=37221357&amp;amp;query_hl=1&lt;/_url&gt;&lt;_volume&gt;20&lt;/_volume&gt;&lt;/Details&gt;&lt;Extra&gt;&lt;DBUID&gt;{EB5932A4-AC21-45DC-8CA9-279C60DA863B}&lt;/DBUID&gt;&lt;/Extra&gt;&lt;/Item&gt;&lt;/References&gt;&lt;/Group&gt;&lt;/Citation&gt;_x000a_"/>
    <w:docVar w:name="NE.Ref{3A862AD0-7F12-457C-98AA-7D0A89E9981C}" w:val=" ADDIN NE.Ref.{3A862AD0-7F12-457C-98AA-7D0A89E9981C}&lt;Citation&gt;&lt;Group&gt;&lt;References&gt;&lt;Item&gt;&lt;ID&gt;913&lt;/ID&gt;&lt;UID&gt;{410A6FD4-1ADB-418E-A77C-036A0A5A7E0B}&lt;/UID&gt;&lt;Title&gt;NAT10-mediated AXL mRNA N4-acetylcytidine modification promotes pancreatic  carcinoma progression&lt;/Title&gt;&lt;Template&gt;Journal Article&lt;/Template&gt;&lt;Star&gt;0&lt;/Star&gt;&lt;Tag&gt;0&lt;/Tag&gt;&lt;Author&gt;Zong, G; Wang, X; Guo, X; Zhao, Q; Wang, C; Shen, S; Xiao, W; Yang, Q; Jiang, W; Shen, J; Wan, R&lt;/Author&gt;&lt;Year&gt;2023&lt;/Year&gt;&lt;Details&gt;&lt;_accession_num&gt;37156457&lt;/_accession_num&gt;&lt;_author_adr&gt;Department of Gastroenterology, Shanghai General Hospital, Shanghai Jiao Tong  University School of Medicine, Shanghai, China; Shanghai Key Laboratory of  Pancreatic Diseases, Shanghai General Hospital, Shanghai Jiao Tong University  School of Medicine, Shanghai, China.; First Affiliated Hospital of Jiangxi Medical College, China.; Department of Gastroenterology, Shanghai General Hospital, Shanghai Jiao Tong  University School of Medicine, Shanghai, China.; Department of Gastroenterology, Henan Provincial People&amp;apos;s Hospital, Zhengzhou  University, Zhengzhou, China.; Department of Gastroenterology, Shanghai General Hospital, Shanghai Jiao Tong  University School of Medicine, Shanghai, China; Shanghai Key Laboratory of  Pancreatic Diseases, Shanghai General Hospital, Shanghai Jiao Tong University  School of Medicine, Shanghai, China.; Department of Gastroenterology, Shanghai General Hospital, Shanghai Jiao Tong  University School of Medicine, Shanghai, China; Shanghai Key Laboratory of  Pancreatic Diseases,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Shanghai Key Laboratory of  Pancreatic Diseases, Shanghai General Hospital, Shanghai Jiao Tong University  School of Medicine, Shanghai, China. Electronic address: shenjiemd@163.com.; Department of Gastroenterology, Shanghai General Hospital, Shanghai Jiao Tong  University School of Medicine, Shanghai, China; Shanghai Key Laboratory of  Pancreatic Diseases, Shanghai General Hospital, Shanghai Jiao Tong University  School of Medicine, Shanghai, China. Electronic address: wanrongshsy@163.com.&lt;/_author_adr&gt;&lt;_collection_scope&gt;SCI;SCIE&lt;/_collection_scope&gt;&lt;_created&gt;65404353&lt;/_created&gt;&lt;_date&gt;2023-07-15&lt;/_date&gt;&lt;_date_display&gt;2023 Jul 15&lt;/_date_display&gt;&lt;_db_updated&gt;PubMed&lt;/_db_updated&gt;&lt;_doi&gt;10.1016/j.yexcr.2023.113620&lt;/_doi&gt;&lt;_impact_factor&gt;   3.700&lt;/_impact_factor&gt;&lt;_isbn&gt;1090-2422 (Electronic); 0014-4827 (Linking)&lt;/_isbn&gt;&lt;_issue&gt;2&lt;/_issue&gt;&lt;_journal&gt;Exp Cell Res&lt;/_journal&gt;&lt;_keywords&gt;AXL; N4-acetylcytidine; NAT10; Pancreatic ductal adenocarcinoma&lt;/_keywords&gt;&lt;_language&gt;eng&lt;/_language&gt;&lt;_modified&gt;65404354&lt;/_modified&gt;&lt;_ori_publication&gt;Copyright (c) 2023 Elsevier Inc. All rights reserved.&lt;/_ori_publication&gt;&lt;_pages&gt;113620&lt;/_pages&gt;&lt;_social_category&gt;肿瘤学(3) &amp;amp; 细胞生物学(3)&lt;/_social_category&gt;&lt;_subject_headings&gt;Humans; *Pancreatic Neoplasms/pathology; *Carcinoma, Pancreatic Ductal/metabolism; Cell Proliferation/genetics; RNA, Messenger/genetics; N-Terminal Acetyltransferases&lt;/_subject_headings&gt;&lt;_tertiary_title&gt;Experimental cell research&lt;/_tertiary_title&gt;&lt;_type_work&gt;Journal Article; Research Support, Non-U.S. Gov&amp;apos;t&lt;/_type_work&gt;&lt;_url&gt;http://www.ncbi.nlm.nih.gov/entrez/query.fcgi?cmd=Retrieve&amp;amp;db=pubmed&amp;amp;dopt=Abstract&amp;amp;list_uids=37156457&amp;amp;query_hl=1&lt;/_url&gt;&lt;_volume&gt;428&lt;/_volume&gt;&lt;/Details&gt;&lt;Extra&gt;&lt;DBUID&gt;{EB5932A4-AC21-45DC-8CA9-279C60DA863B}&lt;/DBUID&gt;&lt;/Extra&gt;&lt;/Item&gt;&lt;/References&gt;&lt;/Group&gt;&lt;/Citation&gt;_x000a_"/>
    <w:docVar w:name="NE.Ref{3F179FA1-BE0E-4B94-9149-4652D4698F66}" w:val=" ADDIN NE.Ref.{3F179FA1-BE0E-4B94-9149-4652D4698F66}&lt;Citation&gt;&lt;Group&gt;&lt;References&gt;&lt;Item&gt;&lt;ID&gt;945&lt;/ID&gt;&lt;UID&gt;{938B3A5E-780B-4E70-88EE-2B643E339455}&lt;/UID&gt;&lt;Title&gt;FBXO32 Stimulates Protein Synthesis to Drive Pancreatic Cancer Progression and  Metastasis&lt;/Title&gt;&lt;Template&gt;Journal Article&lt;/Template&gt;&lt;Star&gt;0&lt;/Star&gt;&lt;Tag&gt;0&lt;/Tag&gt;&lt;Author&gt;Su, D; Wang, R; Chen, G; Ding, C; Liu, Y; Tao, J; Wang, Y; Qiu, J; Luo, W; Weng, G; Gang, Y; Zhang, T&lt;/Author&gt;&lt;Year&gt;2024&lt;/Year&gt;&lt;Details&gt;&lt;_accession_num&gt;38775804&lt;/_accession_num&gt;&lt;_author_adr&gt;Peking Union Medical College Hospital, Beijing, China.; Peking Union Medical College Hospital, Beijing, China.; , Peking Union Medical College Hospital, Chinese Academy of Medical Sciences and  Peking Union Medical College, Beijing, China, Beijing, Beijing, China.; Peking Union Medical College Hospital, Beijing, China.; Peking Union Medical College Hospital, Beijing, China.; , Peking Union Medical College Hospital, Chinese Academy of Medical Sciences and  Peking Union Medical College, Beijing, China, Beijing, Beijing, China.; Peking Union Medical College Hospital, Chinese Academy of Medical Sciences,  Beijing, China.; Peking Union Medical College Hospital, Beijing, China.; Peking Union Medical College Hospital, Beijing, Beijing, China.; Peking Union Medical College Hospital, Beijing, China.; Peking Union Medical College Hospital, Beijing, China.; Peking Union Medical College Hospital, Beijing, Beijing, China.&lt;/_author_adr&gt;&lt;_collection_scope&gt;SCI;SCIE&lt;/_collection_scope&gt;&lt;_created&gt;65487580&lt;/_created&gt;&lt;_date&gt;2024-05-22&lt;/_date&gt;&lt;_date_display&gt;2024 May 22&lt;/_date_display&gt;&lt;_db_updated&gt;PubMed&lt;/_db_updated&gt;&lt;_doi&gt;10.1158/0008-5472.CAN-23-3638&lt;/_doi&gt;&lt;_impact_factor&gt;  11.200&lt;/_impact_factor&gt;&lt;_isbn&gt;1538-7445 (Electronic); 0008-5472 (Linking)&lt;/_isbn&gt;&lt;_journal&gt;Cancer Res&lt;/_journal&gt;&lt;_language&gt;eng&lt;/_language&gt;&lt;_modified&gt;65487580&lt;/_modified&gt;&lt;_social_category&gt;肿瘤学(2)&lt;/_social_category&gt;&lt;_tertiary_title&gt;Cancer research&lt;/_tertiary_title&gt;&lt;_type_work&gt;Journal Article&lt;/_type_work&gt;&lt;_url&gt;http://www.ncbi.nlm.nih.gov/entrez/query.fcgi?cmd=Retrieve&amp;amp;db=pubmed&amp;amp;dopt=Abstract&amp;amp;list_uids=38775804&amp;amp;query_hl=1&lt;/_url&gt;&lt;/Details&gt;&lt;Extra&gt;&lt;DBUID&gt;{EB5932A4-AC21-45DC-8CA9-279C60DA863B}&lt;/DBUID&gt;&lt;/Extra&gt;&lt;/Item&gt;&lt;/References&gt;&lt;/Group&gt;&lt;Group&gt;&lt;References&gt;&lt;Item&gt;&lt;ID&gt;932&lt;/ID&gt;&lt;UID&gt;{B2D048E5-216B-4F73-8766-A876CAE96E11}&lt;/UID&gt;&lt;Title&gt;Targeting Src reactivates pyroptosis to reverse chemoresistance in lung and  pancreatic cancer models&lt;/Title&gt;&lt;Template&gt;Journal Article&lt;/Template&gt;&lt;Star&gt;0&lt;/Star&gt;&lt;Tag&gt;0&lt;/Tag&gt;&lt;Author&gt;Su, L; Chen, Y; Huang, C; Wu, S; Wang, X; Zhao, X; Xu, Q; Sun, R; Kong, X; Jiang, X; Qiu, X; Huang, X; Wang, M; Wong, P P&lt;/Author&gt;&lt;Year&gt;2023&lt;/Year&gt;&lt;Details&gt;&lt;_accession_num&gt;36630483&lt;/_accession_num&gt;&lt;_author_adr&gt;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Department of Breast Cancer, Cancer Center, Guangdong Provincial People&amp;apos;s  Hospital, Guangdong Academy of Medical Sciences, Guangzhou 51008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Department of Otolaryngology, Head and Neck Surgery,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Department of Ultrasound, Sun Yat-sen Memorial Hospital, Sun Yat-sen University,  Guangzhou, China 510120.;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Department of Otolaryngology, Head and Neck Surgery,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Department of Thoracic Surgery, Sun Yat-sen Memorial Hospital, Sun Yat-sen  University, Guangzhou 510120, China.; Guangdong Provincial Key Laboratory of Malignant Tumor Epigenetics and Gene  Regulation, Guangdong-Hong Kong Joint Laboratory for RNA medicine, Sun Yat-sen  Memorial Hospital, Sun Yat-sen University, Guangzhou 510120, China.; Medical Research Center, Sun Yat-sen Memorial Hospital, Sun Yat-sen University,  Guangzhou 510120, China.&lt;/_author_adr&gt;&lt;_collection_scope&gt;SCIE&lt;/_collection_scope&gt;&lt;_created&gt;65409167&lt;/_created&gt;&lt;_date&gt;2023-01-11&lt;/_date&gt;&lt;_date_display&gt;2023 Jan 11&lt;/_date_display&gt;&lt;_db_updated&gt;PubMed&lt;/_db_updated&gt;&lt;_doi&gt;10.1126/scitranslmed.abl7895&lt;/_doi&gt;&lt;_impact_factor&gt;  17.100&lt;/_impact_factor&gt;&lt;_isbn&gt;1946-6242 (Electronic); 1946-6234 (Linking)&lt;/_isbn&gt;&lt;_issue&gt;678&lt;/_issue&gt;&lt;_journal&gt;Sci Transl Med&lt;/_journal&gt;&lt;_language&gt;eng&lt;/_language&gt;&lt;_modified&gt;65409167&lt;/_modified&gt;&lt;_pages&gt;eabl7895&lt;/_pages&gt;&lt;_social_category&gt;细胞生物学(1) &amp;amp; 医学：研究与实验(1)&lt;/_social_category&gt;&lt;_subject_headings&gt;Animals; *Antineoplastic Agents/pharmacology/therapeutic use; *Drug Resistance, Neoplasm/drug effects; Integrins/metabolism; Lung/metabolism; *Pancreatic Neoplasms/drug therapy/metabolism; Proteomics; *Pyroptosis/drug effects; *Proto-Oncogene Proteins pp60(c-src)/drug effects/metabolism; Humans; Integrin beta Chains/metabolism; STAT3 Transcription Factor/metabolism; Ceramidases/metabolism&lt;/_subject_headings&gt;&lt;_tertiary_title&gt;Science translational medicine&lt;/_tertiary_title&gt;&lt;_type_work&gt;Journal Article; Research Support, Non-U.S. Gov&amp;apos;t&lt;/_type_work&gt;&lt;_url&gt;http://www.ncbi.nlm.nih.gov/entrez/query.fcgi?cmd=Retrieve&amp;amp;db=pubmed&amp;amp;dopt=Abstract&amp;amp;list_uids=36630483&amp;amp;query_hl=1&lt;/_url&gt;&lt;_volume&gt;15&lt;/_volume&gt;&lt;/Details&gt;&lt;Extra&gt;&lt;DBUID&gt;{EB5932A4-AC21-45DC-8CA9-279C60DA863B}&lt;/DBUID&gt;&lt;/Extra&gt;&lt;/Item&gt;&lt;/References&gt;&lt;/Group&gt;&lt;/Citation&gt;_x000a_"/>
    <w:docVar w:name="NE.Ref{3F38154B-BE3A-49BF-B5B7-D6942631CFAE}" w:val=" ADDIN NE.Ref.{3F38154B-BE3A-49BF-B5B7-D6942631CFAE}&lt;Citation&gt;&lt;Group&gt;&lt;References&gt;&lt;Item&gt;&lt;ID&gt;917&lt;/ID&gt;&lt;UID&gt;{5EB5F01C-3FAA-4972-95D8-83FC7CBC72F2}&lt;/UID&gt;&lt;Title&gt;Tumors exploit FTO-mediated regulation of glycolytic metabolism to evade immune  surveillance&lt;/Title&gt;&lt;Template&gt;Journal Article&lt;/Template&gt;&lt;Star&gt;0&lt;/Star&gt;&lt;Tag&gt;0&lt;/Tag&gt;&lt;Author&gt;Liu, Y; Liang, G; Xu, H; Dong, W; Dong, Z; Qiu, Z; Zhang, Z; Li, F; Huang, Y; Li, Y; Wu, J; Yin, S; Zhang, Y; Guo, P; Liu, J; Xi, J J; Jiang, P; Han, D; Yang, C G; Xu, M M&lt;/Author&gt;&lt;Year&gt;2021&lt;/Year&gt;&lt;Details&gt;&lt;_accession_num&gt;33910046&lt;/_accession_num&gt;&lt;_author_adr&gt;Department of Basic Medical Sciences, School of Medicine, Institute for  Immunology, Beijing Key Lab for Immunological Research on Chronic Diseases,  THU-PKU Center for Life Sciences, Tsinghua University, Beijing 100084, China.; Key Laboratory of Genomic and Precision Medicine, Beijing Institute of Genomics,  Chinese Academy of Sciences, Beijing 100101, China; College of Future Technology,  Sino-Danish College, University of Chinese Academy of Sciences, Beijing 100049,  China.; State Key Laboratory of Drug Research, Shanghai Institute of Materia Medica,  Chinese Academy of Sciences, Shanghai 201203, China; University of Chinese  Academy of Sciences, Beijing 100049, China.; Department of Basic Medical Sciences, School of Medicine, Institute for  Immunology, Beijing Key Lab for Immunological Research on Chronic Diseases,  THU-PKU Center for Life Sciences, Tsinghua University, Beijing 100084, China.; State Key Laboratory of Drug Research, Shanghai Institute of Materia Medica,  Chinese Academy of Sciences, Shanghai 201203, China; University of Chinese  Academy of Sciences, Beijing 100049, China.; Department of Basic Medical Sciences, School of Medicine, Institute for  Immunology, Beijing Key Lab for Immunological Research on Chronic Diseases,  THU-PKU Center for Life Sciences, Tsinghua University, Beijing 100084, China.; Department of Basic Medical Sciences, School of Medicine, Institute for  Immunology, Beijing Key Lab for Immunological Research on Chronic Diseases,  THU-PKU Center for Life Sciences, Tsinghua University, Beijing 100084, China.; Key Laboratory of Genomic and Precision Medicine, Beijing Institute of Genomics,  Chinese Academy of Sciences, Beijing 100101, China; College of Future Technology,  Sino-Danish College, University of Chinese Academy of Sciences, Beijing 100049,  China.; State Key Laboratory of Drug Research, Shanghai Institute of Materia Medica,  Chinese Academy of Sciences, Shanghai 201203, China; University of Chinese  Academy of Sciences, Beijing 100049, China; School of Pharmaceutical Science and  Technology, Hangzhou Institute for Advanced Study, University of Chinese Academy  of Sciences, Hangzhou 310024, China.; Department of Basic Medical Sciences, School of Medicine, Institute for  Immunology, Beijing Key Lab for Immunological Research on Chronic Diseases,  THU-PKU Center for Life Sciences, Tsinghua University, Beijing 100084, China.; Tsinghua-Peking Center for Life Sciences, School of Life Sciences, Tsinghua  University, Beijing 100084, China.; State Key Laboratory of Natural and Biomimetic Drugs, Institute of Molecular  Medicine, Department of Biomedical Engineering, College of Engineering, Peking  University, Beijing 100871, China.; Key Laboratory of Genomic and Precision Medicine, Beijing Institute of Genomics,  Chinese Academy of Sciences, Beijing 100101, China; College of Future Technology,  Sino-Danish College, University of Chinese Academy of Sciences, Beijing 100049,  China.; Department of Basic Medical Sciences, School of Medicine, Institute for  Immunology, Beijing Key Lab for Immunological Research on Chronic Diseases,  THU-PKU Center for Life Sciences, Tsinghua University, Beijing 100084, China.; Department of Chemistry and Institute for Biophysical Dynamics, University of  Chicago, Chicago, IL 60637, USA.; State Key Laboratory of Natural and Biomimetic Drugs, Institute of Molecular  Medicine, Department of Biomedical Engineering, College of Engineering, Peking  University, Beijing 100871, China.; Tsinghua-Peking Center for Life Sciences, School of Life Sciences, Tsinghua  University, Beijing 100084, China.; Key Laboratory of Genomic and Precision Medicine, Beijing Institute of Genomics,  Chinese Academy of Sciences, Beijing 100101, China; College of Future Technology,  Sino-Danish College, University of Chinese Academy of Sciences, Beijing 100049,  China; Institute for Stem Cell and Regeneration, Chinese Academy of Sciences,  Beijing 100101, China; China National Center for Bioinformation, Beijing 100101,  China. Electronic address: handl@big.ac.cn.; State Key Laboratory of Drug Research, Shanghai Institute of Materia Medica,  Chinese Academy of Sciences, Shanghai 201203, China; University of Chinese  Academy of Sciences, Beijing 100049, China; School of Pharmaceutical Science and  Technology, Hangzhou Institute for Advanced Study, University of Chinese Academy  of Sciences, Hangzhou 310024, China. Electronic address: yangcg@simm.ac.cn.; Department of Basic Medical Sciences, School of Medicine, Institute for  Immunology, Beijing Key Lab for Immunological Research on Chronic Diseases,  THU-PKU Center for Life Sciences, Tsinghua University, Beijing 100084, China.  Electronic address: michellexu@mail.tsinghua.edu.cn.&lt;/_author_adr&gt;&lt;_collection_scope&gt;SCI;SCIE&lt;/_collection_scope&gt;&lt;_created&gt;65407688&lt;/_created&gt;&lt;_date&gt;2021-06-01&lt;/_date&gt;&lt;_date_display&gt;2021 Jun 1&lt;/_date_display&gt;&lt;_db_updated&gt;PubMed&lt;/_db_updated&gt;&lt;_doi&gt;10.1016/j.cmet.2021.04.001&lt;/_doi&gt;&lt;_impact_factor&gt;  29.000&lt;/_impact_factor&gt;&lt;_isbn&gt;1932-7420 (Electronic); 1550-4131 (Linking)&lt;/_isbn&gt;&lt;_issue&gt;6&lt;/_issue&gt;&lt;_journal&gt;Cell Metab&lt;/_journal&gt;&lt;_keywords&gt;RNA m6A modification; demethylase FTO; epitranscriptome; glycolytic metabolism; immune surveillance and immunotherapy&lt;/_keywords&gt;&lt;_language&gt;eng&lt;/_language&gt;&lt;_modified&gt;65407688&lt;/_modified&gt;&lt;_ori_publication&gt;Copyright (c) 2021 Elsevier Inc. All rights reserved.&lt;/_ori_publication&gt;&lt;_pages&gt;1221-1233.e11&lt;/_pages&gt;&lt;_social_category&gt;细胞生物学(1) &amp;amp; 内分泌学与代谢(1)&lt;/_social_category&gt;&lt;_subject_headings&gt;Alpha-Ketoglutarate-Dependent Dioxygenase FTO/*immunology; Animals; Cell Line, Tumor; Female; *Gene Expression Regulation, Neoplastic; *Immunologic Surveillance; Melanoma, Experimental; Mice; Mice, Inbred C57BL; Neoplasms/*immunology&lt;/_subject_headings&gt;&lt;_tertiary_title&gt;Cell metabolism&lt;/_tertiary_title&gt;&lt;_type_work&gt;Journal Article; Research Support, Non-U.S. Gov&amp;apos;t&lt;/_type_work&gt;&lt;_url&gt;http://www.ncbi.nlm.nih.gov/entrez/query.fcgi?cmd=Retrieve&amp;amp;db=pubmed&amp;amp;dopt=Abstract&amp;amp;list_uids=33910046&amp;amp;query_hl=1&lt;/_url&gt;&lt;_volume&gt;33&lt;/_volume&gt;&lt;/Details&gt;&lt;Extra&gt;&lt;DBUID&gt;{EB5932A4-AC21-45DC-8CA9-279C60DA863B}&lt;/DBUID&gt;&lt;/Extra&gt;&lt;/Item&gt;&lt;/References&gt;&lt;/Group&gt;&lt;/Citation&gt;_x000a_"/>
    <w:docVar w:name="NE.Ref{3FAE7F04-2E50-4384-81CB-96603371DCD9}" w:val=" ADDIN NE.Ref.{3FAE7F04-2E50-4384-81CB-96603371DCD9}&lt;Citation&gt;&lt;Group&gt;&lt;References&gt;&lt;Item&gt;&lt;ID&gt;731&lt;/ID&gt;&lt;UID&gt;{AAFEE6C4-8EF1-413E-8435-C38B00C4F820}&lt;/UID&gt;&lt;Title&gt;Direct epitranscriptomic regulation of mammalian translation initiation through N4-acetylcytidine&lt;/Title&gt;&lt;Template&gt;Journal Article&lt;/Template&gt;&lt;Star&gt;0&lt;/Star&gt;&lt;Tag&gt;0&lt;/Tag&gt;&lt;Author&gt;Arango, Daniel; Sturgill, David; Yang, Renbin; Kanai, Tapan; Bauer, Paulina; Roy, Jyoti; Wang, Ziqiu; Hosogane, Masaki; Schiffers, Sarah; Oberdoerffer, Shalini&lt;/Author&gt;&lt;Year&gt;2022&lt;/Year&gt;&lt;Details&gt;&lt;_accessed&gt;64841254&lt;/_accessed&gt;&lt;_accession_num&gt;35679869&lt;/_accession_num&gt;&lt;_author_adr&gt;Laboratory of Receptor Biology and Gene Expression, Center for Cancer Research, National Cancer Institute, NIH, Bethesda, MD 20892, USA; Department of Pharmacology, Feinberg School of Medicine, Northwestern University, Chicago, IL 60611, USA.; Laboratory of Receptor Biology and Gene Expression, Center for Cancer Research, National Cancer Institute, NIH, Bethesda, MD 20892, USA.; Center for Molecular Microscopy, Frederick National Laboratory for Cancer Research, Center for Cancer Research, National Cancer Institute, NIH, Frederick,  MD 21701, USA.; Center for Molecular Microscopy, Frederick National Laboratory for Cancer Research, Center for Cancer Research, National Cancer Institute, NIH, Frederick,  MD 21701, USA.; Laboratory of Receptor Biology and Gene Expression, Center for Cancer Research, National Cancer Institute, NIH, Bethesda, MD 20892, USA.; Laboratory of Receptor Biology and Gene Expression, Center for Cancer Research, National Cancer Institute, NIH, Bethesda, MD 20892, USA.; Center for Molecular Microscopy, Frederick National Laboratory for Cancer Research, Center for Cancer Research, National Cancer Institute, NIH, Frederick,  MD 21701, USA.; Laboratory of Receptor Biology and Gene Expression, Center for Cancer Research, National Cancer Institute, NIH, Bethesda, MD 20892, USA.; Laboratory of Receptor Biology and Gene Expression, Center for Cancer Research, National Cancer Institute, NIH, Bethesda, MD 20892, USA.; Laboratory of Receptor Biology and Gene Expression, Center for Cancer Research, National Cancer Institute, NIH, Bethesda, MD 20892, USA. Electronic address: shalini.oberdoerffer@nih.gov.&lt;/_author_adr&gt;&lt;_collection_scope&gt;SCIE&lt;/_collection_scope&gt;&lt;_created&gt;64566324&lt;/_created&gt;&lt;_date&gt;2022-08-04&lt;/_date&gt;&lt;_date_display&gt;2022 Aug 4&lt;/_date_display&gt;&lt;_db_updated&gt;CrossRef&lt;/_db_updated&gt;&lt;_doi&gt;10.1016/j.molcel.2022.05.016&lt;/_doi&gt;&lt;_impact_factor&gt;  16.000&lt;/_impact_factor&gt;&lt;_isbn&gt;10972765&lt;/_isbn&gt;&lt;_issue&gt;15&lt;/_issue&gt;&lt;_journal&gt;Molecular Cell&lt;/_journal&gt;&lt;_keywords&gt;*80S; *Kozak; *NAT10; *ac4C; *acetylcytidine; *cryo-EM; *epitranscriptome; *initiation; *t6A; *translation&lt;/_keywords&gt;&lt;_language&gt;eng&lt;/_language&gt;&lt;_modified&gt;65343816&lt;/_modified&gt;&lt;_ori_publication&gt;Published by Elsevier Inc.&lt;/_ori_publication&gt;&lt;_pages&gt;2797-2814.e11&lt;/_pages&gt;&lt;_social_category&gt;生化与分子生物学(1) &amp;amp; 细胞生物学(1)&lt;/_social_category&gt;&lt;_subject_headings&gt;5&amp;apos; Untranslated Regions; Animals; Codon, Initiator; *Cytidine/analogs &amp;amp; derivatives/genetics; Mammals/metabolism; Peptide Chain Initiation, Translational; *Protein Biosynthesis; RNA, Messenger/genetics/metabolism&lt;/_subject_headings&gt;&lt;_tertiary_title&gt;Molecular Cell&lt;/_tertiary_title&gt;&lt;_type_work&gt;Journal Article; Research Support, N.I.H., Extramural; Research Support, N.I.H., Intramural&lt;/_type_work&gt;&lt;_url&gt;https://linkinghub.elsevier.com/retrieve/pii/S109727652200483X_x000d__x000a_https://api.elsevier.com/content/article/PII:S109727652200483X?httpAccept=text/xml&lt;/_url&gt;&lt;_volume&gt;82&lt;/_volume&gt;&lt;/Details&gt;&lt;Extra&gt;&lt;DBUID&gt;{EB5932A4-AC21-45DC-8CA9-279C60DA863B}&lt;/DBUID&gt;&lt;/Extra&gt;&lt;/Item&gt;&lt;/References&gt;&lt;/Group&gt;&lt;/Citation&gt;_x000a_"/>
    <w:docVar w:name="NE.Ref{40368CC7-4E42-46E0-998D-3ADF99B100E7}" w:val=" ADDIN NE.Ref.{40368CC7-4E42-46E0-998D-3ADF99B100E7}&lt;Citation&gt;&lt;Group&gt;&lt;References&gt;&lt;Item&gt;&lt;ID&gt;930&lt;/ID&gt;&lt;UID&gt;{F4B14A8C-16E2-4467-B80C-99218488113E}&lt;/UID&gt;&lt;Title&gt;Focal adhesion kinase: in command and control of cell motility&lt;/Title&gt;&lt;Template&gt;Journal Article&lt;/Template&gt;&lt;Star&gt;0&lt;/Star&gt;&lt;Tag&gt;0&lt;/Tag&gt;&lt;Author&gt;Mitra, S K; Hanson, D A; Schlaepfer, D D&lt;/Author&gt;&lt;Year&gt;2005&lt;/Year&gt;&lt;Details&gt;&lt;_accession_num&gt;15688067&lt;/_accession_num&gt;&lt;_author_adr&gt;The Scripps Research Institute, Department of Immunology, IMM21 10550 North  Torrey Pines Road, La Jolla, California 92037, USA.&lt;/_author_adr&gt;&lt;_created&gt;65409160&lt;/_created&gt;&lt;_date&gt;2005-01-01&lt;/_date&gt;&lt;_date_display&gt;2005 Jan&lt;/_date_display&gt;&lt;_db_updated&gt;PubMed&lt;/_db_updated&gt;&lt;_doi&gt;10.1038/nrm1549&lt;/_doi&gt;&lt;_impact_factor&gt; 112.700&lt;/_impact_factor&gt;&lt;_isbn&gt;1471-0072 (Print); 1471-0072 (Linking)&lt;/_isbn&gt;&lt;_issue&gt;1&lt;/_issue&gt;&lt;_journal&gt;Nat Rev Mol Cell Biol&lt;/_journal&gt;&lt;_language&gt;eng&lt;/_language&gt;&lt;_modified&gt;65409161&lt;/_modified&gt;&lt;_pages&gt;56-68&lt;/_pages&gt;&lt;_subject_headings&gt;Animals; Cell Membrane/physiology; Cell Movement/*physiology; Cytoskeletal Proteins/physiology; Cytoskeleton/physiology; Focal Adhesion Kinase 1; Focal Adhesion Protein-Tyrosine Kinases; Humans; Intercellular Junctions/physiology; Paxillin; Phosphoproteins/physiology; Phosphorylation; Protein Structure, Tertiary; Protein-Tyrosine Kinases/*physiology; Proteins/physiology; Retinoblastoma-Like Protein p130&lt;/_subject_headings&gt;&lt;_tertiary_title&gt;Nature reviews. Molecular cell biology&lt;/_tertiary_title&gt;&lt;_type_work&gt;Journal Article; Research Support, Non-U.S. Gov&amp;apos;t; Research Support, U.S. Gov&amp;apos;t, P.H.S.; Review&lt;/_type_work&gt;&lt;_url&gt;http://www.ncbi.nlm.nih.gov/entrez/query.fcgi?cmd=Retrieve&amp;amp;db=pubmed&amp;amp;dopt=Abstract&amp;amp;list_uids=15688067&amp;amp;query_hl=1&lt;/_url&gt;&lt;_volume&gt;6&lt;/_volume&gt;&lt;/Details&gt;&lt;Extra&gt;&lt;DBUID&gt;{EB5932A4-AC21-45DC-8CA9-279C60DA863B}&lt;/DBUID&gt;&lt;/Extra&gt;&lt;/Item&gt;&lt;/References&gt;&lt;/Group&gt;&lt;/Citation&gt;_x000a_"/>
    <w:docVar w:name="NE.Ref{412D75D9-4EA9-43FA-B64B-8DD59D8DABA0}" w:val=" ADDIN NE.Ref.{412D75D9-4EA9-43FA-B64B-8DD59D8DABA0}&lt;Citation&gt;&lt;Group&gt;&lt;References&gt;&lt;Item&gt;&lt;ID&gt;376&lt;/ID&gt;&lt;UID&gt;{ECBA67FA-5FD8-4091-9445-85E38F94207C}&lt;/UID&gt;&lt;Title&gt;Acetylation of Cytidine in mRNA Promotes Translation Efficiency&lt;/Title&gt;&lt;Template&gt;Journal Article&lt;/Template&gt;&lt;Star&gt;0&lt;/Star&gt;&lt;Tag&gt;0&lt;/Tag&gt;&lt;Author&gt;Arango, Daniel; Sturgill, David; Alhusaini, Najwa; Dillman, Allissa A; Sweet, Thomas J; Hanson, Gavin; Hosogane, Masaki; Sinclair, Wilson R; Nanan, Kyster K; Mandler, Mariana D; Fox, Stephen D; Zengeya, Thomas T; Andresson, Thorkell; Meier, Jordan L; Coller, Jeffery; Oberdoerffer, Shalini&lt;/Author&gt;&lt;Year&gt;2018&lt;/Year&gt;&lt;Details&gt;&lt;_accessed&gt;64952160&lt;/_accessed&gt;&lt;_bibtex_key&gt;ArangoSturgill-376&lt;/_bibtex_key&gt;&lt;_collection_scope&gt;SCIE&lt;/_collection_scope&gt;&lt;_created&gt;63974637&lt;/_created&gt;&lt;_db_updated&gt;CrossRef&lt;/_db_updated&gt;&lt;_doi&gt;10.1016/j.cell.2018.10.030&lt;/_doi&gt;&lt;_impact_factor&gt;  64.500&lt;/_impact_factor&gt;&lt;_isbn&gt;00928674&lt;/_isbn&gt;&lt;_issue&gt;7&lt;/_issue&gt;&lt;_journal&gt;Cell&lt;/_journal&gt;&lt;_modified&gt;65167718&lt;/_modified&gt;&lt;_pages&gt;1872-1886.e24&lt;/_pages&gt;&lt;_social_category&gt;生化与分子生物学(1) &amp;amp; 细胞生物学(1)&lt;/_social_category&gt;&lt;_tertiary_title&gt;Cell&lt;/_tertiary_title&gt;&lt;_url&gt;https://linkinghub.elsevier.com/retrieve/pii/S0092867418313837_x000d__x000a_https://api.elsevier.com/content/article/PII:S0092867418313837?httpAccept=text/xml&lt;/_url&gt;&lt;_volume&gt;175&lt;/_volume&gt;&lt;/Details&gt;&lt;Extra&gt;&lt;DBUID&gt;{EB5932A4-AC21-45DC-8CA9-279C60DA863B}&lt;/DBUID&gt;&lt;/Extra&gt;&lt;/Item&gt;&lt;/References&gt;&lt;/Group&gt;&lt;Group&gt;&lt;References&gt;&lt;Item&gt;&lt;ID&gt;379&lt;/ID&gt;&lt;UID&gt;{F2D07A1E-C218-413A-BC6F-7BC2CB92C856}&lt;/UID&gt;&lt;Title&gt;Acetylation of Cytidine Residues Boosts HIV-1 Gene Expression by Increasing Viral RNA Stability&lt;/Title&gt;&lt;Template&gt;Journal Article&lt;/Template&gt;&lt;Star&gt;0&lt;/Star&gt;&lt;Tag&gt;0&lt;/Tag&gt;&lt;Author&gt;Tsai, Kevin; Jaguva Vasudevan, Ananda Ayyappan; Martinez Campos, Cecilia; Emery, Ann; Swanstrom, Ronald; Cullen, Bryan R&lt;/Author&gt;&lt;Year&gt;2020&lt;/Year&gt;&lt;Details&gt;&lt;_accessed&gt;64841253&lt;/_accessed&gt;&lt;_collection_scope&gt;SCIE&lt;/_collection_scope&gt;&lt;_created&gt;64051171&lt;/_created&gt;&lt;_db_updated&gt;CrossRef&lt;/_db_updated&gt;&lt;_doi&gt;10.1016/j.chom.2020.05.011&lt;/_doi&gt;&lt;_impact_factor&gt;  30.300&lt;/_impact_factor&gt;&lt;_isbn&gt;19313128&lt;/_isbn&gt;&lt;_issue&gt;2&lt;/_issue&gt;&lt;_journal&gt;Cell Host &amp;amp; Microbe&lt;/_journal&gt;&lt;_modified&gt;65343817&lt;/_modified&gt;&lt;_pages&gt;306-312.e6&lt;/_pages&gt;&lt;_social_category&gt;微生物学(1) &amp;amp; 寄生虫学(1) &amp;amp; 病毒学(1)&lt;/_social_category&gt;&lt;_tertiary_title&gt;Cell Host &amp;amp; Microbe&lt;/_tertiary_title&gt;&lt;_url&gt;https://linkinghub.elsevier.com/retrieve/pii/S1931312820302936_x000d__x000a_https://api.elsevier.com/content/article/PII:S1931312820302936?httpAccept=text/xml&lt;/_url&gt;&lt;_volume&gt;28&lt;/_volume&gt;&lt;/Details&gt;&lt;Extra&gt;&lt;DBUID&gt;{EB5932A4-AC21-45DC-8CA9-279C60DA863B}&lt;/DBUID&gt;&lt;/Extra&gt;&lt;/Item&gt;&lt;/References&gt;&lt;/Group&gt;&lt;/Citation&gt;_x000a_"/>
    <w:docVar w:name="NE.Ref{49E9CE4A-5908-4EFD-8567-57D6488B54A4}" w:val=" ADDIN NE.Ref.{49E9CE4A-5908-4EFD-8567-57D6488B54A4}&lt;Citation&gt;&lt;Group&gt;&lt;References&gt;&lt;Item&gt;&lt;ID&gt;933&lt;/ID&gt;&lt;UID&gt;{03A5E1EF-7B43-4C3C-807D-554770F8C066}&lt;/UID&gt;&lt;Title&gt;Matrix RGD ligand density and L1CAM-mediated Schwann cell interactions  synergistically enhance neurite outgrowth&lt;/Title&gt;&lt;Template&gt;Journal Article&lt;/Template&gt;&lt;Star&gt;0&lt;/Star&gt;&lt;Tag&gt;0&lt;/Tag&gt;&lt;Author&gt;Romano, N H; Madl, C M; Heilshorn, S C&lt;/Author&gt;&lt;Year&gt;2015&lt;/Year&gt;&lt;Details&gt;&lt;_accession_num&gt;25308870&lt;/_accession_num&gt;&lt;_author_adr&gt;Materials Science and Engineering Department, Stanford University, Stanford, CA  94305, USA.; Bioengineering Department, Stanford University, Stanford, CA 94305, USA.; Materials Science and Engineering Department, Stanford University, Stanford, CA  94305, USA. Electronic address: heilshorn@stanford.edu.&lt;/_author_adr&gt;&lt;_collection_scope&gt;SCI;SCIE&lt;/_collection_scope&gt;&lt;_created&gt;65409181&lt;/_created&gt;&lt;_date&gt;2015-01-01&lt;/_date&gt;&lt;_date_display&gt;2015 Jan&lt;/_date_display&gt;&lt;_db_updated&gt;PubMed&lt;/_db_updated&gt;&lt;_doi&gt;10.1016/j.actbio.2014.10.008&lt;/_doi&gt;&lt;_impact_factor&gt;   9.700&lt;/_impact_factor&gt;&lt;_isbn&gt;1878-7568 (Electronic); 1742-7061 (Print); 1742-7061 (Linking)&lt;/_isbn&gt;&lt;_journal&gt;Acta Biomater&lt;/_journal&gt;&lt;_keywords&gt;Dorsal root ganglia; Elastin-like peptide; L1CAM; Nerve growth factor; RGD ligands&lt;/_keywords&gt;&lt;_language&gt;eng&lt;/_language&gt;&lt;_modified&gt;65409181&lt;/_modified&gt;&lt;_ori_publication&gt;Copyright (c) 2014 Acta Materialia Inc. Published by Elsevier Ltd. All rights _x000d__x000a_      reserved.&lt;/_ori_publication&gt;&lt;_pages&gt;48-57&lt;/_pages&gt;&lt;_social_category&gt;工程：生物医学(1) &amp;amp; 材料科学：生物材料(1)&lt;/_social_category&gt;&lt;_subject_headings&gt;Animals; Avian Proteins/*metabolism; Cells, Cultured; Chick Embryo; Extracellular Matrix/*chemistry; Neural Cell Adhesion Molecule L1/*metabolism; Neurites/*metabolism; Oligopeptides/*chemistry; Schwann Cells/cytology/*metabolism&lt;/_subject_headings&gt;&lt;_tertiary_title&gt;Acta biomaterialia&lt;/_tertiary_title&gt;&lt;_type_work&gt;Journal Article; Research Support, N.I.H., Extramural; Research Support, Non-U.S. Gov&amp;apos;t; Research Support, U.S. Gov&amp;apos;t, Non-P.H.S.&lt;/_type_work&gt;&lt;_url&gt;http://www.ncbi.nlm.nih.gov/entrez/query.fcgi?cmd=Retrieve&amp;amp;db=pubmed&amp;amp;dopt=Abstract&amp;amp;list_uids=25308870&amp;amp;query_hl=1&lt;/_url&gt;&lt;_volume&gt;11&lt;/_volume&gt;&lt;/Details&gt;&lt;Extra&gt;&lt;DBUID&gt;{EB5932A4-AC21-45DC-8CA9-279C60DA863B}&lt;/DBUID&gt;&lt;/Extra&gt;&lt;/Item&gt;&lt;/References&gt;&lt;/Group&gt;&lt;Group&gt;&lt;References&gt;&lt;Item&gt;&lt;ID&gt;936&lt;/ID&gt;&lt;UID&gt;{B873CADC-55D1-40CA-949F-7258F7F5F239}&lt;/UID&gt;&lt;Title&gt;L1CAM induces perineural invasion of pancreas cancer cells by upregulation of  metalloproteinase expression&lt;/Title&gt;&lt;Template&gt;Journal Article&lt;/Template&gt;&lt;Star&gt;0&lt;/Star&gt;&lt;Tag&gt;0&lt;/Tag&gt;&lt;Author&gt;Na&amp;apos;Ara, S; Amit, M; Gil, Z&lt;/Author&gt;&lt;Year&gt;2019&lt;/Year&gt;&lt;Details&gt;&lt;_accession_num&gt;30171263&lt;/_accession_num&gt;&lt;_author_adr&gt;The Laboratory for Applied Cancer Research, Head and Neck Center, Department of  Otolaryngology Head and Neck Surgery, Clinical Research Institute at Rambam  Healthcare Campus, Haifa, Israel.; The Laboratory for Applied Cancer Research, Head and Neck Center, Department of  Otolaryngology Head and Neck Surgery, Clinical Research Institute at Rambam  Healthcare Campus, Haifa, Israel.; The Laboratory for Applied Cancer Research, Head and Neck Center, Department of  Otolaryngology Head and Neck Surgery, Clinical Research Institute at Rambam  Healthcare Campus, Haifa, Israel. ziv@baseofskull.org.; Technion Integrated Cancer Center, Rappaport Institute of Medicine and Research,  Technion, Israel Institute of Technology, Haifa, Israel. ziv@baseofskull.org.&lt;/_author_adr&gt;&lt;_collection_scope&gt;SCI;SCIE&lt;/_collection_scope&gt;&lt;_created&gt;65409187&lt;/_created&gt;&lt;_date&gt;2019-01-01&lt;/_date&gt;&lt;_date_display&gt;2019 Jan&lt;/_date_display&gt;&lt;_db_updated&gt;PubMed&lt;/_db_updated&gt;&lt;_doi&gt;10.1038/s41388-018-0458-y&lt;/_doi&gt;&lt;_impact_factor&gt;   8.000&lt;/_impact_factor&gt;&lt;_isbn&gt;1476-5594 (Electronic); 0950-9232 (Linking)&lt;/_isbn&gt;&lt;_issue&gt;4&lt;/_issue&gt;&lt;_journal&gt;Oncogene&lt;/_journal&gt;&lt;_language&gt;eng&lt;/_language&gt;&lt;_modified&gt;65409187&lt;/_modified&gt;&lt;_pages&gt;596-608&lt;/_pages&gt;&lt;_social_category&gt;遗传学(1) &amp;amp; 生化与分子生物学(2) &amp;amp; 肿瘤学(2) &amp;amp; 细胞生物学(2)&lt;/_social_category&gt;&lt;_subject_headings&gt;Animals; Carcinoma, Pancreatic Ductal/enzymology/genetics/*pathology; Culture Media, Conditioned; Enzyme Induction/drug effects; Humans; Metalloproteases/*biosynthesis/genetics; Mice; Mice, Transgenic; Neoplasm Invasiveness/*physiopathology; Neoplasm Proteins/genetics/immunology/*physiology; Neural Cell Adhesion Molecule L1/genetics/immunology/*physiology; Pancreatic Neoplasms/enzymology/genetics/*pathology; RNA Interference; RNA, Small Interfering/pharmacology; Schwann Cells/physiology; Up-Regulation&lt;/_subject_headings&gt;&lt;_tertiary_title&gt;Oncogene&lt;/_tertiary_title&gt;&lt;_type_work&gt;Journal Article; Research Support, Non-U.S. Gov&amp;apos;t&lt;/_type_work&gt;&lt;_url&gt;http://www.ncbi.nlm.nih.gov/entrez/query.fcgi?cmd=Retrieve&amp;amp;db=pubmed&amp;amp;dopt=Abstract&amp;amp;list_uids=30171263&amp;amp;query_hl=1&lt;/_url&gt;&lt;_volume&gt;38&lt;/_volume&gt;&lt;/Details&gt;&lt;Extra&gt;&lt;DBUID&gt;{EB5932A4-AC21-45DC-8CA9-279C60DA863B}&lt;/DBUID&gt;&lt;/Extra&gt;&lt;/Item&gt;&lt;/References&gt;&lt;/Group&gt;&lt;/Citation&gt;_x000a_"/>
    <w:docVar w:name="NE.Ref{4CED2E9B-3125-41A9-9FD9-217969CEB258}" w:val=" ADDIN NE.Ref.{4CED2E9B-3125-41A9-9FD9-217969CEB258}&lt;Citation&gt;&lt;Group&gt;&lt;References&gt;&lt;Item&gt;&lt;ID&gt;945&lt;/ID&gt;&lt;UID&gt;{938B3A5E-780B-4E70-88EE-2B643E339455}&lt;/UID&gt;&lt;Title&gt;FBXO32 Stimulates Protein Synthesis to Drive Pancreatic Cancer Progression and  Metastasis&lt;/Title&gt;&lt;Template&gt;Journal Article&lt;/Template&gt;&lt;Star&gt;0&lt;/Star&gt;&lt;Tag&gt;0&lt;/Tag&gt;&lt;Author&gt;Su, D; Wang, R; Chen, G; Ding, C; Liu, Y; Tao, J; Wang, Y; Qiu, J; Luo, W; Weng, G; Gang, Y; Zhang, T&lt;/Author&gt;&lt;Year&gt;2024&lt;/Year&gt;&lt;Details&gt;&lt;_accession_num&gt;38775804&lt;/_accession_num&gt;&lt;_author_adr&gt;Peking Union Medical College Hospital, Beijing, China.; Peking Union Medical College Hospital, Beijing, China.; , Peking Union Medical College Hospital, Chinese Academy of Medical Sciences and  Peking Union Medical College, Beijing, China, Beijing, Beijing, China.; Peking Union Medical College Hospital, Beijing, China.; Peking Union Medical College Hospital, Beijing, China.; , Peking Union Medical College Hospital, Chinese Academy of Medical Sciences and  Peking Union Medical College, Beijing, China, Beijing, Beijing, China.; Peking Union Medical College Hospital, Chinese Academy of Medical Sciences,  Beijing, China.; Peking Union Medical College Hospital, Beijing, China.; Peking Union Medical College Hospital, Beijing, Beijing, China.; Peking Union Medical College Hospital, Beijing, China.; Peking Union Medical College Hospital, Beijing, China.; Peking Union Medical College Hospital, Beijing, Beijing, China.&lt;/_author_adr&gt;&lt;_collection_scope&gt;SCI;SCIE&lt;/_collection_scope&gt;&lt;_created&gt;65487580&lt;/_created&gt;&lt;_date&gt;2024-05-22&lt;/_date&gt;&lt;_date_display&gt;2024 May 22&lt;/_date_display&gt;&lt;_db_updated&gt;PubMed&lt;/_db_updated&gt;&lt;_doi&gt;10.1158/0008-5472.CAN-23-3638&lt;/_doi&gt;&lt;_impact_factor&gt;  11.200&lt;/_impact_factor&gt;&lt;_isbn&gt;1538-7445 (Electronic); 0008-5472 (Linking)&lt;/_isbn&gt;&lt;_journal&gt;Cancer Res&lt;/_journal&gt;&lt;_language&gt;eng&lt;/_language&gt;&lt;_modified&gt;65487580&lt;/_modified&gt;&lt;_social_category&gt;肿瘤学(2)&lt;/_social_category&gt;&lt;_tertiary_title&gt;Cancer research&lt;/_tertiary_title&gt;&lt;_type_work&gt;Journal Article&lt;/_type_work&gt;&lt;_url&gt;http://www.ncbi.nlm.nih.gov/entrez/query.fcgi?cmd=Retrieve&amp;amp;db=pubmed&amp;amp;dopt=Abstract&amp;amp;list_uids=38775804&amp;amp;query_hl=1&lt;/_url&gt;&lt;/Details&gt;&lt;Extra&gt;&lt;DBUID&gt;{EB5932A4-AC21-45DC-8CA9-279C60DA863B}&lt;/DBUID&gt;&lt;/Extra&gt;&lt;/Item&gt;&lt;/References&gt;&lt;/Group&gt;&lt;/Citation&gt;_x000a_"/>
    <w:docVar w:name="NE.Ref{530D335C-88B1-44F5-8E42-AA0E60261F20}" w:val=" ADDIN NE.Ref.{530D335C-88B1-44F5-8E42-AA0E60261F20}&lt;Citation&gt;&lt;Group&gt;&lt;References&gt;&lt;Item&gt;&lt;ID&gt;922&lt;/ID&gt;&lt;UID&gt;{2B66F5FB-D24B-4F0E-9B84-B6B2858525DA}&lt;/UID&gt;&lt;Title&gt;Nerves in gastrointestinal cancer: from mechanism to modulations&lt;/Title&gt;&lt;Template&gt;Journal Article&lt;/Template&gt;&lt;Star&gt;0&lt;/Star&gt;&lt;Tag&gt;0&lt;/Tag&gt;&lt;Author&gt;Vaes, N; Idris, M; Boesmans, W; Alves, M M; Melotte, V&lt;/Author&gt;&lt;Year&gt;2022&lt;/Year&gt;&lt;Details&gt;&lt;_accession_num&gt;36056202&lt;/_accession_num&gt;&lt;_author_adr&gt;Department of Pathology, GROW-School for Oncology and Reproduction, Maastricht  University Medical Centre, Maastricht, Netherlands.; Department of Pathology, GROW-School for Oncology and Reproduction, Maastricht  University Medical Centre, Maastricht, Netherlands.; Department of Clinical Genetics, Erasmus University Medical Centre, Rotterdam,  Netherlands.; Department of Pathology, GROW-School for Oncology and Reproduction, Maastricht  University Medical Centre, Maastricht, Netherlands.; Biomedical Research Institute (BIOMED), Hasselt University, Hasselt, Belgium.; Department of Clinical Genetics, Erasmus University Medical Centre, Rotterdam,  Netherlands.; Department of Pathology, GROW-School for Oncology and Reproduction, Maastricht  University Medical Centre, Maastricht, Netherlands.  veerle.melotte@maastrichtuniversity.nl.; Department of Clinical Genetics, Erasmus University Medical Centre, Rotterdam,  Netherlands. veerle.melotte@maastrichtuniversity.nl.&lt;/_author_adr&gt;&lt;_created&gt;65408397&lt;/_created&gt;&lt;_date&gt;2022-12-01&lt;/_date&gt;&lt;_date_display&gt;2022 Dec&lt;/_date_display&gt;&lt;_db_updated&gt;PubMed&lt;/_db_updated&gt;&lt;_doi&gt;10.1038/s41575-022-00669-9&lt;/_doi&gt;&lt;_impact_factor&gt;  65.100&lt;/_impact_factor&gt;&lt;_isbn&gt;1759-5053 (Electronic); 1759-5045 (Linking)&lt;/_isbn&gt;&lt;_issue&gt;12&lt;/_issue&gt;&lt;_journal&gt;Nat Rev Gastroenterol Hepatol&lt;/_journal&gt;&lt;_language&gt;eng&lt;/_language&gt;&lt;_modified&gt;65408402&lt;/_modified&gt;&lt;_ori_publication&gt;(c) 2022. Springer Nature Limited.&lt;/_ori_publication&gt;&lt;_pages&gt;768-784&lt;/_pages&gt;&lt;_subject_headings&gt;Humans; *Ecosystem; *Gastrointestinal Neoplasms/etiology/pathology; Tumor Microenvironment/physiology; Signal Transduction; Carcinogenesis&lt;/_subject_headings&gt;&lt;_tertiary_title&gt;Nature reviews. Gastroenterology &amp;amp; hepatology&lt;/_tertiary_title&gt;&lt;_type_work&gt;Journal Article; Research Support, Non-U.S. Gov&amp;apos;t; Review&lt;/_type_work&gt;&lt;_url&gt;http://www.ncbi.nlm.nih.gov/entrez/query.fcgi?cmd=Retrieve&amp;amp;db=pubmed&amp;amp;dopt=Abstract&amp;amp;list_uids=36056202&amp;amp;query_hl=1&lt;/_url&gt;&lt;_volume&gt;19&lt;/_volume&gt;&lt;/Details&gt;&lt;Extra&gt;&lt;DBUID&gt;{EB5932A4-AC21-45DC-8CA9-279C60DA863B}&lt;/DBUID&gt;&lt;/Extra&gt;&lt;/Item&gt;&lt;/References&gt;&lt;/Group&gt;&lt;/Citation&gt;_x000a_"/>
    <w:docVar w:name="NE.Ref{538122A8-EA14-4413-9F72-70415A27A5EC}" w:val=" ADDIN NE.Ref.{538122A8-EA14-4413-9F72-70415A27A5EC}&lt;Citation&gt;&lt;Group&gt;&lt;References&gt;&lt;Item&gt;&lt;ID&gt;948&lt;/ID&gt;&lt;UID&gt;{D918730B-057F-4A3B-BB79-3B6CAB3FCC11}&lt;/UID&gt;&lt;Title&gt;Emerging epigenomic landscapes of pancreatic cancer in the era of precision  medicine&lt;/Title&gt;&lt;Template&gt;Journal Article&lt;/Template&gt;&lt;Star&gt;0&lt;/Star&gt;&lt;Tag&gt;0&lt;/Tag&gt;&lt;Author&gt;Lomberk, G; Dusetti, N; Iovanna, J; Urrutia, R&lt;/Author&gt;&lt;Year&gt;2019&lt;/Year&gt;&lt;Details&gt;&lt;_accession_num&gt;31462645&lt;/_accession_num&gt;&lt;_author_adr&gt;Division of Research, Department of Surgery and the Genomic Sciences and  Precision Medicine Center (GSPMC), Medical College of Wisconsin, Milwaukee, WI,  USA. glomberk@mcw.edu.; Centre de Recherche en Cancerologie de Marseille (CRCM), INSERM U1068, CNRS UMR  7258, Aix-Marseille Universite and Institut Paoli-Calmettes, Parc Scientifique et  Technologique de Luminy, 163 Avenue de Luminy, 13288, Marseille, France.; Centre de Recherche en Cancerologie de Marseille (CRCM), INSERM U1068, CNRS UMR  7258, Aix-Marseille Universite and Institut Paoli-Calmettes, Parc Scientifique et  Technologique de Luminy, 163 Avenue de Luminy, 13288, Marseille, France.; Division of Research, Department of Surgery and the Genomic Sciences and  Precision Medicine Center (GSPMC), Medical College of Wisconsin, Milwaukee, WI,  USA. rurrutia@mcw.edu.&lt;/_author_adr&gt;&lt;_collection_scope&gt;SCI;SCIE&lt;/_collection_scope&gt;&lt;_created&gt;65508480&lt;/_created&gt;&lt;_date&gt;2019-08-28&lt;/_date&gt;&lt;_date_display&gt;2019 Aug 28&lt;/_date_display&gt;&lt;_db_updated&gt;PubMed&lt;/_db_updated&gt;&lt;_doi&gt;10.1038/s41467-019-11812-7&lt;/_doi&gt;&lt;_impact_factor&gt;  16.600&lt;/_impact_factor&gt;&lt;_isbn&gt;2041-1723 (Electronic); 2041-1723 (Linking)&lt;/_isbn&gt;&lt;_issue&gt;1&lt;/_issue&gt;&lt;_journal&gt;Nat Commun&lt;/_journal&gt;&lt;_language&gt;eng&lt;/_language&gt;&lt;_modified&gt;65508480&lt;/_modified&gt;&lt;_pages&gt;3875&lt;/_pages&gt;&lt;_social_category&gt;综合性期刊(2)&lt;/_social_category&gt;&lt;_subject_headings&gt;Animals; Antineoplastic Agents/*pharmacology/therapeutic use; Clinical Trials as Topic; DNA Methylation/drug effects; Disease Models, Animal; Epigenesis, Genetic/*drug effects; Epigenomics/methods/trends; Gene Expression Regulation, Neoplastic/*drug effects; Humans; Pancreatic Neoplasms/*drug therapy/genetics; Precision Medicine/*methods/trends; Treatment Outcome&lt;/_subject_headings&gt;&lt;_tertiary_title&gt;Nature communications&lt;/_tertiary_title&gt;&lt;_type_work&gt;Journal Article; Research Support, N.I.H., Extramural; Research Support, Non-U.S. Gov&amp;apos;t; Review&lt;/_type_work&gt;&lt;_url&gt;http://www.ncbi.nlm.nih.gov/entrez/query.fcgi?cmd=Retrieve&amp;amp;db=pubmed&amp;amp;dopt=Abstract&amp;amp;list_uids=31462645&amp;amp;query_hl=1&lt;/_url&gt;&lt;_volume&gt;10&lt;/_volume&gt;&lt;/Details&gt;&lt;Extra&gt;&lt;DBUID&gt;{EB5932A4-AC21-45DC-8CA9-279C60DA863B}&lt;/DBUID&gt;&lt;/Extra&gt;&lt;/Item&gt;&lt;/References&gt;&lt;/Group&gt;&lt;/Citation&gt;_x000a_"/>
    <w:docVar w:name="NE.Ref{5BAC66CB-F561-425F-B567-6B0ECFAE5F55}" w:val=" ADDIN NE.Ref.{5BAC66CB-F561-425F-B567-6B0ECFAE5F55}&lt;Citation&gt;&lt;Group&gt;&lt;References&gt;&lt;Item&gt;&lt;ID&gt;899&lt;/ID&gt;&lt;UID&gt;{4E61B618-3B35-4F23-8828-83EEF235E682}&lt;/UID&gt;&lt;Title&gt;Epigenetic Regulations of Perineural Invasion in Head and Neck Squamous Cell  Carcinoma&lt;/Title&gt;&lt;Template&gt;Journal Article&lt;/Template&gt;&lt;Star&gt;0&lt;/Star&gt;&lt;Tag&gt;0&lt;/Tag&gt;&lt;Author&gt;Hurnik, P; Chyra, Z; Sevcikova, T; Stembirek, J; Trtkova, K S; Gaykalova, D A; Buchtova, M; Hruba, E&lt;/Author&gt;&lt;Year&gt;2022&lt;/Year&gt;&lt;Details&gt;&lt;_accession_num&gt;35571032&lt;/_accession_num&gt;&lt;_author_adr&gt;Department of Clinical and Molecular Pathology and Medical Genetics, Faculty of  Medicine and University Hospital Ostrava, Ostrava, Czechia.; Department of Histology and Embryology, Medical Faculty, Masaryk University,  Brno, Czechia.; Department of Hematooncology, University Hospital Ostrava, Ostrava, Czechia.; Department of Hematooncology, University Hospital Ostrava, Ostrava, Czechia.; Department of Maxillofacial Surgery, University Hospital Ostrava, Ostrava,  Czechia.; Laboratory of Molecular Morphogenesis, Institute of Animal Physiology and  Genetics, Czech Academy of Sciences, Brno, Czechia.; Department of Clinical and Molecular Pathology and Medical Genetics, Faculty of  Medicine and University Hospital Ostrava, Ostrava, Czechia.; Department of Clinical and Molecular Pathology, Faculty of Medicine and  University Hospital Olomouc, Olomouc, Czechia.; Department of Otorhinolaryngology-Head and Neck Surgery, University of Maryland  Medical Center, Baltimore, MD, United States.; Marlene and Stewart Greenebaum Comprehensive Cancer Center, University of  Maryland Medical Center, Baltimore, MD, United States.; Institute for Genome Sciences, University of Maryland Medical Center, Baltimore,  MD, United States.; Department of Oncology, Sidney Kimmel Comprehensive Cancer Center, Johns Hopkins  University, Baltimore, MD, United States.; Laboratory of Molecular Morphogenesis, Institute of Animal Physiology and  Genetics, Czech Academy of Sciences, Brno, Czechia.; Department of Experimental Biology, Faculty of Science, Masaryk University, Brno,  Czechia.; Laboratory of Molecular Morphogenesis, Institute of Animal Physiology and  Genetics, Czech Academy of Sciences, Brno, Czechia.; Department of Experimental Biology, Faculty of Science, Masaryk University, Brno,  Czechia.&lt;/_author_adr&gt;&lt;_collection_scope&gt;SCIE&lt;/_collection_scope&gt;&lt;_created&gt;65305316&lt;/_created&gt;&lt;_date&gt;2022-01-20&lt;/_date&gt;&lt;_date_display&gt;2022&lt;/_date_display&gt;&lt;_db_updated&gt;PubMed&lt;/_db_updated&gt;&lt;_doi&gt;10.3389/fgene.2022.848557&lt;/_doi&gt;&lt;_impact_factor&gt;   3.700&lt;/_impact_factor&gt;&lt;_isbn&gt;1664-8021 (Print); 1664-8021 (Electronic); 1664-8021 (Linking)&lt;/_isbn&gt;&lt;_journal&gt;Front Genet&lt;/_journal&gt;&lt;_keywords&gt;HNSCC; epigenetics; miRNAs; oral cancer; perineural invasion&lt;/_keywords&gt;&lt;_language&gt;eng&lt;/_language&gt;&lt;_modified&gt;65305316&lt;/_modified&gt;&lt;_ori_publication&gt;Copyright (c) 2022 Hurnik, Chyra, Sevcikova, Stembirek, Trtkova, Gaykalova, _x000d__x000a_      Buchtova and Hruba.&lt;/_ori_publication&gt;&lt;_pages&gt;848557&lt;/_pages&gt;&lt;_social_category&gt;遗传学(3)&lt;/_social_category&gt;&lt;_tertiary_title&gt;Frontiers in genetics&lt;/_tertiary_title&gt;&lt;_type_work&gt;Journal Article; Review&lt;/_type_work&gt;&lt;_url&gt;http://www.ncbi.nlm.nih.gov/entrez/query.fcgi?cmd=Retrieve&amp;amp;db=pubmed&amp;amp;dopt=Abstract&amp;amp;list_uids=35571032&amp;amp;query_hl=1&lt;/_url&gt;&lt;_volume&gt;13&lt;/_volume&gt;&lt;/Details&gt;&lt;Extra&gt;&lt;DBUID&gt;{EB5932A4-AC21-45DC-8CA9-279C60DA863B}&lt;/DBUID&gt;&lt;/Extra&gt;&lt;/Item&gt;&lt;/References&gt;&lt;/Group&gt;&lt;/Citation&gt;_x000a_"/>
    <w:docVar w:name="NE.Ref{5ECB6475-55E1-40CA-B5B9-426031B774A8}" w:val=" ADDIN NE.Ref.{5ECB6475-55E1-40CA-B5B9-426031B774A8}&lt;Citation&gt;&lt;Group&gt;&lt;References&gt;&lt;Item&gt;&lt;ID&gt;896&lt;/ID&gt;&lt;UID&gt;{CD2A2A94-9CA1-4E31-BCCA-0C00BFEDD5E1}&lt;/UID&gt;&lt;Title&gt;Perineural invasion and associated pain in pancreatic cancer&lt;/Title&gt;&lt;Template&gt;Journal Article&lt;/Template&gt;&lt;Star&gt;0&lt;/Star&gt;&lt;Tag&gt;0&lt;/Tag&gt;&lt;Author&gt;Bapat, A A; Hostetter, G; Von Hoff, D D; Han, H&lt;/Author&gt;&lt;Year&gt;2011&lt;/Year&gt;&lt;Details&gt;&lt;_accession_num&gt;21941281&lt;/_accession_num&gt;&lt;_author_adr&gt;Clinical Translational Research Division, Translational Genomics Research  Institute, 13208 East Shea Boulevard, Scottsdale, Arizona 85259, USA.&lt;/_author_adr&gt;&lt;_collection_scope&gt;SCI;SCIE&lt;/_collection_scope&gt;&lt;_created&gt;65303503&lt;/_created&gt;&lt;_date&gt;2011-09-23&lt;/_date&gt;&lt;_date_display&gt;2011 Sep 23&lt;/_date_display&gt;&lt;_db_updated&gt;PubMed&lt;/_db_updated&gt;&lt;_doi&gt;10.1038/nrc3131&lt;/_doi&gt;&lt;_impact_factor&gt;  78.500&lt;/_impact_factor&gt;&lt;_isbn&gt;1474-1768 (Electronic); 1474-175X (Linking)&lt;/_isbn&gt;&lt;_issue&gt;10&lt;/_issue&gt;&lt;_journal&gt;Nat Rev Cancer&lt;/_journal&gt;&lt;_language&gt;eng&lt;/_language&gt;&lt;_modified&gt;65303503&lt;/_modified&gt;&lt;_pages&gt;695-707&lt;/_pages&gt;&lt;_social_category&gt;肿瘤学(1)&lt;/_social_category&gt;&lt;_subject_headings&gt;Animals; Clinical Trials as Topic; Humans; *Neoplasm Invasiveness; Pain/*etiology/genetics/metabolism; Pancreatic Neoplasms/complications/genetics/metabolism/*pathology; Peripheral Nervous System Neoplasms/genetics/metabolism/pathology/*secondary&lt;/_subject_headings&gt;&lt;_tertiary_title&gt;Nature reviews. Cancer&lt;/_tertiary_title&gt;&lt;_type_work&gt;Journal Article; Research Support, N.I.H., Extramural; Research Support, Non-U.S. Gov&amp;apos;t; Review&lt;/_type_work&gt;&lt;_url&gt;http://www.ncbi.nlm.nih.gov/entrez/query.fcgi?cmd=Retrieve&amp;amp;db=pubmed&amp;amp;dopt=Abstract&amp;amp;list_uids=21941281&amp;amp;query_hl=1&lt;/_url&gt;&lt;_volume&gt;11&lt;/_volume&gt;&lt;/Details&gt;&lt;Extra&gt;&lt;DBUID&gt;{EB5932A4-AC21-45DC-8CA9-279C60DA863B}&lt;/DBUID&gt;&lt;/Extra&gt;&lt;/Item&gt;&lt;/References&gt;&lt;/Group&gt;&lt;/Citation&gt;_x000a_"/>
    <w:docVar w:name="NE.Ref{6C0B62CA-D60A-4FD7-87C0-4C5E1FB40540}" w:val=" ADDIN NE.Ref.{6C0B62CA-D60A-4FD7-87C0-4C5E1FB40540}&lt;Citation&gt;&lt;Group&gt;&lt;References&gt;&lt;Item&gt;&lt;ID&gt;926&lt;/ID&gt;&lt;UID&gt;{21B6121D-876E-4F42-A5B8-02A64EF790EE}&lt;/UID&gt;&lt;Title&gt;Lysine 2-hydroxyisobutyrylation of NAT10 promotes cancer metastasis in an  ac4C-dependent manner&lt;/Title&gt;&lt;Template&gt;Journal Article&lt;/Template&gt;&lt;Star&gt;0&lt;/Star&gt;&lt;Tag&gt;0&lt;/Tag&gt;&lt;Author&gt;Liao, L; He, Y; Li, S J; Yu, X M; Liu, Z C; Liang, Y Y; Yang, H; Yang, J; Zhang, G G; Deng, C M; Wei, X; Zhu, Y D; Xu, T Y; Zheng, C C; Cheng, C; Li, A; Li, Z G; Liu, J B; Li, B&lt;/Author&gt;&lt;Year&gt;2023&lt;/Year&gt;&lt;Details&gt;&lt;_accession_num&gt;36882514&lt;/_accession_num&gt;&lt;_author_adr&gt;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Department of Thoracic Surgery, Shanghai Chest Hospital, School of Medicine,  Shanghai Jiao Tong University, Shanghai, China.; Key Laboratory of CNS Regeneration, Ministry of Education, Guangdong Key  Laboratory of Non-Human Primate Research, Guangdong-Hong Kong-Macau Institute of  CNS Regeneration, Jinan University, Guangzhou, Guangdong, China.; Department of Thoracic Surgery, Sun Yat-sen University Cancer Center,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Department of Thoracic Surgery, The First Affiliated Hospital of Sun Yat-sen  University, Guangzhou, Guangdong, China.; Key Laboratory of CNS Regeneration, Ministry of Education, Guangdong Key  Laboratory of Non-Human Primate Research, Guangdong-Hong Kong-Macau Institute of  CNS Regeneration, Jinan University, Guangzhou, Guangdong, China.; Department of Thoracic Surgery, Shanghai Chest Hospital, School of Medicine,  Shanghai Jiao Tong University, Shanghai, China.; Guangdong Provincial Key Laboratory of Protein Modification and Degradation,  State Key Laboratory of Respiratory Disease, and School of Basic Medical  Sciences,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lib2128@163.com.&lt;/_author_adr&gt;&lt;_collection_scope&gt;SCI;SCIE;CSCD&lt;/_collection_scope&gt;&lt;_created&gt;65409135&lt;/_created&gt;&lt;_date&gt;2023-05-01&lt;/_date&gt;&lt;_date_display&gt;2023 May&lt;/_date_display&gt;&lt;_db_updated&gt;PubMed&lt;/_db_updated&gt;&lt;_doi&gt;10.1038/s41422-023-00793-4&lt;/_doi&gt;&lt;_impact_factor&gt;  44.100&lt;/_impact_factor&gt;&lt;_isbn&gt;1748-7838 (Electronic); 1001-0602 (Print); 1001-0602 (Linking)&lt;/_isbn&gt;&lt;_issue&gt;5&lt;/_issue&gt;&lt;_journal&gt;Cell Res&lt;/_journal&gt;&lt;_language&gt;eng&lt;/_language&gt;&lt;_modified&gt;65409135&lt;/_modified&gt;&lt;_ori_publication&gt;(c) 2023. The Author(s) under exclusive licence to Center for Excellence in _x000d__x000a_      Molecular Cell Science, Chinese Academy of Sciences.&lt;/_ori_publication&gt;&lt;_pages&gt;355-371&lt;/_pages&gt;&lt;_social_category&gt;细胞生物学(1)&lt;/_social_category&gt;&lt;_subject_headings&gt;Humans; *Lysine/metabolism; Epigenesis, Genetic; Acylation; Protein Processing, Post-Translational; Acetyltransferases/metabolism; *Neoplasms/genetics; N-Terminal Acetyltransferases/genetics/metabolism; Ubiquitin-Specific Proteases/genetics&lt;/_subject_headings&gt;&lt;_tertiary_title&gt;Cell research&lt;/_tertiary_title&gt;&lt;_type_work&gt;Journal Article; Research Support, Non-U.S. Gov&amp;apos;t&lt;/_type_work&gt;&lt;_url&gt;http://www.ncbi.nlm.nih.gov/entrez/query.fcgi?cmd=Retrieve&amp;amp;db=pubmed&amp;amp;dopt=Abstract&amp;amp;list_uids=36882514&amp;amp;query_hl=1&lt;/_url&gt;&lt;_volume&gt;33&lt;/_volume&gt;&lt;/Details&gt;&lt;Extra&gt;&lt;DBUID&gt;{EB5932A4-AC21-45DC-8CA9-279C60DA863B}&lt;/DBUID&gt;&lt;/Extra&gt;&lt;/Item&gt;&lt;/References&gt;&lt;/Group&gt;&lt;/Citation&gt;_x000a_"/>
    <w:docVar w:name="NE.Ref{6CDBEBF5-BE71-4CC3-8D03-A9A82641509A}" w:val=" ADDIN NE.Ref.{6CDBEBF5-BE71-4CC3-8D03-A9A82641509A}&lt;Citation&gt;&lt;Group&gt;&lt;References&gt;&lt;Item&gt;&lt;ID&gt;937&lt;/ID&gt;&lt;UID&gt;{7EDE36CC-0ECC-49BB-8CD8-E4C19DB51002}&lt;/UID&gt;&lt;Title&gt;Focal adhesion kinase inhibition synergizes with nab-paclitaxel to target  pancreatic ductal adenocarcinoma&lt;/Title&gt;&lt;Template&gt;Journal Article&lt;/Template&gt;&lt;Star&gt;0&lt;/Star&gt;&lt;Tag&gt;0&lt;/Tag&gt;&lt;Author&gt;Le Large, TYS; Bijlsma, M F; El, Hassouni B; Mantini, G; Lagerweij, T; Henneman, A A; Funel, N; Kok, B; Pham, T V; de Haas, R; Morelli, L; Knol, J C; Piersma, S R; Kazemier, G; van Laarhoven, HWM; Giovannetti, E; Jimenez, C R&lt;/Author&gt;&lt;Year&gt;2021&lt;/Year&gt;&lt;Details&gt;&lt;_accession_num&gt;33750427&lt;/_accession_num&gt;&lt;_author_adr&gt;Department of Surgery, Cancer Center Amsterdam, Amsterdam University Medical  Centers, VU University Amsterdam, Amsterdam, The Netherlands.; Department of Medical Oncology, Cancer Center Amsterdam, Amsterdam University  Medical Centers, VU University, De Boelelaan 1117, 1081, HV, Amsterdam, The  Netherlands.; Laboratory for Experimental Oncology and Radiobiology, Cancer Center Amsterdam,  Amsterdam University Medical Center, University of Amsterdam, Amsterdam, the  Netherlands.; OncoProteomics Laboratory, Department of Medical Oncology, Cancer, Cancer Center  Amsterdam, Amsterdam University Medical Centers, VU University, De Boelelaan  1117, 1081, HV, Amsterdam, The Netherlands.; Laboratory for Experimental Oncology and Radiobiology, Cancer Center Amsterdam,  Amsterdam University Medical Center, University of Amsterdam, Amsterdam, the  Netherlands.; Oncode Institute, Amsterdam, The Netherlands.; Department of Medical Oncology, Cancer Center Amsterdam, Amsterdam University  Medical Centers, VU University, De Boelelaan 1117, 1081, HV, Amsterdam, The  Netherlands.; Department of Medical Oncology, Cancer Center Amsterdam, Amsterdam University  Medical Centers, VU University, De Boelelaan 1117, 1081, HV, Amsterdam, The  Netherlands.; OncoProteomics Laboratory, Department of Medical Oncology, Cancer, Cancer Center  Amsterdam, Amsterdam University Medical Centers, VU University, De Boelelaan  1117, 1081, HV, Amsterdam, The Netherlands.; Cancer Pharmacology Lab, AIRC-Start-Up, Fondazione Pisana per la Scienza, Pisa,  Italy.; Department of Medical Oncology, Cancer Center Amsterdam, Amsterdam University  Medical Centers, VU University, De Boelelaan 1117, 1081, HV, Amsterdam, The  Netherlands.; Department of Neurosurgery, Cancer Center Amsterdam, Amsterdam University Medical  Centers, VU University Amsterdam, Amsterdam, The Netherlands.; OncoProteomics Laboratory, Department of Medical Oncology, Cancer, Cancer Center  Amsterdam, Amsterdam University Medical Centers, VU University, De Boelelaan  1117, 1081, HV, Amsterdam, The Netherlands.; Azienda Ospedaliero-Universitaria Pisana, Pisa, Italy.; Department of Medical Oncology, Cancer Center Amsterdam, Amsterdam University  Medical Centers, VU University, De Boelelaan 1117, 1081, HV, Amsterdam, The  Netherlands.; OncoProteomics Laboratory, Department of Medical Oncology, Cancer, Cancer Center  Amsterdam, Amsterdam University Medical Centers, VU University, De Boelelaan  1117, 1081, HV, Amsterdam, The Netherlands.; OncoProteomics Laboratory, Department of Medical Oncology, Cancer, Cancer Center  Amsterdam, Amsterdam University Medical Centers, VU University, De Boelelaan  1117, 1081, HV, Amsterdam, The Netherlands.; Azienda Ospedaliero-Universitaria Pisana, Pisa, Italy.; OncoProteomics Laboratory, Department of Medical Oncology, Cancer, Cancer Center  Amsterdam, Amsterdam University Medical Centers, VU University, De Boelelaan  1117, 1081, HV, Amsterdam, The Netherlands.; OncoProteomics Laboratory, Department of Medical Oncology, Cancer, Cancer Center  Amsterdam, Amsterdam University Medical Centers, VU University, De Boelelaan  1117, 1081, HV, Amsterdam, The Netherlands.; Department of Surgery, Cancer Center Amsterdam, Amsterdam University Medical  Centers, VU University Amsterdam, Amsterdam, The Netherlands.; Department of Medical Oncology, Cancer Center Amsterdam, Amsterdam University  Medical Centers, VU University, De Boelelaan 1117, 1081, HV, Amsterdam, The  Netherlands.; Department of Medical Oncology, Cancer Center Amsterdam, Amsterdam University  Medical Center, University of Amsterdam, Amsterdam, the Netherlands.; Department of Medical Oncology, Cancer Center Amsterdam, Amsterdam University  Medical Centers, VU University, De Boelelaan 1117, 1081, HV, Amsterdam, The  Netherlands. e.giovannetti@amsterdamumc.nl.; Cancer Pharmacology Lab, AIRC-Start-Up, Fondazione Pisana per la Scienza, Pisa,  Italy. e.giovannetti@amsterdamumc.nl.; OncoProteomics Laboratory, Department of Medical Oncology, Cancer, Cancer Center  Amsterdam, Amsterdam University Medical Centers, VU University, De Boelelaan  1117, 1081, HV, Amsterdam, The Netherlands. c.jimenez@amsterdamumc.nl.&lt;/_author_adr&gt;&lt;_created&gt;65409192&lt;/_created&gt;&lt;_date&gt;2021-03-09&lt;/_date&gt;&lt;_date_display&gt;2021 Mar 9&lt;/_date_display&gt;&lt;_db_updated&gt;PubMed&lt;/_db_updated&gt;&lt;_doi&gt;10.1186/s13046-021-01892-z&lt;/_doi&gt;&lt;_impact_factor&gt;  11.300&lt;/_impact_factor&gt;&lt;_isbn&gt;1756-9966 (Electronic); 0392-9078 (Print); 0392-9078 (Linking)&lt;/_isbn&gt;&lt;_issue&gt;1&lt;/_issue&gt;&lt;_journal&gt;J Exp Clin Cancer Res&lt;/_journal&gt;&lt;_keywords&gt;EPHA2; FAK; MET; Pancreatic cancer; Phosphoproteomics; Therapy&lt;/_keywords&gt;&lt;_language&gt;eng&lt;/_language&gt;&lt;_modified&gt;65409192&lt;/_modified&gt;&lt;_pages&gt;91&lt;/_pages&gt;&lt;_subject_headings&gt;Adenocarcinoma/*drug therapy; Animals; Antineoplastic Agents, Phytogenic/pharmacology/*therapeutic use; Carcinoma, Pancreatic Ductal/*drug therapy/pathology; Cell Line, Tumor; Focal Adhesion Protein-Tyrosine Kinases/*metabolism; Humans; Mice; Paclitaxel/pharmacology/*therapeutic use; Phosphorylation; Signal Transduction&lt;/_subject_headings&gt;&lt;_tertiary_title&gt;Journal of experimental &amp;amp; clinical cancer research : CR&lt;/_tertiary_title&gt;&lt;_type_work&gt;Journal Article&lt;/_type_work&gt;&lt;_url&gt;http://www.ncbi.nlm.nih.gov/entrez/query.fcgi?cmd=Retrieve&amp;amp;db=pubmed&amp;amp;dopt=Abstract&amp;amp;list_uids=33750427&amp;amp;query_hl=1&lt;/_url&gt;&lt;_volume&gt;40&lt;/_volume&gt;&lt;/Details&gt;&lt;Extra&gt;&lt;DBUID&gt;{EB5932A4-AC21-45DC-8CA9-279C60DA863B}&lt;/DBUID&gt;&lt;/Extra&gt;&lt;/Item&gt;&lt;/References&gt;&lt;/Group&gt;&lt;/Citation&gt;_x000a_"/>
    <w:docVar w:name="NE.Ref{6D4F6409-2F4E-4EE3-9FC9-2A4CF3DA2EE4}" w:val=" ADDIN NE.Ref.{6D4F6409-2F4E-4EE3-9FC9-2A4CF3DA2EE4}&lt;Citation&gt;&lt;Group&gt;&lt;References&gt;&lt;Item&gt;&lt;ID&gt;376&lt;/ID&gt;&lt;UID&gt;{ECBA67FA-5FD8-4091-9445-85E38F94207C}&lt;/UID&gt;&lt;Title&gt;Acetylation of Cytidine in mRNA Promotes Translation Efficiency&lt;/Title&gt;&lt;Template&gt;Journal Article&lt;/Template&gt;&lt;Star&gt;0&lt;/Star&gt;&lt;Tag&gt;0&lt;/Tag&gt;&lt;Author&gt;Arango, Daniel; Sturgill, David; Alhusaini, Najwa; Dillman, Allissa A; Sweet, Thomas J; Hanson, Gavin; Hosogane, Masaki; Sinclair, Wilson R; Nanan, Kyster K; Mandler, Mariana D; Fox, Stephen D; Zengeya, Thomas T; Andresson, Thorkell; Meier, Jordan L; Coller, Jeffery; Oberdoerffer, Shalini&lt;/Author&gt;&lt;Year&gt;2018&lt;/Year&gt;&lt;Details&gt;&lt;_accessed&gt;64952160&lt;/_accessed&gt;&lt;_bibtex_key&gt;ArangoSturgill-376&lt;/_bibtex_key&gt;&lt;_collection_scope&gt;SCIE&lt;/_collection_scope&gt;&lt;_created&gt;63974637&lt;/_created&gt;&lt;_db_updated&gt;CrossRef&lt;/_db_updated&gt;&lt;_doi&gt;10.1016/j.cell.2018.10.030&lt;/_doi&gt;&lt;_impact_factor&gt;  64.500&lt;/_impact_factor&gt;&lt;_isbn&gt;00928674&lt;/_isbn&gt;&lt;_issue&gt;7&lt;/_issue&gt;&lt;_journal&gt;Cell&lt;/_journal&gt;&lt;_modified&gt;65167718&lt;/_modified&gt;&lt;_pages&gt;1872-1886.e24&lt;/_pages&gt;&lt;_social_category&gt;生化与分子生物学(1) &amp;amp; 细胞生物学(1)&lt;/_social_category&gt;&lt;_tertiary_title&gt;Cell&lt;/_tertiary_title&gt;&lt;_url&gt;https://linkinghub.elsevier.com/retrieve/pii/S0092867418313837_x000d__x000a_https://api.elsevier.com/content/article/PII:S0092867418313837?httpAccept=text/xml&lt;/_url&gt;&lt;_volume&gt;175&lt;/_volume&gt;&lt;/Details&gt;&lt;Extra&gt;&lt;DBUID&gt;{EB5932A4-AC21-45DC-8CA9-279C60DA863B}&lt;/DBUID&gt;&lt;/Extra&gt;&lt;/Item&gt;&lt;/References&gt;&lt;/Group&gt;&lt;Group&gt;&lt;References&gt;&lt;Item&gt;&lt;ID&gt;731&lt;/ID&gt;&lt;UID&gt;{AAFEE6C4-8EF1-413E-8435-C38B00C4F820}&lt;/UID&gt;&lt;Title&gt;Direct epitranscriptomic regulation of mammalian translation initiation through N4-acetylcytidine&lt;/Title&gt;&lt;Template&gt;Journal Article&lt;/Template&gt;&lt;Star&gt;0&lt;/Star&gt;&lt;Tag&gt;0&lt;/Tag&gt;&lt;Author&gt;Arango, Daniel; Sturgill, David; Yang, Renbin; Kanai, Tapan; Bauer, Paulina; Roy, Jyoti; Wang, Ziqiu; Hosogane, Masaki; Schiffers, Sarah; Oberdoerffer, Shalini&lt;/Author&gt;&lt;Year&gt;2022&lt;/Year&gt;&lt;Details&gt;&lt;_accessed&gt;64841254&lt;/_accessed&gt;&lt;_accession_num&gt;35679869&lt;/_accession_num&gt;&lt;_author_adr&gt;Laboratory of Receptor Biology and Gene Expression, Center for Cancer Research, National Cancer Institute, NIH, Bethesda, MD 20892, USA; Department of Pharmacology, Feinberg School of Medicine, Northwestern University, Chicago, IL 60611, USA.; Laboratory of Receptor Biology and Gene Expression, Center for Cancer Research, National Cancer Institute, NIH, Bethesda, MD 20892, USA.; Center for Molecular Microscopy, Frederick National Laboratory for Cancer Research, Center for Cancer Research, National Cancer Institute, NIH, Frederick,  MD 21701, USA.; Center for Molecular Microscopy, Frederick National Laboratory for Cancer Research, Center for Cancer Research, National Cancer Institute, NIH, Frederick,  MD 21701, USA.; Laboratory of Receptor Biology and Gene Expression, Center for Cancer Research, National Cancer Institute, NIH, Bethesda, MD 20892, USA.; Laboratory of Receptor Biology and Gene Expression, Center for Cancer Research, National Cancer Institute, NIH, Bethesda, MD 20892, USA.; Center for Molecular Microscopy, Frederick National Laboratory for Cancer Research, Center for Cancer Research, National Cancer Institute, NIH, Frederick,  MD 21701, USA.; Laboratory of Receptor Biology and Gene Expression, Center for Cancer Research, National Cancer Institute, NIH, Bethesda, MD 20892, USA.; Laboratory of Receptor Biology and Gene Expression, Center for Cancer Research, National Cancer Institute, NIH, Bethesda, MD 20892, USA.; Laboratory of Receptor Biology and Gene Expression, Center for Cancer Research, National Cancer Institute, NIH, Bethesda, MD 20892, USA. Electronic address: shalini.oberdoerffer@nih.gov.&lt;/_author_adr&gt;&lt;_collection_scope&gt;SCIE&lt;/_collection_scope&gt;&lt;_created&gt;64566324&lt;/_created&gt;&lt;_date&gt;2022-08-04&lt;/_date&gt;&lt;_date_display&gt;2022 Aug 4&lt;/_date_display&gt;&lt;_db_updated&gt;CrossRef&lt;/_db_updated&gt;&lt;_doi&gt;10.1016/j.molcel.2022.05.016&lt;/_doi&gt;&lt;_impact_factor&gt;  16.000&lt;/_impact_factor&gt;&lt;_isbn&gt;10972765&lt;/_isbn&gt;&lt;_issue&gt;15&lt;/_issue&gt;&lt;_journal&gt;Molecular Cell&lt;/_journal&gt;&lt;_keywords&gt;*80S; *Kozak; *NAT10; *ac4C; *acetylcytidine; *cryo-EM; *epitranscriptome; *initiation; *t6A; *translation&lt;/_keywords&gt;&lt;_language&gt;eng&lt;/_language&gt;&lt;_modified&gt;65343816&lt;/_modified&gt;&lt;_ori_publication&gt;Published by Elsevier Inc.&lt;/_ori_publication&gt;&lt;_pages&gt;2797-2814.e11&lt;/_pages&gt;&lt;_social_category&gt;生化与分子生物学(1) &amp;amp; 细胞生物学(1)&lt;/_social_category&gt;&lt;_subject_headings&gt;5&amp;apos; Untranslated Regions; Animals; Codon, Initiator; *Cytidine/analogs &amp;amp; derivatives/genetics; Mammals/metabolism; Peptide Chain Initiation, Translational; *Protein Biosynthesis; RNA, Messenger/genetics/metabolism&lt;/_subject_headings&gt;&lt;_tertiary_title&gt;Molecular Cell&lt;/_tertiary_title&gt;&lt;_type_work&gt;Journal Article; Research Support, N.I.H., Extramural; Research Support, N.I.H., Intramural&lt;/_type_work&gt;&lt;_url&gt;https://linkinghub.elsevier.com/retrieve/pii/S109727652200483X_x000d__x000a_https://api.elsevier.com/content/article/PII:S109727652200483X?httpAccept=text/xml&lt;/_url&gt;&lt;_volume&gt;82&lt;/_volume&gt;&lt;/Details&gt;&lt;Extra&gt;&lt;DBUID&gt;{EB5932A4-AC21-45DC-8CA9-279C60DA863B}&lt;/DBUID&gt;&lt;/Extra&gt;&lt;/Item&gt;&lt;/References&gt;&lt;/Group&gt;&lt;/Citation&gt;_x000a_"/>
    <w:docVar w:name="NE.Ref{70D026EF-1A74-4324-B9E2-B88F00873736}" w:val=" ADDIN NE.Ref.{70D026EF-1A74-4324-B9E2-B88F00873736}&lt;Citation&gt;&lt;Group&gt;&lt;References&gt;&lt;Item&gt;&lt;ID&gt;926&lt;/ID&gt;&lt;UID&gt;{21B6121D-876E-4F42-A5B8-02A64EF790EE}&lt;/UID&gt;&lt;Title&gt;Lysine 2-hydroxyisobutyrylation of NAT10 promotes cancer metastasis in an  ac4C-dependent manner&lt;/Title&gt;&lt;Template&gt;Journal Article&lt;/Template&gt;&lt;Star&gt;0&lt;/Star&gt;&lt;Tag&gt;0&lt;/Tag&gt;&lt;Author&gt;Liao, L; He, Y; Li, S J; Yu, X M; Liu, Z C; Liang, Y Y; Yang, H; Yang, J; Zhang, G G; Deng, C M; Wei, X; Zhu, Y D; Xu, T Y; Zheng, C C; Cheng, C; Li, A; Li, Z G; Liu, J B; Li, B&lt;/Author&gt;&lt;Year&gt;2023&lt;/Year&gt;&lt;Details&gt;&lt;_accession_num&gt;36882514&lt;/_accession_num&gt;&lt;_author_adr&gt;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Department of Thoracic Surgery, Shanghai Chest Hospital, School of Medicine,  Shanghai Jiao Tong University, Shanghai, China.; Key Laboratory of CNS Regeneration, Ministry of Education, Guangdong Key  Laboratory of Non-Human Primate Research, Guangdong-Hong Kong-Macau Institute of  CNS Regeneration, Jinan University, Guangzhou, Guangdong, China.; Department of Thoracic Surgery, Sun Yat-sen University Cancer Center,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Department of Thoracic Surgery, The First Affiliated Hospital of Sun Yat-sen  University, Guangzhou, Guangdong, China.; Key Laboratory of CNS Regeneration, Ministry of Education, Guangdong Key  Laboratory of Non-Human Primate Research, Guangdong-Hong Kong-Macau Institute of  CNS Regeneration, Jinan University, Guangzhou, Guangdong, China.; Department of Thoracic Surgery, Shanghai Chest Hospital, School of Medicine,  Shanghai Jiao Tong University, Shanghai, China.; Guangdong Provincial Key Laboratory of Protein Modification and Degradation,  State Key Laboratory of Respiratory Disease, and School of Basic Medical  Sciences,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lib2128@163.com.&lt;/_author_adr&gt;&lt;_collection_scope&gt;SCI;SCIE;CSCD&lt;/_collection_scope&gt;&lt;_created&gt;65409135&lt;/_created&gt;&lt;_date&gt;2023-05-01&lt;/_date&gt;&lt;_date_display&gt;2023 May&lt;/_date_display&gt;&lt;_db_updated&gt;PubMed&lt;/_db_updated&gt;&lt;_doi&gt;10.1038/s41422-023-00793-4&lt;/_doi&gt;&lt;_impact_factor&gt;  44.100&lt;/_impact_factor&gt;&lt;_isbn&gt;1748-7838 (Electronic); 1001-0602 (Print); 1001-0602 (Linking)&lt;/_isbn&gt;&lt;_issue&gt;5&lt;/_issue&gt;&lt;_journal&gt;Cell Res&lt;/_journal&gt;&lt;_language&gt;eng&lt;/_language&gt;&lt;_modified&gt;65409135&lt;/_modified&gt;&lt;_ori_publication&gt;(c) 2023. The Author(s) under exclusive licence to Center for Excellence in _x000d__x000a_      Molecular Cell Science, Chinese Academy of Sciences.&lt;/_ori_publication&gt;&lt;_pages&gt;355-371&lt;/_pages&gt;&lt;_social_category&gt;细胞生物学(1)&lt;/_social_category&gt;&lt;_subject_headings&gt;Humans; *Lysine/metabolism; Epigenesis, Genetic; Acylation; Protein Processing, Post-Translational; Acetyltransferases/metabolism; *Neoplasms/genetics; N-Terminal Acetyltransferases/genetics/metabolism; Ubiquitin-Specific Proteases/genetics&lt;/_subject_headings&gt;&lt;_tertiary_title&gt;Cell research&lt;/_tertiary_title&gt;&lt;_type_work&gt;Journal Article; Research Support, Non-U.S. Gov&amp;apos;t&lt;/_type_work&gt;&lt;_url&gt;http://www.ncbi.nlm.nih.gov/entrez/query.fcgi?cmd=Retrieve&amp;amp;db=pubmed&amp;amp;dopt=Abstract&amp;amp;list_uids=36882514&amp;amp;query_hl=1&lt;/_url&gt;&lt;_volume&gt;33&lt;/_volume&gt;&lt;/Details&gt;&lt;Extra&gt;&lt;DBUID&gt;{EB5932A4-AC21-45DC-8CA9-279C60DA863B}&lt;/DBUID&gt;&lt;/Extra&gt;&lt;/Item&gt;&lt;/References&gt;&lt;/Group&gt;&lt;Group&gt;&lt;References&gt;&lt;Item&gt;&lt;ID&gt;486&lt;/ID&gt;&lt;UID&gt;{91F9BDF6-03BC-4B12-B715-B7166384A4C2}&lt;/UID&gt;&lt;Title&gt;NAT10 promotes gastric cancer metastasis via N4-acetylated COL5A1&lt;/Title&gt;&lt;Template&gt;Journal Article&lt;/Template&gt;&lt;Star&gt;0&lt;/Star&gt;&lt;Tag&gt;0&lt;/Tag&gt;&lt;Author&gt;Zhang, Yigan; Jing, Yuanxue; Wang, Yinxue; Tang, Jianming; Zhu, Xiaoran; Jin, Wei-Lin; Wang, Yiqing; Yuan, Wenzhen; Li, Xiangkai; Li, Xun&lt;/Author&gt;&lt;Year&gt;2021&lt;/Year&gt;&lt;Details&gt;&lt;_accessed&gt;64841255&lt;/_accessed&gt;&lt;_accession_num&gt;33941767&lt;/_accession_num&gt;&lt;_author_adr&gt;The First Hospital of Lanzhou University, Lanzhou, P.R. China.; Key Laboratory for Biological Therapy and Regenerative Medicine Transformation Gansu Province, Lanzhou, P.R. China.; The First School of Clinical Medicine, Lanzhou University, Lanzhou, P.R. China.; The First Hospital of Lanzhou University, Lanzhou, P.R. China.; The First School of Clinical Medicine, Lanzhou University, Lanzhou, P.R. China.; The First Hospital of Lanzhou University, Lanzhou, P.R. China.; The First School of Clinical Medicine, Lanzhou University, Lanzhou, P.R. China.; Institute of Cancer Neuroscience, Medical Frontier Innovation Research Center, The First Hospital of Lanzhou University, The First Clinical Medical College of Lanzhou University, Lanzhou, P.R. China.; The First Hospital of Lanzhou University, Lanzhou, P.R. China.; The First School of Clinical Medicine, Lanzhou University, Lanzhou, P.R. China.; Medical Frontier Innovation Research Center, The First Hospital of Lanzhou University, Lanzhou, P.R. China.; The First Hospital of Lanzhou University, Lanzhou, P.R. China. 511508864@qq.com.; The First School of Clinical Medicine, Lanzhou University, Lanzhou, P.R. China. 511508864@qq.com.; The First Hospital of Lanzhou University, Lanzhou, P.R. China. yuanwzh@lzu.edu.cn.; The First School of Clinical Medicine, Lanzhou University, Lanzhou, P.R. China. yuanwzh@lzu.edu.cn.; School of Life Sciences, Lanzhou University, Lanzhou, P.R. China. xkli@lzu.edu.cn.; The First Hospital of Lanzhou University, Lanzhou, P.R. China. Lxdr21@126.com.; Key Laboratory for Biological Therapy and Regenerative Medicine Transformation Gansu Province, Lanzhou, P.R. China. Lxdr21@126.com.; The First School of Clinical Medicine, Lanzhou University, Lanzhou, P.R. China. Lxdr21@126.com.&lt;/_author_adr&gt;&lt;_collection_scope&gt;SCIE;CSCD&lt;/_collection_scope&gt;&lt;_created&gt;64072299&lt;/_created&gt;&lt;_date&gt;2021-05-03&lt;/_date&gt;&lt;_date_display&gt;2021 May 3&lt;/_date_display&gt;&lt;_db_updated&gt;CrossRef&lt;/_db_updated&gt;&lt;_doi&gt;10.1038/s41392-021-00489-4&lt;/_doi&gt;&lt;_impact_factor&gt;  39.300&lt;/_impact_factor&gt;&lt;_isbn&gt;2059-3635&lt;/_isbn&gt;&lt;_issue&gt;1&lt;/_issue&gt;&lt;_journal&gt;Signal Transduction and Targeted Therapy&lt;/_journal&gt;&lt;_language&gt;eng&lt;/_language&gt;&lt;_modified&gt;65409132&lt;/_modified&gt;&lt;_number&gt;21&lt;/_number&gt;&lt;_pages&gt;173&lt;/_pages&gt;&lt;_social_category&gt;生化与分子生物学(1) &amp;amp; 细胞生物学(1)&lt;/_social_category&gt;&lt;_tertiary_title&gt;Sig Transduct Target Ther&lt;/_tertiary_title&gt;&lt;_type_work&gt;Letter&lt;/_type_work&gt;&lt;_url&gt;http://www.nature.com/articles/s41392-021-00489-4_x000d__x000a_http://www.nature.com/articles/s41392-021-00489-4.pdf&lt;/_url&gt;&lt;_volume&gt;6&lt;/_volume&gt;&lt;/Details&gt;&lt;Extra&gt;&lt;DBUID&gt;{EB5932A4-AC21-45DC-8CA9-279C60DA863B}&lt;/DBUID&gt;&lt;/Extra&gt;&lt;/Item&gt;&lt;/References&gt;&lt;/Group&gt;&lt;/Citation&gt;_x000a_"/>
    <w:docVar w:name="NE.Ref{7976E424-D6C8-448E-9AA5-41D0B0BCF4CD}" w:val=" ADDIN NE.Ref.{7976E424-D6C8-448E-9AA5-41D0B0BCF4CD}&lt;Citation&gt;&lt;Group&gt;&lt;References&gt;&lt;Item&gt;&lt;ID&gt;894&lt;/ID&gt;&lt;UID&gt;{16FC6054-34C4-40ED-B27A-8CECC1B3D8F9}&lt;/UID&gt;&lt;Title&gt;Cancer statistics, 2024&lt;/Title&gt;&lt;Template&gt;Journal Article&lt;/Template&gt;&lt;Star&gt;0&lt;/Star&gt;&lt;Tag&gt;0&lt;/Tag&gt;&lt;Author&gt;Siegel, R L; Giaquinto, A N; Jemal, A&lt;/Author&gt;&lt;Year&gt;2024&lt;/Year&gt;&lt;Details&gt;&lt;_accession_num&gt;38230766&lt;/_accession_num&gt;&lt;_author_adr&gt;Surveillance Research, American Cancer Society, Atlanta, Georgia, USA.; Surveillance Research, American Cancer Society, Atlanta, Georgia, USA.; Surveillance and Health Equity Science, American Cancer Society, Atlanta,  Georgia, USA.&lt;/_author_adr&gt;&lt;_created&gt;65303455&lt;/_created&gt;&lt;_date&gt;2024-01-01&lt;/_date&gt;&lt;_date_display&gt;2024 Jan-Feb&lt;/_date_display&gt;&lt;_db_updated&gt;PubMed&lt;/_db_updated&gt;&lt;_doi&gt;10.3322/caac.21820&lt;/_doi&gt;&lt;_impact_factor&gt; 254.700&lt;/_impact_factor&gt;&lt;_isbn&gt;1542-4863 (Electronic); 0007-9235 (Linking)&lt;/_isbn&gt;&lt;_issue&gt;1&lt;/_issue&gt;&lt;_journal&gt;CA Cancer J Clin&lt;/_journal&gt;&lt;_keywords&gt;cancer cases; cancer statistics; death rates; incidence; mortality&lt;/_keywords&gt;&lt;_language&gt;eng&lt;/_language&gt;&lt;_modified&gt;65303455&lt;/_modified&gt;&lt;_ori_publication&gt;(c) 2024 The Authors. CA: A Cancer Journal for Clinicians published by Wiley _x000d__x000a_      Periodicals LLC on behalf of American Cancer Society.&lt;/_ori_publication&gt;&lt;_pages&gt;12-49&lt;/_pages&gt;&lt;_subject_headings&gt;Male; Young Adult; Humans; Female; United States/epidemiology; *Neoplasms/epidemiology/therapy; Registries; *Melanoma; Incidence; Smoking; White&lt;/_subject_headings&gt;&lt;_tertiary_title&gt;CA: a cancer journal for clinicians&lt;/_tertiary_title&gt;&lt;_type_work&gt;Journal Article&lt;/_type_work&gt;&lt;_url&gt;http://www.ncbi.nlm.nih.gov/entrez/query.fcgi?cmd=Retrieve&amp;amp;db=pubmed&amp;amp;dopt=Abstract&amp;amp;list_uids=38230766&amp;amp;query_hl=1&lt;/_url&gt;&lt;_volume&gt;74&lt;/_volume&gt;&lt;/Details&gt;&lt;Extra&gt;&lt;DBUID&gt;{EB5932A4-AC21-45DC-8CA9-279C60DA863B}&lt;/DBUID&gt;&lt;/Extra&gt;&lt;/Item&gt;&lt;/References&gt;&lt;/Group&gt;&lt;/Citation&gt;_x000a_"/>
    <w:docVar w:name="NE.Ref{7A849830-02F4-4CF9-BBE1-D802D034823B}" w:val=" ADDIN NE.Ref.{7A849830-02F4-4CF9-BBE1-D802D034823B}&lt;Citation&gt;&lt;Group&gt;&lt;References&gt;&lt;Item&gt;&lt;ID&gt;947&lt;/ID&gt;&lt;UID&gt;{81E123C9-EA20-4805-83B0-A57F9A997667}&lt;/UID&gt;&lt;Title&gt;The neuroscience of cancer&lt;/Title&gt;&lt;Template&gt;Journal Article&lt;/Template&gt;&lt;Star&gt;0&lt;/Star&gt;&lt;Tag&gt;0&lt;/Tag&gt;&lt;Author&gt;Mancusi, R; Monje, M&lt;/Author&gt;&lt;Year&gt;2023&lt;/Year&gt;&lt;Details&gt;&lt;_accession_num&gt;37316719&lt;/_accession_num&gt;&lt;_author_adr&gt;Department of Neurology and Neurological Sciences, Stanford University, Stanford,  CA, USA.; Department of Neurology and Neurological Sciences, Stanford University, Stanford,  CA, USA. mmonje@stanford.edu.; Howard Hughes Medical Institute, Stanford University, Stanford, CA, USA.  mmonje@stanford.edu.&lt;/_author_adr&gt;&lt;_collection_scope&gt;SCI;SCIE&lt;/_collection_scope&gt;&lt;_created&gt;65508389&lt;/_created&gt;&lt;_date&gt;2023-06-01&lt;/_date&gt;&lt;_date_display&gt;2023 Jun&lt;/_date_display&gt;&lt;_db_updated&gt;PubMed&lt;/_db_updated&gt;&lt;_doi&gt;10.1038/s41586-023-05968-y&lt;/_doi&gt;&lt;_impact_factor&gt;  64.800&lt;/_impact_factor&gt;&lt;_isbn&gt;1476-4687 (Electronic); 0028-0836 (Print); 0028-0836 (Linking)&lt;/_isbn&gt;&lt;_issue&gt;7965&lt;/_issue&gt;&lt;_journal&gt;Nature&lt;/_journal&gt;&lt;_language&gt;eng&lt;/_language&gt;&lt;_modified&gt;65508389&lt;/_modified&gt;&lt;_ori_publication&gt;(c) 2023. Springer Nature Limited.&lt;/_ori_publication&gt;&lt;_pages&gt;467-479&lt;/_pages&gt;&lt;_social_category&gt;综合性期刊(1)&lt;/_social_category&gt;&lt;_subject_headings&gt;Humans; Carcinogenesis; *Neoplasms/immunology/pathology/physiopathology/therapy; Neuroglia; *Neurosciences; Tumor Microenvironment; Neoplasm Metastasis; Disease Progression; *Neuroimmunomodulation&lt;/_subject_headings&gt;&lt;_tertiary_title&gt;Nature&lt;/_tertiary_title&gt;&lt;_type_work&gt;Journal Article; Review&lt;/_type_work&gt;&lt;_url&gt;http://www.ncbi.nlm.nih.gov/entrez/query.fcgi?cmd=Retrieve&amp;amp;db=pubmed&amp;amp;dopt=Abstract&amp;amp;list_uids=37316719&amp;amp;query_hl=1&lt;/_url&gt;&lt;_volume&gt;618&lt;/_volume&gt;&lt;/Details&gt;&lt;Extra&gt;&lt;DBUID&gt;{EB5932A4-AC21-45DC-8CA9-279C60DA863B}&lt;/DBUID&gt;&lt;/Extra&gt;&lt;/Item&gt;&lt;/References&gt;&lt;/Group&gt;&lt;/Citation&gt;_x000a_"/>
    <w:docVar w:name="NE.Ref{86D0EC17-A661-4CB7-A22E-E9135CB9C84A}" w:val=" ADDIN NE.Ref.{86D0EC17-A661-4CB7-A22E-E9135CB9C84A}&lt;Citation&gt;&lt;Group&gt;&lt;References&gt;&lt;Item&gt;&lt;ID&gt;918&lt;/ID&gt;&lt;UID&gt;{6EB7A8EF-CF46-4992-AE12-A97C3AB9F120}&lt;/UID&gt;&lt;Title&gt;METTL3 promotes intrahepatic cholangiocarcinoma progression by regulating IFIT2  expression in an m(6)A-YTHDF2-dependent manner&lt;/Title&gt;&lt;Template&gt;Journal Article&lt;/Template&gt;&lt;Star&gt;0&lt;/Star&gt;&lt;Tag&gt;0&lt;/Tag&gt;&lt;Author&gt;Xu, Q C; Tien, Y C; Shi, Y H; Chen, S; Zhu, Y Q; Huang, X T; Huang, C S; Zhao, W; Yin, X Y&lt;/Author&gt;&lt;Year&gt;2022&lt;/Year&gt;&lt;Details&gt;&lt;_accession_num&gt;35094011&lt;/_accession_num&gt;&lt;_author_adr&gt;Department of Pancreato-Biliary Surgery, The First Affiliated Hospital of Sun  Yat-sen University, Guangzhou, 510080, China.; Department of Pancreato-Biliary Surgery, The First Affiliated Hospital of Sun  Yat-sen University, Guangzhou, 510080, China.; Department of Pancreato-Biliary Surgery, The First Affiliated Hospital of Sun  Yat-sen University, Guangzhou, 510080, China.; Key Laboratory of Stem Cells and Tissue Engineering (Sun Yat-sen University),  Ministry of Education, Guangzhou, 510080, China.; Department of Pancreato-Biliary Surgery, The First Affiliated Hospital of Sun  Yat-sen University, Guangzhou, 510080, China.; Department of Pancreato-Biliary Surgery, The First Affiliated Hospital of Sun  Yat-sen University, Guangzhou, 510080, China.; Department of Pancreato-Biliary Surgery, The First Affiliated Hospital of Sun  Yat-sen University, Guangzhou, 510080, China.; Key Laboratory of Stem Cells and Tissue Engineering (Sun Yat-sen University),  Ministry of Education, Guangzhou, 510080, China. zhaowei23@mail.sysu.edu.cn.; Guangdong Provincial People&amp;apos;s Hospital, Guangdong Academy of Medical Sciences,  Guangzhou, 510080, China. zhaowei23@mail.sysu.edu.cn.; Department of Pancreato-Biliary Surgery, The First Affiliated Hospital of Sun  Yat-sen University, Guangzhou, 510080, China. yinxy@mail.sysu.edu.cn.&lt;/_author_adr&gt;&lt;_collection_scope&gt;SCI;SCIE&lt;/_collection_scope&gt;&lt;_created&gt;65407690&lt;/_created&gt;&lt;_date&gt;2022-03-01&lt;/_date&gt;&lt;_date_display&gt;2022 Mar&lt;/_date_display&gt;&lt;_db_updated&gt;PubMed&lt;/_db_updated&gt;&lt;_doi&gt;10.1038/s41388-022-02185-1&lt;/_doi&gt;&lt;_impact_factor&gt;   8.000&lt;/_impact_factor&gt;&lt;_isbn&gt;1476-5594 (Electronic); 0950-9232 (Print); 0950-9232 (Linking)&lt;/_isbn&gt;&lt;_issue&gt;11&lt;/_issue&gt;&lt;_journal&gt;Oncogene&lt;/_journal&gt;&lt;_language&gt;eng&lt;/_language&gt;&lt;_modified&gt;65407691&lt;/_modified&gt;&lt;_ori_publication&gt;(c) 2022. The Author(s).&lt;/_ori_publication&gt;&lt;_pages&gt;1622-1633&lt;/_pages&gt;&lt;_social_category&gt;遗传学(1) &amp;amp; 生化与分子生物学(2) &amp;amp; 肿瘤学(2) &amp;amp; 细胞生物学(2)&lt;/_social_category&gt;&lt;_subject_headings&gt;Adenosine/metabolism; Apoptosis Regulatory Proteins/metabolism; *Cholangiocarcinoma/genetics; Humans; Methyltransferases/genetics/metabolism; RNA Stability/genetics; *RNA-Binding Proteins/genetics/metabolism; Transcription Factors/metabolism&lt;/_subject_headings&gt;&lt;_tertiary_title&gt;Oncogene&lt;/_tertiary_title&gt;&lt;_type_work&gt;Journal Article; Research Support, Non-U.S. Gov&amp;apos;t&lt;/_type_work&gt;&lt;_url&gt;http://www.ncbi.nlm.nih.gov/entrez/query.fcgi?cmd=Retrieve&amp;amp;db=pubmed&amp;amp;dopt=Abstract&amp;amp;list_uids=35094011&amp;amp;query_hl=1&lt;/_url&gt;&lt;_volume&gt;41&lt;/_volume&gt;&lt;/Details&gt;&lt;Extra&gt;&lt;DBUID&gt;{EB5932A4-AC21-45DC-8CA9-279C60DA863B}&lt;/DBUID&gt;&lt;/Extra&gt;&lt;/Item&gt;&lt;/References&gt;&lt;/Group&gt;&lt;/Citation&gt;_x000a_"/>
    <w:docVar w:name="NE.Ref{87922F43-7645-4383-8728-3B8E897B2974}" w:val=" ADDIN NE.Ref.{87922F43-7645-4383-8728-3B8E897B2974}&lt;Citation&gt;&lt;Group&gt;&lt;References&gt;&lt;Item&gt;&lt;ID&gt;933&lt;/ID&gt;&lt;UID&gt;{03A5E1EF-7B43-4C3C-807D-554770F8C066}&lt;/UID&gt;&lt;Title&gt;Matrix RGD ligand density and L1CAM-mediated Schwann cell interactions  synergistically enhance neurite outgrowth&lt;/Title&gt;&lt;Template&gt;Journal Article&lt;/Template&gt;&lt;Star&gt;0&lt;/Star&gt;&lt;Tag&gt;0&lt;/Tag&gt;&lt;Author&gt;Romano, N H; Madl, C M; Heilshorn, S C&lt;/Author&gt;&lt;Year&gt;2015&lt;/Year&gt;&lt;Details&gt;&lt;_accession_num&gt;25308870&lt;/_accession_num&gt;&lt;_author_adr&gt;Materials Science and Engineering Department, Stanford University, Stanford, CA  94305, USA.; Bioengineering Department, Stanford University, Stanford, CA 94305, USA.; Materials Science and Engineering Department, Stanford University, Stanford, CA  94305, USA. Electronic address: heilshorn@stanford.edu.&lt;/_author_adr&gt;&lt;_collection_scope&gt;SCI;SCIE&lt;/_collection_scope&gt;&lt;_created&gt;65409181&lt;/_created&gt;&lt;_date&gt;2015-01-01&lt;/_date&gt;&lt;_date_display&gt;2015 Jan&lt;/_date_display&gt;&lt;_db_updated&gt;PubMed&lt;/_db_updated&gt;&lt;_doi&gt;10.1016/j.actbio.2014.10.008&lt;/_doi&gt;&lt;_impact_factor&gt;   9.700&lt;/_impact_factor&gt;&lt;_isbn&gt;1878-7568 (Electronic); 1742-7061 (Print); 1742-7061 (Linking)&lt;/_isbn&gt;&lt;_journal&gt;Acta Biomater&lt;/_journal&gt;&lt;_keywords&gt;Dorsal root ganglia; Elastin-like peptide; L1CAM; Nerve growth factor; RGD ligands&lt;/_keywords&gt;&lt;_language&gt;eng&lt;/_language&gt;&lt;_modified&gt;65409181&lt;/_modified&gt;&lt;_ori_publication&gt;Copyright (c) 2014 Acta Materialia Inc. Published by Elsevier Ltd. All rights _x000d__x000a_      reserved.&lt;/_ori_publication&gt;&lt;_pages&gt;48-57&lt;/_pages&gt;&lt;_social_category&gt;工程：生物医学(1) &amp;amp; 材料科学：生物材料(1)&lt;/_social_category&gt;&lt;_subject_headings&gt;Animals; Avian Proteins/*metabolism; Cells, Cultured; Chick Embryo; Extracellular Matrix/*chemistry; Neural Cell Adhesion Molecule L1/*metabolism; Neurites/*metabolism; Oligopeptides/*chemistry; Schwann Cells/cytology/*metabolism&lt;/_subject_headings&gt;&lt;_tertiary_title&gt;Acta biomaterialia&lt;/_tertiary_title&gt;&lt;_type_work&gt;Journal Article; Research Support, N.I.H., Extramural; Research Support, Non-U.S. Gov&amp;apos;t; Research Support, U.S. Gov&amp;apos;t, Non-P.H.S.&lt;/_type_work&gt;&lt;_url&gt;http://www.ncbi.nlm.nih.gov/entrez/query.fcgi?cmd=Retrieve&amp;amp;db=pubmed&amp;amp;dopt=Abstract&amp;amp;list_uids=25308870&amp;amp;query_hl=1&lt;/_url&gt;&lt;_volume&gt;11&lt;/_volume&gt;&lt;/Details&gt;&lt;Extra&gt;&lt;DBUID&gt;{EB5932A4-AC21-45DC-8CA9-279C60DA863B}&lt;/DBUID&gt;&lt;/Extra&gt;&lt;/Item&gt;&lt;/References&gt;&lt;/Group&gt;&lt;/Citation&gt;_x000a_"/>
    <w:docVar w:name="NE.Ref{87EB7262-AADA-4CD7-A80D-13428A32E1E5}" w:val=" ADDIN NE.Ref.{87EB7262-AADA-4CD7-A80D-13428A32E1E5}&lt;Citation&gt;&lt;Group&gt;&lt;References&gt;&lt;Item&gt;&lt;ID&gt;895&lt;/ID&gt;&lt;UID&gt;{18242F3B-98E2-4FC3-9279-168FDEA1156C}&lt;/UID&gt;&lt;Title&gt;Mechanisms of cancer dissemination along nerves&lt;/Title&gt;&lt;Template&gt;Journal Article&lt;/Template&gt;&lt;Star&gt;0&lt;/Star&gt;&lt;Tag&gt;0&lt;/Tag&gt;&lt;Author&gt;Amit, M; Na&amp;apos;Ara, S; Gil, Z&lt;/Author&gt;&lt;Year&gt;2016&lt;/Year&gt;&lt;Details&gt;&lt;_accession_num&gt;27150016&lt;/_accession_num&gt;&lt;_author_adr&gt;Laboratory for Applied Cancer Research, Department of Otolaryngology Head and  Neck Surgery, Head and Neck Center, Rambam Healthcare Campus, Clinical Research  Institute at Rambam, Rappaport Institute of Medicine and Research, The  Technion-Israel Institute of Technology, Haalia Street No. 8, Haifa, Israel.; Laboratory for Applied Cancer Research, Department of Otolaryngology Head and  Neck Surgery, Head and Neck Center, Rambam Healthcare Campus, Clinical Research  Institute at Rambam, Rappaport Institute of Medicine and Research, The  Technion-Israel Institute of Technology, Haalia Street No. 8, Haifa, Israel.; Laboratory for Applied Cancer Research, Department of Otolaryngology Head and  Neck Surgery, Head and Neck Center, Rambam Healthcare Campus, Clinical Research  Institute at Rambam, Rappaport Institute of Medicine and Research, The  Technion-Israel Institute of Technology, Haalia Street No. 8, Haifa, Israel.&lt;/_author_adr&gt;&lt;_collection_scope&gt;SCI;SCIE&lt;/_collection_scope&gt;&lt;_created&gt;65303501&lt;/_created&gt;&lt;_date&gt;2016-06-01&lt;/_date&gt;&lt;_date_display&gt;2016 Jun&lt;/_date_display&gt;&lt;_db_updated&gt;PubMed&lt;/_db_updated&gt;&lt;_doi&gt;10.1038/nrc.2016.38&lt;/_doi&gt;&lt;_impact_factor&gt;  78.500&lt;/_impact_factor&gt;&lt;_isbn&gt;1474-1768 (Electronic); 1474-175X (Linking)&lt;/_isbn&gt;&lt;_issue&gt;6&lt;/_issue&gt;&lt;_journal&gt;Nat Rev Cancer&lt;/_journal&gt;&lt;_language&gt;eng&lt;/_language&gt;&lt;_modified&gt;65303501&lt;/_modified&gt;&lt;_pages&gt;399-408&lt;/_pages&gt;&lt;_social_category&gt;肿瘤学(1)&lt;/_social_category&gt;&lt;_subject_headings&gt;Animals; Humans; Neoplasm Invasiveness; Neoplasms/*pathology; Nervous System/*pathology; Tumor Microenvironment&lt;/_subject_headings&gt;&lt;_tertiary_title&gt;Nature reviews. Cancer&lt;/_tertiary_title&gt;&lt;_type_work&gt;Journal Article; Review&lt;/_type_work&gt;&lt;_url&gt;http://www.ncbi.nlm.nih.gov/entrez/query.fcgi?cmd=Retrieve&amp;amp;db=pubmed&amp;amp;dopt=Abstract&amp;amp;list_uids=27150016&amp;amp;query_hl=1&lt;/_url&gt;&lt;_volume&gt;16&lt;/_volume&gt;&lt;/Details&gt;&lt;Extra&gt;&lt;DBUID&gt;{EB5932A4-AC21-45DC-8CA9-279C60DA863B}&lt;/DBUID&gt;&lt;/Extra&gt;&lt;/Item&gt;&lt;/References&gt;&lt;/Group&gt;&lt;Group&gt;&lt;References&gt;&lt;Item&gt;&lt;ID&gt;924&lt;/ID&gt;&lt;UID&gt;{0ACCD649-5439-430E-A18D-35E73651A9B2}&lt;/UID&gt;&lt;Title&gt;Tumor-neuroglia interaction promotes pancreatic cancer metastasis&lt;/Title&gt;&lt;Template&gt;Journal Article&lt;/Template&gt;&lt;Star&gt;0&lt;/Star&gt;&lt;Tag&gt;0&lt;/Tag&gt;&lt;Author&gt;Su, D; Guo, X; Huang, L; Ye, H; Li, Z; Lin, L; Chen, R; Zhou, Q&lt;/Author&gt;&lt;Year&gt;2020&lt;/Year&gt;&lt;Details&gt;&lt;_accession_num&gt;32308766&lt;/_accession_num&gt;&lt;_author_adr&gt;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 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 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 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 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 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 Department of General Surgery, Guangdong Provincial People&amp;apos;s Hospital, Guangdong  Academy of Medical Sciences, Guangzhou, Guangdong Province, China.; 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lt;/_author_adr&gt;&lt;_collection_scope&gt;SCIE&lt;/_collection_scope&gt;&lt;_created&gt;65409123&lt;/_created&gt;&lt;_date&gt;2020-01-20&lt;/_date&gt;&lt;_date_display&gt;2020&lt;/_date_display&gt;&lt;_db_updated&gt;PubMed&lt;/_db_updated&gt;&lt;_doi&gt;10.7150/thno.42440&lt;/_doi&gt;&lt;_impact_factor&gt;  12.400&lt;/_impact_factor&gt;&lt;_isbn&gt;1838-7640 (Electronic); 1838-7640 (Linking)&lt;/_isbn&gt;&lt;_issue&gt;11&lt;/_issue&gt;&lt;_journal&gt;Theranostics&lt;/_journal&gt;&lt;_keywords&gt;Schwann cell; epithelial-mesenchymal transition; interaction; metastasis; pancreatic ductal adenocarcinoma&lt;/_keywords&gt;&lt;_language&gt;eng&lt;/_language&gt;&lt;_modified&gt;65409123&lt;/_modified&gt;&lt;_ori_publication&gt;(c) The author(s).&lt;/_ori_publication&gt;&lt;_pages&gt;5029-5047&lt;/_pages&gt;&lt;_social_category&gt;医学：研究与实验(1)&lt;/_social_category&gt;&lt;_subject_headings&gt;Animals; Biomarkers, Tumor/metabolism; Carcinoma, Pancreatic Ductal/immunology/metabolism/*pathology; Cell Line, Tumor; Cell Movement; Cell Proliferation; Female; Glial Fibrillary Acidic Protein/metabolism; Heterografts; Humans; Interleukin-6/metabolism; Male; Mice, SCID; Middle Aged; NF-kappa B p50 Subunit/metabolism; Neoplasm Metastasis; Neoplasm Staging; Neuroglia/metabolism/*pathology; Pancreatic Neoplasms/immunology/metabolism/*pathology; Paracrine Communication; STAT3 Transcription Factor/metabolism; Schwann Cells/metabolism/pathology; Survival Rate; Tumor Microenvironment/*immunology&lt;/_subject_headings&gt;&lt;_tertiary_title&gt;Theranostics&lt;/_tertiary_title&gt;&lt;_type_work&gt;Journal Article; Research Support, Non-U.S. Gov&amp;apos;t&lt;/_type_work&gt;&lt;_url&gt;http://www.ncbi.nlm.nih.gov/entrez/query.fcgi?cmd=Retrieve&amp;amp;db=pubmed&amp;amp;dopt=Abstract&amp;amp;list_uids=32308766&amp;amp;query_hl=1&lt;/_url&gt;&lt;_volume&gt;10&lt;/_volume&gt;&lt;/Details&gt;&lt;Extra&gt;&lt;DBUID&gt;{EB5932A4-AC21-45DC-8CA9-279C60DA863B}&lt;/DBUID&gt;&lt;/Extra&gt;&lt;/Item&gt;&lt;/References&gt;&lt;/Group&gt;&lt;Group&gt;&lt;References&gt;&lt;Item&gt;&lt;ID&gt;925&lt;/ID&gt;&lt;UID&gt;{C6C62F5B-E267-4201-B9AB-4F8BB3C1138A}&lt;/UID&gt;&lt;Title&gt;Tumour-associated macrophages and Schwann cells promote perineural invasion via  paracrine loop in pancreatic ductal adenocarcinoma&lt;/Title&gt;&lt;Template&gt;Journal Article&lt;/Template&gt;&lt;Star&gt;0&lt;/Star&gt;&lt;Tag&gt;0&lt;/Tag&gt;&lt;Author&gt;Zhang, B; Guo, X; Huang, L; Zhang, Y; Li, Z; Su, D; Lin, L; Zhou, P; Ye, H; Lu, Y; Zhou, Q&lt;/Author&gt;&lt;Year&gt;2024&lt;/Year&gt;&lt;Details&gt;&lt;_accession_num&gt;38135712&lt;/_accession_num&gt;&lt;_author_adr&gt;Guangdong Provincial Key Laboratory of Malignant Tumor Epigenetics and Gene  Regulation, Sun Yat-sen Memorial Hospital, Sun Yat-sen University, 510120,  Guangzhou, Guangdong, People&amp;apos;s Republic of China.; Department of Pancreatobiliary Surgery, Sun Yat-sen Memorial Hospital, Sun  Yat-sen University, 510120, Guangzhou, Guangdong, People&amp;apos;s Republic of China.; Department of General Surgery, Department of Colorectal Surgery, The Sixth  Affiliated Hospital, Sun Yat-sen University, 510655, Guangzhou, Guangdong,  People&amp;apos;s Republic of China.; Biomedical Innovation Center, The Sixth Affiliated Hospital, Sun Yat-sen  University, 510655, Guangzhou, Guangdong, People&amp;apos;s Republic of China.; Guangdong Provincial Key Laboratory of Colorectal and Pelvic Floor Diseases, The  Sixth Affiliated Hospital, Sun Yat-sen University, 510655, Guangzhou, Guangdong,  People&amp;apos;s Republic of China.; Center for medical research on innovation and translation, Institute of Clinical  Medicine, Guangzhou First People&amp;apos;s Hospital, School of Medicine, South China  University of Technology, 510180, Guangzhou, Guangdong, People&amp;apos;s Republic of  China.; Guangdong Provincial Key Laboratory of Malignant Tumor Epigenetics and Gene  Regulation, Sun Yat-sen Memorial Hospital, Sun Yat-sen University, 510120,  Guangzhou, Guangdong, People&amp;apos;s Republic of China.; Department of Pancreatobiliary Surgery, Sun Yat-sen Memorial Hospital, Sun  Yat-sen University, 510120, Guangzhou, Guangdong, People&amp;apos;s Republic of China.; Department of Medical Oncology, The Sixth Affiliated Hospital, Sun Yat-sen  University, 510655, Guangzhou, Guangdong, People&amp;apos;s Republic of China.; Department of thoracic surgery, The Second People&amp;apos;s Hospital, 528000, Foshan,  Guangdong, People&amp;apos;s Republic of China.; Department of General Surgery, Peking Union Medical College Hospital, Chinese  Academy of Medical Sciences and Peking Union Medical College, 100730, Beijing,  People&amp;apos;s Republic of China.; Guangdong Provincial Key Laboratory of Malignant Tumor Epigenetics and Gene  Regulation, Sun Yat-sen Memorial Hospital, Sun Yat-sen University, 510120,  Guangzhou, Guangdong, People&amp;apos;s Republic of China.; Department of Pancreatobiliary Surgery, Sun Yat-sen Memorial Hospital, Sun  Yat-sen University, 510120, Guangzhou, Guangdong, People&amp;apos;s Republic of China.; Guangdong Provincial Key Laboratory of Malignant Tumor Epigenetics and Gene  Regulation, Sun Yat-sen Memorial Hospital, Sun Yat-sen University, 510120,  Guangzhou, Guangdong, People&amp;apos;s Republic of China.; Department of Pancreatobiliary Surgery, Sun Yat-sen Memorial Hospital, Sun  Yat-sen University, 510120, Guangzhou, Guangdong, People&amp;apos;s Republic of China.; Guangdong Provincial Key Laboratory of Malignant Tumor Epigenetics and Gene  Regulation, Sun Yat-sen Memorial Hospital, Sun Yat-sen University, 510120,  Guangzhou, Guangdong, People&amp;apos;s Republic of China. yehlin3@mail.sysu.edu.cn.; Department of Pancreatobiliary Surgery, Sun Yat-sen Memorial Hospital, Sun  Yat-sen University, 510120, Guangzhou, Guangdong, People&amp;apos;s Republic of China.  yehlin3@mail.sysu.edu.cn.; Guangdong Provincial Key Laboratory of Malignant Tumor Epigenetics and Gene  Regulation, Sun Yat-sen Memorial Hospital, Sun Yat-sen University, 510120,  Guangzhou, Guangdong, People&amp;apos;s Republic of China. luynan@mail.sysu.edu.cn.; Department of Anesthesiology, Sun Yat-sen Memorial Hospital, Sun Yat-sen  University, 510120, Guangzhou, Guangdong, People&amp;apos;s Republic of China.  luynan@mail.sysu.edu.cn.; Guangdong Provincial Key Laboratory of Malignant Tumor Epigenetics and Gene  Regulation, Sun Yat-sen Memorial Hospital, Sun Yat-sen University, 510120,  Guangzhou, Guangdong, People&amp;apos;s Republic of China. zhouqbo@mail.sysu.edu.cn.; Department of Pancreatobiliary Surgery, Sun Yat-sen Memorial Hospital, Sun  Yat-sen University, 510120, Guangzhou, Guangdong, People&amp;apos;s Republic of China.  zhouqbo@mail.sysu.edu.cn.; Department of Pancreatic Surgery, Department of General Surgery, Guangdong  Provincial People&amp;apos;s Hospital, Guangdong Academy of Medical Sciences, 519041,  Guangzhou, Guangdong, People&amp;apos;s Republic of China. zhouqbo@mail.sysu.edu.cn.&lt;/_author_adr&gt;&lt;_created&gt;65409124&lt;/_created&gt;&lt;_date&gt;2024-03-01&lt;/_date&gt;&lt;_date_display&gt;2024 Mar&lt;/_date_display&gt;&lt;_db_updated&gt;PubMed&lt;/_db_updated&gt;&lt;_doi&gt;10.1038/s41416-023-02539-w&lt;/_doi&gt;&lt;_impact_factor&gt;   8.800&lt;/_impact_factor&gt;&lt;_isbn&gt;1532-1827 (Electronic); 0007-0920 (Print); 0007-0920 (Linking)&lt;/_isbn&gt;&lt;_issue&gt;4&lt;/_issue&gt;&lt;_journal&gt;Br J Cancer&lt;/_journal&gt;&lt;_language&gt;eng&lt;/_language&gt;&lt;_modified&gt;65409125&lt;/_modified&gt;&lt;_ori_publication&gt;(c) 2023. The Author(s), under exclusive licence to Springer Nature Limited.&lt;/_ori_publication&gt;&lt;_pages&gt;542-554&lt;/_pages&gt;&lt;_subject_headings&gt;Humans; Mice; Animals; Interleukin-33; Tumor-Associated Macrophages/metabolism/pathology; Phosphatidylinositol 3-Kinases; Proto-Oncogene Proteins c-akt; *Pancreatic Neoplasms/pathology; *Carcinoma, Pancreatic Ductal/pathology; Schwann Cells/metabolism/pathology; Neoplasm Invasiveness&lt;/_subject_headings&gt;&lt;_tertiary_title&gt;British journal of cancer&lt;/_tertiary_title&gt;&lt;_type_work&gt;Journal Article; Research Support, Non-U.S. Gov&amp;apos;t&lt;/_type_work&gt;&lt;_url&gt;http://www.ncbi.nlm.nih.gov/entrez/query.fcgi?cmd=Retrieve&amp;amp;db=pubmed&amp;amp;dopt=Abstract&amp;amp;list_uids=38135712&amp;amp;query_hl=1&lt;/_url&gt;&lt;_volume&gt;130&lt;/_volume&gt;&lt;/Details&gt;&lt;Extra&gt;&lt;DBUID&gt;{EB5932A4-AC21-45DC-8CA9-279C60DA863B}&lt;/DBUID&gt;&lt;/Extra&gt;&lt;/Item&gt;&lt;/References&gt;&lt;/Group&gt;&lt;/Citation&gt;_x000a_"/>
    <w:docVar w:name="NE.Ref{87F46476-B8EE-48FA-BD6C-BDB08C10D835}" w:val=" ADDIN NE.Ref.{87F46476-B8EE-48FA-BD6C-BDB08C10D835}&lt;Citation&gt;&lt;Group&gt;&lt;References&gt;&lt;Item&gt;&lt;ID&gt;504&lt;/ID&gt;&lt;UID&gt;{CFE9ECE4-61BF-4D1B-B721-2017E6A6B457}&lt;/UID&gt;&lt;Title&gt;Emerging role of N4-acetylcytidine modification of RNA in gene regulation and cellular functions&lt;/Title&gt;&lt;Template&gt;Journal Article&lt;/Template&gt;&lt;Star&gt;0&lt;/Star&gt;&lt;Tag&gt;0&lt;/Tag&gt;&lt;Author&gt;Karthiya, R; Wasil, S Mohammed; Khandelia, Piyush&lt;/Author&gt;&lt;Year&gt;2020&lt;/Year&gt;&lt;Details&gt;&lt;_accessed&gt;64571028&lt;/_accessed&gt;&lt;_accession_num&gt;33174082&lt;/_accession_num&gt;&lt;_author_adr&gt;Department of Biological Sciences, Birla Institute of Technology and Science, Pilani - Hyderabad Campus, Jawahar Nagar, Kapra Mandal, Medchal District, Hyderabad, Telangana, 500078, India.; Department of Biological Sciences, Birla Institute of Technology and Science, Pilani - Hyderabad Campus, Jawahar Nagar, Kapra Mandal, Medchal District, Hyderabad, Telangana, 500078, India.; Department of Biological Sciences, Birla Institute of Technology and Science, Pilani - Hyderabad Campus, Jawahar Nagar, Kapra Mandal, Medchal District, Hyderabad, Telangana, 500078, India. piyush.khandelia@hyderabad.bits-pilani.ac.in.&lt;/_author_adr&gt;&lt;_collection_scope&gt;SCIE&lt;/_collection_scope&gt;&lt;_created&gt;64073868&lt;/_created&gt;&lt;_date&gt;2020-11-01&lt;/_date&gt;&lt;_date_display&gt;2020 Nov&lt;/_date_display&gt;&lt;_db_updated&gt;CrossRef&lt;/_db_updated&gt;&lt;_doi&gt;10.1007/s11033-020-05963-w&lt;/_doi&gt;&lt;_impact_factor&gt;   2.800&lt;/_impact_factor&gt;&lt;_isbn&gt;0301-4851&lt;/_isbn&gt;&lt;_issue&gt;11&lt;/_issue&gt;&lt;_journal&gt;Molecular Biology Reports&lt;/_journal&gt;&lt;_keywords&gt;Gene regulation; N4-acetylcytidine; RNA acetylation; RNA modification; ac4C&lt;/_keywords&gt;&lt;_language&gt;eng&lt;/_language&gt;&lt;_modified&gt;65343817&lt;/_modified&gt;&lt;_pages&gt;9189-9199&lt;/_pages&gt;&lt;_social_category&gt;生化与分子生物学(4)&lt;/_social_category&gt;&lt;_subject_headings&gt;Acetylation; Archaea/*genetics/metabolism; Bacteria/*genetics/metabolism; Cytidine/*analogs &amp;amp; derivatives/genetics; Epigenesis, Genetic; *Gene Expression Regulation; Humans; RNA/*genetics/metabolism; *RNA Processing, Post-Transcriptional; RNA, Messenger/genetics/metabolism&lt;/_subject_headings&gt;&lt;_tertiary_title&gt;Mol Biol Rep&lt;/_tertiary_title&gt;&lt;_type_work&gt;Journal Article; Review&lt;/_type_work&gt;&lt;_url&gt;http://link.springer.com/10.1007/s11033-020-05963-w_x000d__x000a_http://link.springer.com/content/pdf/10.1007/s11033-020-05963-w.pdf&lt;/_url&gt;&lt;_volume&gt;47&lt;/_volume&gt;&lt;/Details&gt;&lt;Extra&gt;&lt;DBUID&gt;{EB5932A4-AC21-45DC-8CA9-279C60DA863B}&lt;/DBUID&gt;&lt;/Extra&gt;&lt;/Item&gt;&lt;/References&gt;&lt;/Group&gt;&lt;/Citation&gt;_x000a_"/>
    <w:docVar w:name="NE.Ref{884F1F5F-B7A4-4CE3-A6DF-90EA14C6AAC7}" w:val=" ADDIN NE.Ref.{884F1F5F-B7A4-4CE3-A6DF-90EA14C6AAC7}&lt;Citation&gt;&lt;Group&gt;&lt;References&gt;&lt;Item&gt;&lt;ID&gt;897&lt;/ID&gt;&lt;UID&gt;{968E29B1-5C8D-4C30-BE5F-5A02F133922F}&lt;/UID&gt;&lt;Title&gt;Cancer hallmarks intersect with neuroscience in the tumor microenvironment&lt;/Title&gt;&lt;Template&gt;Journal Article&lt;/Template&gt;&lt;Star&gt;0&lt;/Star&gt;&lt;Tag&gt;0&lt;/Tag&gt;&lt;Author&gt;Hanahan, D; Monje, M&lt;/Author&gt;&lt;Year&gt;2023&lt;/Year&gt;&lt;Details&gt;&lt;_accession_num&gt;36917953&lt;/_accession_num&gt;&lt;_author_adr&gt;Lausanne Branch, Ludwig Institute for Cancer Research, 1011 Lausanne,  Switzerland; Agora Cancer Research Center, 1011 Lausanne, Switzerland; Swiss  Institute for Experimental Cancer Research (ISREC), School of Life Sciences,  Swiss Federal Institute of Technology Lausanne (EPFL), 1015 Lausanne,  Switzerland; Swiss Cancer Center, Leman (SCCL), 1011 Lausanne, Switzerland.  Electronic address: douglas.hanahan@epfl.ch.; Department of Neurology and Neurological Sciences, Stanford University, Stanford,  Stanford, CA, USA; Howard Hughes Medical Institute, Stanford University,  Stanford, CA, USA. Electronic address: mmonje@stanford.edu.&lt;/_author_adr&gt;&lt;_collection_scope&gt;SCI;SCIE&lt;/_collection_scope&gt;&lt;_created&gt;65305295&lt;/_created&gt;&lt;_date&gt;2023-03-13&lt;/_date&gt;&lt;_date_display&gt;2023 Mar 13&lt;/_date_display&gt;&lt;_db_updated&gt;PubMed&lt;/_db_updated&gt;&lt;_doi&gt;10.1016/j.ccell.2023.02.012&lt;/_doi&gt;&lt;_impact_factor&gt;  50.300&lt;/_impact_factor&gt;&lt;_isbn&gt;1878-3686 (Electronic); 1535-6108 (Print); 1535-6108 (Linking)&lt;/_isbn&gt;&lt;_issue&gt;3&lt;/_issue&gt;&lt;_journal&gt;Cancer Cell&lt;/_journal&gt;&lt;_language&gt;eng&lt;/_language&gt;&lt;_modified&gt;65305295&lt;/_modified&gt;&lt;_ori_publication&gt;Copyright (c) 2023 The Authors. Published by Elsevier Inc. All rights reserved.&lt;/_ori_publication&gt;&lt;_pages&gt;573-580&lt;/_pages&gt;&lt;_social_category&gt;肿瘤学(1) &amp;amp; 细胞生物学(1)&lt;/_social_category&gt;&lt;_subject_headings&gt;Humans; *Tumor Microenvironment; *Neoplasms/pathology; Carcinogenesis; Neurons/pathology&lt;/_subject_headings&gt;&lt;_tertiary_title&gt;Cancer cell&lt;/_tertiary_title&gt;&lt;_type_work&gt;Journal Article; Research Support, N.I.H., Extramural; Research Support, Non-U.S. Gov&amp;apos;t; Review&lt;/_type_work&gt;&lt;_url&gt;http://www.ncbi.nlm.nih.gov/entrez/query.fcgi?cmd=Retrieve&amp;amp;db=pubmed&amp;amp;dopt=Abstract&amp;amp;list_uids=36917953&amp;amp;query_hl=1&lt;/_url&gt;&lt;_volume&gt;41&lt;/_volume&gt;&lt;/Details&gt;&lt;Extra&gt;&lt;DBUID&gt;{EB5932A4-AC21-45DC-8CA9-279C60DA863B}&lt;/DBUID&gt;&lt;/Extra&gt;&lt;/Item&gt;&lt;/References&gt;&lt;/Group&gt;&lt;Group&gt;&lt;References&gt;&lt;Item&gt;&lt;ID&gt;896&lt;/ID&gt;&lt;UID&gt;{CD2A2A94-9CA1-4E31-BCCA-0C00BFEDD5E1}&lt;/UID&gt;&lt;Title&gt;Perineural invasion and associated pain in pancreatic cancer&lt;/Title&gt;&lt;Template&gt;Journal Article&lt;/Template&gt;&lt;Star&gt;0&lt;/Star&gt;&lt;Tag&gt;0&lt;/Tag&gt;&lt;Author&gt;Bapat, A A; Hostetter, G; Von Hoff, D D; Han, H&lt;/Author&gt;&lt;Year&gt;2011&lt;/Year&gt;&lt;Details&gt;&lt;_accession_num&gt;21941281&lt;/_accession_num&gt;&lt;_author_adr&gt;Clinical Translational Research Division, Translational Genomics Research  Institute, 13208 East Shea Boulevard, Scottsdale, Arizona 85259, USA.&lt;/_author_adr&gt;&lt;_collection_scope&gt;SCI;SCIE&lt;/_collection_scope&gt;&lt;_created&gt;65303503&lt;/_created&gt;&lt;_date&gt;2011-09-23&lt;/_date&gt;&lt;_date_display&gt;2011 Sep 23&lt;/_date_display&gt;&lt;_db_updated&gt;PubMed&lt;/_db_updated&gt;&lt;_doi&gt;10.1038/nrc3131&lt;/_doi&gt;&lt;_impact_factor&gt;  78.500&lt;/_impact_factor&gt;&lt;_isbn&gt;1474-1768 (Electronic); 1474-175X (Linking)&lt;/_isbn&gt;&lt;_issue&gt;10&lt;/_issue&gt;&lt;_journal&gt;Nat Rev Cancer&lt;/_journal&gt;&lt;_language&gt;eng&lt;/_language&gt;&lt;_modified&gt;65303503&lt;/_modified&gt;&lt;_pages&gt;695-707&lt;/_pages&gt;&lt;_social_category&gt;肿瘤学(1)&lt;/_social_category&gt;&lt;_subject_headings&gt;Animals; Clinical Trials as Topic; Humans; *Neoplasm Invasiveness; Pain/*etiology/genetics/metabolism; Pancreatic Neoplasms/complications/genetics/metabolism/*pathology; Peripheral Nervous System Neoplasms/genetics/metabolism/pathology/*secondary&lt;/_subject_headings&gt;&lt;_tertiary_title&gt;Nature reviews. Cancer&lt;/_tertiary_title&gt;&lt;_type_work&gt;Journal Article; Research Support, N.I.H., Extramural; Research Support, Non-U.S. Gov&amp;apos;t; Review&lt;/_type_work&gt;&lt;_url&gt;http://www.ncbi.nlm.nih.gov/entrez/query.fcgi?cmd=Retrieve&amp;amp;db=pubmed&amp;amp;dopt=Abstract&amp;amp;list_uids=21941281&amp;amp;query_hl=1&lt;/_url&gt;&lt;_volume&gt;11&lt;/_volume&gt;&lt;/Details&gt;&lt;Extra&gt;&lt;DBUID&gt;{EB5932A4-AC21-45DC-8CA9-279C60DA863B}&lt;/DBUID&gt;&lt;/Extra&gt;&lt;/Item&gt;&lt;/References&gt;&lt;/Group&gt;&lt;/Citation&gt;_x000a_"/>
    <w:docVar w:name="NE.Ref{88C96FB0-058E-4BAE-A9F4-B97903E6FA6A}" w:val=" ADDIN NE.Ref.{88C96FB0-058E-4BAE-A9F4-B97903E6FA6A}&lt;Citation&gt;&lt;Group&gt;&lt;References&gt;&lt;Item&gt;&lt;ID&gt;909&lt;/ID&gt;&lt;UID&gt;{366702D3-3D9F-41B7-90D9-58986A3C58E1}&lt;/UID&gt;&lt;Title&gt;Programmable RNA N(6)-methyladenosine editing by CRISPR-Cas9 conjugates&lt;/Title&gt;&lt;Template&gt;Journal Article&lt;/Template&gt;&lt;Star&gt;0&lt;/Star&gt;&lt;Tag&gt;0&lt;/Tag&gt;&lt;Author&gt;Liu, X M; Zhou, J; Mao, Y; Ji, Q; Qian, S B&lt;/Author&gt;&lt;Year&gt;2019&lt;/Year&gt;&lt;Details&gt;&lt;_accession_num&gt;31383972&lt;/_accession_num&gt;&lt;_author_adr&gt;Division of Nutritional Sciences, Cornell University, Ithaca, NY, USA.; Division of Nutritional Sciences, Cornell University, Ithaca, NY, USA.; School of Life Science and Technology, China Pharmaceutical University, Nanjing,  China.; Division of Nutritional Sciences, Cornell University, Ithaca, NY, USA.; Division of Nutritional Sciences, Cornell University, Ithaca, NY, USA.; Division of Nutritional Sciences, Cornell University, Ithaca, NY, USA.  sq38@cornell.edu.&lt;/_author_adr&gt;&lt;_collection_scope&gt;SCI;SCIE&lt;/_collection_scope&gt;&lt;_created&gt;65350751&lt;/_created&gt;&lt;_date&gt;2019-09-01&lt;/_date&gt;&lt;_date_display&gt;2019 Sep&lt;/_date_display&gt;&lt;_db_updated&gt;PubMed&lt;/_db_updated&gt;&lt;_doi&gt;10.1038/s41589-019-0327-1&lt;/_doi&gt;&lt;_impact_factor&gt;  14.800&lt;/_impact_factor&gt;&lt;_isbn&gt;1552-4469 (Electronic); 1552-4450 (Print); 1552-4450 (Linking)&lt;/_isbn&gt;&lt;_issue&gt;9&lt;/_issue&gt;&lt;_journal&gt;Nat Chem Biol&lt;/_journal&gt;&lt;_language&gt;eng&lt;/_language&gt;&lt;_modified&gt;65350751&lt;/_modified&gt;&lt;_pages&gt;865-871&lt;/_pages&gt;&lt;_social_category&gt;生化与分子生物学(1)&lt;/_social_category&gt;&lt;_subject_headings&gt;Adenosine/*analogs &amp;amp; derivatives/chemistry/metabolism; Base Sequence; *CRISPR-Cas Systems; Cell Line; Gene Editing/*methods; Humans; Methyltransferases/classification/*metabolism; RNA, Messenger/chemistry/genetics/*metabolism&lt;/_subject_headings&gt;&lt;_tertiary_title&gt;Nature chemical biology&lt;/_tertiary_title&gt;&lt;_type_work&gt;Journal Article; Research Support, N.I.H., Extramural; Research Support, Non-U.S. Gov&amp;apos;t&lt;/_type_work&gt;&lt;_url&gt;http://www.ncbi.nlm.nih.gov/entrez/query.fcgi?cmd=Retrieve&amp;amp;db=pubmed&amp;amp;dopt=Abstract&amp;amp;list_uids=31383972&amp;amp;query_hl=1&lt;/_url&gt;&lt;_volume&gt;15&lt;/_volume&gt;&lt;/Details&gt;&lt;Extra&gt;&lt;DBUID&gt;{EB5932A4-AC21-45DC-8CA9-279C60DA863B}&lt;/DBUID&gt;&lt;/Extra&gt;&lt;/Item&gt;&lt;/References&gt;&lt;/Group&gt;&lt;/Citation&gt;_x000a_"/>
    <w:docVar w:name="NE.Ref{916BFD0D-D5E1-4978-8708-8BBB8DEAC0F9}" w:val=" ADDIN NE.Ref.{916BFD0D-D5E1-4978-8708-8BBB8DEAC0F9}&lt;Citation&gt;&lt;Group&gt;&lt;References&gt;&lt;Item&gt;&lt;ID&gt;920&lt;/ID&gt;&lt;UID&gt;{0BA64ADF-4E80-4ECB-A396-BB8F3B39A49A}&lt;/UID&gt;&lt;Title&gt;RNA modifications in physiology and disease: towards clinical applications&lt;/Title&gt;&lt;Template&gt;Journal Article&lt;/Template&gt;&lt;Star&gt;0&lt;/Star&gt;&lt;Tag&gt;0&lt;/Tag&gt;&lt;Author&gt;Delaunay, S; Helm, M; Frye, M&lt;/Author&gt;&lt;Year&gt;2024&lt;/Year&gt;&lt;Details&gt;&lt;_accession_num&gt;37714958&lt;/_accession_num&gt;&lt;_author_adr&gt;Deutsches Krebsforschungszentrum (DKFZ), Division of Mechanisms Regulating Gene  Expression, Heidelberg, Germany.; Institute of Pharmaceutical and Biomedical Sciences, Johannes  Gutenberg-University Mainz, Mainz, Germany.; Deutsches Krebsforschungszentrum (DKFZ), Division of Mechanisms Regulating Gene  Expression, Heidelberg, Germany. M.Frye@dkfz.de.&lt;/_author_adr&gt;&lt;_collection_scope&gt;SCI;SCIE&lt;/_collection_scope&gt;&lt;_created&gt;65407695&lt;/_created&gt;&lt;_date&gt;2024-02-01&lt;/_date&gt;&lt;_date_display&gt;2024 Feb&lt;/_date_display&gt;&lt;_db_updated&gt;PubMed&lt;/_db_updated&gt;&lt;_doi&gt;10.1038/s41576-023-00645-2&lt;/_doi&gt;&lt;_impact_factor&gt;  42.700&lt;/_impact_factor&gt;&lt;_isbn&gt;1471-0064 (Electronic); 1471-0056 (Linking)&lt;/_isbn&gt;&lt;_issue&gt;2&lt;/_issue&gt;&lt;_journal&gt;Nat Rev Genet&lt;/_journal&gt;&lt;_language&gt;eng&lt;/_language&gt;&lt;_modified&gt;65407696&lt;/_modified&gt;&lt;_ori_publication&gt;(c) 2023. Springer Nature Limited.&lt;/_ori_publication&gt;&lt;_pages&gt;104-122&lt;/_pages&gt;&lt;_social_category&gt;遗传学(1)&lt;/_social_category&gt;&lt;_subject_headings&gt;Humans; *RNA/metabolism; *Nucleotides; RNA Processing, Post-Transcriptional&lt;/_subject_headings&gt;&lt;_tertiary_title&gt;Nature reviews. Genetics&lt;/_tertiary_title&gt;&lt;_type_work&gt;Journal Article; Review&lt;/_type_work&gt;&lt;_url&gt;http://www.ncbi.nlm.nih.gov/entrez/query.fcgi?cmd=Retrieve&amp;amp;db=pubmed&amp;amp;dopt=Abstract&amp;amp;list_uids=37714958&amp;amp;query_hl=1&lt;/_url&gt;&lt;_volume&gt;25&lt;/_volume&gt;&lt;/Details&gt;&lt;Extra&gt;&lt;DBUID&gt;{EB5932A4-AC21-45DC-8CA9-279C60DA863B}&lt;/DBUID&gt;&lt;/Extra&gt;&lt;/Item&gt;&lt;/References&gt;&lt;/Group&gt;&lt;/Citation&gt;_x000a_"/>
    <w:docVar w:name="NE.Ref{9C1747CA-E6EB-4E53-9798-A239E8E81C8E}" w:val=" ADDIN NE.Ref.{9C1747CA-E6EB-4E53-9798-A239E8E81C8E}&lt;Citation&gt;&lt;Group&gt;&lt;References&gt;&lt;Item&gt;&lt;ID&gt;921&lt;/ID&gt;&lt;UID&gt;{97606A06-576D-473B-8400-BA2F057A6AE6}&lt;/UID&gt;&lt;Title&gt;A phase II trial of GSK2256098 and trametinib in patients with advanced  pancreatic ductal adenocarcinoma&lt;/Title&gt;&lt;Template&gt;Journal Article&lt;/Template&gt;&lt;Star&gt;0&lt;/Star&gt;&lt;Tag&gt;0&lt;/Tag&gt;&lt;Author&gt;Aung, K L; McWhirter, E; Welch, S; Wang, L; Lovell, S; Stayner, L A; Ali, S; Malpage, A; Makepeace, B; Ramachandran, M; Jang, G H; Gallinger, S; Zhang, T; Stockley, T L; Fischer, S E; Dhani, N; Hedley, D; Knox, J J; Siu, L L; Goodwin, R; Bedard, P L&lt;/Author&gt;&lt;Year&gt;2022&lt;/Year&gt;&lt;Details&gt;&lt;_accession_num&gt;36636049&lt;/_accession_num&gt;&lt;_author_adr&gt;Princess Margaret Cancer Centre, University Health Network, Toronto, ON, Canada.; Division of Medical Oncology &amp;amp; Hematology, Princess Margaret Cancer Centre,  University Health Network, Department of Medicine, University of Toronto,  Toronto, ON, Canada.; Juravanski Cancer Centre, Hamilton, ON, Canada.; London Health Science Centre, London, ON, Canada.; Princess Margaret Cancer Centre, University Health Network, Toronto, ON, Canada.; Princess Margaret Cancer Centre, University Health Network, Toronto, ON, Canada.; Princess Margaret Cancer Centre, University Health Network, Toronto, ON, Canada.; Ottawa Hospital Cancer Centre, Ottawa, ON, Canada.; London Health Science Centre, London, ON, Canada.; Juravanski Cancer Centre, Hamilton, ON, Canada.; Princess Margaret Cancer Centre, University Health Network, Toronto, ON, Canada.; Ontario Institute for Cancer Research, Toronto, ON, Canada.; Ontario Institute for Cancer Research, Toronto, ON, Canada.; Advanced Molecular Diagnostics Laboratory, Princess Margaret Cancer Centre,  University Health Network, Toronto, ON, Canada.; Advanced Molecular Diagnostics Laboratory, Princess Margaret Cancer Centre,  University Health Network, Toronto, ON, Canada.; Divison of Laboratory Genetics, Laboratory Medicine Program, Department of  Pathology, University Health Network, Toronto, ON, Canada.; Department of Laboratory Medicine and Pathology, University of Toronto, Toronto,  ON, Canada.; Department of Pathology, University Health Network, Toronto, ON, Canada.; Princess Margaret Cancer Centre, University Health Network, Toronto, ON, Canada.; Division of Medical Oncology &amp;amp; Hematology, Princess Margaret Cancer Centre,  University Health Network, Department of Medicine, University of Toronto,  Toronto, ON, Canada.; Princess Margaret Cancer Centre, University Health Network, Toronto, ON, Canada.; Division of Medical Oncology &amp;amp; Hematology, Princess Margaret Cancer Centre,  University Health Network, Department of Medicine, University of Toronto,  Toronto, ON, Canada.; Princess Margaret Cancer Centre, University Health Network, Toronto, ON, Canada.; Division of Medical Oncology &amp;amp; Hematology, Princess Margaret Cancer Centre,  University Health Network, Department of Medicine, University of Toronto,  Toronto, ON, Canada.; Princess Margaret Cancer Centre, University Health Network, Toronto, ON, Canada.; Division of Medical Oncology &amp;amp; Hematology, Princess Margaret Cancer Centre,  University Health Network, Department of Medicine, University of Toronto,  Toronto, ON, Canada.; Ottawa Hospital Cancer Centre, Ottawa, ON, Canada.; Princess Margaret Cancer Centre, University Health Network, Toronto, ON, Canada.; Division of Medical Oncology &amp;amp; Hematology, Princess Margaret Cancer Centre,  University Health Network, Department of Medicine, University of Toronto,  Toronto, ON, Canada.&lt;/_author_adr&gt;&lt;_created&gt;65407708&lt;/_created&gt;&lt;_date&gt;2022-12-01&lt;/_date&gt;&lt;_date_display&gt;2022 Dec&lt;/_date_display&gt;&lt;_db_updated&gt;PubMed&lt;/_db_updated&gt;&lt;_doi&gt;10.21037/jgo-22-86&lt;/_doi&gt;&lt;_impact_factor&gt;   2.100&lt;/_impact_factor&gt;&lt;_isbn&gt;2078-6891 (Print); 2219-679X (Electronic); 2078-6891 (Linking)&lt;/_isbn&gt;&lt;_issue&gt;6&lt;/_issue&gt;&lt;_journal&gt;J Gastrointest Oncol&lt;/_journal&gt;&lt;_keywords&gt;FAK inhibition; GSK2256098; MEK inhibition; Pancreatic adenocarcinoma (PDAC); trametinib&lt;/_keywords&gt;&lt;_language&gt;eng&lt;/_language&gt;&lt;_modified&gt;65407708&lt;/_modified&gt;&lt;_ori_publication&gt;2022 Journal of Gastrointestinal Oncology. All rights reserved.&lt;/_ori_publication&gt;&lt;_pages&gt;3216-3226&lt;/_pages&gt;&lt;_tertiary_title&gt;Journal of gastrointestinal oncology&lt;/_tertiary_title&gt;&lt;_type_work&gt;Journal Article&lt;/_type_work&gt;&lt;_url&gt;http://www.ncbi.nlm.nih.gov/entrez/query.fcgi?cmd=Retrieve&amp;amp;db=pubmed&amp;amp;dopt=Abstract&amp;amp;list_uids=36636049&amp;amp;query_hl=1&lt;/_url&gt;&lt;_volume&gt;13&lt;/_volume&gt;&lt;/Details&gt;&lt;Extra&gt;&lt;DBUID&gt;{EB5932A4-AC21-45DC-8CA9-279C60DA863B}&lt;/DBUID&gt;&lt;/Extra&gt;&lt;/Item&gt;&lt;/References&gt;&lt;/Group&gt;&lt;/Citation&gt;_x000a_"/>
    <w:docVar w:name="NE.Ref{A2C6E2C0-3E75-4B1F-9624-83C29FC1B502}" w:val=" ADDIN NE.Ref.{A2C6E2C0-3E75-4B1F-9624-83C29FC1B502}&lt;Citation&gt;&lt;Group&gt;&lt;References&gt;&lt;Item&gt;&lt;ID&gt;934&lt;/ID&gt;&lt;UID&gt;{7EAD137A-C509-4AA4-9A18-F3BC10444632}&lt;/UID&gt;&lt;Title&gt;An alphav-RGD Integrin Inhibitor Toolbox: Drug Discovery Insight, Challenges and  Opportunities&lt;/Title&gt;&lt;Template&gt;Journal Article&lt;/Template&gt;&lt;Star&gt;0&lt;/Star&gt;&lt;Tag&gt;0&lt;/Tag&gt;&lt;Author&gt;Hatley, RJD; Macdonald, SJF; Slack, R J; &amp;quot;Le J&amp;quot;; Ludbrook, S B; Lukey, P T&lt;/Author&gt;&lt;Year&gt;2018&lt;/Year&gt;&lt;Details&gt;&lt;_accession_num&gt;28944552&lt;/_accession_num&gt;&lt;_author_adr&gt;Fibrosis DPU, Respiratory Therapeutic Area, GlaxoSmithKline Medicines Research  Centre, Gunnels Wood Road, Stevenage, SG1 2NY, UK.; Fibrosis DPU, Respiratory Therapeutic Area, GlaxoSmithKline Medicines Research  Centre, Gunnels Wood Road, Stevenage, SG1 2NY, UK.; Fibrosis DPU, Respiratory Therapeutic Area, GlaxoSmithKline Medicines Research  Centre, Gunnels Wood Road, Stevenage, SG1 2NY, UK.; Fibrosis DPU, Respiratory Therapeutic Area, GlaxoSmithKline Medicines Research  Centre, Gunnels Wood Road, Stevenage, SG1 2NY, UK.; Fibrosis DPU, Respiratory Therapeutic Area, GlaxoSmithKline Medicines Research  Centre, Gunnels Wood Road, Stevenage, SG1 2NY, UK.; Fibrosis DPU, Respiratory Therapeutic Area, GlaxoSmithKline Medicines Research  Centre, Gunnels Wood Road, Stevenage, SG1 2NY, UK.&lt;/_author_adr&gt;&lt;_created&gt;65409185&lt;/_created&gt;&lt;_date&gt;2018-03-19&lt;/_date&gt;&lt;_date_display&gt;2018 Mar 19&lt;/_date_display&gt;&lt;_db_updated&gt;PubMed&lt;/_db_updated&gt;&lt;_doi&gt;10.1002/anie.201707948&lt;/_doi&gt;&lt;_impact_factor&gt;  16.600&lt;/_impact_factor&gt;&lt;_isbn&gt;1521-3773 (Electronic); 1433-7851 (Linking)&lt;/_isbn&gt;&lt;_issue&gt;13&lt;/_issue&gt;&lt;_journal&gt;Angew Chem Int Ed Engl&lt;/_journal&gt;&lt;_keywords&gt;RGD mimetics; drug discovery; integrin inhibitors; medicinal chemistry&lt;/_keywords&gt;&lt;_language&gt;eng&lt;/_language&gt;&lt;_modified&gt;65409185&lt;/_modified&gt;&lt;_ori_publication&gt;(c) 2018 Wiley-VCH Verlag GmbH &amp;amp; Co. KGaA, Weinheim.&lt;/_ori_publication&gt;&lt;_pages&gt;3298-3321&lt;/_pages&gt;&lt;_subject_headings&gt;Animals; Cell Adhesion/drug effects; *Drug Discovery; Humans; Integrin alphaV/chemistry/*metabolism; Models, Molecular; Oligopeptides&lt;/_subject_headings&gt;&lt;_tertiary_title&gt;Angewandte Chemie (International ed. in English)&lt;/_tertiary_title&gt;&lt;_type_work&gt;Journal Article; Review&lt;/_type_work&gt;&lt;_url&gt;http://www.ncbi.nlm.nih.gov/entrez/query.fcgi?cmd=Retrieve&amp;amp;db=pubmed&amp;amp;dopt=Abstract&amp;amp;list_uids=28944552&amp;amp;query_hl=1&lt;/_url&gt;&lt;_volume&gt;57&lt;/_volume&gt;&lt;/Details&gt;&lt;Extra&gt;&lt;DBUID&gt;{EB5932A4-AC21-45DC-8CA9-279C60DA863B}&lt;/DBUID&gt;&lt;/Extra&gt;&lt;/Item&gt;&lt;/References&gt;&lt;/Group&gt;&lt;/Citation&gt;_x000a_"/>
    <w:docVar w:name="NE.Ref{A61947C8-4C30-469A-8BD6-DA1715482C07}" w:val=" ADDIN NE.Ref.{A61947C8-4C30-469A-8BD6-DA1715482C07}&lt;Citation&gt;&lt;Group&gt;&lt;References&gt;&lt;Item&gt;&lt;ID&gt;731&lt;/ID&gt;&lt;UID&gt;{AAFEE6C4-8EF1-413E-8435-C38B00C4F820}&lt;/UID&gt;&lt;Title&gt;Direct epitranscriptomic regulation of mammalian translation initiation through N4-acetylcytidine&lt;/Title&gt;&lt;Template&gt;Journal Article&lt;/Template&gt;&lt;Star&gt;0&lt;/Star&gt;&lt;Tag&gt;0&lt;/Tag&gt;&lt;Author&gt;Arango, Daniel; Sturgill, David; Yang, Renbin; Kanai, Tapan; Bauer, Paulina; Roy, Jyoti; Wang, Ziqiu; Hosogane, Masaki; Schiffers, Sarah; Oberdoerffer, Shalini&lt;/Author&gt;&lt;Year&gt;2022&lt;/Year&gt;&lt;Details&gt;&lt;_accessed&gt;64841254&lt;/_accessed&gt;&lt;_accession_num&gt;35679869&lt;/_accession_num&gt;&lt;_author_adr&gt;Laboratory of Receptor Biology and Gene Expression, Center for Cancer Research, National Cancer Institute, NIH, Bethesda, MD 20892, USA; Department of Pharmacology, Feinberg School of Medicine, Northwestern University, Chicago, IL 60611, USA.; Laboratory of Receptor Biology and Gene Expression, Center for Cancer Research, National Cancer Institute, NIH, Bethesda, MD 20892, USA.; Center for Molecular Microscopy, Frederick National Laboratory for Cancer Research, Center for Cancer Research, National Cancer Institute, NIH, Frederick,  MD 21701, USA.; Center for Molecular Microscopy, Frederick National Laboratory for Cancer Research, Center for Cancer Research, National Cancer Institute, NIH, Frederick,  MD 21701, USA.; Laboratory of Receptor Biology and Gene Expression, Center for Cancer Research, National Cancer Institute, NIH, Bethesda, MD 20892, USA.; Laboratory of Receptor Biology and Gene Expression, Center for Cancer Research, National Cancer Institute, NIH, Bethesda, MD 20892, USA.; Center for Molecular Microscopy, Frederick National Laboratory for Cancer Research, Center for Cancer Research, National Cancer Institute, NIH, Frederick,  MD 21701, USA.; Laboratory of Receptor Biology and Gene Expression, Center for Cancer Research, National Cancer Institute, NIH, Bethesda, MD 20892, USA.; Laboratory of Receptor Biology and Gene Expression, Center for Cancer Research, National Cancer Institute, NIH, Bethesda, MD 20892, USA.; Laboratory of Receptor Biology and Gene Expression, Center for Cancer Research, National Cancer Institute, NIH, Bethesda, MD 20892, USA. Electronic address: shalini.oberdoerffer@nih.gov.&lt;/_author_adr&gt;&lt;_collection_scope&gt;SCIE&lt;/_collection_scope&gt;&lt;_created&gt;64566324&lt;/_created&gt;&lt;_date&gt;2022-08-04&lt;/_date&gt;&lt;_date_display&gt;2022 Aug 4&lt;/_date_display&gt;&lt;_db_updated&gt;CrossRef&lt;/_db_updated&gt;&lt;_doi&gt;10.1016/j.molcel.2022.05.016&lt;/_doi&gt;&lt;_impact_factor&gt;  16.000&lt;/_impact_factor&gt;&lt;_isbn&gt;10972765&lt;/_isbn&gt;&lt;_issue&gt;15&lt;/_issue&gt;&lt;_journal&gt;Molecular Cell&lt;/_journal&gt;&lt;_keywords&gt;*80S; *Kozak; *NAT10; *ac4C; *acetylcytidine; *cryo-EM; *epitranscriptome; *initiation; *t6A; *translation&lt;/_keywords&gt;&lt;_language&gt;eng&lt;/_language&gt;&lt;_modified&gt;65343816&lt;/_modified&gt;&lt;_ori_publication&gt;Published by Elsevier Inc.&lt;/_ori_publication&gt;&lt;_pages&gt;2797-2814.e11&lt;/_pages&gt;&lt;_social_category&gt;生化与分子生物学(1) &amp;amp; 细胞生物学(1)&lt;/_social_category&gt;&lt;_subject_headings&gt;5&amp;apos; Untranslated Regions; Animals; Codon, Initiator; *Cytidine/analogs &amp;amp; derivatives/genetics; Mammals/metabolism; Peptide Chain Initiation, Translational; *Protein Biosynthesis; RNA, Messenger/genetics/metabolism&lt;/_subject_headings&gt;&lt;_tertiary_title&gt;Molecular Cell&lt;/_tertiary_title&gt;&lt;_type_work&gt;Journal Article; Research Support, N.I.H., Extramural; Research Support, N.I.H., Intramural&lt;/_type_work&gt;&lt;_url&gt;https://linkinghub.elsevier.com/retrieve/pii/S109727652200483X_x000d__x000a_https://api.elsevier.com/content/article/PII:S109727652200483X?httpAccept=text/xml&lt;/_url&gt;&lt;_volume&gt;82&lt;/_volume&gt;&lt;/Details&gt;&lt;Extra&gt;&lt;DBUID&gt;{EB5932A4-AC21-45DC-8CA9-279C60DA863B}&lt;/DBUID&gt;&lt;/Extra&gt;&lt;/Item&gt;&lt;/References&gt;&lt;/Group&gt;&lt;Group&gt;&lt;References&gt;&lt;Item&gt;&lt;ID&gt;926&lt;/ID&gt;&lt;UID&gt;{21B6121D-876E-4F42-A5B8-02A64EF790EE}&lt;/UID&gt;&lt;Title&gt;Lysine 2-hydroxyisobutyrylation of NAT10 promotes cancer metastasis in an  ac4C-dependent manner&lt;/Title&gt;&lt;Template&gt;Journal Article&lt;/Template&gt;&lt;Star&gt;0&lt;/Star&gt;&lt;Tag&gt;0&lt;/Tag&gt;&lt;Author&gt;Liao, L; He, Y; Li, S J; Yu, X M; Liu, Z C; Liang, Y Y; Yang, H; Yang, J; Zhang, G G; Deng, C M; Wei, X; Zhu, Y D; Xu, T Y; Zheng, C C; Cheng, C; Li, A; Li, Z G; Liu, J B; Li, B&lt;/Author&gt;&lt;Year&gt;2023&lt;/Year&gt;&lt;Details&gt;&lt;_accession_num&gt;36882514&lt;/_accession_num&gt;&lt;_author_adr&gt;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Department of Thoracic Surgery, Shanghai Chest Hospital, School of Medicine,  Shanghai Jiao Tong University, Shanghai, China.; Key Laboratory of CNS Regeneration, Ministry of Education, Guangdong Key  Laboratory of Non-Human Primate Research, Guangdong-Hong Kong-Macau Institute of  CNS Regeneration, Jinan University, Guangzhou, Guangdong, China.; Department of Thoracic Surgery, Sun Yat-sen University Cancer Center,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Department of Thoracic Surgery, The First Affiliated Hospital of Sun Yat-sen  University, Guangzhou, Guangdong, China.; Key Laboratory of CNS Regeneration, Ministry of Education, Guangdong Key  Laboratory of Non-Human Primate Research, Guangdong-Hong Kong-Macau Institute of  CNS Regeneration, Jinan University, Guangzhou, Guangdong, China.; Department of Thoracic Surgery, Shanghai Chest Hospital, School of Medicine,  Shanghai Jiao Tong University, Shanghai, China.; Guangdong Provincial Key Laboratory of Protein Modification and Degradation,  State Key Laboratory of Respiratory Disease, and School of Basic Medical  Sciences,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lib2128@163.com.&lt;/_author_adr&gt;&lt;_collection_scope&gt;SCI;SCIE;CSCD&lt;/_collection_scope&gt;&lt;_created&gt;65409135&lt;/_created&gt;&lt;_date&gt;2023-05-01&lt;/_date&gt;&lt;_date_display&gt;2023 May&lt;/_date_display&gt;&lt;_db_updated&gt;PubMed&lt;/_db_updated&gt;&lt;_doi&gt;10.1038/s41422-023-00793-4&lt;/_doi&gt;&lt;_impact_factor&gt;  44.100&lt;/_impact_factor&gt;&lt;_isbn&gt;1748-7838 (Electronic); 1001-0602 (Print); 1001-0602 (Linking)&lt;/_isbn&gt;&lt;_issue&gt;5&lt;/_issue&gt;&lt;_journal&gt;Cell Res&lt;/_journal&gt;&lt;_language&gt;eng&lt;/_language&gt;&lt;_modified&gt;65409135&lt;/_modified&gt;&lt;_ori_publication&gt;(c) 2023. The Author(s) under exclusive licence to Center for Excellence in _x000d__x000a_      Molecular Cell Science, Chinese Academy of Sciences.&lt;/_ori_publication&gt;&lt;_pages&gt;355-371&lt;/_pages&gt;&lt;_social_category&gt;细胞生物学(1)&lt;/_social_category&gt;&lt;_subject_headings&gt;Humans; *Lysine/metabolism; Epigenesis, Genetic; Acylation; Protein Processing, Post-Translational; Acetyltransferases/metabolism; *Neoplasms/genetics; N-Terminal Acetyltransferases/genetics/metabolism; Ubiquitin-Specific Proteases/genetics&lt;/_subject_headings&gt;&lt;_tertiary_title&gt;Cell research&lt;/_tertiary_title&gt;&lt;_type_work&gt;Journal Article; Research Support, Non-U.S. Gov&amp;apos;t&lt;/_type_work&gt;&lt;_url&gt;http://www.ncbi.nlm.nih.gov/entrez/query.fcgi?cmd=Retrieve&amp;amp;db=pubmed&amp;amp;dopt=Abstract&amp;amp;list_uids=36882514&amp;amp;query_hl=1&lt;/_url&gt;&lt;_volume&gt;33&lt;/_volume&gt;&lt;/Details&gt;&lt;Extra&gt;&lt;DBUID&gt;{EB5932A4-AC21-45DC-8CA9-279C60DA863B}&lt;/DBUID&gt;&lt;/Extra&gt;&lt;/Item&gt;&lt;/References&gt;&lt;/Group&gt;&lt;Group&gt;&lt;References&gt;&lt;Item&gt;&lt;ID&gt;486&lt;/ID&gt;&lt;UID&gt;{91F9BDF6-03BC-4B12-B715-B7166384A4C2}&lt;/UID&gt;&lt;Title&gt;NAT10 promotes gastric cancer metastasis via N4-acetylated COL5A1&lt;/Title&gt;&lt;Template&gt;Journal Article&lt;/Template&gt;&lt;Star&gt;0&lt;/Star&gt;&lt;Tag&gt;0&lt;/Tag&gt;&lt;Author&gt;Zhang, Yigan; Jing, Yuanxue; Wang, Yinxue; Tang, Jianming; Zhu, Xiaoran; Jin, Wei-Lin; Wang, Yiqing; Yuan, Wenzhen; Li, Xiangkai; Li, Xun&lt;/Author&gt;&lt;Year&gt;2021&lt;/Year&gt;&lt;Details&gt;&lt;_accessed&gt;64841255&lt;/_accessed&gt;&lt;_accession_num&gt;33941767&lt;/_accession_num&gt;&lt;_author_adr&gt;The First Hospital of Lanzhou University, Lanzhou, P.R. China.; Key Laboratory for Biological Therapy and Regenerative Medicine Transformation Gansu Province, Lanzhou, P.R. China.; The First School of Clinical Medicine, Lanzhou University, Lanzhou, P.R. China.; The First Hospital of Lanzhou University, Lanzhou, P.R. China.; The First School of Clinical Medicine, Lanzhou University, Lanzhou, P.R. China.; The First Hospital of Lanzhou University, Lanzhou, P.R. China.; The First School of Clinical Medicine, Lanzhou University, Lanzhou, P.R. China.; Institute of Cancer Neuroscience, Medical Frontier Innovation Research Center, The First Hospital of Lanzhou University, The First Clinical Medical College of Lanzhou University, Lanzhou, P.R. China.; The First Hospital of Lanzhou University, Lanzhou, P.R. China.; The First School of Clinical Medicine, Lanzhou University, Lanzhou, P.R. China.; Medical Frontier Innovation Research Center, The First Hospital of Lanzhou University, Lanzhou, P.R. China.; The First Hospital of Lanzhou University, Lanzhou, P.R. China. 511508864@qq.com.; The First School of Clinical Medicine, Lanzhou University, Lanzhou, P.R. China. 511508864@qq.com.; The First Hospital of Lanzhou University, Lanzhou, P.R. China. yuanwzh@lzu.edu.cn.; The First School of Clinical Medicine, Lanzhou University, Lanzhou, P.R. China. yuanwzh@lzu.edu.cn.; School of Life Sciences, Lanzhou University, Lanzhou, P.R. China. xkli@lzu.edu.cn.; The First Hospital of Lanzhou University, Lanzhou, P.R. China. Lxdr21@126.com.; Key Laboratory for Biological Therapy and Regenerative Medicine Transformation Gansu Province, Lanzhou, P.R. China. Lxdr21@126.com.; The First School of Clinical Medicine, Lanzhou University, Lanzhou, P.R. China. Lxdr21@126.com.&lt;/_author_adr&gt;&lt;_collection_scope&gt;SCIE;CSCD&lt;/_collection_scope&gt;&lt;_created&gt;64072299&lt;/_created&gt;&lt;_date&gt;2021-05-03&lt;/_date&gt;&lt;_date_display&gt;2021 May 3&lt;/_date_display&gt;&lt;_db_updated&gt;CrossRef&lt;/_db_updated&gt;&lt;_doi&gt;10.1038/s41392-021-00489-4&lt;/_doi&gt;&lt;_impact_factor&gt;  39.300&lt;/_impact_factor&gt;&lt;_isbn&gt;2059-3635&lt;/_isbn&gt;&lt;_issue&gt;1&lt;/_issue&gt;&lt;_journal&gt;Signal Transduction and Targeted Therapy&lt;/_journal&gt;&lt;_language&gt;eng&lt;/_language&gt;&lt;_modified&gt;65409132&lt;/_modified&gt;&lt;_number&gt;21&lt;/_number&gt;&lt;_pages&gt;173&lt;/_pages&gt;&lt;_social_category&gt;生化与分子生物学(1) &amp;amp; 细胞生物学(1)&lt;/_social_category&gt;&lt;_tertiary_title&gt;Sig Transduct Target Ther&lt;/_tertiary_title&gt;&lt;_type_work&gt;Letter&lt;/_type_work&gt;&lt;_url&gt;http://www.nature.com/articles/s41392-021-00489-4_x000d__x000a_http://www.nature.com/articles/s41392-021-00489-4.pdf&lt;/_url&gt;&lt;_volume&gt;6&lt;/_volume&gt;&lt;/Details&gt;&lt;Extra&gt;&lt;DBUID&gt;{EB5932A4-AC21-45DC-8CA9-279C60DA863B}&lt;/DBUID&gt;&lt;/Extra&gt;&lt;/Item&gt;&lt;/References&gt;&lt;/Group&gt;&lt;Group&gt;&lt;References&gt;&lt;Item&gt;&lt;ID&gt;913&lt;/ID&gt;&lt;UID&gt;{410A6FD4-1ADB-418E-A77C-036A0A5A7E0B}&lt;/UID&gt;&lt;Title&gt;NAT10-mediated AXL mRNA N4-acetylcytidine modification promotes pancreatic  carcinoma progression&lt;/Title&gt;&lt;Template&gt;Journal Article&lt;/Template&gt;&lt;Star&gt;0&lt;/Star&gt;&lt;Tag&gt;0&lt;/Tag&gt;&lt;Author&gt;Zong, G; Wang, X; Guo, X; Zhao, Q; Wang, C; Shen, S; Xiao, W; Yang, Q; Jiang, W; Shen, J; Wan, R&lt;/Author&gt;&lt;Year&gt;2023&lt;/Year&gt;&lt;Details&gt;&lt;_accession_num&gt;37156457&lt;/_accession_num&gt;&lt;_author_adr&gt;Department of Gastroenterology, Shanghai General Hospital, Shanghai Jiao Tong  University School of Medicine, Shanghai, China; Shanghai Key Laboratory of  Pancreatic Diseases, Shanghai General Hospital, Shanghai Jiao Tong University  School of Medicine, Shanghai, China.; First Affiliated Hospital of Jiangxi Medical College, China.; Department of Gastroenterology, Shanghai General Hospital, Shanghai Jiao Tong  University School of Medicine, Shanghai, China.; Department of Gastroenterology, Henan Provincial People&amp;apos;s Hospital, Zhengzhou  University, Zhengzhou, China.; Department of Gastroenterology, Shanghai General Hospital, Shanghai Jiao Tong  University School of Medicine, Shanghai, China; Shanghai Key Laboratory of  Pancreatic Diseases, Shanghai General Hospital, Shanghai Jiao Tong University  School of Medicine, Shanghai, China.; Department of Gastroenterology, Shanghai General Hospital, Shanghai Jiao Tong  University School of Medicine, Shanghai, China; Shanghai Key Laboratory of  Pancreatic Diseases,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Shanghai Key Laboratory of  Pancreatic Diseases, Shanghai General Hospital, Shanghai Jiao Tong University  School of Medicine, Shanghai, China. Electronic address: shenjiemd@163.com.; Department of Gastroenterology, Shanghai General Hospital, Shanghai Jiao Tong  University School of Medicine, Shanghai, China; Shanghai Key Laboratory of  Pancreatic Diseases, Shanghai General Hospital, Shanghai Jiao Tong University  School of Medicine, Shanghai, China. Electronic address: wanrongshsy@163.com.&lt;/_author_adr&gt;&lt;_collection_scope&gt;SCI;SCIE&lt;/_collection_scope&gt;&lt;_created&gt;65404353&lt;/_created&gt;&lt;_date&gt;2023-07-15&lt;/_date&gt;&lt;_date_display&gt;2023 Jul 15&lt;/_date_display&gt;&lt;_db_updated&gt;PubMed&lt;/_db_updated&gt;&lt;_doi&gt;10.1016/j.yexcr.2023.113620&lt;/_doi&gt;&lt;_impact_factor&gt;   3.700&lt;/_impact_factor&gt;&lt;_isbn&gt;1090-2422 (Electronic); 0014-4827 (Linking)&lt;/_isbn&gt;&lt;_issue&gt;2&lt;/_issue&gt;&lt;_journal&gt;Exp Cell Res&lt;/_journal&gt;&lt;_keywords&gt;AXL; N4-acetylcytidine; NAT10; Pancreatic ductal adenocarcinoma&lt;/_keywords&gt;&lt;_language&gt;eng&lt;/_language&gt;&lt;_modified&gt;65404354&lt;/_modified&gt;&lt;_ori_publication&gt;Copyright (c) 2023 Elsevier Inc. All rights reserved.&lt;/_ori_publication&gt;&lt;_pages&gt;113620&lt;/_pages&gt;&lt;_social_category&gt;肿瘤学(3) &amp;amp; 细胞生物学(3)&lt;/_social_category&gt;&lt;_subject_headings&gt;Humans; *Pancreatic Neoplasms/pathology; *Carcinoma, Pancreatic Ductal/metabolism; Cell Proliferation/genetics; RNA, Messenger/genetics; N-Terminal Acetyltransferases&lt;/_subject_headings&gt;&lt;_tertiary_title&gt;Experimental cell research&lt;/_tertiary_title&gt;&lt;_type_work&gt;Journal Article; Research Support, Non-U.S. Gov&amp;apos;t&lt;/_type_work&gt;&lt;_url&gt;http://www.ncbi.nlm.nih.gov/entrez/query.fcgi?cmd=Retrieve&amp;amp;db=pubmed&amp;amp;dopt=Abstract&amp;amp;list_uids=37156457&amp;amp;query_hl=1&lt;/_url&gt;&lt;_volume&gt;428&lt;/_volume&gt;&lt;/Details&gt;&lt;Extra&gt;&lt;DBUID&gt;{EB5932A4-AC21-45DC-8CA9-279C60DA863B}&lt;/DBUID&gt;&lt;/Extra&gt;&lt;/Item&gt;&lt;/References&gt;&lt;/Group&gt;&lt;/Citation&gt;_x000a_"/>
    <w:docVar w:name="NE.Ref{A8B97594-CB70-42E1-9AFB-89968809CEA6}" w:val=" ADDIN NE.Ref.{A8B97594-CB70-42E1-9AFB-89968809CEA6}&lt;Citation&gt;&lt;Group&gt;&lt;References&gt;&lt;Item&gt;&lt;ID&gt;909&lt;/ID&gt;&lt;UID&gt;{366702D3-3D9F-41B7-90D9-58986A3C58E1}&lt;/UID&gt;&lt;Title&gt;Programmable RNA N(6)-methyladenosine editing by CRISPR-Cas9 conjugates&lt;/Title&gt;&lt;Template&gt;Journal Article&lt;/Template&gt;&lt;Star&gt;0&lt;/Star&gt;&lt;Tag&gt;0&lt;/Tag&gt;&lt;Author&gt;Liu, X M; Zhou, J; Mao, Y; Ji, Q; Qian, S B&lt;/Author&gt;&lt;Year&gt;2019&lt;/Year&gt;&lt;Details&gt;&lt;_accession_num&gt;31383972&lt;/_accession_num&gt;&lt;_author_adr&gt;Division of Nutritional Sciences, Cornell University, Ithaca, NY, USA.; Division of Nutritional Sciences, Cornell University, Ithaca, NY, USA.; School of Life Science and Technology, China Pharmaceutical University, Nanjing,  China.; Division of Nutritional Sciences, Cornell University, Ithaca, NY, USA.; Division of Nutritional Sciences, Cornell University, Ithaca, NY, USA.; Division of Nutritional Sciences, Cornell University, Ithaca, NY, USA.  sq38@cornell.edu.&lt;/_author_adr&gt;&lt;_collection_scope&gt;SCI;SCIE&lt;/_collection_scope&gt;&lt;_created&gt;65350751&lt;/_created&gt;&lt;_date&gt;2019-09-01&lt;/_date&gt;&lt;_date_display&gt;2019 Sep&lt;/_date_display&gt;&lt;_db_updated&gt;PubMed&lt;/_db_updated&gt;&lt;_doi&gt;10.1038/s41589-019-0327-1&lt;/_doi&gt;&lt;_impact_factor&gt;  14.800&lt;/_impact_factor&gt;&lt;_isbn&gt;1552-4469 (Electronic); 1552-4450 (Print); 1552-4450 (Linking)&lt;/_isbn&gt;&lt;_issue&gt;9&lt;/_issue&gt;&lt;_journal&gt;Nat Chem Biol&lt;/_journal&gt;&lt;_language&gt;eng&lt;/_language&gt;&lt;_modified&gt;65350751&lt;/_modified&gt;&lt;_pages&gt;865-871&lt;/_pages&gt;&lt;_social_category&gt;生化与分子生物学(1)&lt;/_social_category&gt;&lt;_subject_headings&gt;Adenosine/*analogs &amp;amp; derivatives/chemistry/metabolism; Base Sequence; *CRISPR-Cas Systems; Cell Line; Gene Editing/*methods; Humans; Methyltransferases/classification/*metabolism; RNA, Messenger/chemistry/genetics/*metabolism&lt;/_subject_headings&gt;&lt;_tertiary_title&gt;Nature chemical biology&lt;/_tertiary_title&gt;&lt;_type_work&gt;Journal Article; Research Support, N.I.H., Extramural; Research Support, Non-U.S. Gov&amp;apos;t&lt;/_type_work&gt;&lt;_url&gt;http://www.ncbi.nlm.nih.gov/entrez/query.fcgi?cmd=Retrieve&amp;amp;db=pubmed&amp;amp;dopt=Abstract&amp;amp;list_uids=31383972&amp;amp;query_hl=1&lt;/_url&gt;&lt;_volume&gt;15&lt;/_volume&gt;&lt;/Details&gt;&lt;Extra&gt;&lt;DBUID&gt;{EB5932A4-AC21-45DC-8CA9-279C60DA863B}&lt;/DBUID&gt;&lt;/Extra&gt;&lt;/Item&gt;&lt;/References&gt;&lt;/Group&gt;&lt;/Citation&gt;_x000a_"/>
    <w:docVar w:name="NE.Ref{A8FBCD18-7EF6-40C1-9D08-7DED7043C260}" w:val=" ADDIN NE.Ref.{A8FBCD18-7EF6-40C1-9D08-7DED7043C260}&lt;Citation&gt;&lt;Group&gt;&lt;References&gt;&lt;Item&gt;&lt;ID&gt;945&lt;/ID&gt;&lt;UID&gt;{938B3A5E-780B-4E70-88EE-2B643E339455}&lt;/UID&gt;&lt;Title&gt;FBXO32 Stimulates Protein Synthesis to Drive Pancreatic Cancer Progression and  Metastasis&lt;/Title&gt;&lt;Template&gt;Journal Article&lt;/Template&gt;&lt;Star&gt;0&lt;/Star&gt;&lt;Tag&gt;0&lt;/Tag&gt;&lt;Author&gt;Su, D; Wang, R; Chen, G; Ding, C; Liu, Y; Tao, J; Wang, Y; Qiu, J; Luo, W; Weng, G; Gang, Y; Zhang, T&lt;/Author&gt;&lt;Year&gt;2024&lt;/Year&gt;&lt;Details&gt;&lt;_accession_num&gt;38775804&lt;/_accession_num&gt;&lt;_author_adr&gt;Peking Union Medical College Hospital, Beijing, China.; Peking Union Medical College Hospital, Beijing, China.; , Peking Union Medical College Hospital, Chinese Academy of Medical Sciences and  Peking Union Medical College, Beijing, China, Beijing, Beijing, China.; Peking Union Medical College Hospital, Beijing, China.; Peking Union Medical College Hospital, Beijing, China.; , Peking Union Medical College Hospital, Chinese Academy of Medical Sciences and  Peking Union Medical College, Beijing, China, Beijing, Beijing, China.; Peking Union Medical College Hospital, Chinese Academy of Medical Sciences,  Beijing, China.; Peking Union Medical College Hospital, Beijing, China.; Peking Union Medical College Hospital, Beijing, Beijing, China.; Peking Union Medical College Hospital, Beijing, China.; Peking Union Medical College Hospital, Beijing, China.; Peking Union Medical College Hospital, Beijing, Beijing, China.&lt;/_author_adr&gt;&lt;_collection_scope&gt;SCI;SCIE&lt;/_collection_scope&gt;&lt;_created&gt;65487580&lt;/_created&gt;&lt;_date&gt;2024-05-22&lt;/_date&gt;&lt;_date_display&gt;2024 May 22&lt;/_date_display&gt;&lt;_db_updated&gt;PubMed&lt;/_db_updated&gt;&lt;_doi&gt;10.1158/0008-5472.CAN-23-3638&lt;/_doi&gt;&lt;_impact_factor&gt;  11.200&lt;/_impact_factor&gt;&lt;_isbn&gt;1538-7445 (Electronic); 0008-5472 (Linking)&lt;/_isbn&gt;&lt;_journal&gt;Cancer Res&lt;/_journal&gt;&lt;_language&gt;eng&lt;/_language&gt;&lt;_modified&gt;65487580&lt;/_modified&gt;&lt;_social_category&gt;肿瘤学(2)&lt;/_social_category&gt;&lt;_tertiary_title&gt;Cancer research&lt;/_tertiary_title&gt;&lt;_type_work&gt;Journal Article&lt;/_type_work&gt;&lt;_url&gt;http://www.ncbi.nlm.nih.gov/entrez/query.fcgi?cmd=Retrieve&amp;amp;db=pubmed&amp;amp;dopt=Abstract&amp;amp;list_uids=38775804&amp;amp;query_hl=1&lt;/_url&gt;&lt;/Details&gt;&lt;Extra&gt;&lt;DBUID&gt;{EB5932A4-AC21-45DC-8CA9-279C60DA863B}&lt;/DBUID&gt;&lt;/Extra&gt;&lt;/Item&gt;&lt;/References&gt;&lt;/Group&gt;&lt;/Citation&gt;_x000a_"/>
    <w:docVar w:name="NE.Ref{A9F5BCB0-E477-4F4D-9CBE-1A62D0DDFD81}" w:val=" ADDIN NE.Ref.{A9F5BCB0-E477-4F4D-9CBE-1A62D0DDFD81}&lt;Citation&gt;&lt;Group&gt;&lt;References&gt;&lt;Item&gt;&lt;ID&gt;900&lt;/ID&gt;&lt;UID&gt;{EDF9F80E-9715-4711-8912-65AC5E0B1127}&lt;/UID&gt;&lt;Title&gt;Glutamate from nerve cells promotes perineural invasion in pancreatic cancer by  regulating tumor glycolysis through HK2 mRNA-m6A modification&lt;/Title&gt;&lt;Template&gt;Journal Article&lt;/Template&gt;&lt;Star&gt;0&lt;/Star&gt;&lt;Tag&gt;0&lt;/Tag&gt;&lt;Author&gt;Li, F; He, C; Yao, H; Zhao, Y; Ye, X; Zhou, S; Zou, J; Li, Y; Li, J; Chen, S; Han, F; Huang, K; Lian, G; Chen, S&lt;/Author&gt;&lt;Year&gt;2023&lt;/Year&gt;&lt;Details&gt;&lt;_accession_num&gt;36403721&lt;/_accession_num&gt;&lt;_author_adr&gt;Department of Gastroenterology, Sun Yat-sen Memorial Hospital, Sun Yat-sen  University, Guangzhou 510120, China; Guangdong Provincial Key Laboratory of  Malignant Tumor Epigenetics and Gene Regulation, Sun Yat-sen Memorial Hospital,  Sun Yat-sen University, Guangzhou 510120, China; Department of Gastroenterology,  Shandong Provincial Hospital Afliated to Shandong First Medical University, Jinan  250021, Shandong, China.; Department of Gastroenterology, Sun Yat-sen Memorial Hospital, Sun Yat-sen  University, Guangzhou 510120, China; Guangdong Provincial Key Laboratory of  Malignant Tumor Epigenetics and Gene Regulation, Sun Yat-sen Memorial Hospital,  Sun Yat-sen University, Guangzhou 510120, China.; Department of Gastroenterology, Sun Yat-sen Memorial Hospital, Sun Yat-sen  University, Guangzhou 510120, China; Guangdong Provincial Key Laboratory of  Malignant Tumor Epigenetics and Gene Regulation, Sun Yat-sen Memorial Hospital,  Sun Yat-sen University, Guangzhou 510120, China.; Department of Gastroenterology, Sun Yat-sen Memorial Hospital, Sun Yat-sen  University, Guangzhou 510120, China; Guangdong Provincial Key Laboratory of  Malignant Tumor Epigenetics and Gene Regulation, Sun Yat-sen Memorial Hospital,  Sun Yat-sen University, Guangzhou 510120, China.; Guangdong Provincial Key Laboratory of Malignant Tumor Epigenetics and Gene  Regulation, Sun Yat-sen Memorial Hospital, Sun Yat-sen University, Guangzhou  510120, China; Department of Anesthesiology, Sun Yat-sen Memorial Hospital, Sun  Yat-sen University, Guangzhou 510120, China.; Department of Gastroenterology, Sun Yat-sen Memorial Hospital, Sun Yat-sen  University, Guangzhou 510120, China; Guangdong Provincial Key Laboratory of  Malignant Tumor Epigenetics and Gene Regulation, Sun Yat-sen Memorial Hospital,  Sun Yat-sen University, Guangzhou 510120, China.; Department of Gastroenterology, Sun Yat-sen Memorial Hospital, Sun Yat-sen  University, Guangzhou 510120, China; Guangdong Provincial Key Laboratory of  Malignant Tumor Epigenetics and Gene Regulation, Sun Yat-sen Memorial Hospital,  Sun Yat-sen University, Guangzhou 510120, China.; Department of Gastroenterology, Sun Yat-sen Memorial Hospital, Sun Yat-sen  University, Guangzhou 510120, China; Guangdong Provincial Key Laboratory of  Malignant Tumor Epigenetics and Gene Regulation, Sun Yat-sen Memorial Hospital,  Sun Yat-sen University, Guangzhou 510120, China.; Guangdong Provincial Key Laboratory of Malignant Tumor Epigenetics and Gene  Regulation, Sun Yat-sen Memorial Hospital, Sun Yat-sen University, Guangzhou  510120, China; Department of Nephrology, Sun Yat-sen Memorial Hospital, Sun  Yat-sen University, Guangzhou 510120, China.; Department of Gastroenterology, Sun Yat-sen Memorial Hospital, Sun Yat-sen  University, Guangzhou 510120, China; Guangdong Provincial Key Laboratory of  Malignant Tumor Epigenetics and Gene Regulation, Sun Yat-sen Memorial Hospital,  Sun Yat-sen University, Guangzhou 510120, China.; Guangdong Provincial Key Laboratory of Malignant Tumor Epigenetics and Gene  Regulation, Sun Yat-sen Memorial Hospital, Sun Yat-sen University, Guangzhou  510120, China; Department of Gastrointestinal Surgery, Sun Yat-sen Memorial  Hospital, Sun Yat-sen University, Guangzhou 510120, China. Electronic address:  fh_han@163.com.; Department of Gastroenterology, Sun Yat-sen Memorial Hospital, Sun Yat-sen  University, Guangzhou 510120, China; Guangdong Provincial Key Laboratory of  Malignant Tumor Epigenetics and Gene Regulation, Sun Yat-sen Memorial Hospital,  Sun Yat-sen University, Guangzhou 510120, China. Electronic address:  huangkh@mail.sysu.edu.cn.; Department of Gastroenterology, Sun Yat-sen Memorial Hospital, Sun Yat-sen  University, Guangzhou 510120, China; Guangdong Provincial Key Laboratory of  Malignant Tumor Epigenetics and Gene Regulation, Sun Yat-sen Memorial Hospital,  Sun Yat-sen University, Guangzhou 510120, China. Electronic address:  huangkh@mail.sysu.edu.cn.; Department of Gastroenterology, Sun Yat-sen Memorial Hospital, Sun Yat-sen  University, Guangzhou 510120, China; Guangdong Provincial Key Laboratory of  Malignant Tumor Epigenetics and Gene Regulation, Sun Yat-sen Memorial Hospital,  Sun Yat-sen University, Guangzhou 510120, China; Department of General Surgery,  The First Affiliated Hospital of Nanchang University, Nanchang 330006, Jiangxi  Province, China. Electronic address: chenshx26@mail2.sysu.edu.cn.&lt;/_author_adr&gt;&lt;_collection_scope&gt;SCI;SCIE&lt;/_collection_scope&gt;&lt;_created&gt;65305317&lt;/_created&gt;&lt;_date&gt;2023-01-01&lt;/_date&gt;&lt;_date_display&gt;2023 Jan&lt;/_date_display&gt;&lt;_db_updated&gt;PubMed&lt;/_db_updated&gt;&lt;_doi&gt;10.1016/j.phrs.2022.106555&lt;/_doi&gt;&lt;_impact_factor&gt;   9.300&lt;/_impact_factor&gt;&lt;_isbn&gt;1096-1186 (Electronic); 1043-6618 (Linking)&lt;/_isbn&gt;&lt;_journal&gt;Pharmacol Res&lt;/_journal&gt;&lt;_keywords&gt;Glutamate; Glycolysis; N6-methyladenosine; Pancreatic ductal adenocarcinoma; Perineural invasion&lt;/_keywords&gt;&lt;_language&gt;eng&lt;/_language&gt;&lt;_modified&gt;65305317&lt;/_modified&gt;&lt;_ori_publication&gt;Copyright (c) 2022. Published by Elsevier Ltd.&lt;/_ori_publication&gt;&lt;_pages&gt;106555&lt;/_pages&gt;&lt;_social_category&gt;药学(2)&lt;/_social_category&gt;&lt;_subject_headings&gt;Mice; Animals; Glutamic Acid; Hexokinase; Calcium-Calmodulin-Dependent Protein Kinase Type 2; Positron Emission Tomography Computed Tomography; Neoplasm Invasiveness; *Pancreatic Neoplasms/metabolism; *Carcinoma, Pancreatic Ductal/genetics/metabolism; Neurons/metabolism; Cell Line, Tumor&lt;/_subject_headings&gt;&lt;_tertiary_title&gt;Pharmacological research&lt;/_tertiary_title&gt;&lt;_type_work&gt;Journal Article; Research Support, Non-U.S. Gov&amp;apos;t&lt;/_type_work&gt;&lt;_url&gt;http://www.ncbi.nlm.nih.gov/entrez/query.fcgi?cmd=Retrieve&amp;amp;db=pubmed&amp;amp;dopt=Abstract&amp;amp;list_uids=36403721&amp;amp;query_hl=1&lt;/_url&gt;&lt;_volume&gt;187&lt;/_volume&gt;&lt;/Details&gt;&lt;Extra&gt;&lt;DBUID&gt;{EB5932A4-AC21-45DC-8CA9-279C60DA863B}&lt;/DBUID&gt;&lt;/Extra&gt;&lt;/Item&gt;&lt;/References&gt;&lt;/Group&gt;&lt;/Citation&gt;_x000a_"/>
    <w:docVar w:name="NE.Ref{AF9248F7-F23C-400C-A622-DB890CAFCD60}" w:val=" ADDIN NE.Ref.{AF9248F7-F23C-400C-A622-DB890CAFCD60}&lt;Citation&gt;&lt;Group&gt;&lt;References&gt;&lt;Item&gt;&lt;ID&gt;904&lt;/ID&gt;&lt;UID&gt;{2E23D4CB-8AAE-4C54-AAD3-2A670F48BCE0}&lt;/UID&gt;&lt;Title&gt;Quantitative nucleotide resolution profiling of RNA cytidine acetylation by  ac4C-seq&lt;/Title&gt;&lt;Template&gt;Journal Article&lt;/Template&gt;&lt;Star&gt;0&lt;/Star&gt;&lt;Tag&gt;0&lt;/Tag&gt;&lt;Author&gt;Thalalla, Gamage S; Sas-Chen, A; Schwartz, S; Meier, J L&lt;/Author&gt;&lt;Year&gt;2021&lt;/Year&gt;&lt;Details&gt;&lt;_accession_num&gt;33772246&lt;/_accession_num&gt;&lt;_author_adr&gt;Chemical Biology Laboratory, National Cancer Institute, National Institutes of  Health, Frederick, MD, USA.; Department of Molecular Genetics, Weizmann Institute of Science, Rehovot, Israel.; Department of Molecular Genetics, Weizmann Institute of Science, Rehovot, Israel.  schwartz@weizmann.ac.il.; Chemical Biology Laboratory, National Cancer Institute, National Institutes of  Health, Frederick, MD, USA. jordan.meier@nih.gov.&lt;/_author_adr&gt;&lt;_date_display&gt;2021 Apr&lt;/_date_display&gt;&lt;_date&gt;2021-04-01&lt;/_date&gt;&lt;_doi&gt;10.1038/s41596-021-00501-9&lt;/_doi&gt;&lt;_isbn&gt;1750-2799 (Electronic); 1754-2189 (Print); 1750-2799 (Linking)&lt;/_isbn&gt;&lt;_issue&gt;4&lt;/_issue&gt;&lt;_journal&gt;Nat Protoc&lt;/_journal&gt;&lt;_language&gt;eng&lt;/_language&gt;&lt;_pages&gt;2286-2307&lt;/_pages&gt;&lt;_subject_headings&gt;Acetylation; Bacteria/metabolism; Cell Line; Cytidine/*metabolism; Humans; Nucleotides/*metabolism; RNA/*metabolism; Sequence Analysis, RNA/*methods; Yeasts/metabolism&lt;/_subject_headings&gt;&lt;_tertiary_title&gt;Nature protocols&lt;/_tertiary_title&gt;&lt;_type_work&gt;Journal Article; Research Support, N.I.H., Intramural; Research Support, Non-U.S. Gov&amp;apos;t&lt;/_type_work&gt;&lt;_url&gt;http://www.ncbi.nlm.nih.gov/entrez/query.fcgi?cmd=Retrieve&amp;amp;db=pubmed&amp;amp;dopt=Abstract&amp;amp;list_uids=33772246&amp;amp;query_hl=1&lt;/_url&gt;&lt;_volume&gt;16&lt;/_volume&gt;&lt;_created&gt;65340711&lt;/_created&gt;&lt;_modified&gt;65340711&lt;/_modified&gt;&lt;_db_updated&gt;PubMed&lt;/_db_updated&gt;&lt;_impact_factor&gt;  14.800&lt;/_impact_factor&gt;&lt;_social_category&gt;生化研究方法(1)&lt;/_social_category&gt;&lt;_collection_scope&gt;SCIE&lt;/_collection_scope&gt;&lt;/Details&gt;&lt;Extra&gt;&lt;DBUID&gt;{EB5932A4-AC21-45DC-8CA9-279C60DA863B}&lt;/DBUID&gt;&lt;/Extra&gt;&lt;/Item&gt;&lt;/References&gt;&lt;/Group&gt;&lt;/Citation&gt;_x000a_"/>
    <w:docVar w:name="NE.Ref{B000B1F9-46C1-4F5D-9600-78B1DB54A2D6}" w:val=" ADDIN NE.Ref.{B000B1F9-46C1-4F5D-9600-78B1DB54A2D6}&lt;Citation&gt;&lt;Group&gt;&lt;References&gt;&lt;Item&gt;&lt;ID&gt;903&lt;/ID&gt;&lt;UID&gt;{D3F648A2-78EE-4BCF-BF92-983A10EBCC57}&lt;/UID&gt;&lt;Title&gt;The roles and implications of RNA m(6)A modification in cancer&lt;/Title&gt;&lt;Template&gt;Journal Article&lt;/Template&gt;&lt;Star&gt;0&lt;/Star&gt;&lt;Tag&gt;0&lt;/Tag&gt;&lt;Author&gt;Deng, X; Qing, Y; Horne, D; Huang, H; Chen, J&lt;/Author&gt;&lt;Year&gt;2023&lt;/Year&gt;&lt;Details&gt;&lt;_accession_num&gt;37221357&lt;/_accession_num&gt;&lt;_author_adr&gt;Department of Systems Biology, Beckman Research Institute of City of Hope,  Monrovia, CA, USA. xideng@coh.org.; Department of Systems Biology, Beckman Research Institute of City of Hope,  Monrovia, CA, USA.; City of Hope Comprehensive Cancer Center, City of Hope, Duarte, CA, USA.; Department of Molecular Medicine, Beckman Research Institute of City of Hope,  Duarte, CA, USA.; Sun Yat-sen University Cancer Center, State Key Laboratory of Oncology in South  China, Collaborative Innovation Center for Cancer Medicine, Guangzhou, China.  huanghl1@sysucc.org.cn.; Department of Systems Biology, Beckman Research Institute of City of Hope,  Monrovia, CA, USA. jianchen@coh.org.; City of Hope Comprehensive Cancer Center, City of Hope, Duarte, CA, USA.  jianchen@coh.org.; Gehr Family Center for Leukemia Research &amp;amp; City of Hope Comprehensive Cancer  Center, City of Hope, Duarte, CA, USA. jianchen@coh.org.&lt;/_author_adr&gt;&lt;_date_display&gt;2023 Aug&lt;/_date_display&gt;&lt;_date&gt;2023-08-01&lt;/_date&gt;&lt;_doi&gt;10.1038/s41571-023-00774-x&lt;/_doi&gt;&lt;_isbn&gt;1759-4782 (Electronic); 1759-4774 (Linking)&lt;/_isbn&gt;&lt;_issue&gt;8&lt;/_issue&gt;&lt;_journal&gt;Nat Rev Clin Oncol&lt;/_journal&gt;&lt;_language&gt;eng&lt;/_language&gt;&lt;_ori_publication&gt;(c) 2023. Springer Nature Limited.&lt;/_ori_publication&gt;&lt;_pages&gt;507-526&lt;/_pages&gt;&lt;_subject_headings&gt;Humans; *RNA/metabolism; Adenosine/genetics/therapeutic use/metabolism; *Neoplasms/drug therapy/genetics/metabolism; RNA, Messenger/genetics; Biomarkers; Tumor Microenvironment/genetics&lt;/_subject_headings&gt;&lt;_tertiary_title&gt;Nature reviews. Clinical oncology&lt;/_tertiary_title&gt;&lt;_type_work&gt;Journal Article; Research Support, N.I.H., Extramural; Research Support, Non-U.S. Gov&amp;apos;t; Review&lt;/_type_work&gt;&lt;_url&gt;http://www.ncbi.nlm.nih.gov/entrez/query.fcgi?cmd=Retrieve&amp;amp;db=pubmed&amp;amp;dopt=Abstract&amp;amp;list_uids=37221357&amp;amp;query_hl=1&lt;/_url&gt;&lt;_volume&gt;20&lt;/_volume&gt;&lt;_created&gt;65334885&lt;/_created&gt;&lt;_modified&gt;65334885&lt;/_modified&gt;&lt;_db_updated&gt;PubMed&lt;/_db_updated&gt;&lt;_impact_factor&gt;  78.800&lt;/_impact_factor&gt;&lt;_social_category&gt;肿瘤学(1)&lt;/_social_category&gt;&lt;_collection_scope&gt;SCI;SCIE&lt;/_collection_scope&gt;&lt;/Details&gt;&lt;Extra&gt;&lt;DBUID&gt;{EB5932A4-AC21-45DC-8CA9-279C60DA863B}&lt;/DBUID&gt;&lt;/Extra&gt;&lt;/Item&gt;&lt;/References&gt;&lt;/Group&gt;&lt;/Citation&gt;_x000a_"/>
    <w:docVar w:name="NE.Ref{B1BB7D62-89E2-4137-8BF1-A6CEC7FB7192}" w:val=" ADDIN NE.Ref.{B1BB7D62-89E2-4137-8BF1-A6CEC7FB7192}&lt;Citation&gt;&lt;Group&gt;&lt;References&gt;&lt;Item&gt;&lt;ID&gt;936&lt;/ID&gt;&lt;UID&gt;{B873CADC-55D1-40CA-949F-7258F7F5F239}&lt;/UID&gt;&lt;Title&gt;L1CAM induces perineural invasion of pancreas cancer cells by upregulation of  metalloproteinase expression&lt;/Title&gt;&lt;Template&gt;Journal Article&lt;/Template&gt;&lt;Star&gt;0&lt;/Star&gt;&lt;Tag&gt;0&lt;/Tag&gt;&lt;Author&gt;Na&amp;apos;Ara, S; Amit, M; Gil, Z&lt;/Author&gt;&lt;Year&gt;2019&lt;/Year&gt;&lt;Details&gt;&lt;_accession_num&gt;30171263&lt;/_accession_num&gt;&lt;_author_adr&gt;The Laboratory for Applied Cancer Research, Head and Neck Center, Department of  Otolaryngology Head and Neck Surgery, Clinical Research Institute at Rambam  Healthcare Campus, Haifa, Israel.; The Laboratory for Applied Cancer Research, Head and Neck Center, Department of  Otolaryngology Head and Neck Surgery, Clinical Research Institute at Rambam  Healthcare Campus, Haifa, Israel.; The Laboratory for Applied Cancer Research, Head and Neck Center, Department of  Otolaryngology Head and Neck Surgery, Clinical Research Institute at Rambam  Healthcare Campus, Haifa, Israel. ziv@baseofskull.org.; Technion Integrated Cancer Center, Rappaport Institute of Medicine and Research,  Technion, Israel Institute of Technology, Haifa, Israel. ziv@baseofskull.org.&lt;/_author_adr&gt;&lt;_collection_scope&gt;SCI;SCIE&lt;/_collection_scope&gt;&lt;_created&gt;65409187&lt;/_created&gt;&lt;_date&gt;2019-01-01&lt;/_date&gt;&lt;_date_display&gt;2019 Jan&lt;/_date_display&gt;&lt;_db_updated&gt;PubMed&lt;/_db_updated&gt;&lt;_doi&gt;10.1038/s41388-018-0458-y&lt;/_doi&gt;&lt;_impact_factor&gt;   8.000&lt;/_impact_factor&gt;&lt;_isbn&gt;1476-5594 (Electronic); 0950-9232 (Linking)&lt;/_isbn&gt;&lt;_issue&gt;4&lt;/_issue&gt;&lt;_journal&gt;Oncogene&lt;/_journal&gt;&lt;_language&gt;eng&lt;/_language&gt;&lt;_modified&gt;65409187&lt;/_modified&gt;&lt;_pages&gt;596-608&lt;/_pages&gt;&lt;_social_category&gt;遗传学(1) &amp;amp; 生化与分子生物学(2) &amp;amp; 肿瘤学(2) &amp;amp; 细胞生物学(2)&lt;/_social_category&gt;&lt;_subject_headings&gt;Animals; Carcinoma, Pancreatic Ductal/enzymology/genetics/*pathology; Culture Media, Conditioned; Enzyme Induction/drug effects; Humans; Metalloproteases/*biosynthesis/genetics; Mice; Mice, Transgenic; Neoplasm Invasiveness/*physiopathology; Neoplasm Proteins/genetics/immunology/*physiology; Neural Cell Adhesion Molecule L1/genetics/immunology/*physiology; Pancreatic Neoplasms/enzymology/genetics/*pathology; RNA Interference; RNA, Small Interfering/pharmacology; Schwann Cells/physiology; Up-Regulation&lt;/_subject_headings&gt;&lt;_tertiary_title&gt;Oncogene&lt;/_tertiary_title&gt;&lt;_type_work&gt;Journal Article; Research Support, Non-U.S. Gov&amp;apos;t&lt;/_type_work&gt;&lt;_url&gt;http://www.ncbi.nlm.nih.gov/entrez/query.fcgi?cmd=Retrieve&amp;amp;db=pubmed&amp;amp;dopt=Abstract&amp;amp;list_uids=30171263&amp;amp;query_hl=1&lt;/_url&gt;&lt;_volume&gt;38&lt;/_volume&gt;&lt;/Details&gt;&lt;Extra&gt;&lt;DBUID&gt;{EB5932A4-AC21-45DC-8CA9-279C60DA863B}&lt;/DBUID&gt;&lt;/Extra&gt;&lt;/Item&gt;&lt;/References&gt;&lt;/Group&gt;&lt;/Citation&gt;_x000a_"/>
    <w:docVar w:name="NE.Ref{B1CF1A35-2AC3-4D41-8C32-9BE0FD9FFD80}" w:val=" ADDIN NE.Ref.{B1CF1A35-2AC3-4D41-8C32-9BE0FD9FFD80}&lt;Citation&gt;&lt;Group&gt;&lt;References&gt;&lt;Item&gt;&lt;ID&gt;904&lt;/ID&gt;&lt;UID&gt;{2E23D4CB-8AAE-4C54-AAD3-2A670F48BCE0}&lt;/UID&gt;&lt;Title&gt;Quantitative nucleotide resolution profiling of RNA cytidine acetylation by  ac4C-seq&lt;/Title&gt;&lt;Template&gt;Journal Article&lt;/Template&gt;&lt;Star&gt;0&lt;/Star&gt;&lt;Tag&gt;0&lt;/Tag&gt;&lt;Author&gt;Thalalla, Gamage S; Sas-Chen, A; Schwartz, S; Meier, J L&lt;/Author&gt;&lt;Year&gt;2021&lt;/Year&gt;&lt;Details&gt;&lt;_accession_num&gt;33772246&lt;/_accession_num&gt;&lt;_author_adr&gt;Chemical Biology Laboratory, National Cancer Institute, National Institutes of  Health, Frederick, MD, USA.; Department of Molecular Genetics, Weizmann Institute of Science, Rehovot, Israel.; Department of Molecular Genetics, Weizmann Institute of Science, Rehovot, Israel.  schwartz@weizmann.ac.il.; Chemical Biology Laboratory, National Cancer Institute, National Institutes of  Health, Frederick, MD, USA. jordan.meier@nih.gov.&lt;/_author_adr&gt;&lt;_collection_scope&gt;SCIE&lt;/_collection_scope&gt;&lt;_created&gt;65340711&lt;/_created&gt;&lt;_date&gt;2021-04-01&lt;/_date&gt;&lt;_date_display&gt;2021 Apr&lt;/_date_display&gt;&lt;_db_updated&gt;PubMed&lt;/_db_updated&gt;&lt;_doi&gt;10.1038/s41596-021-00501-9&lt;/_doi&gt;&lt;_impact_factor&gt;  14.800&lt;/_impact_factor&gt;&lt;_isbn&gt;1750-2799 (Electronic); 1754-2189 (Print); 1750-2799 (Linking)&lt;/_isbn&gt;&lt;_issue&gt;4&lt;/_issue&gt;&lt;_journal&gt;Nat Protoc&lt;/_journal&gt;&lt;_language&gt;eng&lt;/_language&gt;&lt;_modified&gt;65340711&lt;/_modified&gt;&lt;_pages&gt;2286-2307&lt;/_pages&gt;&lt;_social_category&gt;生化研究方法(1)&lt;/_social_category&gt;&lt;_subject_headings&gt;Acetylation; Bacteria/metabolism; Cell Line; Cytidine/*metabolism; Humans; Nucleotides/*metabolism; RNA/*metabolism; Sequence Analysis, RNA/*methods; Yeasts/metabolism&lt;/_subject_headings&gt;&lt;_tertiary_title&gt;Nature protocols&lt;/_tertiary_title&gt;&lt;_type_work&gt;Journal Article; Research Support, N.I.H., Intramural; Research Support, Non-U.S. Gov&amp;apos;t&lt;/_type_work&gt;&lt;_url&gt;http://www.ncbi.nlm.nih.gov/entrez/query.fcgi?cmd=Retrieve&amp;amp;db=pubmed&amp;amp;dopt=Abstract&amp;amp;list_uids=33772246&amp;amp;query_hl=1&lt;/_url&gt;&lt;_volume&gt;16&lt;/_volume&gt;&lt;/Details&gt;&lt;Extra&gt;&lt;DBUID&gt;{EB5932A4-AC21-45DC-8CA9-279C60DA863B}&lt;/DBUID&gt;&lt;/Extra&gt;&lt;/Item&gt;&lt;/References&gt;&lt;/Group&gt;&lt;/Citation&gt;_x000a_"/>
    <w:docVar w:name="NE.Ref{B6D6D525-55DA-41BD-8AA4-77CA6ED96D91}" w:val=" ADDIN NE.Ref.{B6D6D525-55DA-41BD-8AA4-77CA6ED96D91}&lt;Citation&gt;&lt;Group&gt;&lt;References&gt;&lt;Item&gt;&lt;ID&gt;924&lt;/ID&gt;&lt;UID&gt;{0ACCD649-5439-430E-A18D-35E73651A9B2}&lt;/UID&gt;&lt;Title&gt;Tumor-neuroglia interaction promotes pancreatic cancer metastasis&lt;/Title&gt;&lt;Template&gt;Journal Article&lt;/Template&gt;&lt;Star&gt;0&lt;/Star&gt;&lt;Tag&gt;0&lt;/Tag&gt;&lt;Author&gt;Su, D; Guo, X; Huang, L; Ye, H; Li, Z; Lin, L; Chen, R; Zhou, Q&lt;/Author&gt;&lt;Year&gt;2020&lt;/Year&gt;&lt;Details&gt;&lt;_accession_num&gt;32308766&lt;/_accession_num&gt;&lt;_author_adr&gt;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 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 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 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 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 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 Department of General Surgery, Guangdong Provincial People&amp;apos;s Hospital, Guangdong  Academy of Medical Sciences, Guangzhou, Guangdong Province, China.; Guangdong Provincial Key Laboratory of Malignant Tumor Epigenetics and Gene  Regulation, Sun Yat-sen Memorial Hospital, Sun Yat-sen University, Guangzhou,  Guangdong Province, China.; Department of Pancreatobiliary Surgery, Sun Yat-sen Memorial Hospital, Sun  Yat-sen University, Guangzhou, Guangdong Province, China.&lt;/_author_adr&gt;&lt;_collection_scope&gt;SCIE&lt;/_collection_scope&gt;&lt;_created&gt;65409123&lt;/_created&gt;&lt;_date&gt;2020-01-20&lt;/_date&gt;&lt;_date_display&gt;2020&lt;/_date_display&gt;&lt;_db_updated&gt;PubMed&lt;/_db_updated&gt;&lt;_doi&gt;10.7150/thno.42440&lt;/_doi&gt;&lt;_impact_factor&gt;  12.400&lt;/_impact_factor&gt;&lt;_isbn&gt;1838-7640 (Electronic); 1838-7640 (Linking)&lt;/_isbn&gt;&lt;_issue&gt;11&lt;/_issue&gt;&lt;_journal&gt;Theranostics&lt;/_journal&gt;&lt;_keywords&gt;Schwann cell; epithelial-mesenchymal transition; interaction; metastasis; pancreatic ductal adenocarcinoma&lt;/_keywords&gt;&lt;_language&gt;eng&lt;/_language&gt;&lt;_modified&gt;65409123&lt;/_modified&gt;&lt;_ori_publication&gt;(c) The author(s).&lt;/_ori_publication&gt;&lt;_pages&gt;5029-5047&lt;/_pages&gt;&lt;_social_category&gt;医学：研究与实验(1)&lt;/_social_category&gt;&lt;_subject_headings&gt;Animals; Biomarkers, Tumor/metabolism; Carcinoma, Pancreatic Ductal/immunology/metabolism/*pathology; Cell Line, Tumor; Cell Movement; Cell Proliferation; Female; Glial Fibrillary Acidic Protein/metabolism; Heterografts; Humans; Interleukin-6/metabolism; Male; Mice, SCID; Middle Aged; NF-kappa B p50 Subunit/metabolism; Neoplasm Metastasis; Neoplasm Staging; Neuroglia/metabolism/*pathology; Pancreatic Neoplasms/immunology/metabolism/*pathology; Paracrine Communication; STAT3 Transcription Factor/metabolism; Schwann Cells/metabolism/pathology; Survival Rate; Tumor Microenvironment/*immunology&lt;/_subject_headings&gt;&lt;_tertiary_title&gt;Theranostics&lt;/_tertiary_title&gt;&lt;_type_work&gt;Journal Article; Research Support, Non-U.S. Gov&amp;apos;t&lt;/_type_work&gt;&lt;_url&gt;http://www.ncbi.nlm.nih.gov/entrez/query.fcgi?cmd=Retrieve&amp;amp;db=pubmed&amp;amp;dopt=Abstract&amp;amp;list_uids=32308766&amp;amp;query_hl=1&lt;/_url&gt;&lt;_volume&gt;10&lt;/_volume&gt;&lt;/Details&gt;&lt;Extra&gt;&lt;DBUID&gt;{EB5932A4-AC21-45DC-8CA9-279C60DA863B}&lt;/DBUID&gt;&lt;/Extra&gt;&lt;/Item&gt;&lt;/References&gt;&lt;/Group&gt;&lt;/Citation&gt;_x000a_"/>
    <w:docVar w:name="NE.Ref{B73D9CB6-D7A6-482A-A264-B872198E9673}" w:val=" ADDIN NE.Ref.{B73D9CB6-D7A6-482A-A264-B872198E9673}&lt;Citation&gt;&lt;Group&gt;&lt;References&gt;&lt;Item&gt;&lt;ID&gt;913&lt;/ID&gt;&lt;UID&gt;{410A6FD4-1ADB-418E-A77C-036A0A5A7E0B}&lt;/UID&gt;&lt;Title&gt;NAT10-mediated AXL mRNA N4-acetylcytidine modification promotes pancreatic  carcinoma progression&lt;/Title&gt;&lt;Template&gt;Journal Article&lt;/Template&gt;&lt;Star&gt;0&lt;/Star&gt;&lt;Tag&gt;0&lt;/Tag&gt;&lt;Author&gt;Zong, G; Wang, X; Guo, X; Zhao, Q; Wang, C; Shen, S; Xiao, W; Yang, Q; Jiang, W; Shen, J; Wan, R&lt;/Author&gt;&lt;Year&gt;2023&lt;/Year&gt;&lt;Details&gt;&lt;_accession_num&gt;37156457&lt;/_accession_num&gt;&lt;_author_adr&gt;Department of Gastroenterology, Shanghai General Hospital, Shanghai Jiao Tong  University School of Medicine, Shanghai, China; Shanghai Key Laboratory of  Pancreatic Diseases, Shanghai General Hospital, Shanghai Jiao Tong University  School of Medicine, Shanghai, China.; First Affiliated Hospital of Jiangxi Medical College, China.; Department of Gastroenterology, Shanghai General Hospital, Shanghai Jiao Tong  University School of Medicine, Shanghai, China.; Department of Gastroenterology, Henan Provincial People&amp;apos;s Hospital, Zhengzhou  University, Zhengzhou, China.; Department of Gastroenterology, Shanghai General Hospital, Shanghai Jiao Tong  University School of Medicine, Shanghai, China; Shanghai Key Laboratory of  Pancreatic Diseases, Shanghai General Hospital, Shanghai Jiao Tong University  School of Medicine, Shanghai, China.; Department of Gastroenterology, Shanghai General Hospital, Shanghai Jiao Tong  University School of Medicine, Shanghai, China; Shanghai Key Laboratory of  Pancreatic Diseases,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Shanghai Key Laboratory of  Pancreatic Diseases, Shanghai General Hospital, Shanghai Jiao Tong University  School of Medicine, Shanghai, China. Electronic address: shenjiemd@163.com.; Department of Gastroenterology, Shanghai General Hospital, Shanghai Jiao Tong  University School of Medicine, Shanghai, China; Shanghai Key Laboratory of  Pancreatic Diseases, Shanghai General Hospital, Shanghai Jiao Tong University  School of Medicine, Shanghai, China. Electronic address: wanrongshsy@163.com.&lt;/_author_adr&gt;&lt;_collection_scope&gt;SCI;SCIE&lt;/_collection_scope&gt;&lt;_created&gt;65404353&lt;/_created&gt;&lt;_date&gt;2023-07-15&lt;/_date&gt;&lt;_date_display&gt;2023 Jul 15&lt;/_date_display&gt;&lt;_db_updated&gt;PubMed&lt;/_db_updated&gt;&lt;_doi&gt;10.1016/j.yexcr.2023.113620&lt;/_doi&gt;&lt;_impact_factor&gt;   3.700&lt;/_impact_factor&gt;&lt;_isbn&gt;1090-2422 (Electronic); 0014-4827 (Linking)&lt;/_isbn&gt;&lt;_issue&gt;2&lt;/_issue&gt;&lt;_journal&gt;Exp Cell Res&lt;/_journal&gt;&lt;_keywords&gt;AXL; N4-acetylcytidine; NAT10; Pancreatic ductal adenocarcinoma&lt;/_keywords&gt;&lt;_language&gt;eng&lt;/_language&gt;&lt;_modified&gt;65404354&lt;/_modified&gt;&lt;_ori_publication&gt;Copyright (c) 2023 Elsevier Inc. All rights reserved.&lt;/_ori_publication&gt;&lt;_pages&gt;113620&lt;/_pages&gt;&lt;_social_category&gt;肿瘤学(3) &amp;amp; 细胞生物学(3)&lt;/_social_category&gt;&lt;_subject_headings&gt;Humans; *Pancreatic Neoplasms/pathology; *Carcinoma, Pancreatic Ductal/metabolism; Cell Proliferation/genetics; RNA, Messenger/genetics; N-Terminal Acetyltransferases&lt;/_subject_headings&gt;&lt;_tertiary_title&gt;Experimental cell research&lt;/_tertiary_title&gt;&lt;_type_work&gt;Journal Article; Research Support, Non-U.S. Gov&amp;apos;t&lt;/_type_work&gt;&lt;_url&gt;http://www.ncbi.nlm.nih.gov/entrez/query.fcgi?cmd=Retrieve&amp;amp;db=pubmed&amp;amp;dopt=Abstract&amp;amp;list_uids=37156457&amp;amp;query_hl=1&lt;/_url&gt;&lt;_volume&gt;428&lt;/_volume&gt;&lt;/Details&gt;&lt;Extra&gt;&lt;DBUID&gt;{EB5932A4-AC21-45DC-8CA9-279C60DA863B}&lt;/DBUID&gt;&lt;/Extra&gt;&lt;/Item&gt;&lt;/References&gt;&lt;/Group&gt;&lt;/Citation&gt;_x000a_"/>
    <w:docVar w:name="NE.Ref{BD7B55CF-3E0C-4345-8611-4BAF84934ACF}" w:val=" ADDIN NE.Ref.{BD7B55CF-3E0C-4345-8611-4BAF84934ACF}&lt;Citation&gt;&lt;Group&gt;&lt;References&gt;&lt;Item&gt;&lt;ID&gt;376&lt;/ID&gt;&lt;UID&gt;{ECBA67FA-5FD8-4091-9445-85E38F94207C}&lt;/UID&gt;&lt;Title&gt;Acetylation of Cytidine in mRNA Promotes Translation Efficiency&lt;/Title&gt;&lt;Template&gt;Journal Article&lt;/Template&gt;&lt;Star&gt;0&lt;/Star&gt;&lt;Tag&gt;0&lt;/Tag&gt;&lt;Author&gt;Arango, Daniel; Sturgill, David; Alhusaini, Najwa; Dillman, Allissa A; Sweet, Thomas J; Hanson, Gavin; Hosogane, Masaki; Sinclair, Wilson R; Nanan, Kyster K; Mandler, Mariana D; Fox, Stephen D; Zengeya, Thomas T; Andresson, Thorkell; Meier, Jordan L; Coller, Jeffery; Oberdoerffer, Shalini&lt;/Author&gt;&lt;Year&gt;2018&lt;/Year&gt;&lt;Details&gt;&lt;_accessed&gt;64952160&lt;/_accessed&gt;&lt;_bibtex_key&gt;ArangoSturgill-376&lt;/_bibtex_key&gt;&lt;_collection_scope&gt;SCIE&lt;/_collection_scope&gt;&lt;_created&gt;63974637&lt;/_created&gt;&lt;_db_updated&gt;CrossRef&lt;/_db_updated&gt;&lt;_doi&gt;10.1016/j.cell.2018.10.030&lt;/_doi&gt;&lt;_impact_factor&gt;  64.500&lt;/_impact_factor&gt;&lt;_isbn&gt;00928674&lt;/_isbn&gt;&lt;_issue&gt;7&lt;/_issue&gt;&lt;_journal&gt;Cell&lt;/_journal&gt;&lt;_modified&gt;65167718&lt;/_modified&gt;&lt;_pages&gt;1872-1886.e24&lt;/_pages&gt;&lt;_social_category&gt;生化与分子生物学(1) &amp;amp; 细胞生物学(1)&lt;/_social_category&gt;&lt;_tertiary_title&gt;Cell&lt;/_tertiary_title&gt;&lt;_url&gt;https://linkinghub.elsevier.com/retrieve/pii/S0092867418313837_x000d__x000a_https://api.elsevier.com/content/article/PII:S0092867418313837?httpAccept=text/xml&lt;/_url&gt;&lt;_volume&gt;175&lt;/_volume&gt;&lt;/Details&gt;&lt;Extra&gt;&lt;DBUID&gt;{EB5932A4-AC21-45DC-8CA9-279C60DA863B}&lt;/DBUID&gt;&lt;/Extra&gt;&lt;/Item&gt;&lt;/References&gt;&lt;/Group&gt;&lt;Group&gt;&lt;References&gt;&lt;Item&gt;&lt;ID&gt;926&lt;/ID&gt;&lt;UID&gt;{21B6121D-876E-4F42-A5B8-02A64EF790EE}&lt;/UID&gt;&lt;Title&gt;Lysine 2-hydroxyisobutyrylation of NAT10 promotes cancer metastasis in an  ac4C-dependent manner&lt;/Title&gt;&lt;Template&gt;Journal Article&lt;/Template&gt;&lt;Star&gt;0&lt;/Star&gt;&lt;Tag&gt;0&lt;/Tag&gt;&lt;Author&gt;Liao, L; He, Y; Li, S J; Yu, X M; Liu, Z C; Liang, Y Y; Yang, H; Yang, J; Zhang, G G; Deng, C M; Wei, X; Zhu, Y D; Xu, T Y; Zheng, C C; Cheng, C; Li, A; Li, Z G; Liu, J B; Li, B&lt;/Author&gt;&lt;Year&gt;2023&lt;/Year&gt;&lt;Details&gt;&lt;_accession_num&gt;36882514&lt;/_accession_num&gt;&lt;_author_adr&gt;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Department of Thoracic Surgery, Shanghai Chest Hospital, School of Medicine,  Shanghai Jiao Tong University, Shanghai, China.; Key Laboratory of CNS Regeneration, Ministry of Education, Guangdong Key  Laboratory of Non-Human Primate Research, Guangdong-Hong Kong-Macau Institute of  CNS Regeneration, Jinan University, Guangzhou, Guangdong, China.; Department of Thoracic Surgery, Sun Yat-sen University Cancer Center,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Department of Thoracic Surgery, The First Affiliated Hospital of Sun Yat-sen  University, Guangzhou, Guangdong, China.; Key Laboratory of CNS Regeneration, Ministry of Education, Guangdong Key  Laboratory of Non-Human Primate Research, Guangdong-Hong Kong-Macau Institute of  CNS Regeneration, Jinan University, Guangzhou, Guangdong, China.; Department of Thoracic Surgery, Shanghai Chest Hospital, School of Medicine,  Shanghai Jiao Tong University, Shanghai, China.; Guangdong Provincial Key Laboratory of Protein Modification and Degradation,  State Key Laboratory of Respiratory Disease, and School of Basic Medical  Sciences,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lib2128@163.com.&lt;/_author_adr&gt;&lt;_collection_scope&gt;SCI;SCIE;CSCD&lt;/_collection_scope&gt;&lt;_created&gt;65409135&lt;/_created&gt;&lt;_date&gt;2023-05-01&lt;/_date&gt;&lt;_date_display&gt;2023 May&lt;/_date_display&gt;&lt;_db_updated&gt;PubMed&lt;/_db_updated&gt;&lt;_doi&gt;10.1038/s41422-023-00793-4&lt;/_doi&gt;&lt;_impact_factor&gt;  44.100&lt;/_impact_factor&gt;&lt;_isbn&gt;1748-7838 (Electronic); 1001-0602 (Print); 1001-0602 (Linking)&lt;/_isbn&gt;&lt;_issue&gt;5&lt;/_issue&gt;&lt;_journal&gt;Cell Res&lt;/_journal&gt;&lt;_language&gt;eng&lt;/_language&gt;&lt;_modified&gt;65409135&lt;/_modified&gt;&lt;_ori_publication&gt;(c) 2023. The Author(s) under exclusive licence to Center for Excellence in _x000d__x000a_      Molecular Cell Science, Chinese Academy of Sciences.&lt;/_ori_publication&gt;&lt;_pages&gt;355-371&lt;/_pages&gt;&lt;_social_category&gt;细胞生物学(1)&lt;/_social_category&gt;&lt;_subject_headings&gt;Humans; *Lysine/metabolism; Epigenesis, Genetic; Acylation; Protein Processing, Post-Translational; Acetyltransferases/metabolism; *Neoplasms/genetics; N-Terminal Acetyltransferases/genetics/metabolism; Ubiquitin-Specific Proteases/genetics&lt;/_subject_headings&gt;&lt;_tertiary_title&gt;Cell research&lt;/_tertiary_title&gt;&lt;_type_work&gt;Journal Article; Research Support, Non-U.S. Gov&amp;apos;t&lt;/_type_work&gt;&lt;_url&gt;http://www.ncbi.nlm.nih.gov/entrez/query.fcgi?cmd=Retrieve&amp;amp;db=pubmed&amp;amp;dopt=Abstract&amp;amp;list_uids=36882514&amp;amp;query_hl=1&lt;/_url&gt;&lt;_volume&gt;33&lt;/_volume&gt;&lt;/Details&gt;&lt;Extra&gt;&lt;DBUID&gt;{EB5932A4-AC21-45DC-8CA9-279C60DA863B}&lt;/DBUID&gt;&lt;/Extra&gt;&lt;/Item&gt;&lt;/References&gt;&lt;/Group&gt;&lt;Group&gt;&lt;References&gt;&lt;Item&gt;&lt;ID&gt;486&lt;/ID&gt;&lt;UID&gt;{91F9BDF6-03BC-4B12-B715-B7166384A4C2}&lt;/UID&gt;&lt;Title&gt;NAT10 promotes gastric cancer metastasis via N4-acetylated COL5A1&lt;/Title&gt;&lt;Template&gt;Journal Article&lt;/Template&gt;&lt;Star&gt;0&lt;/Star&gt;&lt;Tag&gt;0&lt;/Tag&gt;&lt;Author&gt;Zhang, Yigan; Jing, Yuanxue; Wang, Yinxue; Tang, Jianming; Zhu, Xiaoran; Jin, Wei-Lin; Wang, Yiqing; Yuan, Wenzhen; Li, Xiangkai; Li, Xun&lt;/Author&gt;&lt;Year&gt;2021&lt;/Year&gt;&lt;Details&gt;&lt;_accessed&gt;64841255&lt;/_accessed&gt;&lt;_accession_num&gt;33941767&lt;/_accession_num&gt;&lt;_author_adr&gt;The First Hospital of Lanzhou University, Lanzhou, P.R. China.; Key Laboratory for Biological Therapy and Regenerative Medicine Transformation Gansu Province, Lanzhou, P.R. China.; The First School of Clinical Medicine, Lanzhou University, Lanzhou, P.R. China.; The First Hospital of Lanzhou University, Lanzhou, P.R. China.; The First School of Clinical Medicine, Lanzhou University, Lanzhou, P.R. China.; The First Hospital of Lanzhou University, Lanzhou, P.R. China.; The First School of Clinical Medicine, Lanzhou University, Lanzhou, P.R. China.; Institute of Cancer Neuroscience, Medical Frontier Innovation Research Center, The First Hospital of Lanzhou University, The First Clinical Medical College of Lanzhou University, Lanzhou, P.R. China.; The First Hospital of Lanzhou University, Lanzhou, P.R. China.; The First School of Clinical Medicine, Lanzhou University, Lanzhou, P.R. China.; Medical Frontier Innovation Research Center, The First Hospital of Lanzhou University, Lanzhou, P.R. China.; The First Hospital of Lanzhou University, Lanzhou, P.R. China. 511508864@qq.com.; The First School of Clinical Medicine, Lanzhou University, Lanzhou, P.R. China. 511508864@qq.com.; The First Hospital of Lanzhou University, Lanzhou, P.R. China. yuanwzh@lzu.edu.cn.; The First School of Clinical Medicine, Lanzhou University, Lanzhou, P.R. China. yuanwzh@lzu.edu.cn.; School of Life Sciences, Lanzhou University, Lanzhou, P.R. China. xkli@lzu.edu.cn.; The First Hospital of Lanzhou University, Lanzhou, P.R. China. Lxdr21@126.com.; Key Laboratory for Biological Therapy and Regenerative Medicine Transformation Gansu Province, Lanzhou, P.R. China. Lxdr21@126.com.; The First School of Clinical Medicine, Lanzhou University, Lanzhou, P.R. China. Lxdr21@126.com.&lt;/_author_adr&gt;&lt;_collection_scope&gt;SCIE;CSCD&lt;/_collection_scope&gt;&lt;_created&gt;64072299&lt;/_created&gt;&lt;_date&gt;2021-05-03&lt;/_date&gt;&lt;_date_display&gt;2021 May 3&lt;/_date_display&gt;&lt;_db_updated&gt;CrossRef&lt;/_db_updated&gt;&lt;_doi&gt;10.1038/s41392-021-00489-4&lt;/_doi&gt;&lt;_impact_factor&gt;  39.300&lt;/_impact_factor&gt;&lt;_isbn&gt;2059-3635&lt;/_isbn&gt;&lt;_issue&gt;1&lt;/_issue&gt;&lt;_journal&gt;Signal Transduction and Targeted Therapy&lt;/_journal&gt;&lt;_language&gt;eng&lt;/_language&gt;&lt;_modified&gt;65409132&lt;/_modified&gt;&lt;_number&gt;21&lt;/_number&gt;&lt;_pages&gt;173&lt;/_pages&gt;&lt;_social_category&gt;生化与分子生物学(1) &amp;amp; 细胞生物学(1)&lt;/_social_category&gt;&lt;_tertiary_title&gt;Sig Transduct Target Ther&lt;/_tertiary_title&gt;&lt;_type_work&gt;Letter&lt;/_type_work&gt;&lt;_url&gt;http://www.nature.com/articles/s41392-021-00489-4_x000d__x000a_http://www.nature.com/articles/s41392-021-00489-4.pdf&lt;/_url&gt;&lt;_volume&gt;6&lt;/_volume&gt;&lt;/Details&gt;&lt;Extra&gt;&lt;DBUID&gt;{EB5932A4-AC21-45DC-8CA9-279C60DA863B}&lt;/DBUID&gt;&lt;/Extra&gt;&lt;/Item&gt;&lt;/References&gt;&lt;/Group&gt;&lt;Group&gt;&lt;References&gt;&lt;Item&gt;&lt;ID&gt;379&lt;/ID&gt;&lt;UID&gt;{F2D07A1E-C218-413A-BC6F-7BC2CB92C856}&lt;/UID&gt;&lt;Title&gt;Acetylation of Cytidine Residues Boosts HIV-1 Gene Expression by Increasing Viral RNA Stability&lt;/Title&gt;&lt;Template&gt;Journal Article&lt;/Template&gt;&lt;Star&gt;0&lt;/Star&gt;&lt;Tag&gt;0&lt;/Tag&gt;&lt;Author&gt;Tsai, Kevin; Jaguva Vasudevan, Ananda Ayyappan; Martinez Campos, Cecilia; Emery, Ann; Swanstrom, Ronald; Cullen, Bryan R&lt;/Author&gt;&lt;Year&gt;2020&lt;/Year&gt;&lt;Details&gt;&lt;_accessed&gt;64841253&lt;/_accessed&gt;&lt;_collection_scope&gt;SCIE&lt;/_collection_scope&gt;&lt;_created&gt;64051171&lt;/_created&gt;&lt;_db_updated&gt;CrossRef&lt;/_db_updated&gt;&lt;_doi&gt;10.1016/j.chom.2020.05.011&lt;/_doi&gt;&lt;_impact_factor&gt;  30.300&lt;/_impact_factor&gt;&lt;_isbn&gt;19313128&lt;/_isbn&gt;&lt;_issue&gt;2&lt;/_issue&gt;&lt;_journal&gt;Cell Host &amp;amp; Microbe&lt;/_journal&gt;&lt;_modified&gt;65343817&lt;/_modified&gt;&lt;_pages&gt;306-312.e6&lt;/_pages&gt;&lt;_social_category&gt;微生物学(1) &amp;amp; 寄生虫学(1) &amp;amp; 病毒学(1)&lt;/_social_category&gt;&lt;_tertiary_title&gt;Cell Host &amp;amp; Microbe&lt;/_tertiary_title&gt;&lt;_url&gt;https://linkinghub.elsevier.com/retrieve/pii/S1931312820302936_x000d__x000a_https://api.elsevier.com/content/article/PII:S1931312820302936?httpAccept=text/xml&lt;/_url&gt;&lt;_volume&gt;28&lt;/_volume&gt;&lt;/Details&gt;&lt;Extra&gt;&lt;DBUID&gt;{EB5932A4-AC21-45DC-8CA9-279C60DA863B}&lt;/DBUID&gt;&lt;/Extra&gt;&lt;/Item&gt;&lt;/References&gt;&lt;/Group&gt;&lt;/Citation&gt;_x000a_"/>
    <w:docVar w:name="NE.Ref{BFC70005-F45D-4904-A909-5A3382FAD3AE}" w:val=" ADDIN NE.Ref.{BFC70005-F45D-4904-A909-5A3382FAD3AE}&lt;Citation&gt;&lt;Group&gt;&lt;References&gt;&lt;Item&gt;&lt;ID&gt;898&lt;/ID&gt;&lt;UID&gt;{578D9A2C-FC3F-47B8-B2FF-25FDA3D480A9}&lt;/UID&gt;&lt;Title&gt;Dietary palmitic acid promotes a prometastatic memory via Schwann cells&lt;/Title&gt;&lt;Template&gt;Journal Article&lt;/Template&gt;&lt;Star&gt;0&lt;/Star&gt;&lt;Tag&gt;0&lt;/Tag&gt;&lt;Author&gt;Pascual, G; Dominguez, D; Elosua-Bayes, M; Beckedorff, F; Laudanna, C; Bigas, C; Douillet, D; Greco, C; Symeonidi, A; Hernandez, I; Gil, S R; Prats, N; Bescos, C; Shiekhattar, R; Amit, M; Heyn, H; Shilatifard, A; Benitah, S A&lt;/Author&gt;&lt;Year&gt;2021&lt;/Year&gt;&lt;Details&gt;&lt;_accession_num&gt;34759321&lt;/_accession_num&gt;&lt;_author_adr&gt;Institute for Research in Biomedicine (IRB Barcelona), The Barcelona Institute of  Science and Technology (BIST), Barcelona, Spain. Gloria.pascual@irbbarcelona.org.; Institute for Research in Biomedicine (IRB Barcelona), The Barcelona Institute of  Science and Technology (BIST), Barcelona, Spain.; CNAG-CRG, Centre for Genomic Regulation (CRG), Barcelona Institute of Science and  Technology (BIST), Barcelona, Spain.; Sylvester Comprehensive Cancer Center, University of Miami Miller School of  Medicine, Miami, FL, USA.; Institute for Research in Biomedicine (IRB Barcelona), The Barcelona Institute of  Science and Technology (BIST), Barcelona, Spain.; Institute for Research in Biomedicine (IRB Barcelona), The Barcelona Institute of  Science and Technology (BIST), Barcelona, Spain.; Department of Biochemistry and Molecular Genetics and Simpson Querrey Center for  Epigenetics, Northwestern University Feinberg School of Medicine, Chicago, IL,  USA.; Center for Epigenetics and Metabolism, Department of Biological Chemistry,  University of California, Irvine, CA, USA.; Institute for Research in Biomedicine (IRB Barcelona), The Barcelona Institute of  Science and Technology (BIST), Barcelona, Spain.; Institute for Research in Biomedicine (IRB Barcelona), The Barcelona Institute of  Science and Technology (BIST), Barcelona, Spain.; CNAG-CRG, Centre for Genomic Regulation (CRG), Barcelona Institute of Science and  Technology (BIST), Barcelona, Spain.; CNAG-CRG, Centre for Genomic Regulation (CRG), Barcelona Institute of Science and  Technology (BIST), Barcelona, Spain.; Institute for Research in Biomedicine (IRB Barcelona), The Barcelona Institute of  Science and Technology (BIST), Barcelona, Spain.; Department of Oral and Maxillofacial Surgery, Vall D&amp;apos;Hebron Hospital, Barcelona,  Universitat Autonoma de Barcelona, Barcelona, Spain.; Sylvester Comprehensive Cancer Center, University of Miami Miller School of  Medicine, Miami, FL, USA.; Department of Head and Neck Surgery, The University of Texas MD Anderson Cancer  Center, Houston, TX, USA.; CNAG-CRG, Centre for Genomic Regulation (CRG), Barcelona Institute of Science and  Technology (BIST), Barcelona, Spain.; Department of Biochemistry and Molecular Genetics and Simpson Querrey Center for  Epigenetics, Northwestern University Feinberg School of Medicine, Chicago, IL,  USA. ASH@northwestern.edu.; Institute for Research in Biomedicine (IRB Barcelona), The Barcelona Institute of  Science and Technology (BIST), Barcelona, Spain.  Salvador.aznar-benitah@irbbarcelona.org.; ICREA, Catalan Institution for Research and Advanced Studies, Barcelona, Spain.  Salvador.aznar-benitah@irbbarcelona.org.&lt;/_author_adr&gt;&lt;_collection_scope&gt;SCI;SCIE&lt;/_collection_scope&gt;&lt;_created&gt;65305315&lt;/_created&gt;&lt;_date&gt;2021-11-01&lt;/_date&gt;&lt;_date_display&gt;2021 Nov&lt;/_date_display&gt;&lt;_db_updated&gt;PubMed&lt;/_db_updated&gt;&lt;_doi&gt;10.1038/s41586-021-04075-0&lt;/_doi&gt;&lt;_impact_factor&gt;  64.800&lt;/_impact_factor&gt;&lt;_isbn&gt;1476-4687 (Electronic); 0028-0836 (Linking)&lt;/_isbn&gt;&lt;_issue&gt;7885&lt;/_issue&gt;&lt;_journal&gt;Nature&lt;/_journal&gt;&lt;_language&gt;eng&lt;/_language&gt;&lt;_modified&gt;65305316&lt;/_modified&gt;&lt;_ori_publication&gt;(c) 2021. The Author(s), under exclusive licence to Springer Nature Limited.&lt;/_ori_publication&gt;&lt;_pages&gt;485-490&lt;/_pages&gt;&lt;_social_category&gt;综合性期刊(1)&lt;/_social_category&gt;&lt;_subject_headings&gt;Animals; Cell Line, Tumor; Chromatin/genetics/metabolism; Dietary Fats/administration &amp;amp; dosage/*pharmacology; Early Growth Response Protein 2/metabolism; Extracellular Matrix/chemistry/metabolism; Female; Galanin/metabolism; Histones/chemistry/metabolism; Humans; Male; Mice; *Neoplasm Metastasis; Palmitic Acid/administration &amp;amp; dosage/*pharmacology; Schwann Cells/*drug effects/metabolism&lt;/_subject_headings&gt;&lt;_tertiary_title&gt;Nature&lt;/_tertiary_title&gt;&lt;_type_work&gt;Journal Article; Research Support, N.I.H., Extramural; Research Support, Non-U.S. Gov&amp;apos;t&lt;/_type_work&gt;&lt;_url&gt;http://www.ncbi.nlm.nih.gov/entrez/query.fcgi?cmd=Retrieve&amp;amp;db=pubmed&amp;amp;dopt=Abstract&amp;amp;list_uids=34759321&amp;amp;query_hl=1&lt;/_url&gt;&lt;_volume&gt;599&lt;/_volume&gt;&lt;/Details&gt;&lt;Extra&gt;&lt;DBUID&gt;{EB5932A4-AC21-45DC-8CA9-279C60DA863B}&lt;/DBUID&gt;&lt;/Extra&gt;&lt;/Item&gt;&lt;/References&gt;&lt;/Group&gt;&lt;/Citation&gt;_x000a_"/>
    <w:docVar w:name="NE.Ref{C75DE8F5-B600-4A21-98EF-A42A9B14C819}" w:val=" ADDIN NE.Ref.{C75DE8F5-B600-4A21-98EF-A42A9B14C819}&lt;Citation&gt;&lt;Group&gt;&lt;References&gt;&lt;Item&gt;&lt;ID&gt;926&lt;/ID&gt;&lt;UID&gt;{21B6121D-876E-4F42-A5B8-02A64EF790EE}&lt;/UID&gt;&lt;Title&gt;Lysine 2-hydroxyisobutyrylation of NAT10 promotes cancer metastasis in an  ac4C-dependent manner&lt;/Title&gt;&lt;Template&gt;Journal Article&lt;/Template&gt;&lt;Star&gt;0&lt;/Star&gt;&lt;Tag&gt;0&lt;/Tag&gt;&lt;Author&gt;Liao, L; He, Y; Li, S J; Yu, X M; Liu, Z C; Liang, Y Y; Yang, H; Yang, J; Zhang, G G; Deng, C M; Wei, X; Zhu, Y D; Xu, T Y; Zheng, C C; Cheng, C; Li, A; Li, Z G; Liu, J B; Li, B&lt;/Author&gt;&lt;Year&gt;2023&lt;/Year&gt;&lt;Details&gt;&lt;_accession_num&gt;36882514&lt;/_accession_num&gt;&lt;_author_adr&gt;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Department of Thoracic Surgery, Shanghai Chest Hospital, School of Medicine,  Shanghai Jiao Tong University, Shanghai, China.; Key Laboratory of CNS Regeneration, Ministry of Education, Guangdong Key  Laboratory of Non-Human Primate Research, Guangdong-Hong Kong-Macau Institute of  CNS Regeneration, Jinan University, Guangzhou, Guangdong, China.; Department of Thoracic Surgery, Sun Yat-sen University Cancer Center,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Department of Thoracic Surgery, The First Affiliated Hospital of Sun Yat-sen  University, Guangzhou, Guangdong, China.; Key Laboratory of CNS Regeneration, Ministry of Education, Guangdong Key  Laboratory of Non-Human Primate Research, Guangdong-Hong Kong-Macau Institute of  CNS Regeneration, Jinan University, Guangzhou, Guangdong, China.; Department of Thoracic Surgery, Shanghai Chest Hospital, School of Medicine,  Shanghai Jiao Tong University, Shanghai, China.; Guangdong Provincial Key Laboratory of Protein Modification and Degradation,  State Key Laboratory of Respiratory Disease, and School of Basic Medical  Sciences,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lib2128@163.com.&lt;/_author_adr&gt;&lt;_collection_scope&gt;SCI;SCIE;CSCD&lt;/_collection_scope&gt;&lt;_created&gt;65409135&lt;/_created&gt;&lt;_date&gt;2023-05-01&lt;/_date&gt;&lt;_date_display&gt;2023 May&lt;/_date_display&gt;&lt;_db_updated&gt;PubMed&lt;/_db_updated&gt;&lt;_doi&gt;10.1038/s41422-023-00793-4&lt;/_doi&gt;&lt;_impact_factor&gt;  44.100&lt;/_impact_factor&gt;&lt;_isbn&gt;1748-7838 (Electronic); 1001-0602 (Print); 1001-0602 (Linking)&lt;/_isbn&gt;&lt;_issue&gt;5&lt;/_issue&gt;&lt;_journal&gt;Cell Res&lt;/_journal&gt;&lt;_language&gt;eng&lt;/_language&gt;&lt;_modified&gt;65409135&lt;/_modified&gt;&lt;_ori_publication&gt;(c) 2023. The Author(s) under exclusive licence to Center for Excellence in _x000d__x000a_      Molecular Cell Science, Chinese Academy of Sciences.&lt;/_ori_publication&gt;&lt;_pages&gt;355-371&lt;/_pages&gt;&lt;_social_category&gt;细胞生物学(1)&lt;/_social_category&gt;&lt;_subject_headings&gt;Humans; *Lysine/metabolism; Epigenesis, Genetic; Acylation; Protein Processing, Post-Translational; Acetyltransferases/metabolism; *Neoplasms/genetics; N-Terminal Acetyltransferases/genetics/metabolism; Ubiquitin-Specific Proteases/genetics&lt;/_subject_headings&gt;&lt;_tertiary_title&gt;Cell research&lt;/_tertiary_title&gt;&lt;_type_work&gt;Journal Article; Research Support, Non-U.S. Gov&amp;apos;t&lt;/_type_work&gt;&lt;_url&gt;http://www.ncbi.nlm.nih.gov/entrez/query.fcgi?cmd=Retrieve&amp;amp;db=pubmed&amp;amp;dopt=Abstract&amp;amp;list_uids=36882514&amp;amp;query_hl=1&lt;/_url&gt;&lt;_volume&gt;33&lt;/_volume&gt;&lt;/Details&gt;&lt;Extra&gt;&lt;DBUID&gt;{EB5932A4-AC21-45DC-8CA9-279C60DA863B}&lt;/DBUID&gt;&lt;/Extra&gt;&lt;/Item&gt;&lt;/References&gt;&lt;/Group&gt;&lt;Group&gt;&lt;References&gt;&lt;Item&gt;&lt;ID&gt;486&lt;/ID&gt;&lt;UID&gt;{91F9BDF6-03BC-4B12-B715-B7166384A4C2}&lt;/UID&gt;&lt;Title&gt;NAT10 promotes gastric cancer metastasis via N4-acetylated COL5A1&lt;/Title&gt;&lt;Template&gt;Journal Article&lt;/Template&gt;&lt;Star&gt;0&lt;/Star&gt;&lt;Tag&gt;0&lt;/Tag&gt;&lt;Author&gt;Zhang, Yigan; Jing, Yuanxue; Wang, Yinxue; Tang, Jianming; Zhu, Xiaoran; Jin, Wei-Lin; Wang, Yiqing; Yuan, Wenzhen; Li, Xiangkai; Li, Xun&lt;/Author&gt;&lt;Year&gt;2021&lt;/Year&gt;&lt;Details&gt;&lt;_accessed&gt;64841255&lt;/_accessed&gt;&lt;_accession_num&gt;33941767&lt;/_accession_num&gt;&lt;_author_adr&gt;The First Hospital of Lanzhou University, Lanzhou, P.R. China.; Key Laboratory for Biological Therapy and Regenerative Medicine Transformation Gansu Province, Lanzhou, P.R. China.; The First School of Clinical Medicine, Lanzhou University, Lanzhou, P.R. China.; The First Hospital of Lanzhou University, Lanzhou, P.R. China.; The First School of Clinical Medicine, Lanzhou University, Lanzhou, P.R. China.; The First Hospital of Lanzhou University, Lanzhou, P.R. China.; The First School of Clinical Medicine, Lanzhou University, Lanzhou, P.R. China.; Institute of Cancer Neuroscience, Medical Frontier Innovation Research Center, The First Hospital of Lanzhou University, The First Clinical Medical College of Lanzhou University, Lanzhou, P.R. China.; The First Hospital of Lanzhou University, Lanzhou, P.R. China.; The First School of Clinical Medicine, Lanzhou University, Lanzhou, P.R. China.; Medical Frontier Innovation Research Center, The First Hospital of Lanzhou University, Lanzhou, P.R. China.; The First Hospital of Lanzhou University, Lanzhou, P.R. China. 511508864@qq.com.; The First School of Clinical Medicine, Lanzhou University, Lanzhou, P.R. China. 511508864@qq.com.; The First Hospital of Lanzhou University, Lanzhou, P.R. China. yuanwzh@lzu.edu.cn.; The First School of Clinical Medicine, Lanzhou University, Lanzhou, P.R. China. yuanwzh@lzu.edu.cn.; School of Life Sciences, Lanzhou University, Lanzhou, P.R. China. xkli@lzu.edu.cn.; The First Hospital of Lanzhou University, Lanzhou, P.R. China. Lxdr21@126.com.; Key Laboratory for Biological Therapy and Regenerative Medicine Transformation Gansu Province, Lanzhou, P.R. China. Lxdr21@126.com.; The First School of Clinical Medicine, Lanzhou University, Lanzhou, P.R. China. Lxdr21@126.com.&lt;/_author_adr&gt;&lt;_collection_scope&gt;SCIE;CSCD&lt;/_collection_scope&gt;&lt;_created&gt;64072299&lt;/_created&gt;&lt;_date&gt;2021-05-03&lt;/_date&gt;&lt;_date_display&gt;2021 May 3&lt;/_date_display&gt;&lt;_db_updated&gt;CrossRef&lt;/_db_updated&gt;&lt;_doi&gt;10.1038/s41392-021-00489-4&lt;/_doi&gt;&lt;_impact_factor&gt;  39.300&lt;/_impact_factor&gt;&lt;_isbn&gt;2059-3635&lt;/_isbn&gt;&lt;_issue&gt;1&lt;/_issue&gt;&lt;_journal&gt;Signal Transduction and Targeted Therapy&lt;/_journal&gt;&lt;_language&gt;eng&lt;/_language&gt;&lt;_modified&gt;65409132&lt;/_modified&gt;&lt;_number&gt;21&lt;/_number&gt;&lt;_pages&gt;173&lt;/_pages&gt;&lt;_social_category&gt;生化与分子生物学(1) &amp;amp; 细胞生物学(1)&lt;/_social_category&gt;&lt;_tertiary_title&gt;Sig Transduct Target Ther&lt;/_tertiary_title&gt;&lt;_type_work&gt;Letter&lt;/_type_work&gt;&lt;_url&gt;http://www.nature.com/articles/s41392-021-00489-4_x000d__x000a_http://www.nature.com/articles/s41392-021-00489-4.pdf&lt;/_url&gt;&lt;_volume&gt;6&lt;/_volume&gt;&lt;/Details&gt;&lt;Extra&gt;&lt;DBUID&gt;{EB5932A4-AC21-45DC-8CA9-279C60DA863B}&lt;/DBUID&gt;&lt;/Extra&gt;&lt;/Item&gt;&lt;/References&gt;&lt;/Group&gt;&lt;Group&gt;&lt;References&gt;&lt;Item&gt;&lt;ID&gt;913&lt;/ID&gt;&lt;UID&gt;{410A6FD4-1ADB-418E-A77C-036A0A5A7E0B}&lt;/UID&gt;&lt;Title&gt;NAT10-mediated AXL mRNA N4-acetylcytidine modification promotes pancreatic  carcinoma progression&lt;/Title&gt;&lt;Template&gt;Journal Article&lt;/Template&gt;&lt;Star&gt;0&lt;/Star&gt;&lt;Tag&gt;0&lt;/Tag&gt;&lt;Author&gt;Zong, G; Wang, X; Guo, X; Zhao, Q; Wang, C; Shen, S; Xiao, W; Yang, Q; Jiang, W; Shen, J; Wan, R&lt;/Author&gt;&lt;Year&gt;2023&lt;/Year&gt;&lt;Details&gt;&lt;_accession_num&gt;37156457&lt;/_accession_num&gt;&lt;_author_adr&gt;Department of Gastroenterology, Shanghai General Hospital, Shanghai Jiao Tong  University School of Medicine, Shanghai, China; Shanghai Key Laboratory of  Pancreatic Diseases, Shanghai General Hospital, Shanghai Jiao Tong University  School of Medicine, Shanghai, China.; First Affiliated Hospital of Jiangxi Medical College, China.; Department of Gastroenterology, Shanghai General Hospital, Shanghai Jiao Tong  University School of Medicine, Shanghai, China.; Department of Gastroenterology, Henan Provincial People&amp;apos;s Hospital, Zhengzhou  University, Zhengzhou, China.; Department of Gastroenterology, Shanghai General Hospital, Shanghai Jiao Tong  University School of Medicine, Shanghai, China; Shanghai Key Laboratory of  Pancreatic Diseases, Shanghai General Hospital, Shanghai Jiao Tong University  School of Medicine, Shanghai, China.; Department of Gastroenterology, Shanghai General Hospital, Shanghai Jiao Tong  University School of Medicine, Shanghai, China; Shanghai Key Laboratory of  Pancreatic Diseases,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Department of Gastroenterology, Shanghai General Hospital, Shanghai Jiao Tong  University School of Medicine, Shanghai, China; Shanghai Key Laboratory of  Pancreatic Diseases, Shanghai General Hospital, Shanghai Jiao Tong University  School of Medicine, Shanghai, China. Electronic address: shenjiemd@163.com.; Department of Gastroenterology, Shanghai General Hospital, Shanghai Jiao Tong  University School of Medicine, Shanghai, China; Shanghai Key Laboratory of  Pancreatic Diseases, Shanghai General Hospital, Shanghai Jiao Tong University  School of Medicine, Shanghai, China. Electronic address: wanrongshsy@163.com.&lt;/_author_adr&gt;&lt;_collection_scope&gt;SCI;SCIE&lt;/_collection_scope&gt;&lt;_created&gt;65404353&lt;/_created&gt;&lt;_date&gt;2023-07-15&lt;/_date&gt;&lt;_date_display&gt;2023 Jul 15&lt;/_date_display&gt;&lt;_db_updated&gt;PubMed&lt;/_db_updated&gt;&lt;_doi&gt;10.1016/j.yexcr.2023.113620&lt;/_doi&gt;&lt;_impact_factor&gt;   3.700&lt;/_impact_factor&gt;&lt;_isbn&gt;1090-2422 (Electronic); 0014-4827 (Linking)&lt;/_isbn&gt;&lt;_issue&gt;2&lt;/_issue&gt;&lt;_journal&gt;Exp Cell Res&lt;/_journal&gt;&lt;_keywords&gt;AXL; N4-acetylcytidine; NAT10; Pancreatic ductal adenocarcinoma&lt;/_keywords&gt;&lt;_language&gt;eng&lt;/_language&gt;&lt;_modified&gt;65404354&lt;/_modified&gt;&lt;_ori_publication&gt;Copyright (c) 2023 Elsevier Inc. All rights reserved.&lt;/_ori_publication&gt;&lt;_pages&gt;113620&lt;/_pages&gt;&lt;_social_category&gt;肿瘤学(3) &amp;amp; 细胞生物学(3)&lt;/_social_category&gt;&lt;_subject_headings&gt;Humans; *Pancreatic Neoplasms/pathology; *Carcinoma, Pancreatic Ductal/metabolism; Cell Proliferation/genetics; RNA, Messenger/genetics; N-Terminal Acetyltransferases&lt;/_subject_headings&gt;&lt;_tertiary_title&gt;Experimental cell research&lt;/_tertiary_title&gt;&lt;_type_work&gt;Journal Article; Research Support, Non-U.S. Gov&amp;apos;t&lt;/_type_work&gt;&lt;_url&gt;http://www.ncbi.nlm.nih.gov/entrez/query.fcgi?cmd=Retrieve&amp;amp;db=pubmed&amp;amp;dopt=Abstract&amp;amp;list_uids=37156457&amp;amp;query_hl=1&lt;/_url&gt;&lt;_volume&gt;428&lt;/_volume&gt;&lt;/Details&gt;&lt;Extra&gt;&lt;DBUID&gt;{EB5932A4-AC21-45DC-8CA9-279C60DA863B}&lt;/DBUID&gt;&lt;/Extra&gt;&lt;/Item&gt;&lt;/References&gt;&lt;/Group&gt;&lt;/Citation&gt;_x000a_"/>
    <w:docVar w:name="NE.Ref{C9E10209-4EBF-47F1-92B2-BB955B717FD9}" w:val=" ADDIN NE.Ref.{C9E10209-4EBF-47F1-92B2-BB955B717FD9}&lt;Citation&gt;&lt;Group&gt;&lt;References&gt;&lt;Item&gt;&lt;ID&gt;939&lt;/ID&gt;&lt;UID&gt;{C0036FA1-DE18-42D6-8DB9-7551B0E668D2}&lt;/UID&gt;&lt;Title&gt;Cancer neuroscience: State of the field, emerging directions&lt;/Title&gt;&lt;Template&gt;Journal Article&lt;/Template&gt;&lt;Star&gt;0&lt;/Star&gt;&lt;Tag&gt;0&lt;/Tag&gt;&lt;Author&gt;Winkler, F; Venkatesh, H S; Amit, M; Batchelor, T; Demir, I E; Deneen, B; Gutmann, D H; Hervey-Jumper, S; Kuner, T; Mabbott, D; Platten, M; Rolls, A; Sloan, E K; Wang, T C; Wick, W; Venkataramani, V; Monje, M&lt;/Author&gt;&lt;Year&gt;2023&lt;/Year&gt;&lt;Details&gt;&lt;_accession_num&gt;37059069&lt;/_accession_num&gt;&lt;_author_adr&gt;Neurology Clinic and National Center for Tumor Diseases, University Hospital  Heidelberg and Clinical Cooperation Unit Neurooncology, German Cancer Consortium  (DKTK), German Cancer Research Center (DKFZ), Heidelberg, Germany. Electronic  address: frank.winkler@med.uni-heidelberg.de.; Department of Neurology, Brigham and Women&amp;apos;s Hospital, Boston, MA, USA.; Department of Head and Neck Surgery, MD Anderson Cancer Center and The University  of Texas Graduate School of Biomedical Sciences, Houston, TX, USA.; Department of Neurology, Brigham and Women&amp;apos;s Hospital, Boston, MA, USA.; Department of Surgery, Technical University of Munich, Munich, Germany.; Center for Stem Cells and Regenerative Medicine, Baylor College of Medicine,  Houston, TX, USA.; Department of Neurology, Washington University, St Louis, MO, USA.; Department of Neurosurgery, University of California, San Francisco, San  Francisco, CA, USA.; Department of Functional Neuroanatomy, University of Heidelberg, Heidelberg,  Germany.; Department of Psychology, University of Toronto and Neuroscience &amp;amp; Mental Health  Program, Research Institute, The Hospital for Sick Children, Toronto, Canada.; Department of Neurology, Medical Faculty Mannheim, University of Heidelberg,  Heidelberg, Germany.; Department of Immunology, Rappaport Faculty of Medicine, Technion - Israel  Institute of Technology, Haifa, Israel.; Monash Institute of Pharmaceutical Sciences, Drug Discovery Biology Theme, Monash  University, Parkville, VIC, Australia.; Department of Medicine, Division of Digestive and Gastrointestinal Diseases,  Columbia University, New York, NY, USA.; Neurology Clinic and National Center for Tumor Diseases, University Hospital  Heidelberg and Clinical Cooperation Unit Neurooncology, German Cancer Consortium  (DKTK), German Cancer Research Center (DKFZ), Heidelberg, Germany.; Neurology Clinic and National Center for Tumor Diseases, University Hospital  Heidelberg and Clinical Cooperation Unit Neurooncology, German Cancer Consortium  (DKTK), German Cancer Research Center (DKFZ), Heidelberg, Germany; Department of  Functional Neuroanatomy, University of Heidelberg, Heidelberg, Germany.  Electronic address: varun.venkataramani@med.uni-heidelberg.de.; Department of Neurology and Neurological Sciences, Stanford University, Stanford,  CA, USA; Howard Hughes Medical Institute, Stanford University, Stanford, CA, USA.  Electronic address: mmonje@stanford.edu.&lt;/_author_adr&gt;&lt;_collection_scope&gt;SCI;SCIE&lt;/_collection_scope&gt;&lt;_created&gt;65410079&lt;/_created&gt;&lt;_date&gt;2023-04-13&lt;/_date&gt;&lt;_date_display&gt;2023 Apr 13&lt;/_date_display&gt;&lt;_db_updated&gt;PubMed&lt;/_db_updated&gt;&lt;_doi&gt;10.1016/j.cell.2023.02.002&lt;/_doi&gt;&lt;_impact_factor&gt;  64.500&lt;/_impact_factor&gt;&lt;_isbn&gt;1097-4172 (Electronic); 0092-8674 (Print); 0092-8674 (Linking)&lt;/_isbn&gt;&lt;_issue&gt;8&lt;/_issue&gt;&lt;_journal&gt;Cell&lt;/_journal&gt;&lt;_language&gt;eng&lt;/_language&gt;&lt;_modified&gt;65410079&lt;/_modified&gt;&lt;_ori_publication&gt;Copyright (c) 2023 The Author(s). Published by Elsevier Inc. All rights reserved.&lt;/_ori_publication&gt;&lt;_pages&gt;1689-1707&lt;/_pages&gt;&lt;_social_category&gt;生化与分子生物学(1) &amp;amp; 细胞生物学(1)&lt;/_social_category&gt;&lt;_subject_headings&gt;Humans; Immune System; *Neoplasms/pathology; Neurons/pathology; Tumor Microenvironment; *Neurosciences&lt;/_subject_headings&gt;&lt;_tertiary_title&gt;Cell&lt;/_tertiary_title&gt;&lt;_type_work&gt;Journal Article; Research Support, N.I.H., Extramural; Research Support, Non-U.S. Gov&amp;apos;t; Review&lt;/_type_work&gt;&lt;_url&gt;http://www.ncbi.nlm.nih.gov/entrez/query.fcgi?cmd=Retrieve&amp;amp;db=pubmed&amp;amp;dopt=Abstract&amp;amp;list_uids=37059069&amp;amp;query_hl=1&lt;/_url&gt;&lt;_volume&gt;186&lt;/_volume&gt;&lt;/Details&gt;&lt;Extra&gt;&lt;DBUID&gt;{EB5932A4-AC21-45DC-8CA9-279C60DA863B}&lt;/DBUID&gt;&lt;/Extra&gt;&lt;/Item&gt;&lt;/References&gt;&lt;/Group&gt;&lt;Group&gt;&lt;References&gt;&lt;Item&gt;&lt;ID&gt;940&lt;/ID&gt;&lt;UID&gt;{A412132B-F456-492A-9C15-40CD662BF9E3}&lt;/UID&gt;&lt;Title&gt;Mechanisms of cancer dissemination along nerves&lt;/Title&gt;&lt;Template&gt;Journal Article&lt;/Template&gt;&lt;Star&gt;0&lt;/Star&gt;&lt;Tag&gt;0&lt;/Tag&gt;&lt;Author&gt;Amit, M; Na&amp;apos;Ara, S; Gil, Z&lt;/Author&gt;&lt;Year&gt;2016&lt;/Year&gt;&lt;Details&gt;&lt;_accession_num&gt;27150016&lt;/_accession_num&gt;&lt;_author_adr&gt;Laboratory for Applied Cancer Research, Department of Otolaryngology Head and  Neck Surgery, Head and Neck Center, Rambam Healthcare Campus, Clinical Research  Institute at Rambam, Rappaport Institute of Medicine and Research, The  Technion-Israel Institute of Technology, Haalia Street No. 8, Haifa, Israel.; Laboratory for Applied Cancer Research, Department of Otolaryngology Head and  Neck Surgery, Head and Neck Center, Rambam Healthcare Campus, Clinical Research  Institute at Rambam, Rappaport Institute of Medicine and Research, The  Technion-Israel Institute of Technology, Haalia Street No. 8, Haifa, Israel.; Laboratory for Applied Cancer Research, Department of Otolaryngology Head and  Neck Surgery, Head and Neck Center, Rambam Healthcare Campus, Clinical Research  Institute at Rambam, Rappaport Institute of Medicine and Research, The  Technion-Israel Institute of Technology, Haalia Street No. 8, Haifa, Israel.&lt;/_author_adr&gt;&lt;_collection_scope&gt;SCI;SCIE&lt;/_collection_scope&gt;&lt;_created&gt;65410082&lt;/_created&gt;&lt;_date&gt;2016-06-01&lt;/_date&gt;&lt;_date_display&gt;2016 Jun&lt;/_date_display&gt;&lt;_db_updated&gt;PubMed&lt;/_db_updated&gt;&lt;_doi&gt;10.1038/nrc.2016.38&lt;/_doi&gt;&lt;_impact_factor&gt;  78.500&lt;/_impact_factor&gt;&lt;_isbn&gt;1474-1768 (Electronic); 1474-175X (Linking)&lt;/_isbn&gt;&lt;_issue&gt;6&lt;/_issue&gt;&lt;_journal&gt;Nat Rev Cancer&lt;/_journal&gt;&lt;_language&gt;eng&lt;/_language&gt;&lt;_modified&gt;65410082&lt;/_modified&gt;&lt;_pages&gt;399-408&lt;/_pages&gt;&lt;_social_category&gt;肿瘤学(1)&lt;/_social_category&gt;&lt;_subject_headings&gt;Animals; Humans; Neoplasm Invasiveness; Neoplasms/*pathology; Nervous System/*pathology; Tumor Microenvironment&lt;/_subject_headings&gt;&lt;_tertiary_title&gt;Nature reviews. Cancer&lt;/_tertiary_title&gt;&lt;_type_work&gt;Journal Article; Review&lt;/_type_work&gt;&lt;_url&gt;http://www.ncbi.nlm.nih.gov/entrez/query.fcgi?cmd=Retrieve&amp;amp;db=pubmed&amp;amp;dopt=Abstract&amp;amp;list_uids=27150016&amp;amp;query_hl=1&lt;/_url&gt;&lt;_volume&gt;16&lt;/_volume&gt;&lt;/Details&gt;&lt;Extra&gt;&lt;DBUID&gt;{EB5932A4-AC21-45DC-8CA9-279C60DA863B}&lt;/DBUID&gt;&lt;/Extra&gt;&lt;/Item&gt;&lt;/References&gt;&lt;/Group&gt;&lt;Group&gt;&lt;References&gt;&lt;Item&gt;&lt;ID&gt;941&lt;/ID&gt;&lt;UID&gt;{20B4F857-05A1-4144-9F30-B78BDD77BE12}&lt;/UID&gt;&lt;Title&gt;Nerves in gastrointestinal cancer: from mechanism to modulations&lt;/Title&gt;&lt;Template&gt;Journal Article&lt;/Template&gt;&lt;Star&gt;0&lt;/Star&gt;&lt;Tag&gt;0&lt;/Tag&gt;&lt;Author&gt;Vaes, N; Idris, M; Boesmans, W; Alves, M M; Melotte, V&lt;/Author&gt;&lt;Year&gt;2022&lt;/Year&gt;&lt;Details&gt;&lt;_accession_num&gt;36056202&lt;/_accession_num&gt;&lt;_author_adr&gt;Department of Pathology, GROW-School for Oncology and Reproduction, Maastricht  University Medical Centre, Maastricht, Netherlands.; Department of Pathology, GROW-School for Oncology and Reproduction, Maastricht  University Medical Centre, Maastricht, Netherlands.; Department of Clinical Genetics, Erasmus University Medical Centre, Rotterdam,  Netherlands.; Department of Pathology, GROW-School for Oncology and Reproduction, Maastricht  University Medical Centre, Maastricht, Netherlands.; Biomedical Research Institute (BIOMED), Hasselt University, Hasselt, Belgium.; Department of Clinical Genetics, Erasmus University Medical Centre, Rotterdam,  Netherlands.; Department of Pathology, GROW-School for Oncology and Reproduction, Maastricht  University Medical Centre, Maastricht, Netherlands.  veerle.melotte@maastrichtuniversity.nl.; Department of Clinical Genetics, Erasmus University Medical Centre, Rotterdam,  Netherlands. veerle.melotte@maastrichtuniversity.nl.&lt;/_author_adr&gt;&lt;_created&gt;65410082&lt;/_created&gt;&lt;_date&gt;2022-12-01&lt;/_date&gt;&lt;_date_display&gt;2022 Dec&lt;/_date_display&gt;&lt;_db_updated&gt;PubMed&lt;/_db_updated&gt;&lt;_doi&gt;10.1038/s41575-022-00669-9&lt;/_doi&gt;&lt;_impact_factor&gt;  65.100&lt;/_impact_factor&gt;&lt;_isbn&gt;1759-5053 (Electronic); 1759-5045 (Linking)&lt;/_isbn&gt;&lt;_issue&gt;12&lt;/_issue&gt;&lt;_journal&gt;Nat Rev Gastroenterol Hepatol&lt;/_journal&gt;&lt;_language&gt;eng&lt;/_language&gt;&lt;_modified&gt;65410082&lt;/_modified&gt;&lt;_ori_publication&gt;(c) 2022. Springer Nature Limited.&lt;/_ori_publication&gt;&lt;_pages&gt;768-784&lt;/_pages&gt;&lt;_subject_headings&gt;Humans; *Ecosystem; *Gastrointestinal Neoplasms/etiology/pathology; Tumor Microenvironment/physiology; Signal Transduction; Carcinogenesis&lt;/_subject_headings&gt;&lt;_tertiary_title&gt;Nature reviews. Gastroenterology &amp;amp; hepatology&lt;/_tertiary_title&gt;&lt;_type_work&gt;Journal Article; Research Support, Non-U.S. Gov&amp;apos;t; Review&lt;/_type_work&gt;&lt;_url&gt;http://www.ncbi.nlm.nih.gov/entrez/query.fcgi?cmd=Retrieve&amp;amp;db=pubmed&amp;amp;dopt=Abstract&amp;amp;list_uids=36056202&amp;amp;query_hl=1&lt;/_url&gt;&lt;_volume&gt;19&lt;/_volume&gt;&lt;/Details&gt;&lt;Extra&gt;&lt;DBUID&gt;{EB5932A4-AC21-45DC-8CA9-279C60DA863B}&lt;/DBUID&gt;&lt;/Extra&gt;&lt;/Item&gt;&lt;/References&gt;&lt;/Group&gt;&lt;/Citation&gt;_x000a_"/>
    <w:docVar w:name="NE.Ref{CB39D7CC-7AF2-45C0-9A33-688B5215A13D}" w:val=" ADDIN NE.Ref.{CB39D7CC-7AF2-45C0-9A33-688B5215A13D}&lt;Citation&gt;&lt;Group&gt;&lt;References&gt;&lt;Item&gt;&lt;ID&gt;901&lt;/ID&gt;&lt;UID&gt;{3730DDD1-22CE-46F3-9337-564E361360CB}&lt;/UID&gt;&lt;Title&gt;Role of RNA modifications in cancer&lt;/Title&gt;&lt;Template&gt;Journal Article&lt;/Template&gt;&lt;Star&gt;0&lt;/Star&gt;&lt;Tag&gt;0&lt;/Tag&gt;&lt;Author&gt;Barbieri, I; Kouzarides, T&lt;/Author&gt;&lt;Year&gt;2020&lt;/Year&gt;&lt;Details&gt;&lt;_accessed&gt;65322077&lt;/_accessed&gt;&lt;_accession_num&gt;32300195&lt;/_accession_num&gt;&lt;_author_adr&gt;The Gurdon Institute, University of Cambridge, Cambridge, UK.; Department of Pathology, University of Cambridge, Cambridge, UK.; Division of Cellular and Molecular Pathology, Addenbrooke&amp;apos;s Hospital, University  of Cambridge, Cambridge, UK.; The Gurdon Institute, University of Cambridge, Cambridge, UK.  tony.kouzarides@gurdon.cam.ac.uk.; Department of Pathology, University of Cambridge, Cambridge, UK.  tony.kouzarides@gurdon.cam.ac.uk.&lt;/_author_adr&gt;&lt;_collection_scope&gt;SCI;SCIE&lt;/_collection_scope&gt;&lt;_created&gt;65305401&lt;/_created&gt;&lt;_date&gt;2020-06-01&lt;/_date&gt;&lt;_date_display&gt;2020 Jun&lt;/_date_display&gt;&lt;_db_updated&gt;PubMed&lt;/_db_updated&gt;&lt;_doi&gt;10.1038/s41568-020-0253-2&lt;/_doi&gt;&lt;_impact_factor&gt;  78.500&lt;/_impact_factor&gt;&lt;_isbn&gt;1474-1768 (Electronic); 1474-175X (Linking)&lt;/_isbn&gt;&lt;_issue&gt;6&lt;/_issue&gt;&lt;_journal&gt;Nat Rev Cancer&lt;/_journal&gt;&lt;_language&gt;eng&lt;/_language&gt;&lt;_modified&gt;65322077&lt;/_modified&gt;&lt;_pages&gt;303-322&lt;/_pages&gt;&lt;_social_category&gt;肿瘤学(1)&lt;/_social_category&gt;&lt;_subject_headings&gt;Epigenesis, Genetic/*genetics/physiology; Humans; Molecular Targeted Therapy; Neoplasms/drug therapy/*genetics/*metabolism; RNA/genetics/*metabolism; RNA Processing, Post-Transcriptional/genetics/*physiology; RNA, Messenger/genetics/metabolism&lt;/_subject_headings&gt;&lt;_tertiary_title&gt;Nature reviews. Cancer&lt;/_tertiary_title&gt;&lt;_type_work&gt;Journal Article; Research Support, Non-U.S. Gov&amp;apos;t; Review&lt;/_type_work&gt;&lt;_url&gt;http://www.ncbi.nlm.nih.gov/entrez/query.fcgi?cmd=Retrieve&amp;amp;db=pubmed&amp;amp;dopt=Abstract&amp;amp;list_uids=32300195&amp;amp;query_hl=1&lt;/_url&gt;&lt;_volume&gt;20&lt;/_volume&gt;&lt;/Details&gt;&lt;Extra&gt;&lt;DBUID&gt;{EB5932A4-AC21-45DC-8CA9-279C60DA863B}&lt;/DBUID&gt;&lt;/Extra&gt;&lt;/Item&gt;&lt;/References&gt;&lt;/Group&gt;&lt;/Citation&gt;_x000a_"/>
    <w:docVar w:name="NE.Ref{CBB4D626-470C-4415-8670-267797FCB5C9}" w:val=" ADDIN NE.Ref.{CBB4D626-470C-4415-8670-267797FCB5C9}&lt;Citation&gt;&lt;Group&gt;&lt;References&gt;&lt;Item&gt;&lt;ID&gt;912&lt;/ID&gt;&lt;UID&gt;{BC697973-9DEC-4953-B9BA-1A24A636BBB8}&lt;/UID&gt;&lt;Title&gt;A Model for Perineural Invasion in Head and Neck Squamous Cell Carcinoma&lt;/Title&gt;&lt;Template&gt;Journal Article&lt;/Template&gt;&lt;Star&gt;0&lt;/Star&gt;&lt;Tag&gt;0&lt;/Tag&gt;&lt;Author&gt;Huyett, P; Gilbert, M; Liu, L; Ferris, R L; Kim, S&lt;/Author&gt;&lt;Year&gt;2017&lt;/Year&gt;&lt;Details&gt;&lt;_accession_num&gt;28117782&lt;/_accession_num&gt;&lt;_author_adr&gt;Department of Otolaryngology, University of Pittsburgh Medical Center;  huyettpa@upmc.edu.; Department of Otolaryngology, University of Pittsburgh Medical Center.; University of Pittsburgh Cancer Institute, Hillman Cancer Center.; University of Pittsburgh Cancer Institute, Hillman Cancer Center.; Department of Otolaryngology, University of Pittsburgh Medical Center.&lt;/_author_adr&gt;&lt;_created&gt;65390449&lt;/_created&gt;&lt;_date&gt;2017-01-05&lt;/_date&gt;&lt;_date_display&gt;2017 Jan 5&lt;/_date_display&gt;&lt;_db_updated&gt;PubMed&lt;/_db_updated&gt;&lt;_doi&gt;10.3791/55043&lt;/_doi&gt;&lt;_impact_factor&gt;   1.200&lt;/_impact_factor&gt;&lt;_isbn&gt;1940-087X (Electronic); 1940-087X (Linking)&lt;/_isbn&gt;&lt;_issue&gt;119&lt;/_issue&gt;&lt;_journal&gt;J Vis Exp&lt;/_journal&gt;&lt;_language&gt;eng&lt;/_language&gt;&lt;_modified&gt;65390449&lt;/_modified&gt;&lt;_subject_headings&gt;Animals; Carcinoma, Squamous Cell/metabolism/*pathology; Cell Line, Tumor; Ganglia, Spinal/metabolism/pathology; Head and Neck Neoplasms/metabolism/*pathology; Humans; Mice; Mice, Nude; Microscopy, Fluorescence; *Models, Biological; Neoplasm Invasiveness; Neurites/physiology; Perineum/*pathology&lt;/_subject_headings&gt;&lt;_tertiary_title&gt;Journal of visualized experiments : JoVE&lt;/_tertiary_title&gt;&lt;_type_work&gt;Journal Article; Video-Audio Media&lt;/_type_work&gt;&lt;_url&gt;http://www.ncbi.nlm.nih.gov/entrez/query.fcgi?cmd=Retrieve&amp;amp;db=pubmed&amp;amp;dopt=Abstract&amp;amp;list_uids=28117782&amp;amp;query_hl=1&lt;/_url&gt;&lt;/Details&gt;&lt;Extra&gt;&lt;DBUID&gt;{EB5932A4-AC21-45DC-8CA9-279C60DA863B}&lt;/DBUID&gt;&lt;/Extra&gt;&lt;/Item&gt;&lt;/References&gt;&lt;/Group&gt;&lt;/Citation&gt;_x000a_"/>
    <w:docVar w:name="NE.Ref{CD274A98-68FE-49D2-A73A-0ABBEAAB78DF}" w:val=" ADDIN NE.Ref.{CD274A98-68FE-49D2-A73A-0ABBEAAB78DF}&lt;Citation&gt;&lt;Group&gt;&lt;References&gt;&lt;Item&gt;&lt;ID&gt;906&lt;/ID&gt;&lt;UID&gt;{330EC140-44F8-428B-B535-1C43069996B6}&lt;/UID&gt;&lt;Title&gt;NAT10-mediated ac4C tRNA modification promotes EGFR mRNA translation and  gefitinib resistance in cancer&lt;/Title&gt;&lt;Template&gt;Journal Article&lt;/Template&gt;&lt;Star&gt;0&lt;/Star&gt;&lt;Tag&gt;0&lt;/Tag&gt;&lt;Author&gt;Wei, W; Zhang, S; Han, H; Wang, X; Zheng, S; Wang, Z; Yang, C; Wang, L; Ma, J; Guo, S; Wang, J; Liu, L; Choe, J; Lin, S&lt;/Author&gt;&lt;Year&gt;2023&lt;/Year&gt;&lt;Details&gt;&lt;_accession_num&gt;37463108&lt;/_accession_num&gt;&lt;_author_adr&gt;Department of Otolaryngology, Center for Translational Medicine, Precision  Medicine Institute, The First Affiliated Hospital of Sun Yat-sen University,  Guangzhou 510080, China.; Department of Thoracic Surgery, The First Affiliated Hospital, Sun Yat-sen  University, Guangzhou 510080, China.; Department of Otolaryngology, Center for Translational Medicine, Precision  Medicine Institute, The First Affiliated Hospital of Sun Yat-sen University,  Guangzhou 510080, China.; Department of Otolaryngology, Center for Translational Medicine, Precision  Medicine Institute, The First Affiliated Hospital of Sun Yat-sen University,  Guangzhou 510080, China.; Department of Otolaryngology, Center for Translational Medicine, Precision  Medicine Institute, The First Affiliated Hospital of Sun Yat-sen University,  Guangzhou 510080, China.; Department of Otolaryngology, Center for Translational Medicine, Precision  Medicine Institute, The First Affiliated Hospital of Sun Yat-sen University,  Guangzhou 510080, China.; Clinical Research Center, Affiliated Hospital of Guangdong Medical University,  Zhanjiang 524001, China.; Department of Medical Laboratory, School of Laboratory Medicine and  Biotechnology, Southern Medical University, Guangzhou 510515, China.; Department of Otolaryngology, Center for Translational Medicine, Precision  Medicine Institute, The First Affiliated Hospital of Sun Yat-sen University,  Guangzhou 510080, China.; Department of Otolaryngology, Center for Translational Medicine, Precision  Medicine Institute, The First Affiliated Hospital of Sun Yat-sen University,  Guangzhou 510080, China.; Division of Pulmonary and Critical Care Medicine, The First Affiliated Hospital  of Sun Yat-sen University, Guangzhou 510080, China.; Department of Oral and Maxillofacial Surgery, The First Affiliated Hospital of  Sun Yat-sen University, Guangzhou 510080, China.; Department of Life Science, College of Natural Sciences, Hanyang University,  Seoul 04763, Republic of Korea; Research Institute for Natural Sciences, Hanyang  University, Seoul 04763, Republic of Korea; Hanyang Institute of Bioscience and  Biotechnology, Hanyang University, Seoul 04763, Republic of Korea; Research  Institute for Convergence of Basic Sciences, Hanyang University, Seoul 04763,  Republic of Korea.; Department of Otolaryngology, Center for Translational Medicine, Precision  Medicine Institute, The First Affiliated Hospital of Sun Yat-sen University,  Guangzhou 510080, China. Electronic address: linshb6@mail.sysu.edu.cn.&lt;/_author_adr&gt;&lt;_collection_scope&gt;SCIE&lt;/_collection_scope&gt;&lt;_created&gt;65343822&lt;/_created&gt;&lt;_date&gt;2023-07-25&lt;/_date&gt;&lt;_date_display&gt;2023 Jul 25&lt;/_date_display&gt;&lt;_db_updated&gt;PubMed&lt;/_db_updated&gt;&lt;_doi&gt;10.1016/j.celrep.2023.112810&lt;/_doi&gt;&lt;_impact_factor&gt;   8.800&lt;/_impact_factor&gt;&lt;_isbn&gt;2211-1247 (Electronic)&lt;/_isbn&gt;&lt;_issue&gt;7&lt;/_issue&gt;&lt;_journal&gt;Cell Rep&lt;/_journal&gt;&lt;_keywords&gt;CP: Cancer; EGFR; N4-acetylcytidine; NAT10; esophageal cancer; tRNA modificatio&lt;/_keywords&gt;&lt;_language&gt;eng&lt;/_language&gt;&lt;_modified&gt;65343822&lt;/_modified&gt;&lt;_ori_publication&gt;Copyright (c) 2023 The Authors. Published by Elsevier Inc. All rights reserved.&lt;/_ori_publication&gt;&lt;_pages&gt;112810&lt;/_pages&gt;&lt;_social_category&gt;细胞生物学(2)&lt;/_social_category&gt;&lt;_subject_headings&gt;Animals; Mice; ErbB Receptors/genetics; Gefitinib/pharmacology/therapeutic use; *Neoplasms; Protein Biosynthesis; *RNA, Transfer/genetics; Humans; Cell Line, Tumor; *N-Terminal Acetyltransferases/genetics; Drug Resistance, Neoplasm&lt;/_subject_headings&gt;&lt;_tertiary_title&gt;Cell reports&lt;/_tertiary_title&gt;&lt;_type_work&gt;Journal Article; Research Support, Non-U.S. Gov&amp;apos;t&lt;/_type_work&gt;&lt;_url&gt;http://www.ncbi.nlm.nih.gov/entrez/query.fcgi?cmd=Retrieve&amp;amp;db=pubmed&amp;amp;dopt=Abstract&amp;amp;list_uids=37463108&amp;amp;query_hl=1&lt;/_url&gt;&lt;_volume&gt;42&lt;/_volume&gt;&lt;/Details&gt;&lt;Extra&gt;&lt;DBUID&gt;{EB5932A4-AC21-45DC-8CA9-279C60DA863B}&lt;/DBUID&gt;&lt;/Extra&gt;&lt;/Item&gt;&lt;/References&gt;&lt;/Group&gt;&lt;/Citation&gt;_x000a_"/>
    <w:docVar w:name="NE.Ref{CDFF55A9-2FF5-49D7-A747-6C948E739BDD}" w:val=" ADDIN NE.Ref.{CDFF55A9-2FF5-49D7-A747-6C948E739BDD}&lt;Citation&gt;&lt;Group&gt;&lt;References&gt;&lt;Item&gt;&lt;ID&gt;910&lt;/ID&gt;&lt;UID&gt;{13C5F071-053E-4100-ACC8-A0D8B5390417}&lt;/UID&gt;&lt;Title&gt;Targeting FAK in anticancer combination therapies&lt;/Title&gt;&lt;Template&gt;Journal Article&lt;/Template&gt;&lt;Star&gt;0&lt;/Star&gt;&lt;Tag&gt;0&lt;/Tag&gt;&lt;Author&gt;Dawson, J C; Serrels, A; Stupack, D G; Schlaepfer, D D; Frame, M C&lt;/Author&gt;&lt;Year&gt;2021&lt;/Year&gt;&lt;Details&gt;&lt;_accession_num&gt;33731845&lt;/_accession_num&gt;&lt;_author_adr&gt;Cancer Research UK Edinburgh Centre, Institute of Genetics and Molecular  Medicine, University of Edinburgh, Edinburgh, UK. john.c.dawson@ed.ac.uk.; Centre for Inflammation Research, University of Edinburgh, Edinburgh, UK.; Department of Obstetrics, Gynecology, and Reproductive Sciences, University of  California San Diego Moores Cancer Centre, La Jolla, CA, USA.; Department of Obstetrics, Gynecology, and Reproductive Sciences, University of  California San Diego Moores Cancer Centre, La Jolla, CA, USA.; Cancer Research UK Edinburgh Centre, Institute of Genetics and Molecular  Medicine, University of Edinburgh, Edinburgh, UK. m.frame@ed.ac.uk.&lt;/_author_adr&gt;&lt;_collection_scope&gt;SCI;SCIE&lt;/_collection_scope&gt;&lt;_created&gt;65355389&lt;/_created&gt;&lt;_date&gt;2021-05-01&lt;/_date&gt;&lt;_date_display&gt;2021 May&lt;/_date_display&gt;&lt;_db_updated&gt;PubMed&lt;/_db_updated&gt;&lt;_doi&gt;10.1038/s41568-021-00340-6&lt;/_doi&gt;&lt;_impact_factor&gt;  78.500&lt;/_impact_factor&gt;&lt;_isbn&gt;1474-1768 (Electronic); 1474-175X (Print); 1474-175X (Linking)&lt;/_isbn&gt;&lt;_issue&gt;5&lt;/_issue&gt;&lt;_journal&gt;Nat Rev Cancer&lt;/_journal&gt;&lt;_language&gt;eng&lt;/_language&gt;&lt;_modified&gt;65355389&lt;/_modified&gt;&lt;_pages&gt;313-324&lt;/_pages&gt;&lt;_social_category&gt;肿瘤学(1)&lt;/_social_category&gt;&lt;_subject_headings&gt;Animals; Antineoplastic Combined Chemotherapy Protocols; Focal Adhesion Protein-Tyrosine Kinases/*antagonists &amp;amp; inhibitors; Humans; *Molecular Targeted Therapy; Neoplasms/*drug therapy/enzymology/pathology; Protein Kinase Inhibitors/*therapeutic use&lt;/_subject_headings&gt;&lt;_tertiary_title&gt;Nature reviews. Cancer&lt;/_tertiary_title&gt;&lt;_type_work&gt;Journal Article; Research Support, N.I.H., Extramural; Research Support, Non-U.S. Gov&amp;apos;t; Review&lt;/_type_work&gt;&lt;_url&gt;http://www.ncbi.nlm.nih.gov/entrez/query.fcgi?cmd=Retrieve&amp;amp;db=pubmed&amp;amp;dopt=Abstract&amp;amp;list_uids=33731845&amp;amp;query_hl=1&lt;/_url&gt;&lt;_volume&gt;21&lt;/_volume&gt;&lt;/Details&gt;&lt;Extra&gt;&lt;DBUID&gt;{EB5932A4-AC21-45DC-8CA9-279C60DA863B}&lt;/DBUID&gt;&lt;/Extra&gt;&lt;/Item&gt;&lt;/References&gt;&lt;/Group&gt;&lt;/Citation&gt;_x000a_"/>
    <w:docVar w:name="NE.Ref{CE00B91E-A2D0-4F94-AE64-152B3B2BA0C9}" w:val=" ADDIN NE.Ref.{CE00B91E-A2D0-4F94-AE64-152B3B2BA0C9}&lt;Citation&gt;&lt;Group&gt;&lt;References&gt;&lt;Item&gt;&lt;ID&gt;376&lt;/ID&gt;&lt;UID&gt;{ECBA67FA-5FD8-4091-9445-85E38F94207C}&lt;/UID&gt;&lt;Title&gt;Acetylation of Cytidine in mRNA Promotes Translation Efficiency&lt;/Title&gt;&lt;Template&gt;Journal Article&lt;/Template&gt;&lt;Star&gt;0&lt;/Star&gt;&lt;Tag&gt;0&lt;/Tag&gt;&lt;Author&gt;Arango, Daniel; Sturgill, David; Alhusaini, Najwa; Dillman, Allissa A; Sweet, Thomas J; Hanson, Gavin; Hosogane, Masaki; Sinclair, Wilson R; Nanan, Kyster K; Mandler, Mariana D; Fox, Stephen D; Zengeya, Thomas T; Andresson, Thorkell; Meier, Jordan L; Coller, Jeffery; Oberdoerffer, Shalini&lt;/Author&gt;&lt;Year&gt;2018&lt;/Year&gt;&lt;Details&gt;&lt;_accessed&gt;64952160&lt;/_accessed&gt;&lt;_bibtex_key&gt;ArangoSturgill-376&lt;/_bibtex_key&gt;&lt;_collection_scope&gt;SCIE&lt;/_collection_scope&gt;&lt;_created&gt;63974637&lt;/_created&gt;&lt;_db_updated&gt;CrossRef&lt;/_db_updated&gt;&lt;_doi&gt;10.1016/j.cell.2018.10.030&lt;/_doi&gt;&lt;_impact_factor&gt;  64.500&lt;/_impact_factor&gt;&lt;_isbn&gt;00928674&lt;/_isbn&gt;&lt;_issue&gt;7&lt;/_issue&gt;&lt;_journal&gt;Cell&lt;/_journal&gt;&lt;_modified&gt;65167718&lt;/_modified&gt;&lt;_pages&gt;1872-1886.e24&lt;/_pages&gt;&lt;_social_category&gt;生化与分子生物学(1) &amp;amp; 细胞生物学(1)&lt;/_social_category&gt;&lt;_tertiary_title&gt;Cell&lt;/_tertiary_title&gt;&lt;_url&gt;https://linkinghub.elsevier.com/retrieve/pii/S0092867418313837_x000d__x000a_https://api.elsevier.com/content/article/PII:S0092867418313837?httpAccept=text/xml&lt;/_url&gt;&lt;_volume&gt;175&lt;/_volume&gt;&lt;/Details&gt;&lt;Extra&gt;&lt;DBUID&gt;{EB5932A4-AC21-45DC-8CA9-279C60DA863B}&lt;/DBUID&gt;&lt;/Extra&gt;&lt;/Item&gt;&lt;/References&gt;&lt;/Group&gt;&lt;Group&gt;&lt;References&gt;&lt;Item&gt;&lt;ID&gt;731&lt;/ID&gt;&lt;UID&gt;{AAFEE6C4-8EF1-413E-8435-C38B00C4F820}&lt;/UID&gt;&lt;Title&gt;Direct epitranscriptomic regulation of mammalian translation initiation through N4-acetylcytidine&lt;/Title&gt;&lt;Template&gt;Journal Article&lt;/Template&gt;&lt;Star&gt;0&lt;/Star&gt;&lt;Tag&gt;0&lt;/Tag&gt;&lt;Author&gt;Arango, Daniel; Sturgill, David; Yang, Renbin; Kanai, Tapan; Bauer, Paulina; Roy, Jyoti; Wang, Ziqiu; Hosogane, Masaki; Schiffers, Sarah; Oberdoerffer, Shalini&lt;/Author&gt;&lt;Year&gt;2022&lt;/Year&gt;&lt;Details&gt;&lt;_accessed&gt;64841254&lt;/_accessed&gt;&lt;_accession_num&gt;35679869&lt;/_accession_num&gt;&lt;_author_adr&gt;Laboratory of Receptor Biology and Gene Expression, Center for Cancer Research, National Cancer Institute, NIH, Bethesda, MD 20892, USA; Department of Pharmacology, Feinberg School of Medicine, Northwestern University, Chicago, IL 60611, USA.; Laboratory of Receptor Biology and Gene Expression, Center for Cancer Research, National Cancer Institute, NIH, Bethesda, MD 20892, USA.; Center for Molecular Microscopy, Frederick National Laboratory for Cancer Research, Center for Cancer Research, National Cancer Institute, NIH, Frederick,  MD 21701, USA.; Center for Molecular Microscopy, Frederick National Laboratory for Cancer Research, Center for Cancer Research, National Cancer Institute, NIH, Frederick,  MD 21701, USA.; Laboratory of Receptor Biology and Gene Expression, Center for Cancer Research, National Cancer Institute, NIH, Bethesda, MD 20892, USA.; Laboratory of Receptor Biology and Gene Expression, Center for Cancer Research, National Cancer Institute, NIH, Bethesda, MD 20892, USA.; Center for Molecular Microscopy, Frederick National Laboratory for Cancer Research, Center for Cancer Research, National Cancer Institute, NIH, Frederick,  MD 21701, USA.; Laboratory of Receptor Biology and Gene Expression, Center for Cancer Research, National Cancer Institute, NIH, Bethesda, MD 20892, USA.; Laboratory of Receptor Biology and Gene Expression, Center for Cancer Research, National Cancer Institute, NIH, Bethesda, MD 20892, USA.; Laboratory of Receptor Biology and Gene Expression, Center for Cancer Research, National Cancer Institute, NIH, Bethesda, MD 20892, USA. Electronic address: shalini.oberdoerffer@nih.gov.&lt;/_author_adr&gt;&lt;_collection_scope&gt;SCIE&lt;/_collection_scope&gt;&lt;_created&gt;64566324&lt;/_created&gt;&lt;_date&gt;2022-08-04&lt;/_date&gt;&lt;_date_display&gt;2022 Aug 4&lt;/_date_display&gt;&lt;_db_updated&gt;CrossRef&lt;/_db_updated&gt;&lt;_doi&gt;10.1016/j.molcel.2022.05.016&lt;/_doi&gt;&lt;_impact_factor&gt;  16.000&lt;/_impact_factor&gt;&lt;_isbn&gt;10972765&lt;/_isbn&gt;&lt;_issue&gt;15&lt;/_issue&gt;&lt;_journal&gt;Molecular Cell&lt;/_journal&gt;&lt;_keywords&gt;*80S; *Kozak; *NAT10; *ac4C; *acetylcytidine; *cryo-EM; *epitranscriptome; *initiation; *t6A; *translation&lt;/_keywords&gt;&lt;_language&gt;eng&lt;/_language&gt;&lt;_modified&gt;65343816&lt;/_modified&gt;&lt;_ori_publication&gt;Published by Elsevier Inc.&lt;/_ori_publication&gt;&lt;_pages&gt;2797-2814.e11&lt;/_pages&gt;&lt;_social_category&gt;生化与分子生物学(1) &amp;amp; 细胞生物学(1)&lt;/_social_category&gt;&lt;_subject_headings&gt;5&amp;apos; Untranslated Regions; Animals; Codon, Initiator; *Cytidine/analogs &amp;amp; derivatives/genetics; Mammals/metabolism; Peptide Chain Initiation, Translational; *Protein Biosynthesis; RNA, Messenger/genetics/metabolism&lt;/_subject_headings&gt;&lt;_tertiary_title&gt;Molecular Cell&lt;/_tertiary_title&gt;&lt;_type_work&gt;Journal Article; Research Support, N.I.H., Extramural; Research Support, N.I.H., Intramural&lt;/_type_work&gt;&lt;_url&gt;https://linkinghub.elsevier.com/retrieve/pii/S109727652200483X_x000d__x000a_https://api.elsevier.com/content/article/PII:S109727652200483X?httpAccept=text/xml&lt;/_url&gt;&lt;_volume&gt;82&lt;/_volume&gt;&lt;/Details&gt;&lt;Extra&gt;&lt;DBUID&gt;{EB5932A4-AC21-45DC-8CA9-279C60DA863B}&lt;/DBUID&gt;&lt;/Extra&gt;&lt;/Item&gt;&lt;/References&gt;&lt;/Group&gt;&lt;/Citation&gt;_x000a_"/>
    <w:docVar w:name="NE.Ref{D07239B1-6186-441B-95CA-77CC41B53449}" w:val=" ADDIN NE.Ref.{D07239B1-6186-441B-95CA-77CC41B53449}&lt;Citation&gt;&lt;Group&gt;&lt;References&gt;&lt;Item&gt;&lt;ID&gt;898&lt;/ID&gt;&lt;UID&gt;{578D9A2C-FC3F-47B8-B2FF-25FDA3D480A9}&lt;/UID&gt;&lt;Title&gt;Dietary palmitic acid promotes a prometastatic memory via Schwann cells&lt;/Title&gt;&lt;Template&gt;Journal Article&lt;/Template&gt;&lt;Star&gt;0&lt;/Star&gt;&lt;Tag&gt;0&lt;/Tag&gt;&lt;Author&gt;Pascual, G; Dominguez, D; Elosua-Bayes, M; Beckedorff, F; Laudanna, C; Bigas, C; Douillet, D; Greco, C; Symeonidi, A; Hernandez, I; Gil, S R; Prats, N; Bescos, C; Shiekhattar, R; Amit, M; Heyn, H; Shilatifard, A; Benitah, S A&lt;/Author&gt;&lt;Year&gt;2021&lt;/Year&gt;&lt;Details&gt;&lt;_accession_num&gt;34759321&lt;/_accession_num&gt;&lt;_author_adr&gt;Institute for Research in Biomedicine (IRB Barcelona), The Barcelona Institute of  Science and Technology (BIST), Barcelona, Spain. Gloria.pascual@irbbarcelona.org.; Institute for Research in Biomedicine (IRB Barcelona), The Barcelona Institute of  Science and Technology (BIST), Barcelona, Spain.; CNAG-CRG, Centre for Genomic Regulation (CRG), Barcelona Institute of Science and  Technology (BIST), Barcelona, Spain.; Sylvester Comprehensive Cancer Center, University of Miami Miller School of  Medicine, Miami, FL, USA.; Institute for Research in Biomedicine (IRB Barcelona), The Barcelona Institute of  Science and Technology (BIST), Barcelona, Spain.; Institute for Research in Biomedicine (IRB Barcelona), The Barcelona Institute of  Science and Technology (BIST), Barcelona, Spain.; Department of Biochemistry and Molecular Genetics and Simpson Querrey Center for  Epigenetics, Northwestern University Feinberg School of Medicine, Chicago, IL,  USA.; Center for Epigenetics and Metabolism, Department of Biological Chemistry,  University of California, Irvine, CA, USA.; Institute for Research in Biomedicine (IRB Barcelona), The Barcelona Institute of  Science and Technology (BIST), Barcelona, Spain.; Institute for Research in Biomedicine (IRB Barcelona), The Barcelona Institute of  Science and Technology (BIST), Barcelona, Spain.; CNAG-CRG, Centre for Genomic Regulation (CRG), Barcelona Institute of Science and  Technology (BIST), Barcelona, Spain.; CNAG-CRG, Centre for Genomic Regulation (CRG), Barcelona Institute of Science and  Technology (BIST), Barcelona, Spain.; Institute for Research in Biomedicine (IRB Barcelona), The Barcelona Institute of  Science and Technology (BIST), Barcelona, Spain.; Department of Oral and Maxillofacial Surgery, Vall D&amp;apos;Hebron Hospital, Barcelona,  Universitat Autonoma de Barcelona, Barcelona, Spain.; Sylvester Comprehensive Cancer Center, University of Miami Miller School of  Medicine, Miami, FL, USA.; Department of Head and Neck Surgery, The University of Texas MD Anderson Cancer  Center, Houston, TX, USA.; CNAG-CRG, Centre for Genomic Regulation (CRG), Barcelona Institute of Science and  Technology (BIST), Barcelona, Spain.; Department of Biochemistry and Molecular Genetics and Simpson Querrey Center for  Epigenetics, Northwestern University Feinberg School of Medicine, Chicago, IL,  USA. ASH@northwestern.edu.; Institute for Research in Biomedicine (IRB Barcelona), The Barcelona Institute of  Science and Technology (BIST), Barcelona, Spain.  Salvador.aznar-benitah@irbbarcelona.org.; ICREA, Catalan Institution for Research and Advanced Studies, Barcelona, Spain.  Salvador.aznar-benitah@irbbarcelona.org.&lt;/_author_adr&gt;&lt;_collection_scope&gt;SCI;SCIE&lt;/_collection_scope&gt;&lt;_created&gt;65305315&lt;/_created&gt;&lt;_date&gt;2021-11-01&lt;/_date&gt;&lt;_date_display&gt;2021 Nov&lt;/_date_display&gt;&lt;_db_updated&gt;PubMed&lt;/_db_updated&gt;&lt;_doi&gt;10.1038/s41586-021-04075-0&lt;/_doi&gt;&lt;_impact_factor&gt;  64.800&lt;/_impact_factor&gt;&lt;_isbn&gt;1476-4687 (Electronic); 0028-0836 (Linking)&lt;/_isbn&gt;&lt;_issue&gt;7885&lt;/_issue&gt;&lt;_journal&gt;Nature&lt;/_journal&gt;&lt;_language&gt;eng&lt;/_language&gt;&lt;_modified&gt;65305316&lt;/_modified&gt;&lt;_ori_publication&gt;(c) 2021. The Author(s), under exclusive licence to Springer Nature Limited.&lt;/_ori_publication&gt;&lt;_pages&gt;485-490&lt;/_pages&gt;&lt;_social_category&gt;综合性期刊(1)&lt;/_social_category&gt;&lt;_subject_headings&gt;Animals; Cell Line, Tumor; Chromatin/genetics/metabolism; Dietary Fats/administration &amp;amp; dosage/*pharmacology; Early Growth Response Protein 2/metabolism; Extracellular Matrix/chemistry/metabolism; Female; Galanin/metabolism; Histones/chemistry/metabolism; Humans; Male; Mice; *Neoplasm Metastasis; Palmitic Acid/administration &amp;amp; dosage/*pharmacology; Schwann Cells/*drug effects/metabolism&lt;/_subject_headings&gt;&lt;_tertiary_title&gt;Nature&lt;/_tertiary_title&gt;&lt;_type_work&gt;Journal Article; Research Support, N.I.H., Extramural; Research Support, Non-U.S. Gov&amp;apos;t&lt;/_type_work&gt;&lt;_url&gt;http://www.ncbi.nlm.nih.gov/entrez/query.fcgi?cmd=Retrieve&amp;amp;db=pubmed&amp;amp;dopt=Abstract&amp;amp;list_uids=34759321&amp;amp;query_hl=1&lt;/_url&gt;&lt;_volume&gt;599&lt;/_volume&gt;&lt;/Details&gt;&lt;Extra&gt;&lt;DBUID&gt;{EB5932A4-AC21-45DC-8CA9-279C60DA863B}&lt;/DBUID&gt;&lt;/Extra&gt;&lt;/Item&gt;&lt;/References&gt;&lt;/Group&gt;&lt;Group&gt;&lt;References&gt;&lt;Item&gt;&lt;ID&gt;900&lt;/ID&gt;&lt;UID&gt;{EDF9F80E-9715-4711-8912-65AC5E0B1127}&lt;/UID&gt;&lt;Title&gt;Glutamate from nerve cells promotes perineural invasion in pancreatic cancer by  regulating tumor glycolysis through HK2 mRNA-m6A modification&lt;/Title&gt;&lt;Template&gt;Journal Article&lt;/Template&gt;&lt;Star&gt;0&lt;/Star&gt;&lt;Tag&gt;0&lt;/Tag&gt;&lt;Author&gt;Li, F; He, C; Yao, H; Zhao, Y; Ye, X; Zhou, S; Zou, J; Li, Y; Li, J; Chen, S; Han, F; Huang, K; Lian, G; Chen, S&lt;/Author&gt;&lt;Year&gt;2023&lt;/Year&gt;&lt;Details&gt;&lt;_accession_num&gt;36403721&lt;/_accession_num&gt;&lt;_author_adr&gt;Department of Gastroenterology, Sun Yat-sen Memorial Hospital, Sun Yat-sen  University, Guangzhou 510120, China; Guangdong Provincial Key Laboratory of  Malignant Tumor Epigenetics and Gene Regulation, Sun Yat-sen Memorial Hospital,  Sun Yat-sen University, Guangzhou 510120, China; Department of Gastroenterology,  Shandong Provincial Hospital Afliated to Shandong First Medical University, Jinan  250021, Shandong, China.; Department of Gastroenterology, Sun Yat-sen Memorial Hospital, Sun Yat-sen  University, Guangzhou 510120, China; Guangdong Provincial Key Laboratory of  Malignant Tumor Epigenetics and Gene Regulation, Sun Yat-sen Memorial Hospital,  Sun Yat-sen University, Guangzhou 510120, China.; Department of Gastroenterology, Sun Yat-sen Memorial Hospital, Sun Yat-sen  University, Guangzhou 510120, China; Guangdong Provincial Key Laboratory of  Malignant Tumor Epigenetics and Gene Regulation, Sun Yat-sen Memorial Hospital,  Sun Yat-sen University, Guangzhou 510120, China.; Department of Gastroenterology, Sun Yat-sen Memorial Hospital, Sun Yat-sen  University, Guangzhou 510120, China; Guangdong Provincial Key Laboratory of  Malignant Tumor Epigenetics and Gene Regulation, Sun Yat-sen Memorial Hospital,  Sun Yat-sen University, Guangzhou 510120, China.; Guangdong Provincial Key Laboratory of Malignant Tumor Epigenetics and Gene  Regulation, Sun Yat-sen Memorial Hospital, Sun Yat-sen University, Guangzhou  510120, China; Department of Anesthesiology, Sun Yat-sen Memorial Hospital, Sun  Yat-sen University, Guangzhou 510120, China.; Department of Gastroenterology, Sun Yat-sen Memorial Hospital, Sun Yat-sen  University, Guangzhou 510120, China; Guangdong Provincial Key Laboratory of  Malignant Tumor Epigenetics and Gene Regulation, Sun Yat-sen Memorial Hospital,  Sun Yat-sen University, Guangzhou 510120, China.; Department of Gastroenterology, Sun Yat-sen Memorial Hospital, Sun Yat-sen  University, Guangzhou 510120, China; Guangdong Provincial Key Laboratory of  Malignant Tumor Epigenetics and Gene Regulation, Sun Yat-sen Memorial Hospital,  Sun Yat-sen University, Guangzhou 510120, China.; Department of Gastroenterology, Sun Yat-sen Memorial Hospital, Sun Yat-sen  University, Guangzhou 510120, China; Guangdong Provincial Key Laboratory of  Malignant Tumor Epigenetics and Gene Regulation, Sun Yat-sen Memorial Hospital,  Sun Yat-sen University, Guangzhou 510120, China.; Guangdong Provincial Key Laboratory of Malignant Tumor Epigenetics and Gene  Regulation, Sun Yat-sen Memorial Hospital, Sun Yat-sen University, Guangzhou  510120, China; Department of Nephrology, Sun Yat-sen Memorial Hospital, Sun  Yat-sen University, Guangzhou 510120, China.; Department of Gastroenterology, Sun Yat-sen Memorial Hospital, Sun Yat-sen  University, Guangzhou 510120, China; Guangdong Provincial Key Laboratory of  Malignant Tumor Epigenetics and Gene Regulation, Sun Yat-sen Memorial Hospital,  Sun Yat-sen University, Guangzhou 510120, China.; Guangdong Provincial Key Laboratory of Malignant Tumor Epigenetics and Gene  Regulation, Sun Yat-sen Memorial Hospital, Sun Yat-sen University, Guangzhou  510120, China; Department of Gastrointestinal Surgery, Sun Yat-sen Memorial  Hospital, Sun Yat-sen University, Guangzhou 510120, China. Electronic address:  fh_han@163.com.; Department of Gastroenterology, Sun Yat-sen Memorial Hospital, Sun Yat-sen  University, Guangzhou 510120, China; Guangdong Provincial Key Laboratory of  Malignant Tumor Epigenetics and Gene Regulation, Sun Yat-sen Memorial Hospital,  Sun Yat-sen University, Guangzhou 510120, China. Electronic address:  huangkh@mail.sysu.edu.cn.; Department of Gastroenterology, Sun Yat-sen Memorial Hospital, Sun Yat-sen  University, Guangzhou 510120, China; Guangdong Provincial Key Laboratory of  Malignant Tumor Epigenetics and Gene Regulation, Sun Yat-sen Memorial Hospital,  Sun Yat-sen University, Guangzhou 510120, China. Electronic address:  huangkh@mail.sysu.edu.cn.; Department of Gastroenterology, Sun Yat-sen Memorial Hospital, Sun Yat-sen  University, Guangzhou 510120, China; Guangdong Provincial Key Laboratory of  Malignant Tumor Epigenetics and Gene Regulation, Sun Yat-sen Memorial Hospital,  Sun Yat-sen University, Guangzhou 510120, China; Department of General Surgery,  The First Affiliated Hospital of Nanchang University, Nanchang 330006, Jiangxi  Province, China. Electronic address: chenshx26@mail2.sysu.edu.cn.&lt;/_author_adr&gt;&lt;_collection_scope&gt;SCI;SCIE&lt;/_collection_scope&gt;&lt;_created&gt;65305317&lt;/_created&gt;&lt;_date&gt;2023-01-01&lt;/_date&gt;&lt;_date_display&gt;2023 Jan&lt;/_date_display&gt;&lt;_db_updated&gt;PubMed&lt;/_db_updated&gt;&lt;_doi&gt;10.1016/j.phrs.2022.106555&lt;/_doi&gt;&lt;_impact_factor&gt;   9.300&lt;/_impact_factor&gt;&lt;_isbn&gt;1096-1186 (Electronic); 1043-6618 (Linking)&lt;/_isbn&gt;&lt;_journal&gt;Pharmacol Res&lt;/_journal&gt;&lt;_keywords&gt;Glutamate; Glycolysis; N6-methyladenosine; Pancreatic ductal adenocarcinoma; Perineural invasion&lt;/_keywords&gt;&lt;_language&gt;eng&lt;/_language&gt;&lt;_modified&gt;65305317&lt;/_modified&gt;&lt;_ori_publication&gt;Copyright (c) 2022. Published by Elsevier Ltd.&lt;/_ori_publication&gt;&lt;_pages&gt;106555&lt;/_pages&gt;&lt;_social_category&gt;药学(2)&lt;/_social_category&gt;&lt;_subject_headings&gt;Mice; Animals; Glutamic Acid; Hexokinase; Calcium-Calmodulin-Dependent Protein Kinase Type 2; Positron Emission Tomography Computed Tomography; Neoplasm Invasiveness; *Pancreatic Neoplasms/metabolism; *Carcinoma, Pancreatic Ductal/genetics/metabolism; Neurons/metabolism; Cell Line, Tumor&lt;/_subject_headings&gt;&lt;_tertiary_title&gt;Pharmacological research&lt;/_tertiary_title&gt;&lt;_type_work&gt;Journal Article; Research Support, Non-U.S. Gov&amp;apos;t&lt;/_type_work&gt;&lt;_url&gt;http://www.ncbi.nlm.nih.gov/entrez/query.fcgi?cmd=Retrieve&amp;amp;db=pubmed&amp;amp;dopt=Abstract&amp;amp;list_uids=36403721&amp;amp;query_hl=1&lt;/_url&gt;&lt;_volume&gt;187&lt;/_volume&gt;&lt;/Details&gt;&lt;Extra&gt;&lt;DBUID&gt;{EB5932A4-AC21-45DC-8CA9-279C60DA863B}&lt;/DBUID&gt;&lt;/Extra&gt;&lt;/Item&gt;&lt;/References&gt;&lt;/Group&gt;&lt;/Citation&gt;_x000a_"/>
    <w:docVar w:name="NE.Ref{D24861A8-0271-452A-9181-BBFF5BF328A8}" w:val=" ADDIN NE.Ref.{D24861A8-0271-452A-9181-BBFF5BF328A8}&lt;Citation&gt;&lt;Group&gt;&lt;References&gt;&lt;Item&gt;&lt;ID&gt;923&lt;/ID&gt;&lt;UID&gt;{437ECBF9-C91B-4493-9B77-E72551D5BAF6}&lt;/UID&gt;&lt;Title&gt;Targeting integrin pathways: mechanisms and advances in therapy&lt;/Title&gt;&lt;Template&gt;Journal Article&lt;/Template&gt;&lt;Star&gt;0&lt;/Star&gt;&lt;Tag&gt;0&lt;/Tag&gt;&lt;Author&gt;Pang, X; He, X; Qiu, Z; Zhang, H; Xie, R; Liu, Z; Gu, Y; Zhao, N; Xiang, Q; Cui, Y&lt;/Author&gt;&lt;Year&gt;2023&lt;/Year&gt;&lt;Details&gt;&lt;_accession_num&gt;36588107&lt;/_accession_num&gt;&lt;_author_adr&gt;Department of Pharmacy, Peking University First Hospital, Xishiku Street, Xicheng  District, 100034, Beijing, China.; Institute of Clinical Pharmacology, Peking University First Hospital, Xueyuan  Road 38, Haidian District, 100191, Beijing, China.; Department of Pharmacy, Peking University First Hospital, Xishiku Street, Xicheng  District, 100034, Beijing, China.; Institute of Clinical Pharmacology, Peking University First Hospital, Xueyuan  Road 38, Haidian District, 100191, Beijing, China.; Department of Pharmacy, Peking University First Hospital, Xishiku Street, Xicheng  District, 100034, Beijing, China.; Institute of Clinical Pharmacology, Peking University First Hospital, Xueyuan  Road 38, Haidian District, 100191, Beijing, China.; Department of Pharmacy, Peking University First Hospital, Xishiku Street, Xicheng  District, 100034, Beijing, China.; Institute of Clinical Pharmacology, Peking University First Hospital, Xueyuan  Road 38, Haidian District, 100191, Beijing, China.; Department of Pharmacy, Peking University First Hospital, Xishiku Street, Xicheng  District, 100034, Beijing, China.; Institute of Clinical Pharmacology, Peking University First Hospital, Xueyuan  Road 38, Haidian District, 100191, Beijing, China.; Department of Pharmacy, Peking University First Hospital, Xishiku Street, Xicheng  District, 100034, Beijing, China.; Institute of Clinical Pharmacology, Peking University First Hospital, Xueyuan  Road 38, Haidian District, 100191, Beijing, China.; Department of Pharmacy, Peking University First Hospital, Xishiku Street, Xicheng  District, 100034, Beijing, China.; Institute of Clinical Pharmacology, Peking University First Hospital, Xueyuan  Road 38, Haidian District, 100191, Beijing, China.; Department of Pharmacy, Peking University First Hospital, Xishiku Street, Xicheng  District, 100034, Beijing, China.; Institute of Clinical Pharmacology, Peking University First Hospital, Xueyuan  Road 38, Haidian District, 100191, Beijing, China.; Department of Pharmacy, Peking University First Hospital, Xishiku Street, Xicheng  District, 100034, Beijing, China. xiangqz@126.com.; Institute of Clinical Pharmacology, Peking University First Hospital, Xueyuan  Road 38, Haidian District, 100191, Beijing, China. xiangqz@126.com.; Department of Pharmacy, Peking University First Hospital, Xishiku Street, Xicheng  District, 100034, Beijing, China. cui.pharm@pkufh.com.; Institute of Clinical Pharmacology, Peking University First Hospital, Xueyuan  Road 38, Haidian District, 100191, Beijing, China. cui.pharm@pkufh.com.&lt;/_author_adr&gt;&lt;_created&gt;65408537&lt;/_created&gt;&lt;_date&gt;2023-01-02&lt;/_date&gt;&lt;_date_display&gt;2023 Jan 2&lt;/_date_display&gt;&lt;_db_updated&gt;PubMed&lt;/_db_updated&gt;&lt;_doi&gt;10.1038/s41392-022-01259-6&lt;/_doi&gt;&lt;_impact_factor&gt;  39.300&lt;/_impact_factor&gt;&lt;_isbn&gt;2059-3635 (Electronic); 2095-9907 (Print); 2059-3635 (Linking)&lt;/_isbn&gt;&lt;_issue&gt;1&lt;/_issue&gt;&lt;_journal&gt;Signal Transduct Target Ther&lt;/_journal&gt;&lt;_language&gt;eng&lt;/_language&gt;&lt;_modified&gt;65408537&lt;/_modified&gt;&lt;_ori_publication&gt;(c) 2022. The Author(s).&lt;/_ori_publication&gt;&lt;_pages&gt;1&lt;/_pages&gt;&lt;_subject_headings&gt;*Integrins/genetics; Cell Adhesion; *Cell Communication; Signal Transduction; Peptides&lt;/_subject_headings&gt;&lt;_tertiary_title&gt;Signal transduction and targeted therapy&lt;/_tertiary_title&gt;&lt;_type_work&gt;Journal Article; Research Support, Non-U.S. Gov&amp;apos;t; Review&lt;/_type_work&gt;&lt;_url&gt;http://www.ncbi.nlm.nih.gov/entrez/query.fcgi?cmd=Retrieve&amp;amp;db=pubmed&amp;amp;dopt=Abstract&amp;amp;list_uids=36588107&amp;amp;query_hl=1&lt;/_url&gt;&lt;_volume&gt;8&lt;/_volume&gt;&lt;/Details&gt;&lt;Extra&gt;&lt;DBUID&gt;{EB5932A4-AC21-45DC-8CA9-279C60DA863B}&lt;/DBUID&gt;&lt;/Extra&gt;&lt;/Item&gt;&lt;/References&gt;&lt;/Group&gt;&lt;/Citation&gt;_x000a_"/>
    <w:docVar w:name="NE.Ref{D531050F-F3CE-44E3-AF58-C0245DD13146}" w:val=" ADDIN NE.Ref.{D531050F-F3CE-44E3-AF58-C0245DD13146}&lt;Citation&gt;&lt;Group&gt;&lt;References&gt;&lt;Item&gt;&lt;ID&gt;910&lt;/ID&gt;&lt;UID&gt;{13C5F071-053E-4100-ACC8-A0D8B5390417}&lt;/UID&gt;&lt;Title&gt;Targeting FAK in anticancer combination therapies&lt;/Title&gt;&lt;Template&gt;Journal Article&lt;/Template&gt;&lt;Star&gt;0&lt;/Star&gt;&lt;Tag&gt;0&lt;/Tag&gt;&lt;Author&gt;Dawson, J C; Serrels, A; Stupack, D G; Schlaepfer, D D; Frame, M C&lt;/Author&gt;&lt;Year&gt;2021&lt;/Year&gt;&lt;Details&gt;&lt;_accession_num&gt;33731845&lt;/_accession_num&gt;&lt;_author_adr&gt;Cancer Research UK Edinburgh Centre, Institute of Genetics and Molecular  Medicine, University of Edinburgh, Edinburgh, UK. john.c.dawson@ed.ac.uk.; Centre for Inflammation Research, University of Edinburgh, Edinburgh, UK.; Department of Obstetrics, Gynecology, and Reproductive Sciences, University of  California San Diego Moores Cancer Centre, La Jolla, CA, USA.; Department of Obstetrics, Gynecology, and Reproductive Sciences, University of  California San Diego Moores Cancer Centre, La Jolla, CA, USA.; Cancer Research UK Edinburgh Centre, Institute of Genetics and Molecular  Medicine, University of Edinburgh, Edinburgh, UK. m.frame@ed.ac.uk.&lt;/_author_adr&gt;&lt;_collection_scope&gt;SCI;SCIE&lt;/_collection_scope&gt;&lt;_created&gt;65355389&lt;/_created&gt;&lt;_date&gt;2021-05-01&lt;/_date&gt;&lt;_date_display&gt;2021 May&lt;/_date_display&gt;&lt;_db_updated&gt;PubMed&lt;/_db_updated&gt;&lt;_doi&gt;10.1038/s41568-021-00340-6&lt;/_doi&gt;&lt;_impact_factor&gt;  78.500&lt;/_impact_factor&gt;&lt;_isbn&gt;1474-1768 (Electronic); 1474-175X (Print); 1474-175X (Linking)&lt;/_isbn&gt;&lt;_issue&gt;5&lt;/_issue&gt;&lt;_journal&gt;Nat Rev Cancer&lt;/_journal&gt;&lt;_language&gt;eng&lt;/_language&gt;&lt;_modified&gt;65355389&lt;/_modified&gt;&lt;_pages&gt;313-324&lt;/_pages&gt;&lt;_social_category&gt;肿瘤学(1)&lt;/_social_category&gt;&lt;_subject_headings&gt;Animals; Antineoplastic Combined Chemotherapy Protocols; Focal Adhesion Protein-Tyrosine Kinases/*antagonists &amp;amp; inhibitors; Humans; *Molecular Targeted Therapy; Neoplasms/*drug therapy/enzymology/pathology; Protein Kinase Inhibitors/*therapeutic use&lt;/_subject_headings&gt;&lt;_tertiary_title&gt;Nature reviews. Cancer&lt;/_tertiary_title&gt;&lt;_type_work&gt;Journal Article; Research Support, N.I.H., Extramural; Research Support, Non-U.S. Gov&amp;apos;t; Review&lt;/_type_work&gt;&lt;_url&gt;http://www.ncbi.nlm.nih.gov/entrez/query.fcgi?cmd=Retrieve&amp;amp;db=pubmed&amp;amp;dopt=Abstract&amp;amp;list_uids=33731845&amp;amp;query_hl=1&lt;/_url&gt;&lt;_volume&gt;21&lt;/_volume&gt;&lt;/Details&gt;&lt;Extra&gt;&lt;DBUID&gt;{EB5932A4-AC21-45DC-8CA9-279C60DA863B}&lt;/DBUID&gt;&lt;/Extra&gt;&lt;/Item&gt;&lt;/References&gt;&lt;/Group&gt;&lt;/Citation&gt;_x000a_"/>
    <w:docVar w:name="NE.Ref{D617D36B-6408-4783-89A2-E52A8C313928}" w:val=" ADDIN NE.Ref.{D617D36B-6408-4783-89A2-E52A8C313928}&lt;Citation&gt;&lt;Group&gt;&lt;References&gt;&lt;Item&gt;&lt;ID&gt;376&lt;/ID&gt;&lt;UID&gt;{ECBA67FA-5FD8-4091-9445-85E38F94207C}&lt;/UID&gt;&lt;Title&gt;Acetylation of Cytidine in mRNA Promotes Translation Efficiency&lt;/Title&gt;&lt;Template&gt;Journal Article&lt;/Template&gt;&lt;Star&gt;0&lt;/Star&gt;&lt;Tag&gt;0&lt;/Tag&gt;&lt;Author&gt;Arango, Daniel; Sturgill, David; Alhusaini, Najwa; Dillman, Allissa A; Sweet, Thomas J; Hanson, Gavin; Hosogane, Masaki; Sinclair, Wilson R; Nanan, Kyster K; Mandler, Mariana D; Fox, Stephen D; Zengeya, Thomas T; Andresson, Thorkell; Meier, Jordan L; Coller, Jeffery; Oberdoerffer, Shalini&lt;/Author&gt;&lt;Year&gt;2018&lt;/Year&gt;&lt;Details&gt;&lt;_accessed&gt;64952160&lt;/_accessed&gt;&lt;_bibtex_key&gt;ArangoSturgill-376&lt;/_bibtex_key&gt;&lt;_collection_scope&gt;SCIE&lt;/_collection_scope&gt;&lt;_created&gt;63974637&lt;/_created&gt;&lt;_db_updated&gt;CrossRef&lt;/_db_updated&gt;&lt;_doi&gt;10.1016/j.cell.2018.10.030&lt;/_doi&gt;&lt;_impact_factor&gt;  64.500&lt;/_impact_factor&gt;&lt;_isbn&gt;00928674&lt;/_isbn&gt;&lt;_issue&gt;7&lt;/_issue&gt;&lt;_journal&gt;Cell&lt;/_journal&gt;&lt;_modified&gt;65167718&lt;/_modified&gt;&lt;_pages&gt;1872-1886.e24&lt;/_pages&gt;&lt;_social_category&gt;生化与分子生物学(1) &amp;amp; 细胞生物学(1)&lt;/_social_category&gt;&lt;_tertiary_title&gt;Cell&lt;/_tertiary_title&gt;&lt;_url&gt;https://linkinghub.elsevier.com/retrieve/pii/S0092867418313837_x000d__x000a_https://api.elsevier.com/content/article/PII:S0092867418313837?httpAccept=text/xml&lt;/_url&gt;&lt;_volume&gt;175&lt;/_volume&gt;&lt;/Details&gt;&lt;Extra&gt;&lt;DBUID&gt;{EB5932A4-AC21-45DC-8CA9-279C60DA863B}&lt;/DBUID&gt;&lt;/Extra&gt;&lt;/Item&gt;&lt;/References&gt;&lt;/Group&gt;&lt;Group&gt;&lt;References&gt;&lt;Item&gt;&lt;ID&gt;926&lt;/ID&gt;&lt;UID&gt;{21B6121D-876E-4F42-A5B8-02A64EF790EE}&lt;/UID&gt;&lt;Title&gt;Lysine 2-hydroxyisobutyrylation of NAT10 promotes cancer metastasis in an  ac4C-dependent manner&lt;/Title&gt;&lt;Template&gt;Journal Article&lt;/Template&gt;&lt;Star&gt;0&lt;/Star&gt;&lt;Tag&gt;0&lt;/Tag&gt;&lt;Author&gt;Liao, L; He, Y; Li, S J; Yu, X M; Liu, Z C; Liang, Y Y; Yang, H; Yang, J; Zhang, G G; Deng, C M; Wei, X; Zhu, Y D; Xu, T Y; Zheng, C C; Cheng, C; Li, A; Li, Z G; Liu, J B; Li, B&lt;/Author&gt;&lt;Year&gt;2023&lt;/Year&gt;&lt;Details&gt;&lt;_accession_num&gt;36882514&lt;/_accession_num&gt;&lt;_author_adr&gt;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Department of Thoracic Surgery, Shanghai Chest Hospital, School of Medicine,  Shanghai Jiao Tong University, Shanghai, China.; Key Laboratory of CNS Regeneration, Ministry of Education, Guangdong Key  Laboratory of Non-Human Primate Research, Guangdong-Hong Kong-Macau Institute of  CNS Regeneration, Jinan University, Guangzhou, Guangdong, China.; Department of Thoracic Surgery, Sun Yat-sen University Cancer Center,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MOE Key Laboratory of Tumor Molecular Biology, National Engineering Research  Center of Genetic Medicine, College of Life Science and Technology, Jinan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Department of Thoracic Surgery, The First Affiliated Hospital of Sun Yat-sen  University, Guangzhou, Guangdong, China.; Key Laboratory of CNS Regeneration, Ministry of Education, Guangdong Key  Laboratory of Non-Human Primate Research, Guangdong-Hong Kong-Macau Institute of  CNS Regeneration, Jinan University, Guangzhou, Guangdong, China.; Department of Thoracic Surgery, Shanghai Chest Hospital, School of Medicine,  Shanghai Jiao Tong University, Shanghai, China.; Guangdong Provincial Key Laboratory of Protein Modification and Degradation,  State Key Laboratory of Respiratory Disease, and School of Basic Medical  Sciences, Guangzhou Medical University, Guangzhou, Guangdong, China.; Key Laboratory of Biological Targeting Diagnosis, Therapy and Rehabilitation of  Guangdong Higher Education Institutes, State Key Laboratory of Respiratory  Disease, The Fifth Affiliated Hospital of Guangzhou Medical University,  Guangzhou, Guangdong, China. lib2128@163.com.&lt;/_author_adr&gt;&lt;_collection_scope&gt;SCI;SCIE;CSCD&lt;/_collection_scope&gt;&lt;_created&gt;65409135&lt;/_created&gt;&lt;_date&gt;2023-05-01&lt;/_date&gt;&lt;_date_display&gt;2023 May&lt;/_date_display&gt;&lt;_db_updated&gt;PubMed&lt;/_db_updated&gt;&lt;_doi&gt;10.1038/s41422-023-00793-4&lt;/_doi&gt;&lt;_impact_factor&gt;  44.100&lt;/_impact_factor&gt;&lt;_isbn&gt;1748-7838 (Electronic); 1001-0602 (Print); 1001-0602 (Linking)&lt;/_isbn&gt;&lt;_issue&gt;5&lt;/_issue&gt;&lt;_journal&gt;Cell Res&lt;/_journal&gt;&lt;_language&gt;eng&lt;/_language&gt;&lt;_modified&gt;65409135&lt;/_modified&gt;&lt;_ori_publication&gt;(c) 2023. The Author(s) under exclusive licence to Center for Excellence in _x000d__x000a_      Molecular Cell Science, Chinese Academy of Sciences.&lt;/_ori_publication&gt;&lt;_pages&gt;355-371&lt;/_pages&gt;&lt;_social_category&gt;细胞生物学(1)&lt;/_social_category&gt;&lt;_subject_headings&gt;Humans; *Lysine/metabolism; Epigenesis, Genetic; Acylation; Protein Processing, Post-Translational; Acetyltransferases/metabolism; *Neoplasms/genetics; N-Terminal Acetyltransferases/genetics/metabolism; Ubiquitin-Specific Proteases/genetics&lt;/_subject_headings&gt;&lt;_tertiary_title&gt;Cell research&lt;/_tertiary_title&gt;&lt;_type_work&gt;Journal Article; Research Support, Non-U.S. Gov&amp;apos;t&lt;/_type_work&gt;&lt;_url&gt;http://www.ncbi.nlm.nih.gov/entrez/query.fcgi?cmd=Retrieve&amp;amp;db=pubmed&amp;amp;dopt=Abstract&amp;amp;list_uids=36882514&amp;amp;query_hl=1&lt;/_url&gt;&lt;_volume&gt;33&lt;/_volume&gt;&lt;/Details&gt;&lt;Extra&gt;&lt;DBUID&gt;{EB5932A4-AC21-45DC-8CA9-279C60DA863B}&lt;/DBUID&gt;&lt;/Extra&gt;&lt;/Item&gt;&lt;/References&gt;&lt;/Group&gt;&lt;Group&gt;&lt;References&gt;&lt;Item&gt;&lt;ID&gt;486&lt;/ID&gt;&lt;UID&gt;{91F9BDF6-03BC-4B12-B715-B7166384A4C2}&lt;/UID&gt;&lt;Title&gt;NAT10 promotes gastric cancer metastasis via N4-acetylated COL5A1&lt;/Title&gt;&lt;Template&gt;Journal Article&lt;/Template&gt;&lt;Star&gt;0&lt;/Star&gt;&lt;Tag&gt;0&lt;/Tag&gt;&lt;Author&gt;Zhang, Yigan; Jing, Yuanxue; Wang, Yinxue; Tang, Jianming; Zhu, Xiaoran; Jin, Wei-Lin; Wang, Yiqing; Yuan, Wenzhen; Li, Xiangkai; Li, Xun&lt;/Author&gt;&lt;Year&gt;2021&lt;/Year&gt;&lt;Details&gt;&lt;_accessed&gt;64841255&lt;/_accessed&gt;&lt;_accession_num&gt;33941767&lt;/_accession_num&gt;&lt;_author_adr&gt;The First Hospital of Lanzhou University, Lanzhou, P.R. China.; Key Laboratory for Biological Therapy and Regenerative Medicine Transformation Gansu Province, Lanzhou, P.R. China.; The First School of Clinical Medicine, Lanzhou University, Lanzhou, P.R. China.; The First Hospital of Lanzhou University, Lanzhou, P.R. China.; The First School of Clinical Medicine, Lanzhou University, Lanzhou, P.R. China.; The First Hospital of Lanzhou University, Lanzhou, P.R. China.; The First School of Clinical Medicine, Lanzhou University, Lanzhou, P.R. China.; Institute of Cancer Neuroscience, Medical Frontier Innovation Research Center, The First Hospital of Lanzhou University, The First Clinical Medical College of Lanzhou University, Lanzhou, P.R. China.; The First Hospital of Lanzhou University, Lanzhou, P.R. China.; The First School of Clinical Medicine, Lanzhou University, Lanzhou, P.R. China.; Medical Frontier Innovation Research Center, The First Hospital of Lanzhou University, Lanzhou, P.R. China.; The First Hospital of Lanzhou University, Lanzhou, P.R. China. 511508864@qq.com.; The First School of Clinical Medicine, Lanzhou University, Lanzhou, P.R. China. 511508864@qq.com.; The First Hospital of Lanzhou University, Lanzhou, P.R. China. yuanwzh@lzu.edu.cn.; The First School of Clinical Medicine, Lanzhou University, Lanzhou, P.R. China. yuanwzh@lzu.edu.cn.; School of Life Sciences, Lanzhou University, Lanzhou, P.R. China. xkli@lzu.edu.cn.; The First Hospital of Lanzhou University, Lanzhou, P.R. China. Lxdr21@126.com.; Key Laboratory for Biological Therapy and Regenerative Medicine Transformation Gansu Province, Lanzhou, P.R. China. Lxdr21@126.com.; The First School of Clinical Medicine, Lanzhou University, Lanzhou, P.R. China. Lxdr21@126.com.&lt;/_author_adr&gt;&lt;_collection_scope&gt;SCIE;CSCD&lt;/_collection_scope&gt;&lt;_created&gt;64072299&lt;/_created&gt;&lt;_date&gt;2021-05-03&lt;/_date&gt;&lt;_date_display&gt;2021 May 3&lt;/_date_display&gt;&lt;_db_updated&gt;CrossRef&lt;/_db_updated&gt;&lt;_doi&gt;10.1038/s41392-021-00489-4&lt;/_doi&gt;&lt;_impact_factor&gt;  39.300&lt;/_impact_factor&gt;&lt;_isbn&gt;2059-3635&lt;/_isbn&gt;&lt;_issue&gt;1&lt;/_issue&gt;&lt;_journal&gt;Signal Transduction and Targeted Therapy&lt;/_journal&gt;&lt;_language&gt;eng&lt;/_language&gt;&lt;_modified&gt;65409132&lt;/_modified&gt;&lt;_number&gt;21&lt;/_number&gt;&lt;_pages&gt;173&lt;/_pages&gt;&lt;_social_category&gt;生化与分子生物学(1) &amp;amp; 细胞生物学(1)&lt;/_social_category&gt;&lt;_tertiary_title&gt;Sig Transduct Target Ther&lt;/_tertiary_title&gt;&lt;_type_work&gt;Letter&lt;/_type_work&gt;&lt;_url&gt;http://www.nature.com/articles/s41392-021-00489-4_x000d__x000a_http://www.nature.com/articles/s41392-021-00489-4.pdf&lt;/_url&gt;&lt;_volume&gt;6&lt;/_volume&gt;&lt;/Details&gt;&lt;Extra&gt;&lt;DBUID&gt;{EB5932A4-AC21-45DC-8CA9-279C60DA863B}&lt;/DBUID&gt;&lt;/Extra&gt;&lt;/Item&gt;&lt;/References&gt;&lt;/Group&gt;&lt;/Citation&gt;_x000a_"/>
    <w:docVar w:name="NE.Ref{DAAB4155-48FA-4D07-9D2E-E8A25CD8A174}" w:val=" ADDIN NE.Ref.{DAAB4155-48FA-4D07-9D2E-E8A25CD8A174}&lt;Citation&gt;&lt;Group&gt;&lt;References&gt;&lt;Item&gt;&lt;ID&gt;915&lt;/ID&gt;&lt;UID&gt;{C121D1AC-CA94-4165-9F96-2447CF45217B}&lt;/UID&gt;&lt;Title&gt;Standard pancreatoduodenectomy versus extended pancreatoduodenectomy with  modified retroperitoneal nerve resection in patients with pancreatic head cancer:  a multicenter randomized controlled trial&lt;/Title&gt;&lt;Template&gt;Journal Article&lt;/Template&gt;&lt;Star&gt;0&lt;/Star&gt;&lt;Tag&gt;0&lt;/Tag&gt;&lt;Author&gt;Lin, Q; Zheng, S; Yu, X; Chen, M; Zhou, Y; Zhou, Q; Hu, C; Gu, J; Xu, Z; Wang, L; Liu, Y; Liu, Q; Wang, M; Li, G; Cheng, H; Zhou, D; Liu, G; Fu, Z; Long, Y; Li, Y; Wang, W; Qin, R; Li, Z; Chen, R&lt;/Author&gt;&lt;Year&gt;2023&lt;/Year&gt;&lt;Details&gt;&lt;_accession_num&gt;36579790&lt;/_accession_num&gt;&lt;_author_adr&gt;Department of Pancreas Center, Department of General Surgery, Guangdong  Provincial People&amp;apos;s Hospital, Guangdong Academy of Medical Sciences, Guangzhou,  Guangdong,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Pancreas Center, Department of General Surgery, Guangdong  Provincial People&amp;apos;s Hospital, Guangdong Academy of Medical Sciences, Guangzhou,  Guangdong,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Pancreatic Surgery, Fudan University Shanghai Cancer Center,  Shanghai, People&amp;apos;s Republic of China.; Hunan Research Center of Biliary Disease/Department of Hepatobiliary Surgery,  Hunan Provincial People&amp;apos;s Hospital/The First Affiliated Hospital of Hunan Normal  University, Changsha, Hunan, People&amp;apos;s Republic of China.; Department of Pancreas Center, Department of General Surgery, Guangdong  Provincial People&amp;apos;s Hospital, Guangdong Academy of Medical Sciences, Guangzhou,  Guangdong,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Pancreas Center, Department of General Surgery, Guangdong  Provincial People&amp;apos;s Hospital, Guangdong Academy of Medical Sciences, Guangzhou,  Guangdong,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Medical Statistics, School of Public Health,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Anesthesiolog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Pathology, Sun Yat-sen Memorial Hospital,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Oncolog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Radiology, Sun Yat-sen Memorial Hospital, Sun Yat-sen University,  Guangzhou, Guangdong, People&amp;apos;s Republic of China.; Department of Biliary-Pancreatic Surgery, Affiliated Tongji Hospital, Tongji  Medical College, Huazhong University of Science and Technology, Wuhan, Hubei,  People&amp;apos;s Republic of China.; Department of Hepatobiliary, Pancreatic and Splenic surgery, the Sixth Affiliated  Hospital of Sun Yat-sen University, Guangzhou, Guangdong, People&amp;apos;s Republic of  China.; Department of Pancreatic Surgery, Fudan University Shanghai Cancer Center,  Shanghai, People&amp;apos;s Republic of China.; Hepatobiliary and Pancreatic Interventional Treatment Center, Division of  Hepatobiliary and Pancreatic Surgery, The First Affiliated Hospital, College of  Medicine, Zhejiang University, Hangzhou, Zhejiang, People&amp;apos;s Republic of China.; Department of General Surgery, Xiangya Hospital, Central South University,  Changsha, Hunan,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 Department of General Surgery, Xiangya Hospital, Central South University,  Changsha, Hunan, People&amp;apos;s Republic of China.; Hepatobiliary and Pancreatic Interventional Treatment Center, Division of  Hepatobiliary and Pancreatic Surgery, The First Affiliated Hospital, College of  Medicine, Zhejiang University, Hangzhou, Zhejiang, People&amp;apos;s Republic of China.; Department of Hepatobiliary and Pancreatic Surgery, The Second Affiliated  Hospital, Zhejiang University School of Medicine, Hangzhou, Zhejiang, People&amp;apos;s  Republic of China.; Key Laboratory of Precision Diagnosis and Treatment for Hepatobiliary and  Pancreatic Tumor of Zhejiang Province, Hangzhou, Zhejiang, People&amp;apos;s Republic of  China.; Department of Biliary-Pancreatic Surgery, Affiliated Tongji Hospital, Tongji  Medical College, Huazhong University of Science and Technology, Wuhan, Hubei,  People&amp;apos;s Republic of China.; Guangdong Provincial Key Laboratory of Malignant Tumor Epigenetics and Gene  Regulation Medical Research Center, Sun Yat-Sen Memorial Hospital, Sun Yat-Sen  University, Guangzhou, Guangdong, People&amp;apos;s Republic of China.; Department of Oncology, Sun Yat-sen Memorial Hospital, Sun Yat-sen University  Guangzhou, Guangdong, People&amp;apos;s Republic of China.; Department of Pancreas Center, Department of General Surgery, Guangdong  Provincial People&amp;apos;s Hospital, Guangdong Academy of Medical Sciences, Guangzhou,  Guangdong, People&amp;apos;s Republic of China.; Department of Pancreatobiliary Surgery, Sun Yat-sen Memorial Hospital, Sun  Yat-sen University, Guangzhou, Guangdong, People&amp;apos;s Republic of China.; Guangdong Provincial Key Laboratory of Malignant Tumor Epigenetics and Gene  Regulation Medical Research Center, Sun Yat-Sen Memorial Hospital, Sun Yat-Sen  University, Guangzhou, Guangdong, People&amp;apos;s Republic of China.&lt;/_author_adr&gt;&lt;_created&gt;65404770&lt;/_created&gt;&lt;_date&gt;2023-02-01&lt;/_date&gt;&lt;_date_display&gt;2023 Feb&lt;/_date_display&gt;&lt;_db_updated&gt;PubMed&lt;/_db_updated&gt;&lt;_doi&gt;10.1002/cac2.12399&lt;/_doi&gt;&lt;_impact_factor&gt;  16.200&lt;/_impact_factor&gt;&lt;_isbn&gt;2523-3548 (Electronic); 2523-3548 (Linking)&lt;/_isbn&gt;&lt;_issue&gt;2&lt;/_issue&gt;&lt;_journal&gt;Cancer Commun (Lond)&lt;/_journal&gt;&lt;_keywords&gt;disease-free survival; extended; lymph nodes; nerve resection; overall survival; pancreatic head cancer; pancreatoduodenectomy; standard&lt;/_keywords&gt;&lt;_language&gt;eng&lt;/_language&gt;&lt;_modified&gt;65404770&lt;/_modified&gt;&lt;_ori_publication&gt;(c) 2022 The Authors. Cancer Communications published by John Wiley &amp;amp; Sons _x000d__x000a_      Australia, Ltd. on behalf of Sun Yat-sen University Cancer Center.&lt;/_ori_publication&gt;&lt;_pages&gt;257-275&lt;/_pages&gt;&lt;_subject_headings&gt;Humans; *Pancreaticoduodenectomy/adverse effects/methods; CA-19-9 Antigen; *Pancreatic Neoplasms/pathology; Lymph Node Excision/methods&lt;/_subject_headings&gt;&lt;_tertiary_title&gt;Cancer communications (London, England)&lt;/_tertiary_title&gt;&lt;_type_work&gt;Journal Article; Multicenter Study; Randomized Controlled Trial; Research Support, Non-U.S. Gov&amp;apos;t&lt;/_type_work&gt;&lt;_url&gt;http://www.ncbi.nlm.nih.gov/entrez/query.fcgi?cmd=Retrieve&amp;amp;db=pubmed&amp;amp;dopt=Abstract&amp;amp;list_uids=36579790&amp;amp;query_hl=1&lt;/_url&gt;&lt;_volume&gt;43&lt;/_volume&gt;&lt;/Details&gt;&lt;Extra&gt;&lt;DBUID&gt;{EB5932A4-AC21-45DC-8CA9-279C60DA863B}&lt;/DBUID&gt;&lt;/Extra&gt;&lt;/Item&gt;&lt;/References&gt;&lt;/Group&gt;&lt;/Citation&gt;_x000a_"/>
    <w:docVar w:name="NE.Ref{E2FAEAD0-89FD-40A0-8515-623351183106}" w:val=" ADDIN NE.Ref.{E2FAEAD0-89FD-40A0-8515-623351183106}&lt;Citation&gt;&lt;Group&gt;&lt;References&gt;&lt;Item&gt;&lt;ID&gt;946&lt;/ID&gt;&lt;UID&gt;{206E76B6-003D-4915-A98E-192CB3F7B592}&lt;/UID&gt;&lt;Title&gt;Perineural invasion in cancer: a review of the literature&lt;/Title&gt;&lt;Template&gt;Journal Article&lt;/Template&gt;&lt;Star&gt;0&lt;/Star&gt;&lt;Tag&gt;0&lt;/Tag&gt;&lt;Author&gt;Liebig, C; Ayala, G; Wilks, J A; Berger, D H; Albo, D&lt;/Author&gt;&lt;Year&gt;2009&lt;/Year&gt;&lt;Details&gt;&lt;_accession_num&gt;19484787&lt;/_accession_num&gt;&lt;_author_adr&gt;Department of Surgery, Michael E. DeBakey Veterans Affairs Medical Center, Baylor  College of Medicine, Houston, Texas 77030, USA.&lt;/_author_adr&gt;&lt;_collection_scope&gt;SCI;SCIE&lt;/_collection_scope&gt;&lt;_created&gt;65503349&lt;/_created&gt;&lt;_date&gt;2009-08-01&lt;/_date&gt;&lt;_date_display&gt;2009 Aug 1&lt;/_date_display&gt;&lt;_db_updated&gt;PubMed&lt;/_db_updated&gt;&lt;_doi&gt;10.1002/cncr.24396&lt;/_doi&gt;&lt;_impact_factor&gt;   6.200&lt;/_impact_factor&gt;&lt;_isbn&gt;0008-543X (Print); 0008-543X (Linking)&lt;/_isbn&gt;&lt;_issue&gt;15&lt;/_issue&gt;&lt;_journal&gt;Cancer&lt;/_journal&gt;&lt;_language&gt;eng&lt;/_language&gt;&lt;_modified&gt;65503349&lt;/_modified&gt;&lt;_ori_publication&gt;Copyright (c) 2009 American Cancer Society.&lt;/_ori_publication&gt;&lt;_pages&gt;3379-91&lt;/_pages&gt;&lt;_social_category&gt;肿瘤学(2)&lt;/_social_category&gt;&lt;_subject_headings&gt;Animals; Colorectal Neoplasms/pathology; Disease Models, Animal; Humans; Male; Peripheral Nervous System Neoplasms/etiology/metabolism/*secondary; Prostatic Neoplasms/pathology; Signal Transduction&lt;/_subject_headings&gt;&lt;_tertiary_title&gt;Cancer&lt;/_tertiary_title&gt;&lt;_type_work&gt;Journal Article; Review&lt;/_type_work&gt;&lt;_url&gt;http://www.ncbi.nlm.nih.gov/entrez/query.fcgi?cmd=Retrieve&amp;amp;db=pubmed&amp;amp;dopt=Abstract&amp;amp;list_uids=19484787&amp;amp;query_hl=1&lt;/_url&gt;&lt;_volume&gt;115&lt;/_volume&gt;&lt;/Details&gt;&lt;Extra&gt;&lt;DBUID&gt;{EB5932A4-AC21-45DC-8CA9-279C60DA863B}&lt;/DBUID&gt;&lt;/Extra&gt;&lt;/Item&gt;&lt;/References&gt;&lt;/Group&gt;&lt;/Citation&gt;_x000a_"/>
    <w:docVar w:name="NE.Ref{E75F5120-6EC3-4882-BA00-562282DE0EEE}" w:val=" ADDIN NE.Ref.{E75F5120-6EC3-4882-BA00-562282DE0EEE}&lt;Citation&gt;&lt;Group&gt;&lt;References&gt;&lt;Item&gt;&lt;ID&gt;909&lt;/ID&gt;&lt;UID&gt;{366702D3-3D9F-41B7-90D9-58986A3C58E1}&lt;/UID&gt;&lt;Title&gt;Programmable RNA N(6)-methyladenosine editing by CRISPR-Cas9 conjugates&lt;/Title&gt;&lt;Template&gt;Journal Article&lt;/Template&gt;&lt;Star&gt;0&lt;/Star&gt;&lt;Tag&gt;0&lt;/Tag&gt;&lt;Author&gt;Liu, X M; Zhou, J; Mao, Y; Ji, Q; Qian, S B&lt;/Author&gt;&lt;Year&gt;2019&lt;/Year&gt;&lt;Details&gt;&lt;_accession_num&gt;31383972&lt;/_accession_num&gt;&lt;_author_adr&gt;Division of Nutritional Sciences, Cornell University, Ithaca, NY, USA.; Division of Nutritional Sciences, Cornell University, Ithaca, NY, USA.; School of Life Science and Technology, China Pharmaceutical University, Nanjing,  China.; Division of Nutritional Sciences, Cornell University, Ithaca, NY, USA.; Division of Nutritional Sciences, Cornell University, Ithaca, NY, USA.; Division of Nutritional Sciences, Cornell University, Ithaca, NY, USA.  sq38@cornell.edu.&lt;/_author_adr&gt;&lt;_collection_scope&gt;SCI;SCIE&lt;/_collection_scope&gt;&lt;_created&gt;65350751&lt;/_created&gt;&lt;_date&gt;2019-09-01&lt;/_date&gt;&lt;_date_display&gt;2019 Sep&lt;/_date_display&gt;&lt;_db_updated&gt;PubMed&lt;/_db_updated&gt;&lt;_doi&gt;10.1038/s41589-019-0327-1&lt;/_doi&gt;&lt;_impact_factor&gt;  14.800&lt;/_impact_factor&gt;&lt;_isbn&gt;1552-4469 (Electronic); 1552-4450 (Print); 1552-4450 (Linking)&lt;/_isbn&gt;&lt;_issue&gt;9&lt;/_issue&gt;&lt;_journal&gt;Nat Chem Biol&lt;/_journal&gt;&lt;_language&gt;eng&lt;/_language&gt;&lt;_modified&gt;65350751&lt;/_modified&gt;&lt;_pages&gt;865-871&lt;/_pages&gt;&lt;_social_category&gt;生化与分子生物学(1)&lt;/_social_category&gt;&lt;_subject_headings&gt;Adenosine/*analogs &amp;amp; derivatives/chemistry/metabolism; Base Sequence; *CRISPR-Cas Systems; Cell Line; Gene Editing/*methods; Humans; Methyltransferases/classification/*metabolism; RNA, Messenger/chemistry/genetics/*metabolism&lt;/_subject_headings&gt;&lt;_tertiary_title&gt;Nature chemical biology&lt;/_tertiary_title&gt;&lt;_type_work&gt;Journal Article; Research Support, N.I.H., Extramural; Research Support, Non-U.S. Gov&amp;apos;t&lt;/_type_work&gt;&lt;_url&gt;http://www.ncbi.nlm.nih.gov/entrez/query.fcgi?cmd=Retrieve&amp;amp;db=pubmed&amp;amp;dopt=Abstract&amp;amp;list_uids=31383972&amp;amp;query_hl=1&lt;/_url&gt;&lt;_volume&gt;15&lt;/_volume&gt;&lt;/Details&gt;&lt;Extra&gt;&lt;DBUID&gt;{EB5932A4-AC21-45DC-8CA9-279C60DA863B}&lt;/DBUID&gt;&lt;/Extra&gt;&lt;/Item&gt;&lt;/References&gt;&lt;/Group&gt;&lt;/Citation&gt;_x000a_"/>
    <w:docVar w:name="NE.Ref{ECF54608-8E8F-40E3-AA3C-472009748627}" w:val=" ADDIN NE.Ref.{ECF54608-8E8F-40E3-AA3C-472009748627}&lt;Citation&gt;&lt;Group&gt;&lt;References&gt;&lt;Item&gt;&lt;ID&gt;927&lt;/ID&gt;&lt;UID&gt;{3FA165F9-2EDE-40A5-8F76-424379F6DCAD}&lt;/UID&gt;&lt;Title&gt;The Cytidine N-Acetyltransferase NAT10 Participates in Peripheral Nerve  Injury-Induced Neuropathic Pain by Stabilizing SYT9 Expression in Primary Sensory  Neurons&lt;/Title&gt;&lt;Template&gt;Journal Article&lt;/Template&gt;&lt;Star&gt;0&lt;/Star&gt;&lt;Tag&gt;0&lt;/Tag&gt;&lt;Author&gt;Zhang, M; Yang, K; Wang, Q H; Xie, L; Liu, Q; Wei, R; Tao, Y; Zheng, H L; Lin, N; Xu, H; Yang, L; Wang, H; Zhang, T; Xue, Z; Cao, J L; Pan, Z&lt;/Author&gt;&lt;Year&gt;2023&lt;/Year&gt;&lt;Details&gt;&lt;_accession_num&gt;36898834&lt;/_accession_num&gt;&lt;_author_adr&gt;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Department of Anesthesiology, The Obstetrics and Gynecology Hospital of Fudan  University, Shanghai 200011,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Department of Pain, Shanghai Tenth People&amp;apos;s Hospital, Tongji University, Shanghai  200072, China.; Department of Anesthesiology, Yantai affiliated Hospital of Binzhou Medical  University, Yantai 264000,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Department of Anesthesiology, Yancheng affiliated Hospital of Xuzhou Medical  University, Yancheng 224008,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Jiangsu Province Key Laboratory of Anesthesiology, Jiangsu Province Key  Laboratory of Anesthesia and Analgesia Application Technology, National Medical  Products Administration (NMPA) Key Laboratory for Research and Evaluation of  Narcotic and Psychotropic Drugs, Xuzhou Medical University, Xuzhou 221004, China  zhiqiangp2002@aliyun.com.&lt;/_author_adr&gt;&lt;_collection_scope&gt;SCI;SCIE&lt;/_collection_scope&gt;&lt;_created&gt;65409138&lt;/_created&gt;&lt;_date&gt;2023-04-26&lt;/_date&gt;&lt;_date_display&gt;2023 Apr 26&lt;/_date_display&gt;&lt;_db_updated&gt;PubMed&lt;/_db_updated&gt;&lt;_doi&gt;10.1523/JNEUROSCI.2321-22.2023&lt;/_doi&gt;&lt;_impact_factor&gt;   5.300&lt;/_impact_factor&gt;&lt;_isbn&gt;1529-2401 (Electronic); 0270-6474 (Print); 0270-6474 (Linking)&lt;/_isbn&gt;&lt;_issue&gt;17&lt;/_issue&gt;&lt;_journal&gt;J Neurosci&lt;/_journal&gt;&lt;_keywords&gt;NAT10; SYT9; USF1; ac4C; neuropathic pain&lt;/_keywords&gt;&lt;_language&gt;eng&lt;/_language&gt;&lt;_modified&gt;65409138&lt;/_modified&gt;&lt;_ori_publication&gt;Copyright (c) 2023 the authors.&lt;/_ori_publication&gt;&lt;_pages&gt;3009-3027&lt;/_pages&gt;&lt;_social_category&gt;神经科学(2)&lt;/_social_category&gt;&lt;_subject_headings&gt;Animals; Male; Mice; Acetyltransferases/metabolism; Cytidine/pharmacology/genetics/metabolism; Ganglia, Spinal/metabolism; *Neuralgia/etiology/metabolism; *Peripheral Nerve Injuries/complications/metabolism; RNA; RNA, Messenger/metabolism; Sensory Receptor Cells/metabolism; Transcription Factors/metabolism&lt;/_subject_headings&gt;&lt;_tertiary_title&gt;The Journal of neuroscience : the official journal of the Society for _x000d__x000a_      Neuroscience&lt;/_tertiary_title&gt;&lt;_type_work&gt;Journal Article; Research Support, Non-U.S. Gov&amp;apos;t&lt;/_type_work&gt;&lt;_url&gt;http://www.ncbi.nlm.nih.gov/entrez/query.fcgi?cmd=Retrieve&amp;amp;db=pubmed&amp;amp;dopt=Abstract&amp;amp;list_uids=36898834&amp;amp;query_hl=1&lt;/_url&gt;&lt;_volume&gt;43&lt;/_volume&gt;&lt;/Details&gt;&lt;Extra&gt;&lt;DBUID&gt;{EB5932A4-AC21-45DC-8CA9-279C60DA863B}&lt;/DBUID&gt;&lt;/Extra&gt;&lt;/Item&gt;&lt;/References&gt;&lt;/Group&gt;&lt;/Citation&gt;_x000a_"/>
    <w:docVar w:name="NE.Ref{EFF8FF3D-6939-41C9-8A90-7C318E480898}" w:val=" ADDIN NE.Ref.{EFF8FF3D-6939-41C9-8A90-7C318E480898}&lt;Citation&gt;&lt;Group&gt;&lt;References&gt;&lt;Item&gt;&lt;ID&gt;895&lt;/ID&gt;&lt;UID&gt;{18242F3B-98E2-4FC3-9279-168FDEA1156C}&lt;/UID&gt;&lt;Title&gt;Mechanisms of cancer dissemination along nerves&lt;/Title&gt;&lt;Template&gt;Journal Article&lt;/Template&gt;&lt;Star&gt;0&lt;/Star&gt;&lt;Tag&gt;0&lt;/Tag&gt;&lt;Author&gt;Amit, M; Na&amp;apos;Ara, S; Gil, Z&lt;/Author&gt;&lt;Year&gt;2016&lt;/Year&gt;&lt;Details&gt;&lt;_accession_num&gt;27150016&lt;/_accession_num&gt;&lt;_author_adr&gt;Laboratory for Applied Cancer Research, Department of Otolaryngology Head and  Neck Surgery, Head and Neck Center, Rambam Healthcare Campus, Clinical Research  Institute at Rambam, Rappaport Institute of Medicine and Research, The  Technion-Israel Institute of Technology, Haalia Street No. 8, Haifa, Israel.; Laboratory for Applied Cancer Research, Department of Otolaryngology Head and  Neck Surgery, Head and Neck Center, Rambam Healthcare Campus, Clinical Research  Institute at Rambam, Rappaport Institute of Medicine and Research, The  Technion-Israel Institute of Technology, Haalia Street No. 8, Haifa, Israel.; Laboratory for Applied Cancer Research, Department of Otolaryngology Head and  Neck Surgery, Head and Neck Center, Rambam Healthcare Campus, Clinical Research  Institute at Rambam, Rappaport Institute of Medicine and Research, The  Technion-Israel Institute of Technology, Haalia Street No. 8, Haifa, Israel.&lt;/_author_adr&gt;&lt;_collection_scope&gt;SCI;SCIE&lt;/_collection_scope&gt;&lt;_created&gt;65303501&lt;/_created&gt;&lt;_date&gt;2016-06-01&lt;/_date&gt;&lt;_date_display&gt;2016 Jun&lt;/_date_display&gt;&lt;_db_updated&gt;PubMed&lt;/_db_updated&gt;&lt;_doi&gt;10.1038/nrc.2016.38&lt;/_doi&gt;&lt;_impact_factor&gt;  78.500&lt;/_impact_factor&gt;&lt;_isbn&gt;1474-1768 (Electronic); 1474-175X (Linking)&lt;/_isbn&gt;&lt;_issue&gt;6&lt;/_issue&gt;&lt;_journal&gt;Nat Rev Cancer&lt;/_journal&gt;&lt;_language&gt;eng&lt;/_language&gt;&lt;_modified&gt;65303501&lt;/_modified&gt;&lt;_pages&gt;399-408&lt;/_pages&gt;&lt;_social_category&gt;肿瘤学(1)&lt;/_social_category&gt;&lt;_subject_headings&gt;Animals; Humans; Neoplasm Invasiveness; Neoplasms/*pathology; Nervous System/*pathology; Tumor Microenvironment&lt;/_subject_headings&gt;&lt;_tertiary_title&gt;Nature reviews. Cancer&lt;/_tertiary_title&gt;&lt;_type_work&gt;Journal Article; Review&lt;/_type_work&gt;&lt;_url&gt;http://www.ncbi.nlm.nih.gov/entrez/query.fcgi?cmd=Retrieve&amp;amp;db=pubmed&amp;amp;dopt=Abstract&amp;amp;list_uids=27150016&amp;amp;query_hl=1&lt;/_url&gt;&lt;_volume&gt;16&lt;/_volume&gt;&lt;/Details&gt;&lt;Extra&gt;&lt;DBUID&gt;{EB5932A4-AC21-45DC-8CA9-279C60DA863B}&lt;/DBUID&gt;&lt;/Extra&gt;&lt;/Item&gt;&lt;/References&gt;&lt;/Group&gt;&lt;/Citation&gt;_x000a_"/>
    <w:docVar w:name="NE.Ref{FB9589C3-9287-4618-804E-A01AD7C11BFA}" w:val=" ADDIN NE.Ref.{FB9589C3-9287-4618-804E-A01AD7C11BFA}&lt;Citation&gt;&lt;Group&gt;&lt;References&gt;&lt;Item&gt;&lt;ID&gt;908&lt;/ID&gt;&lt;UID&gt;{7E18D4CD-BAE1-4036-A3C7-071361D0296D}&lt;/UID&gt;&lt;Title&gt;Regulation of cytoplasmic mRNA decay&lt;/Title&gt;&lt;Template&gt;Journal Article&lt;/Template&gt;&lt;Star&gt;0&lt;/Star&gt;&lt;Tag&gt;0&lt;/Tag&gt;&lt;Author&gt;Schoenberg, D R; Maquat, L E&lt;/Author&gt;&lt;Year&gt;2012&lt;/Year&gt;&lt;Details&gt;&lt;_accession_num&gt;22392217&lt;/_accession_num&gt;&lt;_author_adr&gt;Department of Molecular and Cellular Biochemistry and Center for RNA Biology, The  Ohio State University, Columbus, Ohio 43210, USA. schoenberg.3@osu.edu&lt;/_author_adr&gt;&lt;_collection_scope&gt;SCI;SCIE&lt;/_collection_scope&gt;&lt;_created&gt;65350746&lt;/_created&gt;&lt;_date&gt;2012-03-06&lt;/_date&gt;&lt;_date_display&gt;2012 Mar 6&lt;/_date_display&gt;&lt;_db_updated&gt;PubMed&lt;/_db_updated&gt;&lt;_doi&gt;10.1038/nrg3160&lt;/_doi&gt;&lt;_impact_factor&gt;  42.700&lt;/_impact_factor&gt;&lt;_isbn&gt;1471-0064 (Electronic); 1471-0056 (Print); 1471-0056 (Linking)&lt;/_isbn&gt;&lt;_issue&gt;4&lt;/_issue&gt;&lt;_journal&gt;Nat Rev Genet&lt;/_journal&gt;&lt;_language&gt;eng&lt;/_language&gt;&lt;_modified&gt;65350747&lt;/_modified&gt;&lt;_pages&gt;246-59&lt;/_pages&gt;&lt;_social_category&gt;遗传学(1)&lt;/_social_category&gt;&lt;_subject_headings&gt;Active Transport, Cell Nucleus; Animals; Cytoplasm/*genetics/*metabolism; Histones/genetics/metabolism; Mammals/genetics; Organ Specificity; Phosphorylation; Protein Biosynthesis; *RNA Stability; Receptors, Cytoplasmic and Nuclear/metabolism; Signal Transduction&lt;/_subject_headings&gt;&lt;_tertiary_title&gt;Nature reviews. Genetics&lt;/_tertiary_title&gt;&lt;_type_work&gt;Journal Article; Research Support, Non-U.S. Gov&amp;apos;t; Review&lt;/_type_work&gt;&lt;_url&gt;http://www.ncbi.nlm.nih.gov/entrez/query.fcgi?cmd=Retrieve&amp;amp;db=pubmed&amp;amp;dopt=Abstract&amp;amp;list_uids=22392217&amp;amp;query_hl=1&lt;/_url&gt;&lt;_volume&gt;13&lt;/_volume&gt;&lt;/Details&gt;&lt;Extra&gt;&lt;DBUID&gt;{EB5932A4-AC21-45DC-8CA9-279C60DA863B}&lt;/DBUID&gt;&lt;/Extra&gt;&lt;/Item&gt;&lt;/References&gt;&lt;/Group&gt;&lt;/Citation&gt;_x000a_"/>
    <w:docVar w:name="ne_docsoft" w:val="MSWord"/>
    <w:docVar w:name="ne_docversion" w:val="NoteExpress 2.0"/>
    <w:docVar w:name="ne_stylename" w:val="METABOLISM"/>
  </w:docVars>
  <w:rsids>
    <w:rsidRoot w:val="0067625B"/>
    <w:rsid w:val="00000F4E"/>
    <w:rsid w:val="00002958"/>
    <w:rsid w:val="00004099"/>
    <w:rsid w:val="000040CF"/>
    <w:rsid w:val="000049BA"/>
    <w:rsid w:val="00004C34"/>
    <w:rsid w:val="00006AB1"/>
    <w:rsid w:val="0000791B"/>
    <w:rsid w:val="0001061F"/>
    <w:rsid w:val="00011C7F"/>
    <w:rsid w:val="00012042"/>
    <w:rsid w:val="000123AB"/>
    <w:rsid w:val="00013E97"/>
    <w:rsid w:val="0001502C"/>
    <w:rsid w:val="000155EC"/>
    <w:rsid w:val="00015728"/>
    <w:rsid w:val="0001587A"/>
    <w:rsid w:val="000168B7"/>
    <w:rsid w:val="00017566"/>
    <w:rsid w:val="00017ED1"/>
    <w:rsid w:val="00021E76"/>
    <w:rsid w:val="0002312E"/>
    <w:rsid w:val="00023563"/>
    <w:rsid w:val="000250C4"/>
    <w:rsid w:val="000256AA"/>
    <w:rsid w:val="00025C93"/>
    <w:rsid w:val="000278A8"/>
    <w:rsid w:val="00027975"/>
    <w:rsid w:val="00030959"/>
    <w:rsid w:val="00032BBF"/>
    <w:rsid w:val="0003384E"/>
    <w:rsid w:val="00033F6B"/>
    <w:rsid w:val="00034751"/>
    <w:rsid w:val="00035C42"/>
    <w:rsid w:val="00036758"/>
    <w:rsid w:val="000432F2"/>
    <w:rsid w:val="00044304"/>
    <w:rsid w:val="0004559F"/>
    <w:rsid w:val="00045B8A"/>
    <w:rsid w:val="00046809"/>
    <w:rsid w:val="00046B7E"/>
    <w:rsid w:val="00051429"/>
    <w:rsid w:val="00052A9E"/>
    <w:rsid w:val="00055032"/>
    <w:rsid w:val="000552B0"/>
    <w:rsid w:val="00056075"/>
    <w:rsid w:val="00060425"/>
    <w:rsid w:val="00061AA6"/>
    <w:rsid w:val="0006547D"/>
    <w:rsid w:val="000668E1"/>
    <w:rsid w:val="00066E4C"/>
    <w:rsid w:val="00066FDD"/>
    <w:rsid w:val="00070139"/>
    <w:rsid w:val="000703FF"/>
    <w:rsid w:val="00071565"/>
    <w:rsid w:val="00072A83"/>
    <w:rsid w:val="00073EF1"/>
    <w:rsid w:val="00074A5A"/>
    <w:rsid w:val="00074F97"/>
    <w:rsid w:val="000757AD"/>
    <w:rsid w:val="00075949"/>
    <w:rsid w:val="00076100"/>
    <w:rsid w:val="00076AA7"/>
    <w:rsid w:val="0008330C"/>
    <w:rsid w:val="00084927"/>
    <w:rsid w:val="000852BC"/>
    <w:rsid w:val="00085BC9"/>
    <w:rsid w:val="0009064B"/>
    <w:rsid w:val="000906BB"/>
    <w:rsid w:val="00091845"/>
    <w:rsid w:val="0009413E"/>
    <w:rsid w:val="000951E3"/>
    <w:rsid w:val="000953B8"/>
    <w:rsid w:val="00096E0F"/>
    <w:rsid w:val="00096E8E"/>
    <w:rsid w:val="000A34CC"/>
    <w:rsid w:val="000A50B6"/>
    <w:rsid w:val="000A6174"/>
    <w:rsid w:val="000A7AD0"/>
    <w:rsid w:val="000A7CAD"/>
    <w:rsid w:val="000B12AC"/>
    <w:rsid w:val="000B2B9D"/>
    <w:rsid w:val="000B496D"/>
    <w:rsid w:val="000B50F1"/>
    <w:rsid w:val="000B643C"/>
    <w:rsid w:val="000B65E2"/>
    <w:rsid w:val="000B7FFD"/>
    <w:rsid w:val="000C0F83"/>
    <w:rsid w:val="000C4CDF"/>
    <w:rsid w:val="000C4D1D"/>
    <w:rsid w:val="000C5DC6"/>
    <w:rsid w:val="000D09CB"/>
    <w:rsid w:val="000D1D45"/>
    <w:rsid w:val="000D2039"/>
    <w:rsid w:val="000D3DA2"/>
    <w:rsid w:val="000D5216"/>
    <w:rsid w:val="000E25B0"/>
    <w:rsid w:val="000E379C"/>
    <w:rsid w:val="000E3E26"/>
    <w:rsid w:val="000E5689"/>
    <w:rsid w:val="000E5A3D"/>
    <w:rsid w:val="000E60A3"/>
    <w:rsid w:val="000E73BB"/>
    <w:rsid w:val="000E75C4"/>
    <w:rsid w:val="000E75EF"/>
    <w:rsid w:val="000F157E"/>
    <w:rsid w:val="000F20F9"/>
    <w:rsid w:val="000F26EC"/>
    <w:rsid w:val="000F3CFF"/>
    <w:rsid w:val="000F41D9"/>
    <w:rsid w:val="000F42CD"/>
    <w:rsid w:val="000F584A"/>
    <w:rsid w:val="000F5E76"/>
    <w:rsid w:val="000F6EDA"/>
    <w:rsid w:val="000F7243"/>
    <w:rsid w:val="00101069"/>
    <w:rsid w:val="00102DD8"/>
    <w:rsid w:val="0010438B"/>
    <w:rsid w:val="001048FB"/>
    <w:rsid w:val="001053E7"/>
    <w:rsid w:val="001063F5"/>
    <w:rsid w:val="00106AD5"/>
    <w:rsid w:val="00106B99"/>
    <w:rsid w:val="00110370"/>
    <w:rsid w:val="00111DF7"/>
    <w:rsid w:val="001124CE"/>
    <w:rsid w:val="00113CC0"/>
    <w:rsid w:val="001142F1"/>
    <w:rsid w:val="00114CD2"/>
    <w:rsid w:val="00115777"/>
    <w:rsid w:val="00115858"/>
    <w:rsid w:val="00115D68"/>
    <w:rsid w:val="0011662B"/>
    <w:rsid w:val="00116ACB"/>
    <w:rsid w:val="00116D9A"/>
    <w:rsid w:val="001170E8"/>
    <w:rsid w:val="00120857"/>
    <w:rsid w:val="00121712"/>
    <w:rsid w:val="00121811"/>
    <w:rsid w:val="001258FA"/>
    <w:rsid w:val="00126DEA"/>
    <w:rsid w:val="00126E50"/>
    <w:rsid w:val="00127339"/>
    <w:rsid w:val="00132BCE"/>
    <w:rsid w:val="00133CC5"/>
    <w:rsid w:val="00133EBE"/>
    <w:rsid w:val="001423AC"/>
    <w:rsid w:val="001423CB"/>
    <w:rsid w:val="001435E7"/>
    <w:rsid w:val="00144FDF"/>
    <w:rsid w:val="00145165"/>
    <w:rsid w:val="001457A9"/>
    <w:rsid w:val="001464B4"/>
    <w:rsid w:val="00146A8E"/>
    <w:rsid w:val="00146D20"/>
    <w:rsid w:val="00150FF4"/>
    <w:rsid w:val="0015193F"/>
    <w:rsid w:val="001530D4"/>
    <w:rsid w:val="0015325A"/>
    <w:rsid w:val="00153630"/>
    <w:rsid w:val="00154DD2"/>
    <w:rsid w:val="00157FDB"/>
    <w:rsid w:val="0016093D"/>
    <w:rsid w:val="00160CBB"/>
    <w:rsid w:val="00160FE5"/>
    <w:rsid w:val="0016373E"/>
    <w:rsid w:val="0016517B"/>
    <w:rsid w:val="001653C6"/>
    <w:rsid w:val="0016577D"/>
    <w:rsid w:val="00167319"/>
    <w:rsid w:val="001705FD"/>
    <w:rsid w:val="00171219"/>
    <w:rsid w:val="00171DF1"/>
    <w:rsid w:val="0017245F"/>
    <w:rsid w:val="00173294"/>
    <w:rsid w:val="00173572"/>
    <w:rsid w:val="00175199"/>
    <w:rsid w:val="001754FE"/>
    <w:rsid w:val="001770B6"/>
    <w:rsid w:val="00182127"/>
    <w:rsid w:val="001834D1"/>
    <w:rsid w:val="00183E43"/>
    <w:rsid w:val="00184EC1"/>
    <w:rsid w:val="00187D2B"/>
    <w:rsid w:val="00187FE9"/>
    <w:rsid w:val="001918AE"/>
    <w:rsid w:val="00191B8A"/>
    <w:rsid w:val="00191C8B"/>
    <w:rsid w:val="001921C3"/>
    <w:rsid w:val="00192809"/>
    <w:rsid w:val="00193116"/>
    <w:rsid w:val="001A0C57"/>
    <w:rsid w:val="001A1A8D"/>
    <w:rsid w:val="001A2798"/>
    <w:rsid w:val="001A2DE6"/>
    <w:rsid w:val="001A3155"/>
    <w:rsid w:val="001A32A8"/>
    <w:rsid w:val="001A4D45"/>
    <w:rsid w:val="001A4ED0"/>
    <w:rsid w:val="001B07F1"/>
    <w:rsid w:val="001B1E47"/>
    <w:rsid w:val="001B2D73"/>
    <w:rsid w:val="001B3E21"/>
    <w:rsid w:val="001B4572"/>
    <w:rsid w:val="001B46BD"/>
    <w:rsid w:val="001B47C4"/>
    <w:rsid w:val="001B56F3"/>
    <w:rsid w:val="001B57C1"/>
    <w:rsid w:val="001B596F"/>
    <w:rsid w:val="001B6745"/>
    <w:rsid w:val="001B67C1"/>
    <w:rsid w:val="001B6C38"/>
    <w:rsid w:val="001C05A8"/>
    <w:rsid w:val="001C06CE"/>
    <w:rsid w:val="001C5DB1"/>
    <w:rsid w:val="001C796D"/>
    <w:rsid w:val="001C7D75"/>
    <w:rsid w:val="001D1C76"/>
    <w:rsid w:val="001D1E78"/>
    <w:rsid w:val="001D366C"/>
    <w:rsid w:val="001D4AD7"/>
    <w:rsid w:val="001D5FB2"/>
    <w:rsid w:val="001D6779"/>
    <w:rsid w:val="001D789F"/>
    <w:rsid w:val="001E1A26"/>
    <w:rsid w:val="001E1D29"/>
    <w:rsid w:val="001E2F2E"/>
    <w:rsid w:val="001E3252"/>
    <w:rsid w:val="001E34FF"/>
    <w:rsid w:val="001E4073"/>
    <w:rsid w:val="001E5363"/>
    <w:rsid w:val="001E5CDF"/>
    <w:rsid w:val="001E7805"/>
    <w:rsid w:val="001F0850"/>
    <w:rsid w:val="001F2B2C"/>
    <w:rsid w:val="001F4000"/>
    <w:rsid w:val="001F510A"/>
    <w:rsid w:val="001F5E2E"/>
    <w:rsid w:val="00200FD8"/>
    <w:rsid w:val="00202BFB"/>
    <w:rsid w:val="00203423"/>
    <w:rsid w:val="00205758"/>
    <w:rsid w:val="002066C2"/>
    <w:rsid w:val="0021062E"/>
    <w:rsid w:val="002106A8"/>
    <w:rsid w:val="00210A82"/>
    <w:rsid w:val="0021102E"/>
    <w:rsid w:val="00211033"/>
    <w:rsid w:val="00211F98"/>
    <w:rsid w:val="00213CF7"/>
    <w:rsid w:val="00215B8D"/>
    <w:rsid w:val="002170D8"/>
    <w:rsid w:val="00217991"/>
    <w:rsid w:val="002200FA"/>
    <w:rsid w:val="00220A13"/>
    <w:rsid w:val="00221B0C"/>
    <w:rsid w:val="00221BDF"/>
    <w:rsid w:val="00221E95"/>
    <w:rsid w:val="002221EC"/>
    <w:rsid w:val="00222519"/>
    <w:rsid w:val="002248D8"/>
    <w:rsid w:val="00224BE9"/>
    <w:rsid w:val="00224D61"/>
    <w:rsid w:val="00225475"/>
    <w:rsid w:val="00225E10"/>
    <w:rsid w:val="002262E8"/>
    <w:rsid w:val="002302FE"/>
    <w:rsid w:val="002312FE"/>
    <w:rsid w:val="00231BF1"/>
    <w:rsid w:val="002334F1"/>
    <w:rsid w:val="002337BA"/>
    <w:rsid w:val="0023601F"/>
    <w:rsid w:val="00236264"/>
    <w:rsid w:val="00237F81"/>
    <w:rsid w:val="00241D83"/>
    <w:rsid w:val="002430C1"/>
    <w:rsid w:val="00243A69"/>
    <w:rsid w:val="00243E82"/>
    <w:rsid w:val="00244CBB"/>
    <w:rsid w:val="00245124"/>
    <w:rsid w:val="00245E9E"/>
    <w:rsid w:val="00247027"/>
    <w:rsid w:val="0024738A"/>
    <w:rsid w:val="00247CE5"/>
    <w:rsid w:val="00247F92"/>
    <w:rsid w:val="00250852"/>
    <w:rsid w:val="00250AD7"/>
    <w:rsid w:val="0025362C"/>
    <w:rsid w:val="00253C90"/>
    <w:rsid w:val="002543C2"/>
    <w:rsid w:val="002549AB"/>
    <w:rsid w:val="00254F33"/>
    <w:rsid w:val="0025608A"/>
    <w:rsid w:val="00257DB6"/>
    <w:rsid w:val="002609DF"/>
    <w:rsid w:val="00260D1B"/>
    <w:rsid w:val="00261B6F"/>
    <w:rsid w:val="00262CE7"/>
    <w:rsid w:val="00262ED2"/>
    <w:rsid w:val="002659BE"/>
    <w:rsid w:val="00267CE7"/>
    <w:rsid w:val="00270028"/>
    <w:rsid w:val="00270098"/>
    <w:rsid w:val="0027075F"/>
    <w:rsid w:val="00272531"/>
    <w:rsid w:val="00273B48"/>
    <w:rsid w:val="002740D6"/>
    <w:rsid w:val="002747B5"/>
    <w:rsid w:val="00276C71"/>
    <w:rsid w:val="002777DB"/>
    <w:rsid w:val="0028075F"/>
    <w:rsid w:val="00280F31"/>
    <w:rsid w:val="00281BDA"/>
    <w:rsid w:val="00284196"/>
    <w:rsid w:val="00284913"/>
    <w:rsid w:val="0028782E"/>
    <w:rsid w:val="00287C9E"/>
    <w:rsid w:val="0029007D"/>
    <w:rsid w:val="002904A5"/>
    <w:rsid w:val="00292A7B"/>
    <w:rsid w:val="00293D55"/>
    <w:rsid w:val="00294F8A"/>
    <w:rsid w:val="002954C6"/>
    <w:rsid w:val="00296ECE"/>
    <w:rsid w:val="002971DC"/>
    <w:rsid w:val="00297550"/>
    <w:rsid w:val="002A17F8"/>
    <w:rsid w:val="002A1B93"/>
    <w:rsid w:val="002A2517"/>
    <w:rsid w:val="002A382A"/>
    <w:rsid w:val="002A41EF"/>
    <w:rsid w:val="002A4CD2"/>
    <w:rsid w:val="002A6373"/>
    <w:rsid w:val="002A64C5"/>
    <w:rsid w:val="002A71B7"/>
    <w:rsid w:val="002A7D2A"/>
    <w:rsid w:val="002A7D2B"/>
    <w:rsid w:val="002B0008"/>
    <w:rsid w:val="002B20CA"/>
    <w:rsid w:val="002B28AC"/>
    <w:rsid w:val="002B408C"/>
    <w:rsid w:val="002B44EF"/>
    <w:rsid w:val="002B476A"/>
    <w:rsid w:val="002B5A40"/>
    <w:rsid w:val="002C0803"/>
    <w:rsid w:val="002C1DEC"/>
    <w:rsid w:val="002C34D2"/>
    <w:rsid w:val="002C3C20"/>
    <w:rsid w:val="002C4257"/>
    <w:rsid w:val="002C4A92"/>
    <w:rsid w:val="002C4EE5"/>
    <w:rsid w:val="002C5A0C"/>
    <w:rsid w:val="002C671E"/>
    <w:rsid w:val="002D02C5"/>
    <w:rsid w:val="002D16FD"/>
    <w:rsid w:val="002D1909"/>
    <w:rsid w:val="002D1E0A"/>
    <w:rsid w:val="002D1FDD"/>
    <w:rsid w:val="002D26A0"/>
    <w:rsid w:val="002D39E5"/>
    <w:rsid w:val="002D42B5"/>
    <w:rsid w:val="002D5ADD"/>
    <w:rsid w:val="002D6DCF"/>
    <w:rsid w:val="002D72D7"/>
    <w:rsid w:val="002E31AE"/>
    <w:rsid w:val="002E3ABF"/>
    <w:rsid w:val="002E6C13"/>
    <w:rsid w:val="002E76C3"/>
    <w:rsid w:val="002E78C7"/>
    <w:rsid w:val="002F0190"/>
    <w:rsid w:val="002F19F8"/>
    <w:rsid w:val="002F1A14"/>
    <w:rsid w:val="002F2184"/>
    <w:rsid w:val="002F2300"/>
    <w:rsid w:val="002F2A71"/>
    <w:rsid w:val="002F2D57"/>
    <w:rsid w:val="002F4102"/>
    <w:rsid w:val="002F4657"/>
    <w:rsid w:val="002F4B09"/>
    <w:rsid w:val="002F6622"/>
    <w:rsid w:val="002F6685"/>
    <w:rsid w:val="002F72BF"/>
    <w:rsid w:val="002F7A69"/>
    <w:rsid w:val="003004C4"/>
    <w:rsid w:val="003025A9"/>
    <w:rsid w:val="00302AA2"/>
    <w:rsid w:val="00303D9D"/>
    <w:rsid w:val="003042D3"/>
    <w:rsid w:val="003052AF"/>
    <w:rsid w:val="0030593B"/>
    <w:rsid w:val="003060E3"/>
    <w:rsid w:val="0030731D"/>
    <w:rsid w:val="00307D2E"/>
    <w:rsid w:val="00310044"/>
    <w:rsid w:val="0031042A"/>
    <w:rsid w:val="00310B62"/>
    <w:rsid w:val="00310C84"/>
    <w:rsid w:val="00311061"/>
    <w:rsid w:val="00312974"/>
    <w:rsid w:val="003139C6"/>
    <w:rsid w:val="00313D3D"/>
    <w:rsid w:val="003175BD"/>
    <w:rsid w:val="00320136"/>
    <w:rsid w:val="00320452"/>
    <w:rsid w:val="00320466"/>
    <w:rsid w:val="0032060A"/>
    <w:rsid w:val="003228C2"/>
    <w:rsid w:val="00322931"/>
    <w:rsid w:val="0032360F"/>
    <w:rsid w:val="00323D78"/>
    <w:rsid w:val="00324096"/>
    <w:rsid w:val="00324189"/>
    <w:rsid w:val="00325209"/>
    <w:rsid w:val="00325FAD"/>
    <w:rsid w:val="00327441"/>
    <w:rsid w:val="003303CF"/>
    <w:rsid w:val="003313F9"/>
    <w:rsid w:val="0033148A"/>
    <w:rsid w:val="0033269D"/>
    <w:rsid w:val="00332B11"/>
    <w:rsid w:val="003342E3"/>
    <w:rsid w:val="003348D1"/>
    <w:rsid w:val="00334F5F"/>
    <w:rsid w:val="003352F2"/>
    <w:rsid w:val="0033752D"/>
    <w:rsid w:val="003404D8"/>
    <w:rsid w:val="00340913"/>
    <w:rsid w:val="00342265"/>
    <w:rsid w:val="00343022"/>
    <w:rsid w:val="00345795"/>
    <w:rsid w:val="00345A35"/>
    <w:rsid w:val="00350789"/>
    <w:rsid w:val="003517CF"/>
    <w:rsid w:val="00351981"/>
    <w:rsid w:val="003528DA"/>
    <w:rsid w:val="00353083"/>
    <w:rsid w:val="00353A8B"/>
    <w:rsid w:val="0035485B"/>
    <w:rsid w:val="00355815"/>
    <w:rsid w:val="003565C2"/>
    <w:rsid w:val="00356967"/>
    <w:rsid w:val="00356E2F"/>
    <w:rsid w:val="0036168F"/>
    <w:rsid w:val="00361DB9"/>
    <w:rsid w:val="00361F6F"/>
    <w:rsid w:val="00362B49"/>
    <w:rsid w:val="00362E2B"/>
    <w:rsid w:val="00363CE4"/>
    <w:rsid w:val="003657B9"/>
    <w:rsid w:val="00365948"/>
    <w:rsid w:val="00366939"/>
    <w:rsid w:val="00367246"/>
    <w:rsid w:val="00367BFC"/>
    <w:rsid w:val="00367FB0"/>
    <w:rsid w:val="00373C17"/>
    <w:rsid w:val="00374AE6"/>
    <w:rsid w:val="00376D23"/>
    <w:rsid w:val="00376F04"/>
    <w:rsid w:val="00377837"/>
    <w:rsid w:val="0038022D"/>
    <w:rsid w:val="00380330"/>
    <w:rsid w:val="00381961"/>
    <w:rsid w:val="00381C75"/>
    <w:rsid w:val="00383870"/>
    <w:rsid w:val="003839AC"/>
    <w:rsid w:val="003843EF"/>
    <w:rsid w:val="003844F6"/>
    <w:rsid w:val="00384A7C"/>
    <w:rsid w:val="00386C20"/>
    <w:rsid w:val="003873ED"/>
    <w:rsid w:val="00387645"/>
    <w:rsid w:val="00392AB6"/>
    <w:rsid w:val="00392E0F"/>
    <w:rsid w:val="003966F4"/>
    <w:rsid w:val="003975B2"/>
    <w:rsid w:val="00397E8D"/>
    <w:rsid w:val="003A0BB6"/>
    <w:rsid w:val="003A1579"/>
    <w:rsid w:val="003A215A"/>
    <w:rsid w:val="003A295C"/>
    <w:rsid w:val="003A3EF7"/>
    <w:rsid w:val="003A5A6E"/>
    <w:rsid w:val="003A65D9"/>
    <w:rsid w:val="003B0F87"/>
    <w:rsid w:val="003B1D0F"/>
    <w:rsid w:val="003B27B6"/>
    <w:rsid w:val="003B45D0"/>
    <w:rsid w:val="003B4728"/>
    <w:rsid w:val="003B5D3C"/>
    <w:rsid w:val="003B5EC6"/>
    <w:rsid w:val="003B5F43"/>
    <w:rsid w:val="003B78F9"/>
    <w:rsid w:val="003C03B9"/>
    <w:rsid w:val="003C0AE4"/>
    <w:rsid w:val="003C10AC"/>
    <w:rsid w:val="003C297B"/>
    <w:rsid w:val="003C4361"/>
    <w:rsid w:val="003C47D7"/>
    <w:rsid w:val="003D005E"/>
    <w:rsid w:val="003D01D3"/>
    <w:rsid w:val="003D0D69"/>
    <w:rsid w:val="003D1BAD"/>
    <w:rsid w:val="003D20DD"/>
    <w:rsid w:val="003D2D0E"/>
    <w:rsid w:val="003D31E2"/>
    <w:rsid w:val="003E1A23"/>
    <w:rsid w:val="003E33A8"/>
    <w:rsid w:val="003E3629"/>
    <w:rsid w:val="003E3B87"/>
    <w:rsid w:val="003E5425"/>
    <w:rsid w:val="003E5606"/>
    <w:rsid w:val="003E7B22"/>
    <w:rsid w:val="003E7E52"/>
    <w:rsid w:val="003F0307"/>
    <w:rsid w:val="003F0B8F"/>
    <w:rsid w:val="003F241D"/>
    <w:rsid w:val="003F2833"/>
    <w:rsid w:val="003F5650"/>
    <w:rsid w:val="003F577A"/>
    <w:rsid w:val="003F62DD"/>
    <w:rsid w:val="003F6737"/>
    <w:rsid w:val="003F6994"/>
    <w:rsid w:val="00401C25"/>
    <w:rsid w:val="00402866"/>
    <w:rsid w:val="0040344C"/>
    <w:rsid w:val="0040375A"/>
    <w:rsid w:val="00403834"/>
    <w:rsid w:val="00403A4D"/>
    <w:rsid w:val="00403F5D"/>
    <w:rsid w:val="00406056"/>
    <w:rsid w:val="004060F1"/>
    <w:rsid w:val="00407A2F"/>
    <w:rsid w:val="00412279"/>
    <w:rsid w:val="00413B0D"/>
    <w:rsid w:val="00415431"/>
    <w:rsid w:val="004169D6"/>
    <w:rsid w:val="00417747"/>
    <w:rsid w:val="00421741"/>
    <w:rsid w:val="00422447"/>
    <w:rsid w:val="004241F4"/>
    <w:rsid w:val="00424F9E"/>
    <w:rsid w:val="00424FF2"/>
    <w:rsid w:val="00425274"/>
    <w:rsid w:val="00426A7B"/>
    <w:rsid w:val="00427328"/>
    <w:rsid w:val="004273D8"/>
    <w:rsid w:val="004308AF"/>
    <w:rsid w:val="004311C1"/>
    <w:rsid w:val="0043122C"/>
    <w:rsid w:val="004312DE"/>
    <w:rsid w:val="004317F8"/>
    <w:rsid w:val="0043295B"/>
    <w:rsid w:val="0043385E"/>
    <w:rsid w:val="00433F03"/>
    <w:rsid w:val="00434FA2"/>
    <w:rsid w:val="00435318"/>
    <w:rsid w:val="00436845"/>
    <w:rsid w:val="00437381"/>
    <w:rsid w:val="00441C3D"/>
    <w:rsid w:val="00442772"/>
    <w:rsid w:val="00442B0F"/>
    <w:rsid w:val="004440A8"/>
    <w:rsid w:val="00444730"/>
    <w:rsid w:val="0044765E"/>
    <w:rsid w:val="00450B78"/>
    <w:rsid w:val="00450C7B"/>
    <w:rsid w:val="0045271C"/>
    <w:rsid w:val="00453D6F"/>
    <w:rsid w:val="00456003"/>
    <w:rsid w:val="004577DD"/>
    <w:rsid w:val="00460AF7"/>
    <w:rsid w:val="00461E02"/>
    <w:rsid w:val="00462437"/>
    <w:rsid w:val="00464991"/>
    <w:rsid w:val="004661F6"/>
    <w:rsid w:val="0046752C"/>
    <w:rsid w:val="00470BFE"/>
    <w:rsid w:val="00470DD9"/>
    <w:rsid w:val="004721E8"/>
    <w:rsid w:val="00472B1A"/>
    <w:rsid w:val="00472D69"/>
    <w:rsid w:val="00472EB6"/>
    <w:rsid w:val="0047678B"/>
    <w:rsid w:val="00480790"/>
    <w:rsid w:val="00482B57"/>
    <w:rsid w:val="0048448E"/>
    <w:rsid w:val="0048578C"/>
    <w:rsid w:val="004862F3"/>
    <w:rsid w:val="0049000E"/>
    <w:rsid w:val="00490C0C"/>
    <w:rsid w:val="0049274E"/>
    <w:rsid w:val="00492AA5"/>
    <w:rsid w:val="00493E7C"/>
    <w:rsid w:val="00495DE1"/>
    <w:rsid w:val="00496BC9"/>
    <w:rsid w:val="0049748E"/>
    <w:rsid w:val="004A0A06"/>
    <w:rsid w:val="004A1E34"/>
    <w:rsid w:val="004A2A42"/>
    <w:rsid w:val="004A2EF8"/>
    <w:rsid w:val="004A3F09"/>
    <w:rsid w:val="004A4886"/>
    <w:rsid w:val="004A5151"/>
    <w:rsid w:val="004A5811"/>
    <w:rsid w:val="004A5F84"/>
    <w:rsid w:val="004A6BCB"/>
    <w:rsid w:val="004A7F05"/>
    <w:rsid w:val="004B0B35"/>
    <w:rsid w:val="004B0EC9"/>
    <w:rsid w:val="004B4995"/>
    <w:rsid w:val="004B763E"/>
    <w:rsid w:val="004C0F81"/>
    <w:rsid w:val="004C3CCD"/>
    <w:rsid w:val="004C561A"/>
    <w:rsid w:val="004C6DF5"/>
    <w:rsid w:val="004D14E2"/>
    <w:rsid w:val="004D197F"/>
    <w:rsid w:val="004D430F"/>
    <w:rsid w:val="004D658A"/>
    <w:rsid w:val="004E0700"/>
    <w:rsid w:val="004E1088"/>
    <w:rsid w:val="004E13BD"/>
    <w:rsid w:val="004E3169"/>
    <w:rsid w:val="004E5A1F"/>
    <w:rsid w:val="004E5BBD"/>
    <w:rsid w:val="004E5C27"/>
    <w:rsid w:val="004F0ED3"/>
    <w:rsid w:val="004F1B77"/>
    <w:rsid w:val="004F3C69"/>
    <w:rsid w:val="004F6DA9"/>
    <w:rsid w:val="004F6EA7"/>
    <w:rsid w:val="004F72DB"/>
    <w:rsid w:val="004F76E1"/>
    <w:rsid w:val="005019E7"/>
    <w:rsid w:val="00502B3E"/>
    <w:rsid w:val="00502C7F"/>
    <w:rsid w:val="00503EE7"/>
    <w:rsid w:val="005046E0"/>
    <w:rsid w:val="005076F9"/>
    <w:rsid w:val="0051042C"/>
    <w:rsid w:val="005107DE"/>
    <w:rsid w:val="005107F7"/>
    <w:rsid w:val="00510E50"/>
    <w:rsid w:val="0051172B"/>
    <w:rsid w:val="005117C6"/>
    <w:rsid w:val="0051240E"/>
    <w:rsid w:val="005153FE"/>
    <w:rsid w:val="0051631D"/>
    <w:rsid w:val="005216FB"/>
    <w:rsid w:val="0052244D"/>
    <w:rsid w:val="00523438"/>
    <w:rsid w:val="00523E61"/>
    <w:rsid w:val="005249B9"/>
    <w:rsid w:val="00524FDC"/>
    <w:rsid w:val="005313C9"/>
    <w:rsid w:val="00533EBE"/>
    <w:rsid w:val="00534DA9"/>
    <w:rsid w:val="00537187"/>
    <w:rsid w:val="00537CF1"/>
    <w:rsid w:val="00542CC2"/>
    <w:rsid w:val="00543E96"/>
    <w:rsid w:val="005446EA"/>
    <w:rsid w:val="005458F6"/>
    <w:rsid w:val="0054759C"/>
    <w:rsid w:val="00547901"/>
    <w:rsid w:val="00547FC7"/>
    <w:rsid w:val="005507BF"/>
    <w:rsid w:val="00552E2F"/>
    <w:rsid w:val="00553D3D"/>
    <w:rsid w:val="005541C6"/>
    <w:rsid w:val="0055425B"/>
    <w:rsid w:val="00554AF9"/>
    <w:rsid w:val="00554F9C"/>
    <w:rsid w:val="005552B2"/>
    <w:rsid w:val="005558C4"/>
    <w:rsid w:val="005634BB"/>
    <w:rsid w:val="0056361F"/>
    <w:rsid w:val="005643FE"/>
    <w:rsid w:val="005656AA"/>
    <w:rsid w:val="005664B2"/>
    <w:rsid w:val="005700E7"/>
    <w:rsid w:val="00571958"/>
    <w:rsid w:val="00571B12"/>
    <w:rsid w:val="0057439F"/>
    <w:rsid w:val="00574C49"/>
    <w:rsid w:val="00575720"/>
    <w:rsid w:val="00576BEB"/>
    <w:rsid w:val="005773E8"/>
    <w:rsid w:val="005804F9"/>
    <w:rsid w:val="00582960"/>
    <w:rsid w:val="00582EAB"/>
    <w:rsid w:val="005849D1"/>
    <w:rsid w:val="00584B04"/>
    <w:rsid w:val="00584C09"/>
    <w:rsid w:val="005856CF"/>
    <w:rsid w:val="0058594F"/>
    <w:rsid w:val="00587524"/>
    <w:rsid w:val="00590258"/>
    <w:rsid w:val="005907B8"/>
    <w:rsid w:val="005913BD"/>
    <w:rsid w:val="00592E14"/>
    <w:rsid w:val="00594AD6"/>
    <w:rsid w:val="00597B5E"/>
    <w:rsid w:val="005A12E2"/>
    <w:rsid w:val="005A22A8"/>
    <w:rsid w:val="005A3957"/>
    <w:rsid w:val="005A52C8"/>
    <w:rsid w:val="005A5E6C"/>
    <w:rsid w:val="005A69D6"/>
    <w:rsid w:val="005A7206"/>
    <w:rsid w:val="005A74E9"/>
    <w:rsid w:val="005B070C"/>
    <w:rsid w:val="005B0AF6"/>
    <w:rsid w:val="005B0BF2"/>
    <w:rsid w:val="005B0F33"/>
    <w:rsid w:val="005B2442"/>
    <w:rsid w:val="005B34BE"/>
    <w:rsid w:val="005B41E0"/>
    <w:rsid w:val="005B45EA"/>
    <w:rsid w:val="005B4D7F"/>
    <w:rsid w:val="005B5278"/>
    <w:rsid w:val="005B5369"/>
    <w:rsid w:val="005B6802"/>
    <w:rsid w:val="005B743E"/>
    <w:rsid w:val="005C05AA"/>
    <w:rsid w:val="005C0624"/>
    <w:rsid w:val="005C0909"/>
    <w:rsid w:val="005C1A36"/>
    <w:rsid w:val="005C2D06"/>
    <w:rsid w:val="005C3479"/>
    <w:rsid w:val="005C3ED2"/>
    <w:rsid w:val="005C442B"/>
    <w:rsid w:val="005C4C45"/>
    <w:rsid w:val="005C7466"/>
    <w:rsid w:val="005D2631"/>
    <w:rsid w:val="005D44F5"/>
    <w:rsid w:val="005D454D"/>
    <w:rsid w:val="005D4E12"/>
    <w:rsid w:val="005D730D"/>
    <w:rsid w:val="005D7B0D"/>
    <w:rsid w:val="005E0562"/>
    <w:rsid w:val="005E1BEA"/>
    <w:rsid w:val="005E1D10"/>
    <w:rsid w:val="005E2258"/>
    <w:rsid w:val="005E3248"/>
    <w:rsid w:val="005E564E"/>
    <w:rsid w:val="005E59EA"/>
    <w:rsid w:val="005E6F9A"/>
    <w:rsid w:val="005E7778"/>
    <w:rsid w:val="005E7BDE"/>
    <w:rsid w:val="005F0842"/>
    <w:rsid w:val="005F2085"/>
    <w:rsid w:val="005F2870"/>
    <w:rsid w:val="005F3632"/>
    <w:rsid w:val="005F440A"/>
    <w:rsid w:val="005F65EA"/>
    <w:rsid w:val="005F713E"/>
    <w:rsid w:val="00600316"/>
    <w:rsid w:val="0060249D"/>
    <w:rsid w:val="006036C1"/>
    <w:rsid w:val="00605D3B"/>
    <w:rsid w:val="00610180"/>
    <w:rsid w:val="0061114B"/>
    <w:rsid w:val="00612639"/>
    <w:rsid w:val="00612E25"/>
    <w:rsid w:val="00620261"/>
    <w:rsid w:val="006204F6"/>
    <w:rsid w:val="0062166A"/>
    <w:rsid w:val="006229CE"/>
    <w:rsid w:val="00623286"/>
    <w:rsid w:val="006238F6"/>
    <w:rsid w:val="00624C55"/>
    <w:rsid w:val="00630761"/>
    <w:rsid w:val="00634AA5"/>
    <w:rsid w:val="00635784"/>
    <w:rsid w:val="0063583B"/>
    <w:rsid w:val="006368CD"/>
    <w:rsid w:val="00636D73"/>
    <w:rsid w:val="006401D7"/>
    <w:rsid w:val="00640E57"/>
    <w:rsid w:val="006412BF"/>
    <w:rsid w:val="006414F7"/>
    <w:rsid w:val="00645EC3"/>
    <w:rsid w:val="00647F4D"/>
    <w:rsid w:val="00652CCC"/>
    <w:rsid w:val="00653374"/>
    <w:rsid w:val="00654E54"/>
    <w:rsid w:val="00655804"/>
    <w:rsid w:val="00655841"/>
    <w:rsid w:val="006601DD"/>
    <w:rsid w:val="006639CD"/>
    <w:rsid w:val="00664922"/>
    <w:rsid w:val="00665262"/>
    <w:rsid w:val="0066573B"/>
    <w:rsid w:val="00665AC8"/>
    <w:rsid w:val="00666081"/>
    <w:rsid w:val="00667BC4"/>
    <w:rsid w:val="006706CD"/>
    <w:rsid w:val="006708C1"/>
    <w:rsid w:val="006721B8"/>
    <w:rsid w:val="00672747"/>
    <w:rsid w:val="00672DAD"/>
    <w:rsid w:val="00673A77"/>
    <w:rsid w:val="00673B98"/>
    <w:rsid w:val="00673F55"/>
    <w:rsid w:val="0067413A"/>
    <w:rsid w:val="00675C33"/>
    <w:rsid w:val="0067625B"/>
    <w:rsid w:val="006770B9"/>
    <w:rsid w:val="006770FE"/>
    <w:rsid w:val="00677AB4"/>
    <w:rsid w:val="00680816"/>
    <w:rsid w:val="00682D6C"/>
    <w:rsid w:val="006837AC"/>
    <w:rsid w:val="00683D71"/>
    <w:rsid w:val="00684297"/>
    <w:rsid w:val="00687FBB"/>
    <w:rsid w:val="00690C57"/>
    <w:rsid w:val="00690E8D"/>
    <w:rsid w:val="00690FFE"/>
    <w:rsid w:val="006925C9"/>
    <w:rsid w:val="006952B5"/>
    <w:rsid w:val="006962EC"/>
    <w:rsid w:val="006979F5"/>
    <w:rsid w:val="006A0BAC"/>
    <w:rsid w:val="006A0D81"/>
    <w:rsid w:val="006A1259"/>
    <w:rsid w:val="006A1763"/>
    <w:rsid w:val="006A3246"/>
    <w:rsid w:val="006A3FAC"/>
    <w:rsid w:val="006A5148"/>
    <w:rsid w:val="006A56A2"/>
    <w:rsid w:val="006A6E0B"/>
    <w:rsid w:val="006B2606"/>
    <w:rsid w:val="006B2A0F"/>
    <w:rsid w:val="006B6416"/>
    <w:rsid w:val="006B7E36"/>
    <w:rsid w:val="006C0143"/>
    <w:rsid w:val="006C12A1"/>
    <w:rsid w:val="006C26CA"/>
    <w:rsid w:val="006C3977"/>
    <w:rsid w:val="006C47E6"/>
    <w:rsid w:val="006C579E"/>
    <w:rsid w:val="006C6639"/>
    <w:rsid w:val="006C6A4B"/>
    <w:rsid w:val="006C7443"/>
    <w:rsid w:val="006C7B91"/>
    <w:rsid w:val="006D1147"/>
    <w:rsid w:val="006D117D"/>
    <w:rsid w:val="006D17C3"/>
    <w:rsid w:val="006D23CC"/>
    <w:rsid w:val="006D5DC2"/>
    <w:rsid w:val="006D6A40"/>
    <w:rsid w:val="006D7828"/>
    <w:rsid w:val="006D7B30"/>
    <w:rsid w:val="006E0F46"/>
    <w:rsid w:val="006E1648"/>
    <w:rsid w:val="006E1DC8"/>
    <w:rsid w:val="006E24B5"/>
    <w:rsid w:val="006E3243"/>
    <w:rsid w:val="006E3ED3"/>
    <w:rsid w:val="006E70DD"/>
    <w:rsid w:val="006E73DF"/>
    <w:rsid w:val="006E7C6B"/>
    <w:rsid w:val="006E7FB8"/>
    <w:rsid w:val="006F0693"/>
    <w:rsid w:val="006F0B24"/>
    <w:rsid w:val="006F203D"/>
    <w:rsid w:val="006F29D2"/>
    <w:rsid w:val="006F3744"/>
    <w:rsid w:val="006F3AF8"/>
    <w:rsid w:val="006F7DF5"/>
    <w:rsid w:val="00701FCD"/>
    <w:rsid w:val="00702119"/>
    <w:rsid w:val="00702148"/>
    <w:rsid w:val="00703740"/>
    <w:rsid w:val="00704906"/>
    <w:rsid w:val="007053F2"/>
    <w:rsid w:val="00705BC9"/>
    <w:rsid w:val="00706CB2"/>
    <w:rsid w:val="00707AC1"/>
    <w:rsid w:val="00711F3E"/>
    <w:rsid w:val="00712420"/>
    <w:rsid w:val="0071264C"/>
    <w:rsid w:val="00713356"/>
    <w:rsid w:val="0071641B"/>
    <w:rsid w:val="007203FA"/>
    <w:rsid w:val="00722989"/>
    <w:rsid w:val="00726E4E"/>
    <w:rsid w:val="00730228"/>
    <w:rsid w:val="00732D7C"/>
    <w:rsid w:val="00733D3B"/>
    <w:rsid w:val="0073481A"/>
    <w:rsid w:val="00736835"/>
    <w:rsid w:val="0073691C"/>
    <w:rsid w:val="00736D16"/>
    <w:rsid w:val="0073756F"/>
    <w:rsid w:val="00737C1B"/>
    <w:rsid w:val="00741366"/>
    <w:rsid w:val="00741586"/>
    <w:rsid w:val="00741C3E"/>
    <w:rsid w:val="00744B3A"/>
    <w:rsid w:val="00753589"/>
    <w:rsid w:val="00755BE8"/>
    <w:rsid w:val="00755FF2"/>
    <w:rsid w:val="007567CA"/>
    <w:rsid w:val="00762D84"/>
    <w:rsid w:val="007631A6"/>
    <w:rsid w:val="00763523"/>
    <w:rsid w:val="00763E41"/>
    <w:rsid w:val="00764166"/>
    <w:rsid w:val="00765EE4"/>
    <w:rsid w:val="0076609D"/>
    <w:rsid w:val="00766276"/>
    <w:rsid w:val="00766BCD"/>
    <w:rsid w:val="00767918"/>
    <w:rsid w:val="007718F6"/>
    <w:rsid w:val="00772458"/>
    <w:rsid w:val="0077275A"/>
    <w:rsid w:val="007737DB"/>
    <w:rsid w:val="007737F8"/>
    <w:rsid w:val="00773814"/>
    <w:rsid w:val="00774FFB"/>
    <w:rsid w:val="007751A5"/>
    <w:rsid w:val="0077648A"/>
    <w:rsid w:val="00776E87"/>
    <w:rsid w:val="00777B04"/>
    <w:rsid w:val="00780A51"/>
    <w:rsid w:val="007824C6"/>
    <w:rsid w:val="00784EC3"/>
    <w:rsid w:val="00785379"/>
    <w:rsid w:val="007858DD"/>
    <w:rsid w:val="00786587"/>
    <w:rsid w:val="007868AC"/>
    <w:rsid w:val="00790842"/>
    <w:rsid w:val="00793B13"/>
    <w:rsid w:val="007942EF"/>
    <w:rsid w:val="0079727D"/>
    <w:rsid w:val="007A1367"/>
    <w:rsid w:val="007A1A2B"/>
    <w:rsid w:val="007A27B5"/>
    <w:rsid w:val="007A4616"/>
    <w:rsid w:val="007A646A"/>
    <w:rsid w:val="007A788D"/>
    <w:rsid w:val="007B0AA0"/>
    <w:rsid w:val="007B3220"/>
    <w:rsid w:val="007B3274"/>
    <w:rsid w:val="007B3665"/>
    <w:rsid w:val="007B3795"/>
    <w:rsid w:val="007B37D1"/>
    <w:rsid w:val="007B4168"/>
    <w:rsid w:val="007B4295"/>
    <w:rsid w:val="007B6C64"/>
    <w:rsid w:val="007B746F"/>
    <w:rsid w:val="007C20F7"/>
    <w:rsid w:val="007C2CF5"/>
    <w:rsid w:val="007C407A"/>
    <w:rsid w:val="007C4F8E"/>
    <w:rsid w:val="007C500E"/>
    <w:rsid w:val="007C5EEA"/>
    <w:rsid w:val="007C5F71"/>
    <w:rsid w:val="007C65C8"/>
    <w:rsid w:val="007C6A32"/>
    <w:rsid w:val="007C7C59"/>
    <w:rsid w:val="007D2680"/>
    <w:rsid w:val="007D2C44"/>
    <w:rsid w:val="007D59FA"/>
    <w:rsid w:val="007D609D"/>
    <w:rsid w:val="007D70B6"/>
    <w:rsid w:val="007E063C"/>
    <w:rsid w:val="007E0F9A"/>
    <w:rsid w:val="007E281E"/>
    <w:rsid w:val="007E5E5E"/>
    <w:rsid w:val="007E62F0"/>
    <w:rsid w:val="007E69DC"/>
    <w:rsid w:val="007E6D90"/>
    <w:rsid w:val="007F035C"/>
    <w:rsid w:val="007F035E"/>
    <w:rsid w:val="007F1056"/>
    <w:rsid w:val="007F1749"/>
    <w:rsid w:val="007F443B"/>
    <w:rsid w:val="007F4ABE"/>
    <w:rsid w:val="007F630B"/>
    <w:rsid w:val="007F7D22"/>
    <w:rsid w:val="007F7F13"/>
    <w:rsid w:val="008027BF"/>
    <w:rsid w:val="00803926"/>
    <w:rsid w:val="008042F2"/>
    <w:rsid w:val="00804ED9"/>
    <w:rsid w:val="00804F79"/>
    <w:rsid w:val="00805254"/>
    <w:rsid w:val="00805448"/>
    <w:rsid w:val="00805639"/>
    <w:rsid w:val="00807EC0"/>
    <w:rsid w:val="00810960"/>
    <w:rsid w:val="00810ACC"/>
    <w:rsid w:val="00810C8F"/>
    <w:rsid w:val="00811891"/>
    <w:rsid w:val="0081324C"/>
    <w:rsid w:val="0081349F"/>
    <w:rsid w:val="008137A9"/>
    <w:rsid w:val="00816242"/>
    <w:rsid w:val="00817249"/>
    <w:rsid w:val="00820265"/>
    <w:rsid w:val="00821218"/>
    <w:rsid w:val="00822F9A"/>
    <w:rsid w:val="0082378A"/>
    <w:rsid w:val="008244F6"/>
    <w:rsid w:val="00824E11"/>
    <w:rsid w:val="008260BD"/>
    <w:rsid w:val="00827E73"/>
    <w:rsid w:val="00831A39"/>
    <w:rsid w:val="00832FF0"/>
    <w:rsid w:val="00833E40"/>
    <w:rsid w:val="008363EA"/>
    <w:rsid w:val="00836851"/>
    <w:rsid w:val="0083689E"/>
    <w:rsid w:val="00836C46"/>
    <w:rsid w:val="00836D55"/>
    <w:rsid w:val="00840273"/>
    <w:rsid w:val="00844C30"/>
    <w:rsid w:val="00845795"/>
    <w:rsid w:val="00845EF1"/>
    <w:rsid w:val="00846051"/>
    <w:rsid w:val="00851922"/>
    <w:rsid w:val="00853BF1"/>
    <w:rsid w:val="00856A0E"/>
    <w:rsid w:val="008570E7"/>
    <w:rsid w:val="0085737E"/>
    <w:rsid w:val="00860AEB"/>
    <w:rsid w:val="00862B60"/>
    <w:rsid w:val="008649C6"/>
    <w:rsid w:val="00866EDE"/>
    <w:rsid w:val="0086703B"/>
    <w:rsid w:val="00867940"/>
    <w:rsid w:val="00867E98"/>
    <w:rsid w:val="0087019F"/>
    <w:rsid w:val="0087078A"/>
    <w:rsid w:val="00870E67"/>
    <w:rsid w:val="00873B4B"/>
    <w:rsid w:val="00874D8F"/>
    <w:rsid w:val="0087659F"/>
    <w:rsid w:val="0087668D"/>
    <w:rsid w:val="0087716F"/>
    <w:rsid w:val="00877C60"/>
    <w:rsid w:val="00880FB1"/>
    <w:rsid w:val="008813F2"/>
    <w:rsid w:val="008819A3"/>
    <w:rsid w:val="008825B8"/>
    <w:rsid w:val="0088478B"/>
    <w:rsid w:val="00884F1C"/>
    <w:rsid w:val="0088580A"/>
    <w:rsid w:val="00885A08"/>
    <w:rsid w:val="008929D8"/>
    <w:rsid w:val="00892A87"/>
    <w:rsid w:val="00892ABE"/>
    <w:rsid w:val="008932A4"/>
    <w:rsid w:val="00894969"/>
    <w:rsid w:val="008967D7"/>
    <w:rsid w:val="00896F1D"/>
    <w:rsid w:val="008A0534"/>
    <w:rsid w:val="008A519D"/>
    <w:rsid w:val="008A601A"/>
    <w:rsid w:val="008A68BF"/>
    <w:rsid w:val="008A6E02"/>
    <w:rsid w:val="008A7003"/>
    <w:rsid w:val="008A7EEA"/>
    <w:rsid w:val="008B00F1"/>
    <w:rsid w:val="008B09B2"/>
    <w:rsid w:val="008B2483"/>
    <w:rsid w:val="008B4515"/>
    <w:rsid w:val="008B5814"/>
    <w:rsid w:val="008B5D2D"/>
    <w:rsid w:val="008B6106"/>
    <w:rsid w:val="008C1B4B"/>
    <w:rsid w:val="008C2C77"/>
    <w:rsid w:val="008C30F3"/>
    <w:rsid w:val="008C4AB0"/>
    <w:rsid w:val="008C53EF"/>
    <w:rsid w:val="008C637B"/>
    <w:rsid w:val="008C6898"/>
    <w:rsid w:val="008C731D"/>
    <w:rsid w:val="008D0F2A"/>
    <w:rsid w:val="008D14BB"/>
    <w:rsid w:val="008D1BDB"/>
    <w:rsid w:val="008D3BAF"/>
    <w:rsid w:val="008D4649"/>
    <w:rsid w:val="008D5428"/>
    <w:rsid w:val="008D58F7"/>
    <w:rsid w:val="008D5F8D"/>
    <w:rsid w:val="008D721E"/>
    <w:rsid w:val="008D75F1"/>
    <w:rsid w:val="008E1D6A"/>
    <w:rsid w:val="008E327B"/>
    <w:rsid w:val="008E3D96"/>
    <w:rsid w:val="008E74A2"/>
    <w:rsid w:val="008F1504"/>
    <w:rsid w:val="008F2AD6"/>
    <w:rsid w:val="008F3E5E"/>
    <w:rsid w:val="008F4DA6"/>
    <w:rsid w:val="008F5769"/>
    <w:rsid w:val="008F5DC6"/>
    <w:rsid w:val="008F6003"/>
    <w:rsid w:val="008F620B"/>
    <w:rsid w:val="008F64C4"/>
    <w:rsid w:val="009006E4"/>
    <w:rsid w:val="00900E3F"/>
    <w:rsid w:val="00900FEA"/>
    <w:rsid w:val="0090127C"/>
    <w:rsid w:val="00903A41"/>
    <w:rsid w:val="00905CED"/>
    <w:rsid w:val="0090677F"/>
    <w:rsid w:val="00907566"/>
    <w:rsid w:val="00910BAA"/>
    <w:rsid w:val="00911C3F"/>
    <w:rsid w:val="0091560C"/>
    <w:rsid w:val="00915D97"/>
    <w:rsid w:val="00916596"/>
    <w:rsid w:val="00921BB4"/>
    <w:rsid w:val="00922F24"/>
    <w:rsid w:val="00924C92"/>
    <w:rsid w:val="00924EA0"/>
    <w:rsid w:val="00925673"/>
    <w:rsid w:val="00925FE0"/>
    <w:rsid w:val="00926151"/>
    <w:rsid w:val="00926F9C"/>
    <w:rsid w:val="0092704F"/>
    <w:rsid w:val="009274D3"/>
    <w:rsid w:val="00927A31"/>
    <w:rsid w:val="0093067A"/>
    <w:rsid w:val="00930C88"/>
    <w:rsid w:val="00932B9D"/>
    <w:rsid w:val="00932D84"/>
    <w:rsid w:val="00933D81"/>
    <w:rsid w:val="00934EBB"/>
    <w:rsid w:val="009369F9"/>
    <w:rsid w:val="00937C29"/>
    <w:rsid w:val="00940723"/>
    <w:rsid w:val="009413F8"/>
    <w:rsid w:val="0094577D"/>
    <w:rsid w:val="00946348"/>
    <w:rsid w:val="00947AA8"/>
    <w:rsid w:val="00951C6A"/>
    <w:rsid w:val="00951F75"/>
    <w:rsid w:val="00953557"/>
    <w:rsid w:val="00953F50"/>
    <w:rsid w:val="00955385"/>
    <w:rsid w:val="00955ACB"/>
    <w:rsid w:val="0095608A"/>
    <w:rsid w:val="009561E3"/>
    <w:rsid w:val="00956618"/>
    <w:rsid w:val="00956FD6"/>
    <w:rsid w:val="009572B9"/>
    <w:rsid w:val="00957869"/>
    <w:rsid w:val="0096033E"/>
    <w:rsid w:val="0096110D"/>
    <w:rsid w:val="009622C8"/>
    <w:rsid w:val="009648D3"/>
    <w:rsid w:val="009650CB"/>
    <w:rsid w:val="0096542C"/>
    <w:rsid w:val="00965447"/>
    <w:rsid w:val="00965673"/>
    <w:rsid w:val="009669DD"/>
    <w:rsid w:val="00970856"/>
    <w:rsid w:val="00971842"/>
    <w:rsid w:val="00972C19"/>
    <w:rsid w:val="00973D32"/>
    <w:rsid w:val="00974D6E"/>
    <w:rsid w:val="00975350"/>
    <w:rsid w:val="00975494"/>
    <w:rsid w:val="00975879"/>
    <w:rsid w:val="00976689"/>
    <w:rsid w:val="009771AC"/>
    <w:rsid w:val="009778ED"/>
    <w:rsid w:val="00980419"/>
    <w:rsid w:val="00981AE6"/>
    <w:rsid w:val="00983660"/>
    <w:rsid w:val="00983BE8"/>
    <w:rsid w:val="009844D2"/>
    <w:rsid w:val="00984E07"/>
    <w:rsid w:val="00987596"/>
    <w:rsid w:val="00987E79"/>
    <w:rsid w:val="009907F6"/>
    <w:rsid w:val="0099130D"/>
    <w:rsid w:val="009915A1"/>
    <w:rsid w:val="009924BC"/>
    <w:rsid w:val="00992972"/>
    <w:rsid w:val="00992E53"/>
    <w:rsid w:val="00993971"/>
    <w:rsid w:val="009949B2"/>
    <w:rsid w:val="00994DD7"/>
    <w:rsid w:val="00996E55"/>
    <w:rsid w:val="009A01C4"/>
    <w:rsid w:val="009A086F"/>
    <w:rsid w:val="009A2B68"/>
    <w:rsid w:val="009A57A5"/>
    <w:rsid w:val="009A61B5"/>
    <w:rsid w:val="009A6661"/>
    <w:rsid w:val="009A7223"/>
    <w:rsid w:val="009A7850"/>
    <w:rsid w:val="009A7E12"/>
    <w:rsid w:val="009B0C53"/>
    <w:rsid w:val="009B0D0D"/>
    <w:rsid w:val="009B2FAA"/>
    <w:rsid w:val="009B300D"/>
    <w:rsid w:val="009B739C"/>
    <w:rsid w:val="009B745D"/>
    <w:rsid w:val="009B774F"/>
    <w:rsid w:val="009C2971"/>
    <w:rsid w:val="009C4010"/>
    <w:rsid w:val="009C531B"/>
    <w:rsid w:val="009C5385"/>
    <w:rsid w:val="009C72BE"/>
    <w:rsid w:val="009D094B"/>
    <w:rsid w:val="009D15E1"/>
    <w:rsid w:val="009D17C5"/>
    <w:rsid w:val="009D277F"/>
    <w:rsid w:val="009D308C"/>
    <w:rsid w:val="009D496F"/>
    <w:rsid w:val="009D558A"/>
    <w:rsid w:val="009D72FF"/>
    <w:rsid w:val="009D7575"/>
    <w:rsid w:val="009E00D8"/>
    <w:rsid w:val="009E0F54"/>
    <w:rsid w:val="009E1381"/>
    <w:rsid w:val="009E2261"/>
    <w:rsid w:val="009E252C"/>
    <w:rsid w:val="009E2C4F"/>
    <w:rsid w:val="009E3E56"/>
    <w:rsid w:val="009E521C"/>
    <w:rsid w:val="009E5244"/>
    <w:rsid w:val="009E5657"/>
    <w:rsid w:val="009F041E"/>
    <w:rsid w:val="009F518A"/>
    <w:rsid w:val="009F5AA2"/>
    <w:rsid w:val="009F6252"/>
    <w:rsid w:val="009F7FAA"/>
    <w:rsid w:val="00A01A19"/>
    <w:rsid w:val="00A02448"/>
    <w:rsid w:val="00A02702"/>
    <w:rsid w:val="00A02E57"/>
    <w:rsid w:val="00A03418"/>
    <w:rsid w:val="00A040CB"/>
    <w:rsid w:val="00A0594F"/>
    <w:rsid w:val="00A07A26"/>
    <w:rsid w:val="00A1153D"/>
    <w:rsid w:val="00A12D9E"/>
    <w:rsid w:val="00A1386A"/>
    <w:rsid w:val="00A1393C"/>
    <w:rsid w:val="00A13957"/>
    <w:rsid w:val="00A13CFF"/>
    <w:rsid w:val="00A16AFF"/>
    <w:rsid w:val="00A17431"/>
    <w:rsid w:val="00A17727"/>
    <w:rsid w:val="00A17748"/>
    <w:rsid w:val="00A2054F"/>
    <w:rsid w:val="00A21E6E"/>
    <w:rsid w:val="00A22017"/>
    <w:rsid w:val="00A22757"/>
    <w:rsid w:val="00A22D6B"/>
    <w:rsid w:val="00A23E48"/>
    <w:rsid w:val="00A26AC6"/>
    <w:rsid w:val="00A27898"/>
    <w:rsid w:val="00A3302D"/>
    <w:rsid w:val="00A332DF"/>
    <w:rsid w:val="00A347CE"/>
    <w:rsid w:val="00A34983"/>
    <w:rsid w:val="00A35D21"/>
    <w:rsid w:val="00A3671E"/>
    <w:rsid w:val="00A3766D"/>
    <w:rsid w:val="00A40F4C"/>
    <w:rsid w:val="00A427C6"/>
    <w:rsid w:val="00A431A3"/>
    <w:rsid w:val="00A44D04"/>
    <w:rsid w:val="00A47810"/>
    <w:rsid w:val="00A47866"/>
    <w:rsid w:val="00A50A03"/>
    <w:rsid w:val="00A50FB4"/>
    <w:rsid w:val="00A53BDC"/>
    <w:rsid w:val="00A57683"/>
    <w:rsid w:val="00A57BA0"/>
    <w:rsid w:val="00A609F9"/>
    <w:rsid w:val="00A61289"/>
    <w:rsid w:val="00A63149"/>
    <w:rsid w:val="00A64509"/>
    <w:rsid w:val="00A654AC"/>
    <w:rsid w:val="00A66FD4"/>
    <w:rsid w:val="00A70632"/>
    <w:rsid w:val="00A7182C"/>
    <w:rsid w:val="00A74896"/>
    <w:rsid w:val="00A74964"/>
    <w:rsid w:val="00A74AED"/>
    <w:rsid w:val="00A76077"/>
    <w:rsid w:val="00A76FA7"/>
    <w:rsid w:val="00A779B6"/>
    <w:rsid w:val="00A802D4"/>
    <w:rsid w:val="00A806DE"/>
    <w:rsid w:val="00A80BEF"/>
    <w:rsid w:val="00A81DC3"/>
    <w:rsid w:val="00A835C7"/>
    <w:rsid w:val="00A83D56"/>
    <w:rsid w:val="00A84518"/>
    <w:rsid w:val="00A84F11"/>
    <w:rsid w:val="00A87250"/>
    <w:rsid w:val="00A8729A"/>
    <w:rsid w:val="00A9071A"/>
    <w:rsid w:val="00A937F6"/>
    <w:rsid w:val="00A93E9C"/>
    <w:rsid w:val="00A95122"/>
    <w:rsid w:val="00A95BBA"/>
    <w:rsid w:val="00A962D9"/>
    <w:rsid w:val="00A9639E"/>
    <w:rsid w:val="00A97D75"/>
    <w:rsid w:val="00AA0876"/>
    <w:rsid w:val="00AA1701"/>
    <w:rsid w:val="00AA58C0"/>
    <w:rsid w:val="00AB05E0"/>
    <w:rsid w:val="00AB1850"/>
    <w:rsid w:val="00AB2AE2"/>
    <w:rsid w:val="00AB2CC2"/>
    <w:rsid w:val="00AB57D3"/>
    <w:rsid w:val="00AB5D48"/>
    <w:rsid w:val="00AB5FC2"/>
    <w:rsid w:val="00AB6495"/>
    <w:rsid w:val="00AB700F"/>
    <w:rsid w:val="00AC1F82"/>
    <w:rsid w:val="00AC278B"/>
    <w:rsid w:val="00AC2D73"/>
    <w:rsid w:val="00AC3231"/>
    <w:rsid w:val="00AC49AB"/>
    <w:rsid w:val="00AC5A51"/>
    <w:rsid w:val="00AC6DCC"/>
    <w:rsid w:val="00AC7202"/>
    <w:rsid w:val="00AC79F5"/>
    <w:rsid w:val="00AD078E"/>
    <w:rsid w:val="00AD087C"/>
    <w:rsid w:val="00AD1396"/>
    <w:rsid w:val="00AD1C9C"/>
    <w:rsid w:val="00AD2081"/>
    <w:rsid w:val="00AD2CA5"/>
    <w:rsid w:val="00AD58DC"/>
    <w:rsid w:val="00AD7559"/>
    <w:rsid w:val="00AE0F66"/>
    <w:rsid w:val="00AE1CAF"/>
    <w:rsid w:val="00AE326F"/>
    <w:rsid w:val="00AE5146"/>
    <w:rsid w:val="00AE5370"/>
    <w:rsid w:val="00AE5498"/>
    <w:rsid w:val="00AE57FE"/>
    <w:rsid w:val="00AE73D0"/>
    <w:rsid w:val="00AE7A9C"/>
    <w:rsid w:val="00AE7B5B"/>
    <w:rsid w:val="00AF1959"/>
    <w:rsid w:val="00AF354D"/>
    <w:rsid w:val="00AF4300"/>
    <w:rsid w:val="00AF5AB0"/>
    <w:rsid w:val="00AF6084"/>
    <w:rsid w:val="00AF6098"/>
    <w:rsid w:val="00AF7158"/>
    <w:rsid w:val="00B01730"/>
    <w:rsid w:val="00B03394"/>
    <w:rsid w:val="00B03796"/>
    <w:rsid w:val="00B04F13"/>
    <w:rsid w:val="00B055F5"/>
    <w:rsid w:val="00B0626A"/>
    <w:rsid w:val="00B06427"/>
    <w:rsid w:val="00B06B64"/>
    <w:rsid w:val="00B07AD5"/>
    <w:rsid w:val="00B07EE3"/>
    <w:rsid w:val="00B115DC"/>
    <w:rsid w:val="00B13965"/>
    <w:rsid w:val="00B13F74"/>
    <w:rsid w:val="00B1474C"/>
    <w:rsid w:val="00B14C99"/>
    <w:rsid w:val="00B157E0"/>
    <w:rsid w:val="00B1717B"/>
    <w:rsid w:val="00B1726A"/>
    <w:rsid w:val="00B17615"/>
    <w:rsid w:val="00B20141"/>
    <w:rsid w:val="00B22084"/>
    <w:rsid w:val="00B23E00"/>
    <w:rsid w:val="00B2459C"/>
    <w:rsid w:val="00B25B5E"/>
    <w:rsid w:val="00B25CBF"/>
    <w:rsid w:val="00B26963"/>
    <w:rsid w:val="00B30650"/>
    <w:rsid w:val="00B32E3E"/>
    <w:rsid w:val="00B33726"/>
    <w:rsid w:val="00B33D6E"/>
    <w:rsid w:val="00B3408C"/>
    <w:rsid w:val="00B34195"/>
    <w:rsid w:val="00B34C40"/>
    <w:rsid w:val="00B35FAB"/>
    <w:rsid w:val="00B366D3"/>
    <w:rsid w:val="00B37EFC"/>
    <w:rsid w:val="00B40FA0"/>
    <w:rsid w:val="00B4232C"/>
    <w:rsid w:val="00B42645"/>
    <w:rsid w:val="00B43D11"/>
    <w:rsid w:val="00B43D19"/>
    <w:rsid w:val="00B45E0C"/>
    <w:rsid w:val="00B4637D"/>
    <w:rsid w:val="00B46C2C"/>
    <w:rsid w:val="00B5178A"/>
    <w:rsid w:val="00B51D9D"/>
    <w:rsid w:val="00B53242"/>
    <w:rsid w:val="00B53490"/>
    <w:rsid w:val="00B53D11"/>
    <w:rsid w:val="00B5431A"/>
    <w:rsid w:val="00B55A59"/>
    <w:rsid w:val="00B56D88"/>
    <w:rsid w:val="00B60A66"/>
    <w:rsid w:val="00B6173D"/>
    <w:rsid w:val="00B61B96"/>
    <w:rsid w:val="00B6522A"/>
    <w:rsid w:val="00B663A0"/>
    <w:rsid w:val="00B67223"/>
    <w:rsid w:val="00B710F9"/>
    <w:rsid w:val="00B71F79"/>
    <w:rsid w:val="00B725D6"/>
    <w:rsid w:val="00B75EAC"/>
    <w:rsid w:val="00B76EDA"/>
    <w:rsid w:val="00B80993"/>
    <w:rsid w:val="00B836D4"/>
    <w:rsid w:val="00B84004"/>
    <w:rsid w:val="00B85B1E"/>
    <w:rsid w:val="00B86A2E"/>
    <w:rsid w:val="00B86F3B"/>
    <w:rsid w:val="00B9269B"/>
    <w:rsid w:val="00B950FC"/>
    <w:rsid w:val="00B95CC3"/>
    <w:rsid w:val="00B96790"/>
    <w:rsid w:val="00BA009D"/>
    <w:rsid w:val="00BA0C53"/>
    <w:rsid w:val="00BA0E1E"/>
    <w:rsid w:val="00BA1159"/>
    <w:rsid w:val="00BA3BF9"/>
    <w:rsid w:val="00BA3CB0"/>
    <w:rsid w:val="00BA4678"/>
    <w:rsid w:val="00BA5C36"/>
    <w:rsid w:val="00BA5EF6"/>
    <w:rsid w:val="00BA6738"/>
    <w:rsid w:val="00BA6DD7"/>
    <w:rsid w:val="00BA767A"/>
    <w:rsid w:val="00BA7FEA"/>
    <w:rsid w:val="00BB45CA"/>
    <w:rsid w:val="00BB4FFA"/>
    <w:rsid w:val="00BB5A13"/>
    <w:rsid w:val="00BB6EF1"/>
    <w:rsid w:val="00BB7C19"/>
    <w:rsid w:val="00BC0912"/>
    <w:rsid w:val="00BC0D0C"/>
    <w:rsid w:val="00BC2464"/>
    <w:rsid w:val="00BC3C46"/>
    <w:rsid w:val="00BC462B"/>
    <w:rsid w:val="00BD0188"/>
    <w:rsid w:val="00BD0AD9"/>
    <w:rsid w:val="00BD2AE9"/>
    <w:rsid w:val="00BD4118"/>
    <w:rsid w:val="00BD5722"/>
    <w:rsid w:val="00BD757F"/>
    <w:rsid w:val="00BE238D"/>
    <w:rsid w:val="00BE25BF"/>
    <w:rsid w:val="00BE37BA"/>
    <w:rsid w:val="00BE3CC3"/>
    <w:rsid w:val="00BE3FD1"/>
    <w:rsid w:val="00BE4017"/>
    <w:rsid w:val="00BE4699"/>
    <w:rsid w:val="00BE4C10"/>
    <w:rsid w:val="00BE4FED"/>
    <w:rsid w:val="00BE52CD"/>
    <w:rsid w:val="00BE58EB"/>
    <w:rsid w:val="00BE5ABE"/>
    <w:rsid w:val="00BE7FDD"/>
    <w:rsid w:val="00BF14B0"/>
    <w:rsid w:val="00BF1A5C"/>
    <w:rsid w:val="00BF3573"/>
    <w:rsid w:val="00BF4341"/>
    <w:rsid w:val="00BF4993"/>
    <w:rsid w:val="00BF4BB4"/>
    <w:rsid w:val="00BF61DD"/>
    <w:rsid w:val="00C0087C"/>
    <w:rsid w:val="00C00CCE"/>
    <w:rsid w:val="00C018A2"/>
    <w:rsid w:val="00C019E9"/>
    <w:rsid w:val="00C02947"/>
    <w:rsid w:val="00C02D10"/>
    <w:rsid w:val="00C02F5D"/>
    <w:rsid w:val="00C04D6E"/>
    <w:rsid w:val="00C052FE"/>
    <w:rsid w:val="00C0534C"/>
    <w:rsid w:val="00C058EC"/>
    <w:rsid w:val="00C0594B"/>
    <w:rsid w:val="00C05AA0"/>
    <w:rsid w:val="00C05B26"/>
    <w:rsid w:val="00C06D12"/>
    <w:rsid w:val="00C07589"/>
    <w:rsid w:val="00C10166"/>
    <w:rsid w:val="00C10BEE"/>
    <w:rsid w:val="00C11420"/>
    <w:rsid w:val="00C13291"/>
    <w:rsid w:val="00C155E1"/>
    <w:rsid w:val="00C15AAB"/>
    <w:rsid w:val="00C17E1B"/>
    <w:rsid w:val="00C20096"/>
    <w:rsid w:val="00C2059A"/>
    <w:rsid w:val="00C212B8"/>
    <w:rsid w:val="00C2243C"/>
    <w:rsid w:val="00C22563"/>
    <w:rsid w:val="00C30341"/>
    <w:rsid w:val="00C309EF"/>
    <w:rsid w:val="00C30D5C"/>
    <w:rsid w:val="00C30DBB"/>
    <w:rsid w:val="00C321E2"/>
    <w:rsid w:val="00C34327"/>
    <w:rsid w:val="00C360FF"/>
    <w:rsid w:val="00C364B6"/>
    <w:rsid w:val="00C37A57"/>
    <w:rsid w:val="00C42E3C"/>
    <w:rsid w:val="00C46997"/>
    <w:rsid w:val="00C46CCE"/>
    <w:rsid w:val="00C5197C"/>
    <w:rsid w:val="00C525A4"/>
    <w:rsid w:val="00C53106"/>
    <w:rsid w:val="00C53BFC"/>
    <w:rsid w:val="00C53DA4"/>
    <w:rsid w:val="00C5412F"/>
    <w:rsid w:val="00C54788"/>
    <w:rsid w:val="00C55CB7"/>
    <w:rsid w:val="00C57014"/>
    <w:rsid w:val="00C60312"/>
    <w:rsid w:val="00C60584"/>
    <w:rsid w:val="00C61FB7"/>
    <w:rsid w:val="00C63668"/>
    <w:rsid w:val="00C64015"/>
    <w:rsid w:val="00C64B4F"/>
    <w:rsid w:val="00C65B6E"/>
    <w:rsid w:val="00C660D4"/>
    <w:rsid w:val="00C6771D"/>
    <w:rsid w:val="00C70523"/>
    <w:rsid w:val="00C70CC1"/>
    <w:rsid w:val="00C719BE"/>
    <w:rsid w:val="00C7400A"/>
    <w:rsid w:val="00C74EC2"/>
    <w:rsid w:val="00C76291"/>
    <w:rsid w:val="00C767D2"/>
    <w:rsid w:val="00C76AF7"/>
    <w:rsid w:val="00C76ECD"/>
    <w:rsid w:val="00C770C2"/>
    <w:rsid w:val="00C77614"/>
    <w:rsid w:val="00C77832"/>
    <w:rsid w:val="00C80C80"/>
    <w:rsid w:val="00C817BB"/>
    <w:rsid w:val="00C82DC5"/>
    <w:rsid w:val="00C82E23"/>
    <w:rsid w:val="00C8363A"/>
    <w:rsid w:val="00C842C7"/>
    <w:rsid w:val="00C84905"/>
    <w:rsid w:val="00C84DEC"/>
    <w:rsid w:val="00C86C7D"/>
    <w:rsid w:val="00C86E9A"/>
    <w:rsid w:val="00C91D46"/>
    <w:rsid w:val="00C9343F"/>
    <w:rsid w:val="00C93948"/>
    <w:rsid w:val="00C94B1C"/>
    <w:rsid w:val="00C96445"/>
    <w:rsid w:val="00CA207C"/>
    <w:rsid w:val="00CA26E3"/>
    <w:rsid w:val="00CA43CA"/>
    <w:rsid w:val="00CA56CA"/>
    <w:rsid w:val="00CA5F10"/>
    <w:rsid w:val="00CA6937"/>
    <w:rsid w:val="00CB0178"/>
    <w:rsid w:val="00CB1B9D"/>
    <w:rsid w:val="00CB1DF8"/>
    <w:rsid w:val="00CB240B"/>
    <w:rsid w:val="00CB3A7A"/>
    <w:rsid w:val="00CB4AD3"/>
    <w:rsid w:val="00CB673B"/>
    <w:rsid w:val="00CB6EFF"/>
    <w:rsid w:val="00CB748A"/>
    <w:rsid w:val="00CC0875"/>
    <w:rsid w:val="00CC392E"/>
    <w:rsid w:val="00CC3DEC"/>
    <w:rsid w:val="00CC3E57"/>
    <w:rsid w:val="00CC4BA3"/>
    <w:rsid w:val="00CC5B62"/>
    <w:rsid w:val="00CC6C25"/>
    <w:rsid w:val="00CC76FD"/>
    <w:rsid w:val="00CD18E5"/>
    <w:rsid w:val="00CD3921"/>
    <w:rsid w:val="00CD45E1"/>
    <w:rsid w:val="00CD5F85"/>
    <w:rsid w:val="00CD674A"/>
    <w:rsid w:val="00CE1725"/>
    <w:rsid w:val="00CE2007"/>
    <w:rsid w:val="00CE45FA"/>
    <w:rsid w:val="00CE474F"/>
    <w:rsid w:val="00CE4D98"/>
    <w:rsid w:val="00CF0326"/>
    <w:rsid w:val="00CF1048"/>
    <w:rsid w:val="00CF3A82"/>
    <w:rsid w:val="00CF6DDC"/>
    <w:rsid w:val="00D00543"/>
    <w:rsid w:val="00D0128C"/>
    <w:rsid w:val="00D01395"/>
    <w:rsid w:val="00D03F42"/>
    <w:rsid w:val="00D0474B"/>
    <w:rsid w:val="00D04E4E"/>
    <w:rsid w:val="00D0543C"/>
    <w:rsid w:val="00D05D2B"/>
    <w:rsid w:val="00D104D8"/>
    <w:rsid w:val="00D1189D"/>
    <w:rsid w:val="00D11B3A"/>
    <w:rsid w:val="00D12BBF"/>
    <w:rsid w:val="00D1350E"/>
    <w:rsid w:val="00D13C1A"/>
    <w:rsid w:val="00D14E88"/>
    <w:rsid w:val="00D176B6"/>
    <w:rsid w:val="00D239B1"/>
    <w:rsid w:val="00D27A84"/>
    <w:rsid w:val="00D27C90"/>
    <w:rsid w:val="00D27EB0"/>
    <w:rsid w:val="00D27EBC"/>
    <w:rsid w:val="00D30338"/>
    <w:rsid w:val="00D30381"/>
    <w:rsid w:val="00D31BB5"/>
    <w:rsid w:val="00D320C0"/>
    <w:rsid w:val="00D3286A"/>
    <w:rsid w:val="00D32A85"/>
    <w:rsid w:val="00D342B0"/>
    <w:rsid w:val="00D3436B"/>
    <w:rsid w:val="00D35513"/>
    <w:rsid w:val="00D35608"/>
    <w:rsid w:val="00D371F1"/>
    <w:rsid w:val="00D413CF"/>
    <w:rsid w:val="00D41C8E"/>
    <w:rsid w:val="00D42356"/>
    <w:rsid w:val="00D45463"/>
    <w:rsid w:val="00D46A9F"/>
    <w:rsid w:val="00D52C7E"/>
    <w:rsid w:val="00D53CA7"/>
    <w:rsid w:val="00D541EE"/>
    <w:rsid w:val="00D54290"/>
    <w:rsid w:val="00D551EB"/>
    <w:rsid w:val="00D55E39"/>
    <w:rsid w:val="00D56CEA"/>
    <w:rsid w:val="00D5744B"/>
    <w:rsid w:val="00D605CD"/>
    <w:rsid w:val="00D627BA"/>
    <w:rsid w:val="00D628E6"/>
    <w:rsid w:val="00D62B16"/>
    <w:rsid w:val="00D62FBD"/>
    <w:rsid w:val="00D63E1D"/>
    <w:rsid w:val="00D64889"/>
    <w:rsid w:val="00D652B0"/>
    <w:rsid w:val="00D65DEE"/>
    <w:rsid w:val="00D67737"/>
    <w:rsid w:val="00D700FB"/>
    <w:rsid w:val="00D71A65"/>
    <w:rsid w:val="00D75FCC"/>
    <w:rsid w:val="00D76277"/>
    <w:rsid w:val="00D77E59"/>
    <w:rsid w:val="00D805F5"/>
    <w:rsid w:val="00D807C2"/>
    <w:rsid w:val="00D816A1"/>
    <w:rsid w:val="00D8380F"/>
    <w:rsid w:val="00D8395C"/>
    <w:rsid w:val="00D846D7"/>
    <w:rsid w:val="00D857E2"/>
    <w:rsid w:val="00D8630E"/>
    <w:rsid w:val="00D86450"/>
    <w:rsid w:val="00D871B4"/>
    <w:rsid w:val="00D872B3"/>
    <w:rsid w:val="00D90297"/>
    <w:rsid w:val="00D907BB"/>
    <w:rsid w:val="00D91386"/>
    <w:rsid w:val="00D91AC9"/>
    <w:rsid w:val="00D91B75"/>
    <w:rsid w:val="00D94AD2"/>
    <w:rsid w:val="00D95A36"/>
    <w:rsid w:val="00D95C43"/>
    <w:rsid w:val="00D95CA5"/>
    <w:rsid w:val="00D96F5C"/>
    <w:rsid w:val="00D97527"/>
    <w:rsid w:val="00D97AB7"/>
    <w:rsid w:val="00DA08DC"/>
    <w:rsid w:val="00DA1C57"/>
    <w:rsid w:val="00DA2266"/>
    <w:rsid w:val="00DA2515"/>
    <w:rsid w:val="00DA4144"/>
    <w:rsid w:val="00DA4314"/>
    <w:rsid w:val="00DA550C"/>
    <w:rsid w:val="00DA6B46"/>
    <w:rsid w:val="00DB0B6D"/>
    <w:rsid w:val="00DB1767"/>
    <w:rsid w:val="00DB177A"/>
    <w:rsid w:val="00DB2263"/>
    <w:rsid w:val="00DB341B"/>
    <w:rsid w:val="00DB5FD8"/>
    <w:rsid w:val="00DB6DBD"/>
    <w:rsid w:val="00DB7B31"/>
    <w:rsid w:val="00DB7ED0"/>
    <w:rsid w:val="00DC243F"/>
    <w:rsid w:val="00DC410B"/>
    <w:rsid w:val="00DC530F"/>
    <w:rsid w:val="00DC6B0A"/>
    <w:rsid w:val="00DC771C"/>
    <w:rsid w:val="00DD07A0"/>
    <w:rsid w:val="00DD1435"/>
    <w:rsid w:val="00DD1B16"/>
    <w:rsid w:val="00DD1B4D"/>
    <w:rsid w:val="00DD2796"/>
    <w:rsid w:val="00DD3397"/>
    <w:rsid w:val="00DD3547"/>
    <w:rsid w:val="00DD561E"/>
    <w:rsid w:val="00DD5C7E"/>
    <w:rsid w:val="00DD65E2"/>
    <w:rsid w:val="00DD7331"/>
    <w:rsid w:val="00DE05BA"/>
    <w:rsid w:val="00DE0D6D"/>
    <w:rsid w:val="00DE228C"/>
    <w:rsid w:val="00DE4BD3"/>
    <w:rsid w:val="00DE632D"/>
    <w:rsid w:val="00DE6FBD"/>
    <w:rsid w:val="00DE7527"/>
    <w:rsid w:val="00DF0672"/>
    <w:rsid w:val="00DF17D6"/>
    <w:rsid w:val="00DF3458"/>
    <w:rsid w:val="00DF4435"/>
    <w:rsid w:val="00DF46AC"/>
    <w:rsid w:val="00E00332"/>
    <w:rsid w:val="00E019F9"/>
    <w:rsid w:val="00E0418D"/>
    <w:rsid w:val="00E04ED6"/>
    <w:rsid w:val="00E05092"/>
    <w:rsid w:val="00E05472"/>
    <w:rsid w:val="00E05525"/>
    <w:rsid w:val="00E06601"/>
    <w:rsid w:val="00E07E55"/>
    <w:rsid w:val="00E12F1C"/>
    <w:rsid w:val="00E153AB"/>
    <w:rsid w:val="00E15EB2"/>
    <w:rsid w:val="00E179D5"/>
    <w:rsid w:val="00E17BF4"/>
    <w:rsid w:val="00E20AC6"/>
    <w:rsid w:val="00E22D5E"/>
    <w:rsid w:val="00E235DD"/>
    <w:rsid w:val="00E2396C"/>
    <w:rsid w:val="00E23D5C"/>
    <w:rsid w:val="00E255EC"/>
    <w:rsid w:val="00E2590D"/>
    <w:rsid w:val="00E2601C"/>
    <w:rsid w:val="00E278F9"/>
    <w:rsid w:val="00E27AE4"/>
    <w:rsid w:val="00E3099E"/>
    <w:rsid w:val="00E337B8"/>
    <w:rsid w:val="00E339C8"/>
    <w:rsid w:val="00E33CD4"/>
    <w:rsid w:val="00E35325"/>
    <w:rsid w:val="00E35BDD"/>
    <w:rsid w:val="00E360A2"/>
    <w:rsid w:val="00E42FDF"/>
    <w:rsid w:val="00E430BD"/>
    <w:rsid w:val="00E43E30"/>
    <w:rsid w:val="00E44413"/>
    <w:rsid w:val="00E44AE8"/>
    <w:rsid w:val="00E45418"/>
    <w:rsid w:val="00E47294"/>
    <w:rsid w:val="00E472AE"/>
    <w:rsid w:val="00E4747A"/>
    <w:rsid w:val="00E5261D"/>
    <w:rsid w:val="00E52CF4"/>
    <w:rsid w:val="00E53898"/>
    <w:rsid w:val="00E54CA9"/>
    <w:rsid w:val="00E5626C"/>
    <w:rsid w:val="00E562AC"/>
    <w:rsid w:val="00E56AF6"/>
    <w:rsid w:val="00E60BB3"/>
    <w:rsid w:val="00E61658"/>
    <w:rsid w:val="00E616B9"/>
    <w:rsid w:val="00E630CE"/>
    <w:rsid w:val="00E63B4D"/>
    <w:rsid w:val="00E64DB5"/>
    <w:rsid w:val="00E6720A"/>
    <w:rsid w:val="00E6737C"/>
    <w:rsid w:val="00E70A6E"/>
    <w:rsid w:val="00E732BF"/>
    <w:rsid w:val="00E73696"/>
    <w:rsid w:val="00E76310"/>
    <w:rsid w:val="00E816F1"/>
    <w:rsid w:val="00E81FDD"/>
    <w:rsid w:val="00E834F8"/>
    <w:rsid w:val="00E848BF"/>
    <w:rsid w:val="00E849A0"/>
    <w:rsid w:val="00E84A8D"/>
    <w:rsid w:val="00E85348"/>
    <w:rsid w:val="00E861F5"/>
    <w:rsid w:val="00E86A97"/>
    <w:rsid w:val="00E912FE"/>
    <w:rsid w:val="00E91AC2"/>
    <w:rsid w:val="00E920B5"/>
    <w:rsid w:val="00E9228A"/>
    <w:rsid w:val="00E9290B"/>
    <w:rsid w:val="00E93B9B"/>
    <w:rsid w:val="00E96598"/>
    <w:rsid w:val="00E97B7E"/>
    <w:rsid w:val="00EA0173"/>
    <w:rsid w:val="00EA0ECC"/>
    <w:rsid w:val="00EA4C43"/>
    <w:rsid w:val="00EA5830"/>
    <w:rsid w:val="00EA60C4"/>
    <w:rsid w:val="00EA6B08"/>
    <w:rsid w:val="00EB0D59"/>
    <w:rsid w:val="00EB2E35"/>
    <w:rsid w:val="00EB2F39"/>
    <w:rsid w:val="00EB6350"/>
    <w:rsid w:val="00EB7DBF"/>
    <w:rsid w:val="00EB7E0E"/>
    <w:rsid w:val="00EC0B80"/>
    <w:rsid w:val="00EC0C52"/>
    <w:rsid w:val="00EC119D"/>
    <w:rsid w:val="00EC1C4D"/>
    <w:rsid w:val="00EC3A52"/>
    <w:rsid w:val="00EC48C5"/>
    <w:rsid w:val="00EC499E"/>
    <w:rsid w:val="00EC4F2D"/>
    <w:rsid w:val="00EC5AFE"/>
    <w:rsid w:val="00EC6CDD"/>
    <w:rsid w:val="00ED538A"/>
    <w:rsid w:val="00ED64CD"/>
    <w:rsid w:val="00ED723B"/>
    <w:rsid w:val="00ED752B"/>
    <w:rsid w:val="00EE04D5"/>
    <w:rsid w:val="00EE1187"/>
    <w:rsid w:val="00EE1DAC"/>
    <w:rsid w:val="00EE1F85"/>
    <w:rsid w:val="00EE467E"/>
    <w:rsid w:val="00EE501E"/>
    <w:rsid w:val="00EF0631"/>
    <w:rsid w:val="00EF0BA4"/>
    <w:rsid w:val="00EF10C5"/>
    <w:rsid w:val="00EF18C0"/>
    <w:rsid w:val="00EF2375"/>
    <w:rsid w:val="00EF4282"/>
    <w:rsid w:val="00EF5BED"/>
    <w:rsid w:val="00EF7C27"/>
    <w:rsid w:val="00F00AC8"/>
    <w:rsid w:val="00F01C66"/>
    <w:rsid w:val="00F02E0F"/>
    <w:rsid w:val="00F03852"/>
    <w:rsid w:val="00F03B41"/>
    <w:rsid w:val="00F055A6"/>
    <w:rsid w:val="00F0607C"/>
    <w:rsid w:val="00F07C4F"/>
    <w:rsid w:val="00F10EC8"/>
    <w:rsid w:val="00F1129E"/>
    <w:rsid w:val="00F1170F"/>
    <w:rsid w:val="00F133F7"/>
    <w:rsid w:val="00F15428"/>
    <w:rsid w:val="00F169C5"/>
    <w:rsid w:val="00F179AA"/>
    <w:rsid w:val="00F17F3C"/>
    <w:rsid w:val="00F17FBB"/>
    <w:rsid w:val="00F224AE"/>
    <w:rsid w:val="00F22EB8"/>
    <w:rsid w:val="00F23954"/>
    <w:rsid w:val="00F23ABA"/>
    <w:rsid w:val="00F24878"/>
    <w:rsid w:val="00F24F00"/>
    <w:rsid w:val="00F251CE"/>
    <w:rsid w:val="00F25D9A"/>
    <w:rsid w:val="00F26E4B"/>
    <w:rsid w:val="00F26F93"/>
    <w:rsid w:val="00F270F1"/>
    <w:rsid w:val="00F300E7"/>
    <w:rsid w:val="00F30426"/>
    <w:rsid w:val="00F30D5F"/>
    <w:rsid w:val="00F30DA9"/>
    <w:rsid w:val="00F33058"/>
    <w:rsid w:val="00F33FC2"/>
    <w:rsid w:val="00F34D20"/>
    <w:rsid w:val="00F354CB"/>
    <w:rsid w:val="00F36A2A"/>
    <w:rsid w:val="00F36F1F"/>
    <w:rsid w:val="00F373A3"/>
    <w:rsid w:val="00F40A0D"/>
    <w:rsid w:val="00F40ACF"/>
    <w:rsid w:val="00F40D0D"/>
    <w:rsid w:val="00F415AD"/>
    <w:rsid w:val="00F41B08"/>
    <w:rsid w:val="00F42186"/>
    <w:rsid w:val="00F42668"/>
    <w:rsid w:val="00F4283B"/>
    <w:rsid w:val="00F43480"/>
    <w:rsid w:val="00F43FA1"/>
    <w:rsid w:val="00F44B8C"/>
    <w:rsid w:val="00F4575D"/>
    <w:rsid w:val="00F45769"/>
    <w:rsid w:val="00F45EBE"/>
    <w:rsid w:val="00F46A17"/>
    <w:rsid w:val="00F46B4C"/>
    <w:rsid w:val="00F47BCE"/>
    <w:rsid w:val="00F5092D"/>
    <w:rsid w:val="00F511D7"/>
    <w:rsid w:val="00F514A4"/>
    <w:rsid w:val="00F51DD2"/>
    <w:rsid w:val="00F538A5"/>
    <w:rsid w:val="00F550FE"/>
    <w:rsid w:val="00F565AE"/>
    <w:rsid w:val="00F56CD6"/>
    <w:rsid w:val="00F577A6"/>
    <w:rsid w:val="00F60B09"/>
    <w:rsid w:val="00F60C01"/>
    <w:rsid w:val="00F61622"/>
    <w:rsid w:val="00F61BE5"/>
    <w:rsid w:val="00F70262"/>
    <w:rsid w:val="00F70764"/>
    <w:rsid w:val="00F70E58"/>
    <w:rsid w:val="00F715DE"/>
    <w:rsid w:val="00F7469B"/>
    <w:rsid w:val="00F76013"/>
    <w:rsid w:val="00F76E29"/>
    <w:rsid w:val="00F80526"/>
    <w:rsid w:val="00F80DB7"/>
    <w:rsid w:val="00F82853"/>
    <w:rsid w:val="00F83B0F"/>
    <w:rsid w:val="00F85406"/>
    <w:rsid w:val="00F90004"/>
    <w:rsid w:val="00F91ED2"/>
    <w:rsid w:val="00F94524"/>
    <w:rsid w:val="00F96947"/>
    <w:rsid w:val="00F979A4"/>
    <w:rsid w:val="00FA1CB9"/>
    <w:rsid w:val="00FA25C2"/>
    <w:rsid w:val="00FA38AD"/>
    <w:rsid w:val="00FA45B6"/>
    <w:rsid w:val="00FA4847"/>
    <w:rsid w:val="00FA520E"/>
    <w:rsid w:val="00FA56E0"/>
    <w:rsid w:val="00FA58E0"/>
    <w:rsid w:val="00FA68FD"/>
    <w:rsid w:val="00FA72A1"/>
    <w:rsid w:val="00FB0CE6"/>
    <w:rsid w:val="00FB35CC"/>
    <w:rsid w:val="00FB386C"/>
    <w:rsid w:val="00FB3AD7"/>
    <w:rsid w:val="00FB50FF"/>
    <w:rsid w:val="00FB56A1"/>
    <w:rsid w:val="00FB6A29"/>
    <w:rsid w:val="00FB706E"/>
    <w:rsid w:val="00FB799E"/>
    <w:rsid w:val="00FC4676"/>
    <w:rsid w:val="00FC4EA9"/>
    <w:rsid w:val="00FC5FA1"/>
    <w:rsid w:val="00FC6BAC"/>
    <w:rsid w:val="00FC70A3"/>
    <w:rsid w:val="00FC797D"/>
    <w:rsid w:val="00FD0962"/>
    <w:rsid w:val="00FD10B6"/>
    <w:rsid w:val="00FD4367"/>
    <w:rsid w:val="00FD4607"/>
    <w:rsid w:val="00FD5668"/>
    <w:rsid w:val="00FD5C29"/>
    <w:rsid w:val="00FD7960"/>
    <w:rsid w:val="00FE061C"/>
    <w:rsid w:val="00FE1318"/>
    <w:rsid w:val="00FE160F"/>
    <w:rsid w:val="00FE1AAE"/>
    <w:rsid w:val="00FE3085"/>
    <w:rsid w:val="00FE3196"/>
    <w:rsid w:val="00FE39B9"/>
    <w:rsid w:val="00FE3DE0"/>
    <w:rsid w:val="00FE5597"/>
    <w:rsid w:val="00FE68BB"/>
    <w:rsid w:val="00FF1250"/>
    <w:rsid w:val="00FF1D0F"/>
    <w:rsid w:val="00FF2612"/>
    <w:rsid w:val="00FF344A"/>
    <w:rsid w:val="00FF4088"/>
    <w:rsid w:val="00FF4101"/>
    <w:rsid w:val="00FF457F"/>
    <w:rsid w:val="00FF60BC"/>
    <w:rsid w:val="00FF689A"/>
    <w:rsid w:val="00FF6B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A7FB2"/>
  <w15:docId w15:val="{1D1C4D5A-635D-44FC-8715-09879964D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318"/>
    <w:pPr>
      <w:widowControl w:val="0"/>
      <w:jc w:val="both"/>
    </w:pPr>
  </w:style>
  <w:style w:type="paragraph" w:styleId="1">
    <w:name w:val="heading 1"/>
    <w:basedOn w:val="a"/>
    <w:next w:val="a"/>
    <w:link w:val="10"/>
    <w:uiPriority w:val="9"/>
    <w:qFormat/>
    <w:rsid w:val="00312974"/>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16577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FF4101"/>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6706C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3E43"/>
    <w:pPr>
      <w:tabs>
        <w:tab w:val="center" w:pos="4153"/>
        <w:tab w:val="right" w:pos="8306"/>
      </w:tabs>
      <w:snapToGrid w:val="0"/>
      <w:jc w:val="center"/>
    </w:pPr>
    <w:rPr>
      <w:sz w:val="18"/>
      <w:szCs w:val="18"/>
    </w:rPr>
  </w:style>
  <w:style w:type="character" w:customStyle="1" w:styleId="a4">
    <w:name w:val="页眉 字符"/>
    <w:basedOn w:val="a0"/>
    <w:link w:val="a3"/>
    <w:uiPriority w:val="99"/>
    <w:rsid w:val="00183E43"/>
    <w:rPr>
      <w:sz w:val="18"/>
      <w:szCs w:val="18"/>
    </w:rPr>
  </w:style>
  <w:style w:type="paragraph" w:styleId="a5">
    <w:name w:val="footer"/>
    <w:basedOn w:val="a"/>
    <w:link w:val="a6"/>
    <w:uiPriority w:val="99"/>
    <w:unhideWhenUsed/>
    <w:rsid w:val="00183E43"/>
    <w:pPr>
      <w:tabs>
        <w:tab w:val="center" w:pos="4153"/>
        <w:tab w:val="right" w:pos="8306"/>
      </w:tabs>
      <w:snapToGrid w:val="0"/>
      <w:jc w:val="left"/>
    </w:pPr>
    <w:rPr>
      <w:sz w:val="18"/>
      <w:szCs w:val="18"/>
    </w:rPr>
  </w:style>
  <w:style w:type="character" w:customStyle="1" w:styleId="a6">
    <w:name w:val="页脚 字符"/>
    <w:basedOn w:val="a0"/>
    <w:link w:val="a5"/>
    <w:uiPriority w:val="99"/>
    <w:rsid w:val="00183E43"/>
    <w:rPr>
      <w:sz w:val="18"/>
      <w:szCs w:val="18"/>
    </w:rPr>
  </w:style>
  <w:style w:type="paragraph" w:customStyle="1" w:styleId="hly">
    <w:name w:val="hly标题"/>
    <w:basedOn w:val="1"/>
    <w:autoRedefine/>
    <w:qFormat/>
    <w:rsid w:val="00A66FD4"/>
    <w:pPr>
      <w:spacing w:line="240" w:lineRule="auto"/>
    </w:pPr>
    <w:rPr>
      <w:rFonts w:ascii="Times New Roman" w:eastAsia="宋体" w:hAnsi="Times New Roman" w:cs="Times New Roman"/>
      <w:sz w:val="24"/>
    </w:rPr>
  </w:style>
  <w:style w:type="character" w:customStyle="1" w:styleId="10">
    <w:name w:val="标题 1 字符"/>
    <w:basedOn w:val="a0"/>
    <w:link w:val="1"/>
    <w:uiPriority w:val="9"/>
    <w:rsid w:val="00312974"/>
    <w:rPr>
      <w:b/>
      <w:bCs/>
      <w:kern w:val="44"/>
      <w:sz w:val="44"/>
      <w:szCs w:val="44"/>
    </w:rPr>
  </w:style>
  <w:style w:type="paragraph" w:styleId="a7">
    <w:name w:val="List Paragraph"/>
    <w:basedOn w:val="a"/>
    <w:uiPriority w:val="34"/>
    <w:qFormat/>
    <w:rsid w:val="003873ED"/>
    <w:pPr>
      <w:ind w:firstLineChars="200" w:firstLine="420"/>
    </w:pPr>
  </w:style>
  <w:style w:type="character" w:customStyle="1" w:styleId="20">
    <w:name w:val="标题 2 字符"/>
    <w:basedOn w:val="a0"/>
    <w:link w:val="2"/>
    <w:uiPriority w:val="9"/>
    <w:semiHidden/>
    <w:rsid w:val="0016577D"/>
    <w:rPr>
      <w:rFonts w:asciiTheme="majorHAnsi" w:eastAsiaTheme="majorEastAsia" w:hAnsiTheme="majorHAnsi" w:cstheme="majorBidi"/>
      <w:b/>
      <w:bCs/>
      <w:sz w:val="32"/>
      <w:szCs w:val="32"/>
    </w:rPr>
  </w:style>
  <w:style w:type="character" w:styleId="a8">
    <w:name w:val="Emphasis"/>
    <w:basedOn w:val="a0"/>
    <w:uiPriority w:val="20"/>
    <w:qFormat/>
    <w:rsid w:val="00B13F74"/>
    <w:rPr>
      <w:i/>
      <w:iCs/>
    </w:rPr>
  </w:style>
  <w:style w:type="character" w:styleId="a9">
    <w:name w:val="Hyperlink"/>
    <w:basedOn w:val="a0"/>
    <w:uiPriority w:val="99"/>
    <w:unhideWhenUsed/>
    <w:rsid w:val="00D97AB7"/>
    <w:rPr>
      <w:color w:val="0563C1" w:themeColor="hyperlink"/>
      <w:u w:val="single"/>
    </w:rPr>
  </w:style>
  <w:style w:type="paragraph" w:styleId="aa">
    <w:name w:val="Revision"/>
    <w:hidden/>
    <w:uiPriority w:val="99"/>
    <w:semiHidden/>
    <w:rsid w:val="00D94AD2"/>
  </w:style>
  <w:style w:type="character" w:styleId="ab">
    <w:name w:val="line number"/>
    <w:basedOn w:val="a0"/>
    <w:uiPriority w:val="99"/>
    <w:semiHidden/>
    <w:unhideWhenUsed/>
    <w:rsid w:val="00BF4993"/>
  </w:style>
  <w:style w:type="character" w:customStyle="1" w:styleId="40">
    <w:name w:val="标题 4 字符"/>
    <w:basedOn w:val="a0"/>
    <w:link w:val="4"/>
    <w:uiPriority w:val="9"/>
    <w:semiHidden/>
    <w:rsid w:val="006706CD"/>
    <w:rPr>
      <w:rFonts w:asciiTheme="majorHAnsi" w:eastAsiaTheme="majorEastAsia" w:hAnsiTheme="majorHAnsi" w:cstheme="majorBidi"/>
      <w:b/>
      <w:bCs/>
      <w:sz w:val="28"/>
      <w:szCs w:val="28"/>
    </w:rPr>
  </w:style>
  <w:style w:type="character" w:styleId="ac">
    <w:name w:val="Unresolved Mention"/>
    <w:basedOn w:val="a0"/>
    <w:uiPriority w:val="99"/>
    <w:semiHidden/>
    <w:unhideWhenUsed/>
    <w:rsid w:val="00F179AA"/>
    <w:rPr>
      <w:color w:val="605E5C"/>
      <w:shd w:val="clear" w:color="auto" w:fill="E1DFDD"/>
    </w:rPr>
  </w:style>
  <w:style w:type="paragraph" w:styleId="ad">
    <w:name w:val="Title"/>
    <w:basedOn w:val="a"/>
    <w:next w:val="a"/>
    <w:link w:val="ae"/>
    <w:uiPriority w:val="10"/>
    <w:qFormat/>
    <w:rsid w:val="00711F3E"/>
    <w:pPr>
      <w:spacing w:before="240" w:after="60"/>
      <w:jc w:val="center"/>
      <w:outlineLvl w:val="0"/>
    </w:pPr>
    <w:rPr>
      <w:rFonts w:asciiTheme="majorHAnsi" w:eastAsiaTheme="majorEastAsia" w:hAnsiTheme="majorHAnsi" w:cstheme="majorBidi"/>
      <w:b/>
      <w:bCs/>
      <w:sz w:val="32"/>
      <w:szCs w:val="32"/>
    </w:rPr>
  </w:style>
  <w:style w:type="character" w:customStyle="1" w:styleId="ae">
    <w:name w:val="标题 字符"/>
    <w:basedOn w:val="a0"/>
    <w:link w:val="ad"/>
    <w:uiPriority w:val="10"/>
    <w:rsid w:val="00711F3E"/>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rsid w:val="00FF4101"/>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3293">
      <w:bodyDiv w:val="1"/>
      <w:marLeft w:val="0"/>
      <w:marRight w:val="0"/>
      <w:marTop w:val="0"/>
      <w:marBottom w:val="0"/>
      <w:divBdr>
        <w:top w:val="none" w:sz="0" w:space="0" w:color="auto"/>
        <w:left w:val="none" w:sz="0" w:space="0" w:color="auto"/>
        <w:bottom w:val="none" w:sz="0" w:space="0" w:color="auto"/>
        <w:right w:val="none" w:sz="0" w:space="0" w:color="auto"/>
      </w:divBdr>
    </w:div>
    <w:div w:id="195773586">
      <w:bodyDiv w:val="1"/>
      <w:marLeft w:val="0"/>
      <w:marRight w:val="0"/>
      <w:marTop w:val="0"/>
      <w:marBottom w:val="0"/>
      <w:divBdr>
        <w:top w:val="none" w:sz="0" w:space="0" w:color="auto"/>
        <w:left w:val="none" w:sz="0" w:space="0" w:color="auto"/>
        <w:bottom w:val="none" w:sz="0" w:space="0" w:color="auto"/>
        <w:right w:val="none" w:sz="0" w:space="0" w:color="auto"/>
      </w:divBdr>
    </w:div>
    <w:div w:id="443354310">
      <w:bodyDiv w:val="1"/>
      <w:marLeft w:val="0"/>
      <w:marRight w:val="0"/>
      <w:marTop w:val="0"/>
      <w:marBottom w:val="0"/>
      <w:divBdr>
        <w:top w:val="none" w:sz="0" w:space="0" w:color="auto"/>
        <w:left w:val="none" w:sz="0" w:space="0" w:color="auto"/>
        <w:bottom w:val="none" w:sz="0" w:space="0" w:color="auto"/>
        <w:right w:val="none" w:sz="0" w:space="0" w:color="auto"/>
      </w:divBdr>
    </w:div>
    <w:div w:id="455757789">
      <w:bodyDiv w:val="1"/>
      <w:marLeft w:val="0"/>
      <w:marRight w:val="0"/>
      <w:marTop w:val="0"/>
      <w:marBottom w:val="0"/>
      <w:divBdr>
        <w:top w:val="none" w:sz="0" w:space="0" w:color="auto"/>
        <w:left w:val="none" w:sz="0" w:space="0" w:color="auto"/>
        <w:bottom w:val="none" w:sz="0" w:space="0" w:color="auto"/>
        <w:right w:val="none" w:sz="0" w:space="0" w:color="auto"/>
      </w:divBdr>
    </w:div>
    <w:div w:id="486476025">
      <w:bodyDiv w:val="1"/>
      <w:marLeft w:val="0"/>
      <w:marRight w:val="0"/>
      <w:marTop w:val="0"/>
      <w:marBottom w:val="0"/>
      <w:divBdr>
        <w:top w:val="none" w:sz="0" w:space="0" w:color="auto"/>
        <w:left w:val="none" w:sz="0" w:space="0" w:color="auto"/>
        <w:bottom w:val="none" w:sz="0" w:space="0" w:color="auto"/>
        <w:right w:val="none" w:sz="0" w:space="0" w:color="auto"/>
      </w:divBdr>
    </w:div>
    <w:div w:id="488711358">
      <w:bodyDiv w:val="1"/>
      <w:marLeft w:val="0"/>
      <w:marRight w:val="0"/>
      <w:marTop w:val="0"/>
      <w:marBottom w:val="0"/>
      <w:divBdr>
        <w:top w:val="none" w:sz="0" w:space="0" w:color="auto"/>
        <w:left w:val="none" w:sz="0" w:space="0" w:color="auto"/>
        <w:bottom w:val="none" w:sz="0" w:space="0" w:color="auto"/>
        <w:right w:val="none" w:sz="0" w:space="0" w:color="auto"/>
      </w:divBdr>
    </w:div>
    <w:div w:id="725688550">
      <w:bodyDiv w:val="1"/>
      <w:marLeft w:val="0"/>
      <w:marRight w:val="0"/>
      <w:marTop w:val="0"/>
      <w:marBottom w:val="0"/>
      <w:divBdr>
        <w:top w:val="none" w:sz="0" w:space="0" w:color="auto"/>
        <w:left w:val="none" w:sz="0" w:space="0" w:color="auto"/>
        <w:bottom w:val="none" w:sz="0" w:space="0" w:color="auto"/>
        <w:right w:val="none" w:sz="0" w:space="0" w:color="auto"/>
      </w:divBdr>
    </w:div>
    <w:div w:id="887644349">
      <w:bodyDiv w:val="1"/>
      <w:marLeft w:val="0"/>
      <w:marRight w:val="0"/>
      <w:marTop w:val="0"/>
      <w:marBottom w:val="0"/>
      <w:divBdr>
        <w:top w:val="none" w:sz="0" w:space="0" w:color="auto"/>
        <w:left w:val="none" w:sz="0" w:space="0" w:color="auto"/>
        <w:bottom w:val="none" w:sz="0" w:space="0" w:color="auto"/>
        <w:right w:val="none" w:sz="0" w:space="0" w:color="auto"/>
      </w:divBdr>
    </w:div>
    <w:div w:id="961766633">
      <w:bodyDiv w:val="1"/>
      <w:marLeft w:val="0"/>
      <w:marRight w:val="0"/>
      <w:marTop w:val="0"/>
      <w:marBottom w:val="0"/>
      <w:divBdr>
        <w:top w:val="none" w:sz="0" w:space="0" w:color="auto"/>
        <w:left w:val="none" w:sz="0" w:space="0" w:color="auto"/>
        <w:bottom w:val="none" w:sz="0" w:space="0" w:color="auto"/>
        <w:right w:val="none" w:sz="0" w:space="0" w:color="auto"/>
      </w:divBdr>
    </w:div>
    <w:div w:id="1099831944">
      <w:bodyDiv w:val="1"/>
      <w:marLeft w:val="0"/>
      <w:marRight w:val="0"/>
      <w:marTop w:val="0"/>
      <w:marBottom w:val="0"/>
      <w:divBdr>
        <w:top w:val="none" w:sz="0" w:space="0" w:color="auto"/>
        <w:left w:val="none" w:sz="0" w:space="0" w:color="auto"/>
        <w:bottom w:val="none" w:sz="0" w:space="0" w:color="auto"/>
        <w:right w:val="none" w:sz="0" w:space="0" w:color="auto"/>
      </w:divBdr>
    </w:div>
    <w:div w:id="1379696540">
      <w:bodyDiv w:val="1"/>
      <w:marLeft w:val="0"/>
      <w:marRight w:val="0"/>
      <w:marTop w:val="0"/>
      <w:marBottom w:val="0"/>
      <w:divBdr>
        <w:top w:val="none" w:sz="0" w:space="0" w:color="auto"/>
        <w:left w:val="none" w:sz="0" w:space="0" w:color="auto"/>
        <w:bottom w:val="none" w:sz="0" w:space="0" w:color="auto"/>
        <w:right w:val="none" w:sz="0" w:space="0" w:color="auto"/>
      </w:divBdr>
    </w:div>
    <w:div w:id="1382753180">
      <w:bodyDiv w:val="1"/>
      <w:marLeft w:val="0"/>
      <w:marRight w:val="0"/>
      <w:marTop w:val="0"/>
      <w:marBottom w:val="0"/>
      <w:divBdr>
        <w:top w:val="none" w:sz="0" w:space="0" w:color="auto"/>
        <w:left w:val="none" w:sz="0" w:space="0" w:color="auto"/>
        <w:bottom w:val="none" w:sz="0" w:space="0" w:color="auto"/>
        <w:right w:val="none" w:sz="0" w:space="0" w:color="auto"/>
      </w:divBdr>
    </w:div>
    <w:div w:id="1453669753">
      <w:bodyDiv w:val="1"/>
      <w:marLeft w:val="0"/>
      <w:marRight w:val="0"/>
      <w:marTop w:val="0"/>
      <w:marBottom w:val="0"/>
      <w:divBdr>
        <w:top w:val="none" w:sz="0" w:space="0" w:color="auto"/>
        <w:left w:val="none" w:sz="0" w:space="0" w:color="auto"/>
        <w:bottom w:val="none" w:sz="0" w:space="0" w:color="auto"/>
        <w:right w:val="none" w:sz="0" w:space="0" w:color="auto"/>
      </w:divBdr>
    </w:div>
    <w:div w:id="1679968523">
      <w:bodyDiv w:val="1"/>
      <w:marLeft w:val="0"/>
      <w:marRight w:val="0"/>
      <w:marTop w:val="0"/>
      <w:marBottom w:val="0"/>
      <w:divBdr>
        <w:top w:val="none" w:sz="0" w:space="0" w:color="auto"/>
        <w:left w:val="none" w:sz="0" w:space="0" w:color="auto"/>
        <w:bottom w:val="none" w:sz="0" w:space="0" w:color="auto"/>
        <w:right w:val="none" w:sz="0" w:space="0" w:color="auto"/>
      </w:divBdr>
    </w:div>
    <w:div w:id="1712218478">
      <w:bodyDiv w:val="1"/>
      <w:marLeft w:val="0"/>
      <w:marRight w:val="0"/>
      <w:marTop w:val="0"/>
      <w:marBottom w:val="0"/>
      <w:divBdr>
        <w:top w:val="none" w:sz="0" w:space="0" w:color="auto"/>
        <w:left w:val="none" w:sz="0" w:space="0" w:color="auto"/>
        <w:bottom w:val="none" w:sz="0" w:space="0" w:color="auto"/>
        <w:right w:val="none" w:sz="0" w:space="0" w:color="auto"/>
      </w:divBdr>
    </w:div>
    <w:div w:id="1736925505">
      <w:bodyDiv w:val="1"/>
      <w:marLeft w:val="0"/>
      <w:marRight w:val="0"/>
      <w:marTop w:val="0"/>
      <w:marBottom w:val="0"/>
      <w:divBdr>
        <w:top w:val="none" w:sz="0" w:space="0" w:color="auto"/>
        <w:left w:val="none" w:sz="0" w:space="0" w:color="auto"/>
        <w:bottom w:val="none" w:sz="0" w:space="0" w:color="auto"/>
        <w:right w:val="none" w:sz="0" w:space="0" w:color="auto"/>
      </w:divBdr>
    </w:div>
    <w:div w:id="1759016038">
      <w:bodyDiv w:val="1"/>
      <w:marLeft w:val="0"/>
      <w:marRight w:val="0"/>
      <w:marTop w:val="0"/>
      <w:marBottom w:val="0"/>
      <w:divBdr>
        <w:top w:val="none" w:sz="0" w:space="0" w:color="auto"/>
        <w:left w:val="none" w:sz="0" w:space="0" w:color="auto"/>
        <w:bottom w:val="none" w:sz="0" w:space="0" w:color="auto"/>
        <w:right w:val="none" w:sz="0" w:space="0" w:color="auto"/>
      </w:divBdr>
    </w:div>
    <w:div w:id="1802263423">
      <w:bodyDiv w:val="1"/>
      <w:marLeft w:val="0"/>
      <w:marRight w:val="0"/>
      <w:marTop w:val="0"/>
      <w:marBottom w:val="0"/>
      <w:divBdr>
        <w:top w:val="none" w:sz="0" w:space="0" w:color="auto"/>
        <w:left w:val="none" w:sz="0" w:space="0" w:color="auto"/>
        <w:bottom w:val="none" w:sz="0" w:space="0" w:color="auto"/>
        <w:right w:val="none" w:sz="0" w:space="0" w:color="auto"/>
      </w:divBdr>
    </w:div>
    <w:div w:id="1803115470">
      <w:bodyDiv w:val="1"/>
      <w:marLeft w:val="0"/>
      <w:marRight w:val="0"/>
      <w:marTop w:val="0"/>
      <w:marBottom w:val="0"/>
      <w:divBdr>
        <w:top w:val="none" w:sz="0" w:space="0" w:color="auto"/>
        <w:left w:val="none" w:sz="0" w:space="0" w:color="auto"/>
        <w:bottom w:val="none" w:sz="0" w:space="0" w:color="auto"/>
        <w:right w:val="none" w:sz="0" w:space="0" w:color="auto"/>
      </w:divBdr>
    </w:div>
    <w:div w:id="1806434944">
      <w:bodyDiv w:val="1"/>
      <w:marLeft w:val="0"/>
      <w:marRight w:val="0"/>
      <w:marTop w:val="0"/>
      <w:marBottom w:val="0"/>
      <w:divBdr>
        <w:top w:val="none" w:sz="0" w:space="0" w:color="auto"/>
        <w:left w:val="none" w:sz="0" w:space="0" w:color="auto"/>
        <w:bottom w:val="none" w:sz="0" w:space="0" w:color="auto"/>
        <w:right w:val="none" w:sz="0" w:space="0" w:color="auto"/>
      </w:divBdr>
    </w:div>
    <w:div w:id="1841002820">
      <w:bodyDiv w:val="1"/>
      <w:marLeft w:val="0"/>
      <w:marRight w:val="0"/>
      <w:marTop w:val="0"/>
      <w:marBottom w:val="0"/>
      <w:divBdr>
        <w:top w:val="none" w:sz="0" w:space="0" w:color="auto"/>
        <w:left w:val="none" w:sz="0" w:space="0" w:color="auto"/>
        <w:bottom w:val="none" w:sz="0" w:space="0" w:color="auto"/>
        <w:right w:val="none" w:sz="0" w:space="0" w:color="auto"/>
      </w:divBdr>
    </w:div>
    <w:div w:id="1851021549">
      <w:bodyDiv w:val="1"/>
      <w:marLeft w:val="0"/>
      <w:marRight w:val="0"/>
      <w:marTop w:val="0"/>
      <w:marBottom w:val="0"/>
      <w:divBdr>
        <w:top w:val="none" w:sz="0" w:space="0" w:color="auto"/>
        <w:left w:val="none" w:sz="0" w:space="0" w:color="auto"/>
        <w:bottom w:val="none" w:sz="0" w:space="0" w:color="auto"/>
        <w:right w:val="none" w:sz="0" w:space="0" w:color="auto"/>
      </w:divBdr>
    </w:div>
    <w:div w:id="2014136935">
      <w:bodyDiv w:val="1"/>
      <w:marLeft w:val="0"/>
      <w:marRight w:val="0"/>
      <w:marTop w:val="0"/>
      <w:marBottom w:val="0"/>
      <w:divBdr>
        <w:top w:val="none" w:sz="0" w:space="0" w:color="auto"/>
        <w:left w:val="none" w:sz="0" w:space="0" w:color="auto"/>
        <w:bottom w:val="none" w:sz="0" w:space="0" w:color="auto"/>
        <w:right w:val="none" w:sz="0" w:space="0" w:color="auto"/>
      </w:divBdr>
    </w:div>
    <w:div w:id="2059238820">
      <w:bodyDiv w:val="1"/>
      <w:marLeft w:val="0"/>
      <w:marRight w:val="0"/>
      <w:marTop w:val="0"/>
      <w:marBottom w:val="0"/>
      <w:divBdr>
        <w:top w:val="none" w:sz="0" w:space="0" w:color="auto"/>
        <w:left w:val="none" w:sz="0" w:space="0" w:color="auto"/>
        <w:bottom w:val="none" w:sz="0" w:space="0" w:color="auto"/>
        <w:right w:val="none" w:sz="0" w:space="0" w:color="auto"/>
      </w:divBdr>
    </w:div>
    <w:div w:id="2092660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uzhunlong@126.com" TargetMode="External"/><Relationship Id="rId13" Type="http://schemas.openxmlformats.org/officeDocument/2006/relationships/image" Target="media/image4.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zhouyu@gdph.org.cn" TargetMode="External"/><Relationship Id="rId14" Type="http://schemas.openxmlformats.org/officeDocument/2006/relationships/image" Target="media/image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1F9EE-4C34-4502-BED1-3728F0762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9942</Words>
  <Characters>56673</Characters>
  <Application>Microsoft Office Word</Application>
  <DocSecurity>0</DocSecurity>
  <Lines>472</Lines>
  <Paragraphs>132</Paragraphs>
  <ScaleCrop>false</ScaleCrop>
  <Company/>
  <LinksUpToDate>false</LinksUpToDate>
  <CharactersWithSpaces>66483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Leyi Huang</dc:creator>
  <cp:keywords/>
  <dc:description>NE.Ref</dc:description>
  <cp:lastModifiedBy>Leyi Huang</cp:lastModifiedBy>
  <cp:revision>3</cp:revision>
  <cp:lastPrinted>2024-08-31T03:08:00Z</cp:lastPrinted>
  <dcterms:created xsi:type="dcterms:W3CDTF">2025-02-25T01:34:00Z</dcterms:created>
  <dcterms:modified xsi:type="dcterms:W3CDTF">2025-02-25T01:34:00Z</dcterms:modified>
</cp:coreProperties>
</file>