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70C04" w14:textId="7434DC22" w:rsidR="00330BD7" w:rsidRPr="007B4596" w:rsidRDefault="00330BD7" w:rsidP="00512EE9">
      <w:pPr>
        <w:spacing w:after="160" w:line="480" w:lineRule="auto"/>
        <w:rPr>
          <w:rFonts w:ascii="Arial" w:hAnsi="Arial" w:cs="Arial"/>
          <w:b/>
          <w:bCs/>
        </w:rPr>
      </w:pPr>
      <w:r w:rsidRPr="007B4596">
        <w:rPr>
          <w:rFonts w:ascii="Arial" w:hAnsi="Arial" w:cs="Arial"/>
          <w:b/>
          <w:bCs/>
        </w:rPr>
        <w:t xml:space="preserve">Supplementary </w:t>
      </w:r>
      <w:r w:rsidR="00A36C33" w:rsidRPr="007B4596">
        <w:rPr>
          <w:rFonts w:ascii="Arial" w:hAnsi="Arial" w:cs="Arial"/>
          <w:b/>
          <w:bCs/>
        </w:rPr>
        <w:t>Information</w:t>
      </w:r>
    </w:p>
    <w:p w14:paraId="3681F36C" w14:textId="77777777" w:rsidR="00512EE9" w:rsidRPr="00512EE9" w:rsidRDefault="00512EE9" w:rsidP="00512EE9">
      <w:pPr>
        <w:spacing w:after="160" w:line="480" w:lineRule="auto"/>
        <w:jc w:val="both"/>
        <w:rPr>
          <w:rFonts w:ascii="Arial" w:eastAsia="Calibri" w:hAnsi="Arial" w:cs="Arial"/>
        </w:rPr>
      </w:pPr>
      <w:r w:rsidRPr="00512EE9">
        <w:rPr>
          <w:rFonts w:ascii="Arial" w:eastAsia="Calibri" w:hAnsi="Arial" w:cs="Arial"/>
          <w:b/>
          <w:bCs/>
        </w:rPr>
        <w:t>Title:</w:t>
      </w:r>
      <w:r w:rsidRPr="00512EE9">
        <w:rPr>
          <w:rFonts w:ascii="Arial" w:eastAsia="Calibri" w:hAnsi="Arial" w:cs="Arial"/>
        </w:rPr>
        <w:t xml:space="preserve"> Transcriptional Profiles of Circulating Tumor Cells Reflect Heterogeneity and Treatment Resistance in Advanced Prostate Cancer</w:t>
      </w:r>
    </w:p>
    <w:p w14:paraId="4B611198" w14:textId="475F3D0C" w:rsidR="00512EE9" w:rsidRPr="00512EE9" w:rsidRDefault="00512EE9" w:rsidP="00512EE9">
      <w:pPr>
        <w:spacing w:after="160" w:line="480" w:lineRule="auto"/>
        <w:jc w:val="both"/>
        <w:rPr>
          <w:rFonts w:ascii="Arial" w:eastAsia="Calibri" w:hAnsi="Arial" w:cs="Arial"/>
        </w:rPr>
      </w:pPr>
      <w:r w:rsidRPr="00512EE9">
        <w:rPr>
          <w:rFonts w:ascii="Arial" w:eastAsia="Calibri" w:hAnsi="Arial" w:cs="Arial"/>
          <w:b/>
          <w:bCs/>
        </w:rPr>
        <w:t>Authors:</w:t>
      </w:r>
      <w:r>
        <w:rPr>
          <w:rFonts w:ascii="Arial" w:eastAsia="Calibri" w:hAnsi="Arial" w:cs="Arial"/>
        </w:rPr>
        <w:t xml:space="preserve"> </w:t>
      </w:r>
      <w:r w:rsidRPr="00512EE9">
        <w:rPr>
          <w:rFonts w:ascii="Arial" w:eastAsia="Calibri" w:hAnsi="Arial" w:cs="Arial"/>
        </w:rPr>
        <w:t>Lina Bergmann</w:t>
      </w:r>
      <w:r w:rsidRPr="00512EE9">
        <w:rPr>
          <w:rFonts w:ascii="Arial" w:eastAsia="Calibri" w:hAnsi="Arial" w:cs="Arial"/>
          <w:vertAlign w:val="superscript"/>
        </w:rPr>
        <w:t xml:space="preserve">1,2 </w:t>
      </w:r>
      <w:r>
        <w:rPr>
          <w:rFonts w:ascii="Arial" w:eastAsia="Calibri" w:hAnsi="Arial" w:cs="Arial"/>
        </w:rPr>
        <w:t xml:space="preserve">, </w:t>
      </w:r>
      <w:r w:rsidRPr="00512EE9">
        <w:rPr>
          <w:rFonts w:ascii="Arial" w:eastAsia="Calibri" w:hAnsi="Arial" w:cs="Arial"/>
        </w:rPr>
        <w:t>Sarah Greimeier</w:t>
      </w:r>
      <w:r w:rsidRPr="00512EE9">
        <w:rPr>
          <w:rFonts w:ascii="Arial" w:eastAsia="Calibri" w:hAnsi="Arial" w:cs="Arial"/>
          <w:vertAlign w:val="superscript"/>
        </w:rPr>
        <w:t xml:space="preserve">1,2 </w:t>
      </w:r>
      <w:r>
        <w:rPr>
          <w:rFonts w:ascii="Arial" w:eastAsia="Calibri" w:hAnsi="Arial" w:cs="Arial"/>
        </w:rPr>
        <w:t xml:space="preserve">, </w:t>
      </w:r>
      <w:r w:rsidRPr="00512EE9">
        <w:rPr>
          <w:rFonts w:ascii="Arial" w:eastAsia="Calibri" w:hAnsi="Arial" w:cs="Arial"/>
        </w:rPr>
        <w:t>Sabine Riethdorf</w:t>
      </w:r>
      <w:r w:rsidRPr="00512EE9">
        <w:rPr>
          <w:rFonts w:ascii="Arial" w:eastAsia="Calibri" w:hAnsi="Arial" w:cs="Arial"/>
          <w:vertAlign w:val="superscript"/>
        </w:rPr>
        <w:t xml:space="preserve">1,2 </w:t>
      </w:r>
      <w:r>
        <w:rPr>
          <w:rFonts w:ascii="Arial" w:eastAsia="Calibri" w:hAnsi="Arial" w:cs="Arial"/>
        </w:rPr>
        <w:t xml:space="preserve">, </w:t>
      </w:r>
      <w:r w:rsidRPr="00512EE9">
        <w:rPr>
          <w:rFonts w:ascii="Arial" w:eastAsia="Calibri" w:hAnsi="Arial" w:cs="Arial"/>
        </w:rPr>
        <w:t>Tina Rohlfing</w:t>
      </w:r>
      <w:r w:rsidRPr="00512EE9">
        <w:rPr>
          <w:rFonts w:ascii="Arial" w:eastAsia="Calibri" w:hAnsi="Arial" w:cs="Arial"/>
          <w:vertAlign w:val="superscript"/>
        </w:rPr>
        <w:t xml:space="preserve">2,3 </w:t>
      </w:r>
      <w:r>
        <w:rPr>
          <w:rFonts w:ascii="Arial" w:eastAsia="Calibri" w:hAnsi="Arial" w:cs="Arial"/>
        </w:rPr>
        <w:t xml:space="preserve">, </w:t>
      </w:r>
      <w:r w:rsidRPr="00512EE9">
        <w:rPr>
          <w:rFonts w:ascii="Arial" w:eastAsia="Calibri" w:hAnsi="Arial" w:cs="Arial"/>
        </w:rPr>
        <w:t>Moritz Kaune</w:t>
      </w:r>
      <w:r w:rsidRPr="00512EE9">
        <w:rPr>
          <w:rFonts w:ascii="Arial" w:eastAsia="Calibri" w:hAnsi="Arial" w:cs="Arial"/>
          <w:vertAlign w:val="superscript"/>
        </w:rPr>
        <w:t>4</w:t>
      </w:r>
      <w:r w:rsidRPr="00512EE9">
        <w:rPr>
          <w:rFonts w:ascii="Arial" w:eastAsia="Calibri" w:hAnsi="Arial" w:cs="Arial"/>
        </w:rPr>
        <w:t xml:space="preserve"> Tobias Busenbender</w:t>
      </w:r>
      <w:r w:rsidRPr="00512EE9">
        <w:rPr>
          <w:rFonts w:ascii="Arial" w:eastAsia="Calibri" w:hAnsi="Arial" w:cs="Arial"/>
          <w:vertAlign w:val="superscript"/>
        </w:rPr>
        <w:t xml:space="preserve">2,3 </w:t>
      </w:r>
      <w:r>
        <w:rPr>
          <w:rFonts w:ascii="Arial" w:eastAsia="Calibri" w:hAnsi="Arial" w:cs="Arial"/>
        </w:rPr>
        <w:t xml:space="preserve">, </w:t>
      </w:r>
      <w:r w:rsidRPr="00512EE9">
        <w:rPr>
          <w:rFonts w:ascii="Arial" w:eastAsia="Calibri" w:hAnsi="Arial" w:cs="Arial"/>
        </w:rPr>
        <w:t>Nadja Strewinski</w:t>
      </w:r>
      <w:r w:rsidRPr="00512EE9">
        <w:rPr>
          <w:rFonts w:ascii="Arial" w:eastAsia="Calibri" w:hAnsi="Arial" w:cs="Arial"/>
          <w:vertAlign w:val="superscript"/>
        </w:rPr>
        <w:t xml:space="preserve">2,3 </w:t>
      </w:r>
      <w:r>
        <w:rPr>
          <w:rFonts w:ascii="Arial" w:eastAsia="Calibri" w:hAnsi="Arial" w:cs="Arial"/>
        </w:rPr>
        <w:t xml:space="preserve">, </w:t>
      </w:r>
      <w:r w:rsidRPr="00512EE9">
        <w:rPr>
          <w:rFonts w:ascii="Arial" w:eastAsia="Calibri" w:hAnsi="Arial" w:cs="Arial"/>
        </w:rPr>
        <w:t>Sergey Dyshlovoy</w:t>
      </w:r>
      <w:r w:rsidRPr="00512EE9">
        <w:rPr>
          <w:rFonts w:ascii="Arial" w:eastAsia="Calibri" w:hAnsi="Arial" w:cs="Arial"/>
          <w:vertAlign w:val="superscript"/>
        </w:rPr>
        <w:t xml:space="preserve">2,3 </w:t>
      </w:r>
      <w:r>
        <w:rPr>
          <w:rFonts w:ascii="Arial" w:eastAsia="Calibri" w:hAnsi="Arial" w:cs="Arial"/>
        </w:rPr>
        <w:t xml:space="preserve">, </w:t>
      </w:r>
      <w:r w:rsidRPr="00512EE9">
        <w:rPr>
          <w:rFonts w:ascii="Arial" w:eastAsia="Calibri" w:hAnsi="Arial" w:cs="Arial"/>
        </w:rPr>
        <w:t>Simon Joosse</w:t>
      </w:r>
      <w:r w:rsidRPr="00512EE9">
        <w:rPr>
          <w:rFonts w:ascii="Arial" w:eastAsia="Calibri" w:hAnsi="Arial" w:cs="Arial"/>
          <w:vertAlign w:val="superscript"/>
        </w:rPr>
        <w:t xml:space="preserve">1,2,5 </w:t>
      </w:r>
      <w:r>
        <w:rPr>
          <w:rFonts w:ascii="Arial" w:eastAsia="Calibri" w:hAnsi="Arial" w:cs="Arial"/>
        </w:rPr>
        <w:t xml:space="preserve">, </w:t>
      </w:r>
      <w:r w:rsidRPr="00512EE9">
        <w:rPr>
          <w:rFonts w:ascii="Arial" w:eastAsia="Calibri" w:hAnsi="Arial" w:cs="Arial"/>
        </w:rPr>
        <w:t>Sven Peine</w:t>
      </w:r>
      <w:r w:rsidRPr="00512EE9">
        <w:rPr>
          <w:rFonts w:ascii="Arial" w:eastAsia="Calibri" w:hAnsi="Arial" w:cs="Arial"/>
          <w:vertAlign w:val="superscript"/>
        </w:rPr>
        <w:t>6</w:t>
      </w:r>
      <w:r w:rsidRPr="00512EE9">
        <w:rPr>
          <w:rFonts w:ascii="Arial" w:eastAsia="Calibri" w:hAnsi="Arial" w:cs="Arial"/>
        </w:rPr>
        <w:t>, Klaus Pantel</w:t>
      </w:r>
      <w:r w:rsidRPr="00512EE9">
        <w:rPr>
          <w:rFonts w:ascii="Arial" w:eastAsia="Calibri" w:hAnsi="Arial" w:cs="Arial"/>
          <w:vertAlign w:val="superscript"/>
        </w:rPr>
        <w:t xml:space="preserve">1,2*, </w:t>
      </w:r>
      <w:r w:rsidRPr="00512EE9">
        <w:rPr>
          <w:rFonts w:ascii="Arial" w:eastAsia="Calibri" w:hAnsi="Arial" w:cs="Arial"/>
        </w:rPr>
        <w:t>Gunhild von Amsberg</w:t>
      </w:r>
      <w:r w:rsidRPr="00512EE9">
        <w:rPr>
          <w:rFonts w:ascii="Arial" w:eastAsia="Calibri" w:hAnsi="Arial" w:cs="Arial"/>
          <w:vertAlign w:val="superscript"/>
        </w:rPr>
        <w:t>2,3,4*</w:t>
      </w:r>
      <w:r w:rsidRPr="00512EE9">
        <w:rPr>
          <w:rFonts w:ascii="Arial" w:eastAsia="Calibri" w:hAnsi="Arial" w:cs="Arial"/>
        </w:rPr>
        <w:t>,</w:t>
      </w:r>
      <w:r w:rsidRPr="00512EE9">
        <w:rPr>
          <w:rFonts w:ascii="Arial" w:eastAsia="Calibri" w:hAnsi="Arial" w:cs="Arial"/>
          <w:vertAlign w:val="superscript"/>
        </w:rPr>
        <w:t xml:space="preserve"> </w:t>
      </w:r>
      <w:r w:rsidRPr="00512EE9">
        <w:rPr>
          <w:rFonts w:ascii="Arial" w:eastAsia="Calibri" w:hAnsi="Arial" w:cs="Arial"/>
        </w:rPr>
        <w:t>Stefan Werner</w:t>
      </w:r>
      <w:r w:rsidRPr="00512EE9">
        <w:rPr>
          <w:rFonts w:ascii="Arial" w:eastAsia="Calibri" w:hAnsi="Arial" w:cs="Arial"/>
          <w:vertAlign w:val="superscript"/>
        </w:rPr>
        <w:t>1,2,5*</w:t>
      </w:r>
    </w:p>
    <w:p w14:paraId="65ECD240" w14:textId="77777777" w:rsidR="00512EE9" w:rsidRPr="00512EE9" w:rsidRDefault="00512EE9" w:rsidP="00512EE9">
      <w:pPr>
        <w:spacing w:after="160" w:line="480" w:lineRule="auto"/>
        <w:jc w:val="both"/>
        <w:rPr>
          <w:rFonts w:ascii="Arial" w:eastAsia="Calibri" w:hAnsi="Arial" w:cs="Arial"/>
          <w:b/>
          <w:bCs/>
        </w:rPr>
      </w:pPr>
      <w:r w:rsidRPr="00512EE9">
        <w:rPr>
          <w:rFonts w:ascii="Arial" w:eastAsia="Calibri" w:hAnsi="Arial" w:cs="Arial"/>
          <w:b/>
          <w:bCs/>
        </w:rPr>
        <w:t>Affiliations:</w:t>
      </w:r>
    </w:p>
    <w:p w14:paraId="494ADFE1"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1</w:t>
      </w:r>
      <w:r w:rsidRPr="00512EE9">
        <w:rPr>
          <w:rFonts w:ascii="Arial" w:eastAsia="Calibri" w:hAnsi="Arial" w:cs="Arial"/>
        </w:rPr>
        <w:t>Institute of Tumor Biology, University Medical Center Hamburg-Eppendorf, Martinistrasse 52, 20246 Hamburg, Germany</w:t>
      </w:r>
    </w:p>
    <w:p w14:paraId="587B9387"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2</w:t>
      </w:r>
      <w:r w:rsidRPr="00512EE9">
        <w:rPr>
          <w:rFonts w:ascii="Arial" w:eastAsia="Calibri" w:hAnsi="Arial" w:cs="Arial"/>
        </w:rPr>
        <w:t>European Liquid Biopsy Society (ELBS), Hamburg, Germany</w:t>
      </w:r>
    </w:p>
    <w:p w14:paraId="17D78540"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3</w:t>
      </w:r>
      <w:r w:rsidRPr="00512EE9">
        <w:rPr>
          <w:rFonts w:ascii="Arial" w:eastAsia="Calibri" w:hAnsi="Arial" w:cs="Arial"/>
        </w:rPr>
        <w:t>Department of Hematology and Oncology, University Cancer Center Hamburg, University Medical Center Hamburg-Eppendorf, Germany</w:t>
      </w:r>
    </w:p>
    <w:p w14:paraId="421FAE9C"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4</w:t>
      </w:r>
      <w:r w:rsidRPr="00512EE9">
        <w:rPr>
          <w:rFonts w:ascii="Arial" w:eastAsia="Calibri" w:hAnsi="Arial" w:cs="Arial"/>
        </w:rPr>
        <w:t>Martini-Klinik, Prostate Cancer Center, University Medical Center Hamburg-Eppendorf, Germany</w:t>
      </w:r>
    </w:p>
    <w:p w14:paraId="547A5FA7"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5</w:t>
      </w:r>
      <w:r w:rsidRPr="00512EE9">
        <w:rPr>
          <w:rFonts w:ascii="Arial" w:eastAsia="Calibri" w:hAnsi="Arial" w:cs="Arial"/>
        </w:rPr>
        <w:t>Mildred Scheel Cancer Career Centre HaTriCS4, University Medical Centre Hamburg-Eppendorf, 20246 Hamburg, Germany</w:t>
      </w:r>
    </w:p>
    <w:p w14:paraId="75B4605B" w14:textId="77777777" w:rsidR="00512EE9" w:rsidRPr="00512EE9" w:rsidRDefault="00512EE9" w:rsidP="00512EE9">
      <w:pPr>
        <w:spacing w:after="160" w:line="480" w:lineRule="auto"/>
        <w:jc w:val="both"/>
        <w:rPr>
          <w:rFonts w:ascii="Arial" w:eastAsia="Calibri" w:hAnsi="Arial" w:cs="Arial"/>
        </w:rPr>
      </w:pPr>
      <w:r w:rsidRPr="00294FE8">
        <w:rPr>
          <w:rFonts w:ascii="Arial" w:eastAsia="Calibri" w:hAnsi="Arial" w:cs="Arial"/>
          <w:vertAlign w:val="superscript"/>
        </w:rPr>
        <w:t>6</w:t>
      </w:r>
      <w:r w:rsidRPr="00512EE9">
        <w:rPr>
          <w:rFonts w:ascii="Arial" w:eastAsia="Calibri" w:hAnsi="Arial" w:cs="Arial"/>
        </w:rPr>
        <w:t>Department of Transfusion Medicine, University Medical Center Hamburg-Eppendorf, Hamburg, Germany</w:t>
      </w:r>
    </w:p>
    <w:p w14:paraId="1204924A" w14:textId="77777777" w:rsidR="00512EE9" w:rsidRDefault="00512EE9" w:rsidP="00512EE9">
      <w:pPr>
        <w:spacing w:after="160" w:line="480" w:lineRule="auto"/>
        <w:jc w:val="both"/>
        <w:rPr>
          <w:rFonts w:ascii="Arial" w:eastAsia="Calibri" w:hAnsi="Arial" w:cs="Arial"/>
        </w:rPr>
      </w:pPr>
      <w:r w:rsidRPr="00512EE9">
        <w:rPr>
          <w:rFonts w:ascii="Arial" w:eastAsia="Calibri" w:hAnsi="Arial" w:cs="Arial"/>
        </w:rPr>
        <w:t>* These authors contributed equally to this work.</w:t>
      </w:r>
    </w:p>
    <w:p w14:paraId="69466627" w14:textId="177F8456" w:rsidR="00D0103F" w:rsidRPr="007B4596" w:rsidRDefault="00D0103F" w:rsidP="00512EE9">
      <w:pPr>
        <w:spacing w:after="160" w:line="480" w:lineRule="auto"/>
        <w:jc w:val="both"/>
        <w:rPr>
          <w:rFonts w:ascii="Arial" w:eastAsia="Calibri" w:hAnsi="Arial" w:cs="Arial"/>
        </w:rPr>
      </w:pPr>
      <w:r w:rsidRPr="007B4596">
        <w:rPr>
          <w:rFonts w:ascii="Arial" w:eastAsia="Calibri" w:hAnsi="Arial" w:cs="Arial"/>
          <w:b/>
          <w:bCs/>
        </w:rPr>
        <w:t>Running title</w:t>
      </w:r>
      <w:r w:rsidRPr="007B4596">
        <w:rPr>
          <w:rFonts w:ascii="Arial" w:eastAsia="Calibri" w:hAnsi="Arial" w:cs="Arial"/>
        </w:rPr>
        <w:t>. CTC expression profiles in NEPC</w:t>
      </w:r>
    </w:p>
    <w:p w14:paraId="3F9DA1BE" w14:textId="77777777" w:rsidR="00D0103F" w:rsidRPr="007B4596" w:rsidRDefault="00D0103F" w:rsidP="00512EE9">
      <w:pPr>
        <w:spacing w:after="160" w:line="480" w:lineRule="auto"/>
        <w:rPr>
          <w:rFonts w:ascii="Arial" w:hAnsi="Arial" w:cs="Arial"/>
          <w:b/>
          <w:bCs/>
        </w:rPr>
      </w:pPr>
    </w:p>
    <w:p w14:paraId="7F597157" w14:textId="7B607CB8" w:rsidR="00330BD7" w:rsidRPr="007B4596" w:rsidRDefault="00330BD7" w:rsidP="00512EE9">
      <w:pPr>
        <w:spacing w:after="160" w:line="480" w:lineRule="auto"/>
        <w:rPr>
          <w:rFonts w:ascii="Arial" w:hAnsi="Arial" w:cs="Arial"/>
          <w:b/>
          <w:bCs/>
        </w:rPr>
      </w:pPr>
      <w:r w:rsidRPr="007B4596">
        <w:rPr>
          <w:rFonts w:ascii="Arial" w:hAnsi="Arial" w:cs="Arial"/>
          <w:b/>
          <w:bCs/>
        </w:rPr>
        <w:lastRenderedPageBreak/>
        <w:t>Supplementary Material and Methods</w:t>
      </w:r>
    </w:p>
    <w:p w14:paraId="245EC33A" w14:textId="229D9388"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Human samples</w:t>
      </w:r>
      <w:r w:rsidRPr="007B4596">
        <w:rPr>
          <w:rFonts w:ascii="Arial" w:eastAsia="Calibri" w:hAnsi="Arial" w:cs="Arial"/>
        </w:rPr>
        <w:t xml:space="preserve">. Blood samples were collected from PC patients </w:t>
      </w:r>
      <w:bookmarkStart w:id="0" w:name="_Hlk180484317"/>
      <w:bookmarkStart w:id="1" w:name="_Hlk180483258"/>
      <w:r w:rsidRPr="007B4596">
        <w:rPr>
          <w:rFonts w:ascii="Arial" w:eastAsia="Calibri" w:hAnsi="Arial" w:cs="Arial"/>
        </w:rPr>
        <w:t>between November 2020 and July 2023 at the University Medical Center Hamburg-Eppendorf</w:t>
      </w:r>
      <w:bookmarkEnd w:id="0"/>
      <w:r w:rsidRPr="007B4596">
        <w:rPr>
          <w:rFonts w:ascii="Arial" w:eastAsia="Calibri" w:hAnsi="Arial" w:cs="Arial"/>
        </w:rPr>
        <w:t xml:space="preserve">. </w:t>
      </w:r>
      <w:bookmarkStart w:id="2" w:name="_GoBack"/>
      <w:bookmarkEnd w:id="1"/>
      <w:r w:rsidRPr="007B4596">
        <w:rPr>
          <w:rFonts w:ascii="Arial" w:eastAsia="Calibri" w:hAnsi="Arial" w:cs="Arial"/>
        </w:rPr>
        <w:t xml:space="preserve">Patient characteristics are given in </w:t>
      </w:r>
      <w:r w:rsidR="000F2066" w:rsidRPr="007B4596">
        <w:rPr>
          <w:rFonts w:ascii="Arial" w:eastAsia="Calibri" w:hAnsi="Arial" w:cs="Arial"/>
          <w:b/>
          <w:bCs/>
        </w:rPr>
        <w:t>S</w:t>
      </w:r>
      <w:r w:rsidRPr="007B4596">
        <w:rPr>
          <w:rFonts w:ascii="Arial" w:eastAsia="Calibri" w:hAnsi="Arial" w:cs="Arial"/>
          <w:b/>
          <w:bCs/>
        </w:rPr>
        <w:t xml:space="preserve">upplementary table </w:t>
      </w:r>
      <w:r w:rsidR="008314A6" w:rsidRPr="007B4596">
        <w:rPr>
          <w:rFonts w:ascii="Arial" w:eastAsia="Calibri" w:hAnsi="Arial" w:cs="Arial"/>
          <w:b/>
          <w:bCs/>
        </w:rPr>
        <w:t>S</w:t>
      </w:r>
      <w:r w:rsidR="008314A6">
        <w:rPr>
          <w:rFonts w:ascii="Arial" w:eastAsia="Calibri" w:hAnsi="Arial" w:cs="Arial"/>
          <w:b/>
          <w:bCs/>
        </w:rPr>
        <w:t>1</w:t>
      </w:r>
      <w:r w:rsidRPr="007B4596">
        <w:rPr>
          <w:rFonts w:ascii="Arial" w:eastAsia="Calibri" w:hAnsi="Arial" w:cs="Arial"/>
        </w:rPr>
        <w:t>.</w:t>
      </w:r>
      <w:bookmarkEnd w:id="2"/>
      <w:r w:rsidRPr="007B4596">
        <w:rPr>
          <w:rFonts w:ascii="Arial" w:eastAsia="Calibri" w:hAnsi="Arial" w:cs="Arial"/>
        </w:rPr>
        <w:t xml:space="preserve"> Blood collection was conducted </w:t>
      </w:r>
      <w:bookmarkStart w:id="3" w:name="_Hlk180483925"/>
      <w:r w:rsidRPr="007B4596">
        <w:rPr>
          <w:rFonts w:ascii="Arial" w:eastAsia="Calibri" w:hAnsi="Arial" w:cs="Arial"/>
        </w:rPr>
        <w:t xml:space="preserve">in accordance with the declaration of Helsinki and approved by the ethical commission of the city of Hamburg (Hamburger Ärztekammer, PV5392) and all patients provided informed consent. </w:t>
      </w:r>
      <w:bookmarkEnd w:id="3"/>
      <w:r w:rsidRPr="007B4596">
        <w:rPr>
          <w:rFonts w:ascii="Arial" w:eastAsia="Calibri" w:hAnsi="Arial" w:cs="Arial"/>
        </w:rPr>
        <w:t xml:space="preserve">Patients were </w:t>
      </w:r>
      <w:r w:rsidR="005A0A8F" w:rsidRPr="007B4596">
        <w:rPr>
          <w:rFonts w:ascii="Arial" w:eastAsia="Calibri" w:hAnsi="Arial" w:cs="Arial"/>
        </w:rPr>
        <w:t>categorized</w:t>
      </w:r>
      <w:r w:rsidRPr="007B4596">
        <w:rPr>
          <w:rFonts w:ascii="Arial" w:eastAsia="Calibri" w:hAnsi="Arial" w:cs="Arial"/>
        </w:rPr>
        <w:t xml:space="preserve"> by an experienced clinician based on clinical parameters and serum markers according to modified criteria defined by Epstein et al. and Aparicio et al.</w:t>
      </w:r>
      <w:r w:rsidR="005A0A8F" w:rsidRPr="007B4596">
        <w:rPr>
          <w:rFonts w:ascii="Arial" w:eastAsia="Calibri" w:hAnsi="Arial" w:cs="Arial"/>
        </w:rPr>
        <w:t xml:space="preserve"> </w:t>
      </w:r>
      <w:r w:rsidRPr="007B4596">
        <w:rPr>
          <w:rFonts w:ascii="Arial" w:eastAsia="Calibri" w:hAnsi="Arial" w:cs="Arial"/>
        </w:rPr>
        <w:fldChar w:fldCharType="begin">
          <w:fldData xml:space="preserve">PEVuZE5vdGU+PENpdGU+PEF1dGhvcj5FcHN0ZWluPC9BdXRob3I+PFllYXI+MjAxNDwvWWVhcj48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PEVuZE5vdGU+PENpdGU+PEF1dGhvcj5FcHN0ZWluPC9BdXRob3I+PFllYXI+MjAxNDwvWWVhcj48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(1,2)</w:t>
      </w:r>
      <w:r w:rsidRPr="007B4596">
        <w:rPr>
          <w:rFonts w:ascii="Arial" w:eastAsia="Calibri" w:hAnsi="Arial" w:cs="Arial"/>
        </w:rPr>
        <w:fldChar w:fldCharType="end"/>
      </w:r>
      <w:r w:rsidRPr="007B4596">
        <w:rPr>
          <w:rFonts w:ascii="Arial" w:eastAsia="Calibri" w:hAnsi="Arial" w:cs="Arial"/>
        </w:rPr>
        <w:t xml:space="preserve">. Samples were pseudonymized in the clinic before transport to the research lab. </w:t>
      </w:r>
      <w:bookmarkStart w:id="4" w:name="_Hlk180484591"/>
      <w:r w:rsidRPr="007B4596">
        <w:rPr>
          <w:rFonts w:ascii="Arial" w:eastAsia="Calibri" w:hAnsi="Arial" w:cs="Arial"/>
        </w:rPr>
        <w:t xml:space="preserve">As negative control, blood was collected in EDTA tubes from male donors at the blood donation facility at the Department for Transfusion medicine, University Medical Center Hamburg-Eppendorf. </w:t>
      </w:r>
      <w:bookmarkEnd w:id="4"/>
      <w:r w:rsidRPr="007B4596">
        <w:rPr>
          <w:rFonts w:ascii="Arial" w:eastAsia="Calibri" w:hAnsi="Arial" w:cs="Arial"/>
        </w:rPr>
        <w:t xml:space="preserve">Blood samples from healthy donors were anonymized, but information about the age of the donors was available. All blood samples were processed within 3 h after blood collection. </w:t>
      </w:r>
    </w:p>
    <w:p w14:paraId="62745E89"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CTC enumeration</w:t>
      </w:r>
      <w:r w:rsidRPr="007B4596">
        <w:rPr>
          <w:rFonts w:ascii="Arial" w:eastAsia="Calibri" w:hAnsi="Arial" w:cs="Arial"/>
        </w:rPr>
        <w:t>. The CellSearch system (Menarini Silicon Biosystems, Italy) was used to determine the number CTCs. Blood samples were fixed in CellSave tubes (Menarini Silicon Biosystems, Italy) and processed within 72 h. Briefly, EPCAM-positive cells were immunomagnetically enriched using the Cell Cellracks Autoprep System with the Circulating Tumor Cell Kit (both Menarini Silicon Biosystems, Italy) and stained for pan-cytokeratin and CD45. Stained, enriched cells were automatically scanned using the Celltracks Analyzer II and manually revised by an experienced user. Cells with an intact nucleus, positive cytokeratin staining and absent CD45 staining were counted as CTCs. When CTCs had a peri-nuclear dot-like cytokeratin staining, this was considered a small cell-like morphology.</w:t>
      </w:r>
    </w:p>
    <w:p w14:paraId="255B9F23"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lastRenderedPageBreak/>
        <w:t>CTC enrichment for gene expression analysis</w:t>
      </w:r>
      <w:r w:rsidRPr="007B4596">
        <w:rPr>
          <w:rFonts w:ascii="Arial" w:eastAsia="Calibri" w:hAnsi="Arial" w:cs="Arial"/>
        </w:rPr>
        <w:t>. Label-dependent CTC enrichment was done from 5 ml EDTA blood using the AdnaTest Prostate Cancer Select (Qiagen, Germany) according to the manufacturer’s instructions. In brief, whole blood was incubated with immunomagnetic beads directed against epithelial cell markers and the enriched cells were washed and lyzed. CTC lysates were stored at -80 °C until further processing.</w:t>
      </w:r>
    </w:p>
    <w:p w14:paraId="46F4D4BC"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rPr>
        <w:t xml:space="preserve">For size-dependent CTC enrichment, the Parsortix PR1 device (Angle plc, UK) was used. According to the manufacturer’s instructions, the Parsortix device was primed with the </w:t>
      </w:r>
      <w:r w:rsidRPr="007B4596">
        <w:rPr>
          <w:rFonts w:ascii="Arial" w:eastAsia="Calibri" w:hAnsi="Arial" w:cs="Arial"/>
          <w:i/>
          <w:iCs/>
        </w:rPr>
        <w:t>PX2_PF</w:t>
      </w:r>
      <w:r w:rsidRPr="007B4596">
        <w:rPr>
          <w:rFonts w:ascii="Arial" w:eastAsia="Calibri" w:hAnsi="Arial" w:cs="Arial"/>
        </w:rPr>
        <w:t xml:space="preserve"> program and a GEN 6.5 cassette was inserted. The CTCs were enriched using the S50F or the S99F protocol and harvested using the </w:t>
      </w:r>
      <w:r w:rsidRPr="007B4596">
        <w:rPr>
          <w:rFonts w:ascii="Arial" w:eastAsia="Calibri" w:hAnsi="Arial" w:cs="Arial"/>
          <w:i/>
          <w:iCs/>
        </w:rPr>
        <w:t>PX2_H</w:t>
      </w:r>
      <w:r w:rsidRPr="007B4596">
        <w:rPr>
          <w:rFonts w:ascii="Arial" w:eastAsia="Calibri" w:hAnsi="Arial" w:cs="Arial"/>
        </w:rPr>
        <w:t xml:space="preserve"> program with the </w:t>
      </w:r>
      <w:r w:rsidRPr="007B4596">
        <w:rPr>
          <w:rFonts w:ascii="Arial" w:eastAsia="Calibri" w:hAnsi="Arial" w:cs="Arial"/>
          <w:i/>
          <w:iCs/>
        </w:rPr>
        <w:t>Further Flush</w:t>
      </w:r>
      <w:r w:rsidRPr="007B4596">
        <w:rPr>
          <w:rFonts w:ascii="Arial" w:eastAsia="Calibri" w:hAnsi="Arial" w:cs="Arial"/>
        </w:rPr>
        <w:t xml:space="preserve"> option. Cells were either harvested directly into a cytospin funnel or into a reaction tube. The cells were spun down and resuspended in AdnaTest lysis buffer. Lysates and cytospin slides were stored at -80 °C.</w:t>
      </w:r>
    </w:p>
    <w:p w14:paraId="39921407"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Cell lines</w:t>
      </w:r>
      <w:r w:rsidRPr="007B4596">
        <w:rPr>
          <w:rFonts w:ascii="Arial" w:eastAsia="Calibri" w:hAnsi="Arial" w:cs="Arial"/>
        </w:rPr>
        <w:t xml:space="preserve">. The following cell lines representing different stages of PCa progression were purchased from ATCC: LNCaP (RRID: CVCL0395), VCaP (RRID: CVCL22359), NCI-H660 (RRID: CVCL1576), DU145 (RRID: CVCL0105), PC3 (RRID: CVCL0035), LASCPC-01 (RRID: CVCLUE17), NCI-H209 (RRID: CVCL1525). Their expression profiles with regard to adenocarcinoma and NE markers is shown in </w:t>
      </w:r>
      <w:r w:rsidRPr="007B4596">
        <w:rPr>
          <w:rFonts w:ascii="Arial" w:eastAsia="Calibri" w:hAnsi="Arial" w:cs="Arial"/>
          <w:b/>
          <w:bCs/>
        </w:rPr>
        <w:t>Fig. 2A</w:t>
      </w:r>
      <w:r w:rsidRPr="007B4596">
        <w:rPr>
          <w:rFonts w:ascii="Arial" w:eastAsia="Calibri" w:hAnsi="Arial" w:cs="Arial"/>
        </w:rPr>
        <w:t>. All cell lines were established from male patients cultivated in their suggested cell culture media for 20-30 passages. Cell lines were authenticated by tandem repeat profiling and were monthly tested for mycoplasma contamination using the Venor®GeM detection kit (Minerva Biolabs, Germany). For the validation of the CTC marker panel, a single cell solution was prepared and single cells were picked under a phase-contrast microscope and 25 individual cells were transferred to 7.5 ml healthy donor blood or AdnaTest lysis buffer. These positive controls were analyzed like the patient samples.</w:t>
      </w:r>
    </w:p>
    <w:p w14:paraId="34172151"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Gene expression analysis</w:t>
      </w:r>
      <w:r w:rsidRPr="007B4596">
        <w:rPr>
          <w:rFonts w:ascii="Arial" w:eastAsia="Calibri" w:hAnsi="Arial" w:cs="Arial"/>
        </w:rPr>
        <w:t xml:space="preserve">. Transcripts for gene expression analysis were selected after literature search on PubMed (National Center for Biotechnology Information) using the search terms “neuroendocrine prostate cancer” and “small cell prostate cancer”. Because enriched CTCs are contaminated with leukocytes, the expression of these genes was examined in RNA immune cell data sets in </w:t>
      </w:r>
      <w:r w:rsidRPr="007B4596">
        <w:rPr>
          <w:rFonts w:ascii="Arial" w:eastAsia="Calibri" w:hAnsi="Arial" w:cs="Arial"/>
          <w:i/>
          <w:iCs/>
        </w:rPr>
        <w:t>The Human Protein Atlas</w:t>
      </w:r>
      <w:r w:rsidRPr="007B4596">
        <w:rPr>
          <w:rFonts w:ascii="Arial" w:eastAsia="Calibri" w:hAnsi="Arial" w:cs="Arial"/>
        </w:rPr>
        <w:t xml:space="preserve"> (v21.0.proteinatlas.org)</w:t>
      </w:r>
      <w:r w:rsidRPr="007B4596">
        <w:rPr>
          <w:rFonts w:ascii="Arial" w:eastAsia="Calibri" w:hAnsi="Arial" w:cs="Arial"/>
        </w:rPr>
        <w:fldChar w:fldCharType="begin">
          <w:fldData xml:space="preserve">PEVuZE5vdGU+PENpdGU+PEF1dGhvcj5VaGxlbjwvQXV0aG9yPjxZZWFyPjIwMTk8L1llYXI+PFJl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PEVuZE5vdGU+PENpdGU+PEF1dGhvcj5VaGxlbjwvQXV0aG9yPjxZZWFyPjIwMTk8L1llYXI+PFJl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(3)</w:t>
      </w:r>
      <w:r w:rsidRPr="007B4596">
        <w:rPr>
          <w:rFonts w:ascii="Arial" w:eastAsia="Calibri" w:hAnsi="Arial" w:cs="Arial"/>
        </w:rPr>
        <w:fldChar w:fldCharType="end"/>
      </w:r>
      <w:r w:rsidRPr="007B4596">
        <w:rPr>
          <w:rFonts w:ascii="Arial" w:eastAsia="Calibri" w:hAnsi="Arial" w:cs="Arial"/>
        </w:rPr>
        <w:t xml:space="preserve">. </w:t>
      </w:r>
    </w:p>
    <w:p w14:paraId="7665F2EB" w14:textId="35A8A9CC"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rPr>
        <w:t xml:space="preserve">RNA was isolated from cell lines using the NucleoSpin RNA Mini kit (Macherey &amp; Nagel, Germany) according to the manual and cDNA was generated using the RevertAid First Strand cDNA Synthesis Kit (Thermo Scientific, United States). Gene expression was measured by real-time quantitative PCR using the C1000 Touch CFX96 thermocycler (Bio-Rad Laboratories, United States). Single reactions were performed with TATAA Probe or SYBR GrandMaster Mix (TATAA Biocenter, Sweden) and a final concentration of 0.4 µM per primer (see </w:t>
      </w:r>
      <w:r w:rsidRPr="007B4596">
        <w:rPr>
          <w:rFonts w:ascii="Arial" w:eastAsia="Calibri" w:hAnsi="Arial" w:cs="Arial"/>
          <w:b/>
          <w:bCs/>
        </w:rPr>
        <w:t xml:space="preserve">Supplementary Table </w:t>
      </w:r>
      <w:r w:rsidR="008314A6" w:rsidRPr="007B4596">
        <w:rPr>
          <w:rFonts w:ascii="Arial" w:eastAsia="Calibri" w:hAnsi="Arial" w:cs="Arial"/>
          <w:b/>
          <w:bCs/>
        </w:rPr>
        <w:t>S</w:t>
      </w:r>
      <w:r w:rsidR="008314A6">
        <w:rPr>
          <w:rFonts w:ascii="Arial" w:eastAsia="Calibri" w:hAnsi="Arial" w:cs="Arial"/>
          <w:b/>
          <w:bCs/>
        </w:rPr>
        <w:t>2</w:t>
      </w:r>
      <w:r w:rsidR="008314A6" w:rsidRPr="007B4596">
        <w:rPr>
          <w:rFonts w:ascii="Arial" w:eastAsia="Calibri" w:hAnsi="Arial" w:cs="Arial"/>
        </w:rPr>
        <w:t xml:space="preserve"> </w:t>
      </w:r>
      <w:r w:rsidRPr="007B4596">
        <w:rPr>
          <w:rFonts w:ascii="Arial" w:eastAsia="Calibri" w:hAnsi="Arial" w:cs="Arial"/>
        </w:rPr>
        <w:t>for list of all primers). The PCR protocol included 40 cycles with an annealing temperature of 60 °C.</w:t>
      </w:r>
    </w:p>
    <w:p w14:paraId="4025210D" w14:textId="2731F143"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rPr>
        <w:t>Gene expression analysis of AdnaTest lysates was conducted as previously published</w:t>
      </w:r>
      <w:r w:rsidR="00726CEA" w:rsidRPr="007B4596">
        <w:rPr>
          <w:rFonts w:ascii="Arial" w:eastAsia="Calibri" w:hAnsi="Arial" w:cs="Arial"/>
        </w:rPr>
        <w:t xml:space="preserve"> </w:t>
      </w:r>
      <w:r w:rsidRPr="007B4596">
        <w:rPr>
          <w:rFonts w:ascii="Arial" w:eastAsia="Calibri" w:hAnsi="Arial" w:cs="Arial"/>
        </w:rPr>
        <w:fldChar w:fldCharType="begin">
          <w:fldData xml:space="preserve">PEVuZE5vdGU+PENpdGU+PEF1dGhvcj5CZXNsZXI8L0F1dGhvcj48WWVhcj4yMDIyPC9ZZWFyPjxS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PEVuZE5vdGU+PENpdGU+PEF1dGhvcj5CZXNsZXI8L0F1dGhvcj48WWVhcj4yMDIyPC9ZZWFyPjxS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(4)</w:t>
      </w:r>
      <w:r w:rsidRPr="007B4596">
        <w:rPr>
          <w:rFonts w:ascii="Arial" w:eastAsia="Calibri" w:hAnsi="Arial" w:cs="Arial"/>
        </w:rPr>
        <w:fldChar w:fldCharType="end"/>
      </w:r>
      <w:r w:rsidRPr="007B4596">
        <w:rPr>
          <w:rFonts w:ascii="Arial" w:eastAsia="Calibri" w:hAnsi="Arial" w:cs="Arial"/>
        </w:rPr>
        <w:t xml:space="preserve">. mRNA purification and cDNA synthesis were performed using the AdnaTest Prostate Cancer Detect and the Sensiscript RT Kit (both Qiagen, Germany) according to the manufacturer’s instructions. Transcripts of interest were preamplified with a mix of 9 to 15 single assays for transcripts of interest and housekeeping genes at a final concentration of 50 nM per assay. Preamplification reactions were diluted 1:8 and subjected to individual qPCR analysis per assay. A list of all primer and probe pairs is given in </w:t>
      </w:r>
      <w:r w:rsidR="000F2066" w:rsidRPr="007B4596">
        <w:rPr>
          <w:rFonts w:ascii="Arial" w:eastAsia="Calibri" w:hAnsi="Arial" w:cs="Arial"/>
          <w:b/>
          <w:bCs/>
        </w:rPr>
        <w:t>S</w:t>
      </w:r>
      <w:r w:rsidRPr="007B4596">
        <w:rPr>
          <w:rFonts w:ascii="Arial" w:eastAsia="Calibri" w:hAnsi="Arial" w:cs="Arial"/>
          <w:b/>
          <w:bCs/>
        </w:rPr>
        <w:t xml:space="preserve">upplementary table </w:t>
      </w:r>
      <w:r w:rsidR="008314A6" w:rsidRPr="007B4596">
        <w:rPr>
          <w:rFonts w:ascii="Arial" w:eastAsia="Calibri" w:hAnsi="Arial" w:cs="Arial"/>
          <w:b/>
          <w:bCs/>
        </w:rPr>
        <w:t>S</w:t>
      </w:r>
      <w:r w:rsidR="008314A6">
        <w:rPr>
          <w:rFonts w:ascii="Arial" w:eastAsia="Calibri" w:hAnsi="Arial" w:cs="Arial"/>
          <w:b/>
          <w:bCs/>
        </w:rPr>
        <w:t>2</w:t>
      </w:r>
      <w:r w:rsidRPr="007B4596">
        <w:rPr>
          <w:rFonts w:ascii="Arial" w:eastAsia="Calibri" w:hAnsi="Arial" w:cs="Arial"/>
        </w:rPr>
        <w:t>. The ValidPrime assay (TATAA Biocenter, Sweden) was included to correct for the presence of genomic DNA. The TATAA Interplate Calibrator was used to calibrate C</w:t>
      </w:r>
      <w:r w:rsidRPr="007B4596">
        <w:rPr>
          <w:rFonts w:ascii="Arial" w:eastAsia="Calibri" w:hAnsi="Arial" w:cs="Arial"/>
          <w:vertAlign w:val="subscript"/>
        </w:rPr>
        <w:t>q</w:t>
      </w:r>
      <w:r w:rsidRPr="007B4596">
        <w:rPr>
          <w:rFonts w:ascii="Arial" w:eastAsia="Calibri" w:hAnsi="Arial" w:cs="Arial"/>
        </w:rPr>
        <w:t xml:space="preserve"> values from individual plates according to the manufacturer’s instructions. For data evaluation, raw C</w:t>
      </w:r>
      <w:r w:rsidRPr="007B4596">
        <w:rPr>
          <w:rFonts w:ascii="Arial" w:eastAsia="Calibri" w:hAnsi="Arial" w:cs="Arial"/>
          <w:vertAlign w:val="subscript"/>
        </w:rPr>
        <w:t>q</w:t>
      </w:r>
      <w:r w:rsidRPr="007B4596">
        <w:rPr>
          <w:rFonts w:ascii="Arial" w:eastAsia="Calibri" w:hAnsi="Arial" w:cs="Arial"/>
        </w:rPr>
        <w:t xml:space="preserve"> values were first calibrated using the interplate calibrator and, when necessary, corrected for the presence of genomic DNA using the ValidPrime assay C</w:t>
      </w:r>
      <w:r w:rsidRPr="007B4596">
        <w:rPr>
          <w:rFonts w:ascii="Arial" w:eastAsia="Calibri" w:hAnsi="Arial" w:cs="Arial"/>
          <w:vertAlign w:val="subscript"/>
        </w:rPr>
        <w:t>q</w:t>
      </w:r>
      <w:r w:rsidRPr="007B4596">
        <w:rPr>
          <w:rFonts w:ascii="Arial" w:eastAsia="Calibri" w:hAnsi="Arial" w:cs="Arial"/>
        </w:rPr>
        <w:t xml:space="preserve"> value. According to the AdnaTest manual a cut-off of 35 was chosen and all corrected Cq values ≥ 35 were defined negative. Corrected C</w:t>
      </w:r>
      <w:r w:rsidRPr="007B4596">
        <w:rPr>
          <w:rFonts w:ascii="Arial" w:eastAsia="Calibri" w:hAnsi="Arial" w:cs="Arial"/>
          <w:vertAlign w:val="subscript"/>
        </w:rPr>
        <w:t>q</w:t>
      </w:r>
      <w:r w:rsidRPr="007B4596">
        <w:rPr>
          <w:rFonts w:ascii="Arial" w:eastAsia="Calibri" w:hAnsi="Arial" w:cs="Arial"/>
        </w:rPr>
        <w:t xml:space="preserve"> values of each sample were normalized using the mean C</w:t>
      </w:r>
      <w:r w:rsidRPr="007B4596">
        <w:rPr>
          <w:rFonts w:ascii="Arial" w:eastAsia="Calibri" w:hAnsi="Arial" w:cs="Arial"/>
          <w:vertAlign w:val="subscript"/>
        </w:rPr>
        <w:t xml:space="preserve">q </w:t>
      </w:r>
      <w:r w:rsidRPr="007B4596">
        <w:rPr>
          <w:rFonts w:ascii="Arial" w:eastAsia="Calibri" w:hAnsi="Arial" w:cs="Arial"/>
        </w:rPr>
        <w:t xml:space="preserve">value of </w:t>
      </w:r>
      <w:r w:rsidRPr="007B4596">
        <w:rPr>
          <w:rFonts w:ascii="Arial" w:eastAsia="Calibri" w:hAnsi="Arial" w:cs="Arial"/>
          <w:i/>
          <w:iCs/>
        </w:rPr>
        <w:t>ACTB</w:t>
      </w:r>
      <w:r w:rsidRPr="007B4596">
        <w:rPr>
          <w:rFonts w:ascii="Arial" w:eastAsia="Calibri" w:hAnsi="Arial" w:cs="Arial"/>
        </w:rPr>
        <w:t xml:space="preserve"> and </w:t>
      </w:r>
      <w:r w:rsidRPr="007B4596">
        <w:rPr>
          <w:rFonts w:ascii="Arial" w:eastAsia="Calibri" w:hAnsi="Arial" w:cs="Arial"/>
          <w:i/>
          <w:iCs/>
        </w:rPr>
        <w:t>GAPDH</w:t>
      </w:r>
      <w:r w:rsidRPr="007B4596">
        <w:rPr>
          <w:rFonts w:ascii="Arial" w:eastAsia="Calibri" w:hAnsi="Arial" w:cs="Arial"/>
        </w:rPr>
        <w:t xml:space="preserve">. Based on the results of blood samples from ten healthy individuals, a threshold was defined as the mean </w:t>
      </w:r>
      <w:r w:rsidRPr="007B4596">
        <w:rPr>
          <w:rFonts w:ascii="Arial" w:eastAsia="Calibri" w:hAnsi="Arial" w:cs="Arial"/>
        </w:rPr>
        <w:t>C</w:t>
      </w:r>
      <w:r w:rsidRPr="007B4596">
        <w:rPr>
          <w:rFonts w:ascii="Arial" w:eastAsia="Calibri" w:hAnsi="Arial" w:cs="Arial"/>
          <w:vertAlign w:val="subscript"/>
        </w:rPr>
        <w:t>q</w:t>
      </w:r>
      <w:r w:rsidRPr="007B4596">
        <w:rPr>
          <w:rFonts w:ascii="Arial" w:eastAsia="Calibri" w:hAnsi="Arial" w:cs="Arial"/>
        </w:rPr>
        <w:t xml:space="preserve"> value minus one standard deviation to correct for potential signals from contaminating leukocytes. Normalized and healthy donor corrected Cq values were reversed by subtracting from 26 (rounding up the highest </w:t>
      </w:r>
      <w:r w:rsidRPr="007B4596">
        <w:rPr>
          <w:rFonts w:ascii="Arial" w:eastAsia="Calibri" w:hAnsi="Arial" w:cs="Arial"/>
        </w:rPr>
        <w:t>C</w:t>
      </w:r>
      <w:r w:rsidRPr="007B4596">
        <w:rPr>
          <w:rFonts w:ascii="Arial" w:eastAsia="Calibri" w:hAnsi="Arial" w:cs="Arial"/>
          <w:vertAlign w:val="subscript"/>
        </w:rPr>
        <w:t>q</w:t>
      </w:r>
      <w:r w:rsidRPr="007B4596">
        <w:rPr>
          <w:rFonts w:ascii="Arial" w:eastAsia="Calibri" w:hAnsi="Arial" w:cs="Arial"/>
        </w:rPr>
        <w:t>) and transcripts without a signal were set to 0.</w:t>
      </w:r>
    </w:p>
    <w:p w14:paraId="6B71B6FA"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i/>
          <w:iCs/>
        </w:rPr>
        <w:t xml:space="preserve">In silico </w:t>
      </w:r>
      <w:r w:rsidRPr="007B4596">
        <w:rPr>
          <w:rFonts w:ascii="Arial" w:eastAsia="Calibri" w:hAnsi="Arial" w:cs="Arial"/>
          <w:b/>
          <w:bCs/>
        </w:rPr>
        <w:t>validation</w:t>
      </w:r>
      <w:r w:rsidRPr="007B4596">
        <w:rPr>
          <w:rFonts w:ascii="Arial" w:eastAsia="Calibri" w:hAnsi="Arial" w:cs="Arial"/>
        </w:rPr>
        <w:t>. Published RNA sequencing data sets for PCa tissue samples were downloaded from cBioPortal (cbioportal.org)</w:t>
      </w:r>
      <w:r w:rsidRPr="007B4596">
        <w:rPr>
          <w:rFonts w:ascii="Arial" w:eastAsia="Calibri" w:hAnsi="Arial" w:cs="Arial"/>
        </w:rPr>
        <w:fldChar w:fldCharType="begin">
          <w:fldData xml:space="preserve">PEVuZE5vdGU+PENpdGU+PEF1dGhvcj5DZXJhbWk8L0F1dGhvcj48WWVhcj4yMDEyPC9ZZWFyPjxS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PEVuZE5vdGU+PENpdGU+PEF1dGhvcj5DZXJhbWk8L0F1dGhvcj48WWVhcj4yMDEyPC9ZZWFyPjxS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(5-7)</w:t>
      </w:r>
      <w:r w:rsidRPr="007B4596">
        <w:rPr>
          <w:rFonts w:ascii="Arial" w:eastAsia="Calibri" w:hAnsi="Arial" w:cs="Arial"/>
        </w:rPr>
        <w:fldChar w:fldCharType="end"/>
      </w:r>
      <w:r w:rsidRPr="007B4596">
        <w:rPr>
          <w:rFonts w:ascii="Arial" w:eastAsia="Calibri" w:hAnsi="Arial" w:cs="Arial"/>
        </w:rPr>
        <w:t>. For the Neuroendocrine Prostate Cancer data set (Multi-Institute, Nat Med 2016), gene expression values were downloaded as log(FPKM) values</w:t>
      </w:r>
      <w:r w:rsidRPr="007B4596">
        <w:rPr>
          <w:rFonts w:ascii="Arial" w:eastAsia="Calibri" w:hAnsi="Arial" w:cs="Arial"/>
        </w:rPr>
        <w:fldChar w:fldCharType="begin">
          <w:fldData xml:space="preserve">PEVuZE5vdGU+PENpdGU+PEF1dGhvcj5CZWx0cmFuPC9BdXRob3I+PFllYXI+MjAxNjwvWWVhcj48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=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PEVuZE5vdGU+PENpdGU+PEF1dGhvcj5CZWx0cmFuPC9BdXRob3I+PFllYXI+MjAxNjwvWWVhcj48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=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(8)</w:t>
      </w:r>
      <w:r w:rsidRPr="007B4596">
        <w:rPr>
          <w:rFonts w:ascii="Arial" w:eastAsia="Calibri" w:hAnsi="Arial" w:cs="Arial"/>
        </w:rPr>
        <w:fldChar w:fldCharType="end"/>
      </w:r>
      <w:r w:rsidRPr="007B4596">
        <w:rPr>
          <w:rFonts w:ascii="Arial" w:eastAsia="Calibri" w:hAnsi="Arial" w:cs="Arial"/>
        </w:rPr>
        <w:t xml:space="preserve">. For the Metastatic Prostate Adenocarcinoma data set (SU2C/PCF Dream Team, PNAS 2019), gene expression values were downloaded as z-scores relative to all samples </w:t>
      </w:r>
      <w:r w:rsidRPr="007B4596">
        <w:rPr>
          <w:rFonts w:ascii="Arial" w:eastAsia="Calibri" w:hAnsi="Arial" w:cs="Arial"/>
        </w:rPr>
        <w:fldChar w:fldCharType="begin">
          <w:fldData xml:space="preserve">PEVuZE5vdGU+PENpdGU+PEF1dGhvcj5BYmlkYTwvQXV0aG9yPjxZZWFyPjIwMTk8L1llYXI+PFJl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</w:fldData>
        </w:fldChar>
      </w:r>
      <w:r w:rsidRPr="007B4596">
        <w:rPr>
          <w:rFonts w:ascii="Arial" w:eastAsia="Calibri" w:hAnsi="Arial" w:cs="Arial"/>
        </w:rPr>
        <w:instrText xml:space="preserve"> ADDIN EN.CITE </w:instrText>
      </w:r>
      <w:r w:rsidRPr="007B4596">
        <w:rPr>
          <w:rFonts w:ascii="Arial" w:eastAsia="Calibri" w:hAnsi="Arial" w:cs="Arial"/>
        </w:rPr>
        <w:fldChar w:fldCharType="begin">
          <w:fldData xml:space="preserve">PEVuZE5vdGU+PENpdGU+PEF1dGhvcj5BYmlkYTwvQXV0aG9yPjxZZWFyPjIwMTk8L1llYXI+PFJl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</w:fldData>
        </w:fldChar>
      </w:r>
      <w:r w:rsidRPr="007B4596">
        <w:rPr>
          <w:rFonts w:ascii="Arial" w:eastAsia="Calibri" w:hAnsi="Arial" w:cs="Arial"/>
        </w:rPr>
        <w:instrText xml:space="preserve"> ADDIN EN.CITE.DATA </w:instrText>
      </w:r>
      <w:r w:rsidRPr="007B4596">
        <w:rPr>
          <w:rFonts w:ascii="Arial" w:eastAsia="Calibri" w:hAnsi="Arial" w:cs="Arial"/>
        </w:rPr>
      </w:r>
      <w:r w:rsidRPr="007B4596">
        <w:rPr>
          <w:rFonts w:ascii="Arial" w:eastAsia="Calibri" w:hAnsi="Arial" w:cs="Arial"/>
        </w:rPr>
        <w:fldChar w:fldCharType="end"/>
      </w:r>
      <w:r w:rsidRPr="007B4596">
        <w:rPr>
          <w:rFonts w:ascii="Arial" w:eastAsia="Calibri" w:hAnsi="Arial" w:cs="Arial"/>
        </w:rPr>
      </w:r>
      <w:r w:rsidRPr="007B4596">
        <w:rPr>
          <w:rFonts w:ascii="Arial" w:eastAsia="Calibri" w:hAnsi="Arial" w:cs="Arial"/>
        </w:rPr>
        <w:fldChar w:fldCharType="separate"/>
      </w:r>
      <w:r w:rsidRPr="007B4596">
        <w:rPr>
          <w:rFonts w:ascii="Arial" w:eastAsia="Calibri" w:hAnsi="Arial" w:cs="Arial"/>
          <w:noProof/>
        </w:rPr>
        <w:t>(9)</w:t>
      </w:r>
      <w:r w:rsidRPr="007B4596">
        <w:rPr>
          <w:rFonts w:ascii="Arial" w:eastAsia="Calibri" w:hAnsi="Arial" w:cs="Arial"/>
        </w:rPr>
        <w:fldChar w:fldCharType="end"/>
      </w:r>
      <w:r w:rsidRPr="007B4596">
        <w:rPr>
          <w:rFonts w:ascii="Arial" w:eastAsia="Calibri" w:hAnsi="Arial" w:cs="Arial"/>
        </w:rPr>
        <w:t xml:space="preserve">. Hierarchical clustering on published data sets was performed with the </w:t>
      </w:r>
      <w:r w:rsidRPr="007B4596">
        <w:rPr>
          <w:rFonts w:ascii="Arial" w:eastAsia="Calibri" w:hAnsi="Arial" w:cs="Arial"/>
          <w:i/>
          <w:iCs/>
        </w:rPr>
        <w:t>complete</w:t>
      </w:r>
      <w:r w:rsidRPr="007B4596">
        <w:rPr>
          <w:rFonts w:ascii="Arial" w:eastAsia="Calibri" w:hAnsi="Arial" w:cs="Arial"/>
        </w:rPr>
        <w:t xml:space="preserve"> method and </w:t>
      </w:r>
      <w:r w:rsidRPr="007B4596">
        <w:rPr>
          <w:rFonts w:ascii="Arial" w:eastAsia="Calibri" w:hAnsi="Arial" w:cs="Arial"/>
          <w:i/>
          <w:iCs/>
        </w:rPr>
        <w:t>spearman</w:t>
      </w:r>
      <w:r w:rsidRPr="007B4596">
        <w:rPr>
          <w:rFonts w:ascii="Arial" w:eastAsia="Calibri" w:hAnsi="Arial" w:cs="Arial"/>
        </w:rPr>
        <w:t xml:space="preserve"> as distance measure. </w:t>
      </w:r>
    </w:p>
    <w:p w14:paraId="04858B10"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Classification of NEPC samples based on CTC gene expression</w:t>
      </w:r>
      <w:r w:rsidRPr="007B4596">
        <w:rPr>
          <w:rFonts w:ascii="Arial" w:eastAsia="Calibri" w:hAnsi="Arial" w:cs="Arial"/>
        </w:rPr>
        <w:t xml:space="preserve">. Only CTC-positive samples from individual patients were included in the supervised analysis. The R packages ranger (V 0.16.0) and caret (V 6.0-94) were used for the random forest analysis. mtry was set to 2, importance was set to </w:t>
      </w:r>
      <w:r w:rsidRPr="007B4596">
        <w:rPr>
          <w:rFonts w:ascii="Arial" w:eastAsia="Calibri" w:hAnsi="Arial" w:cs="Arial"/>
          <w:i/>
          <w:iCs/>
        </w:rPr>
        <w:t>impurity</w:t>
      </w:r>
      <w:r w:rsidRPr="007B4596">
        <w:rPr>
          <w:rFonts w:ascii="Arial" w:eastAsia="Calibri" w:hAnsi="Arial" w:cs="Arial"/>
        </w:rPr>
        <w:t xml:space="preserve"> and splitrule was set to </w:t>
      </w:r>
      <w:r w:rsidRPr="007B4596">
        <w:rPr>
          <w:rFonts w:ascii="Arial" w:eastAsia="Calibri" w:hAnsi="Arial" w:cs="Arial"/>
          <w:i/>
          <w:iCs/>
        </w:rPr>
        <w:t>extratrees</w:t>
      </w:r>
      <w:r w:rsidRPr="007B4596">
        <w:rPr>
          <w:rFonts w:ascii="Arial" w:eastAsia="Calibri" w:hAnsi="Arial" w:cs="Arial"/>
        </w:rPr>
        <w:t>, while all other parameters were left at their default values. Leave-one-out cross-validation was included to calculate the out-of-bag error rate.</w:t>
      </w:r>
    </w:p>
    <w:p w14:paraId="12348A34" w14:textId="77777777" w:rsidR="00330BD7" w:rsidRPr="007B4596" w:rsidRDefault="00330BD7" w:rsidP="00512EE9">
      <w:pPr>
        <w:spacing w:after="160" w:line="480" w:lineRule="auto"/>
        <w:jc w:val="both"/>
        <w:rPr>
          <w:rFonts w:ascii="Arial" w:eastAsia="Calibri" w:hAnsi="Arial" w:cs="Arial"/>
        </w:rPr>
      </w:pPr>
      <w:r w:rsidRPr="007B4596">
        <w:rPr>
          <w:rFonts w:ascii="Arial" w:eastAsia="Calibri" w:hAnsi="Arial" w:cs="Arial"/>
          <w:b/>
          <w:bCs/>
        </w:rPr>
        <w:t>Statistical analysis</w:t>
      </w:r>
      <w:r w:rsidRPr="007B4596">
        <w:rPr>
          <w:rFonts w:ascii="Arial" w:eastAsia="Calibri" w:hAnsi="Arial" w:cs="Arial"/>
        </w:rPr>
        <w:t xml:space="preserve">. </w:t>
      </w:r>
      <w:bookmarkStart w:id="5" w:name="_Hlk180492652"/>
      <w:r w:rsidRPr="007B4596">
        <w:rPr>
          <w:rFonts w:ascii="Arial" w:eastAsia="Calibri" w:hAnsi="Arial" w:cs="Arial"/>
        </w:rPr>
        <w:t xml:space="preserve">CTC counts and differential gene expression between the groups were analyzed using Kruskal-Wallis test and the Wilcoxon rank sum test together with Dunn’s correction for multiple testing for pair-wise comparison. Chi-squared test and Fisher’s exact test were used to assess differences between categorical variables, such as the positivity of a certain marker per group, while clustering of based on gene expression profiles was performed using the </w:t>
      </w:r>
      <w:r w:rsidRPr="007B4596">
        <w:rPr>
          <w:rFonts w:ascii="Arial" w:eastAsia="Calibri" w:hAnsi="Arial" w:cs="Arial"/>
          <w:i/>
          <w:iCs/>
        </w:rPr>
        <w:t>ward.D</w:t>
      </w:r>
      <w:r w:rsidRPr="007B4596">
        <w:rPr>
          <w:rFonts w:ascii="Arial" w:eastAsia="Calibri" w:hAnsi="Arial" w:cs="Arial"/>
        </w:rPr>
        <w:t xml:space="preserve"> method and </w:t>
      </w:r>
      <w:r w:rsidRPr="007B4596">
        <w:rPr>
          <w:rFonts w:ascii="Arial" w:eastAsia="Calibri" w:hAnsi="Arial" w:cs="Arial"/>
          <w:i/>
          <w:iCs/>
        </w:rPr>
        <w:t>euclidean</w:t>
      </w:r>
      <w:r w:rsidRPr="007B4596">
        <w:rPr>
          <w:rFonts w:ascii="Arial" w:eastAsia="Calibri" w:hAnsi="Arial" w:cs="Arial"/>
        </w:rPr>
        <w:t xml:space="preserve"> as distance measure. </w:t>
      </w:r>
    </w:p>
    <w:bookmarkEnd w:id="5"/>
    <w:p w14:paraId="04A6B8DF" w14:textId="2825CB5D" w:rsidR="00330BD7" w:rsidRPr="001632B2" w:rsidRDefault="00330BD7" w:rsidP="00512EE9">
      <w:pPr>
        <w:spacing w:after="160" w:line="480" w:lineRule="auto"/>
        <w:jc w:val="both"/>
        <w:rPr>
          <w:rFonts w:ascii="Arial" w:eastAsia="Calibri" w:hAnsi="Arial" w:cs="Arial"/>
        </w:rPr>
      </w:pPr>
      <w:r w:rsidRPr="007B4596">
        <w:rPr>
          <w:rFonts w:ascii="Arial" w:eastAsia="Calibri" w:hAnsi="Arial" w:cs="Arial"/>
          <w:b/>
          <w:bCs/>
        </w:rPr>
        <w:t>Data availability</w:t>
      </w:r>
      <w:r w:rsidRPr="007B4596">
        <w:rPr>
          <w:rFonts w:ascii="Arial" w:eastAsia="Calibri" w:hAnsi="Arial" w:cs="Arial"/>
        </w:rPr>
        <w:t xml:space="preserve">. The data generated in this study are available upon request from the authors. Tissue expression data analyzed in this study were obtained from cBioPortal </w:t>
      </w:r>
      <w:r w:rsidRPr="001632B2">
        <w:rPr>
          <w:rFonts w:ascii="Arial" w:eastAsia="Calibri" w:hAnsi="Arial" w:cs="Arial"/>
        </w:rPr>
        <w:t xml:space="preserve">https://www.cbioportal.org/study/summary?id=nepc_wcm_2016 </w:t>
      </w:r>
      <w:r w:rsidRPr="007B4596">
        <w:rPr>
          <w:rFonts w:ascii="Arial" w:eastAsia="Calibri" w:hAnsi="Arial" w:cs="Arial"/>
        </w:rPr>
        <w:t>and</w:t>
      </w:r>
      <w:r w:rsidRPr="007B4596">
        <w:rPr>
          <w:rFonts w:ascii="Arial" w:eastAsia="Calibri" w:hAnsi="Arial" w:cs="Arial"/>
          <w:sz w:val="22"/>
          <w:szCs w:val="22"/>
        </w:rPr>
        <w:t xml:space="preserve"> </w:t>
      </w:r>
      <w:r w:rsidRPr="001632B2">
        <w:rPr>
          <w:rFonts w:ascii="Arial" w:eastAsia="Calibri" w:hAnsi="Arial" w:cs="Arial"/>
        </w:rPr>
        <w:t>https://www.cbioportal.org/study/summary?id=prad_su2c_2019.</w:t>
      </w:r>
    </w:p>
    <w:p w14:paraId="02E9405B" w14:textId="42016797" w:rsidR="000F2066" w:rsidRPr="007B4596" w:rsidRDefault="000F2066" w:rsidP="00512EE9">
      <w:pPr>
        <w:spacing w:line="480" w:lineRule="auto"/>
        <w:jc w:val="both"/>
        <w:rPr>
          <w:rFonts w:ascii="Arial" w:hAnsi="Arial" w:cs="Arial"/>
        </w:rPr>
      </w:pPr>
      <w:r w:rsidRPr="007B4596">
        <w:rPr>
          <w:rFonts w:ascii="Arial" w:hAnsi="Arial" w:cs="Arial"/>
          <w:b/>
          <w:bCs/>
        </w:rPr>
        <w:t xml:space="preserve">Supplementary Table </w:t>
      </w:r>
      <w:r w:rsidR="008314A6" w:rsidRPr="007B4596">
        <w:rPr>
          <w:rFonts w:ascii="Arial" w:hAnsi="Arial" w:cs="Arial"/>
          <w:b/>
          <w:bCs/>
        </w:rPr>
        <w:t>S</w:t>
      </w:r>
      <w:r w:rsidR="008314A6">
        <w:rPr>
          <w:rFonts w:ascii="Arial" w:hAnsi="Arial" w:cs="Arial"/>
          <w:b/>
          <w:bCs/>
        </w:rPr>
        <w:t>2</w:t>
      </w:r>
      <w:r w:rsidRPr="007B4596">
        <w:rPr>
          <w:rFonts w:ascii="Arial" w:hAnsi="Arial" w:cs="Arial"/>
          <w:b/>
          <w:bCs/>
        </w:rPr>
        <w:t>: Oligonucleotide Primers.</w:t>
      </w:r>
      <w:r w:rsidRPr="007B4596">
        <w:rPr>
          <w:rFonts w:ascii="Arial" w:hAnsi="Arial" w:cs="Arial"/>
        </w:rPr>
        <w:t xml:space="preserve"> Sequences of all custom primer pairs and probes; for commercial assays catalogue numbers are provided, since the sequences are not published.</w:t>
      </w:r>
    </w:p>
    <w:p w14:paraId="49569CC1" w14:textId="77777777" w:rsidR="000F2066" w:rsidRPr="007B4596" w:rsidRDefault="000F2066" w:rsidP="00512EE9">
      <w:pPr>
        <w:spacing w:line="480" w:lineRule="auto"/>
        <w:rPr>
          <w:rFonts w:ascii="Arial" w:hAnsi="Arial" w:cs="Arial"/>
        </w:rPr>
      </w:pPr>
    </w:p>
    <w:tbl>
      <w:tblPr>
        <w:tblStyle w:val="TableGrid"/>
        <w:tblW w:w="0" w:type="auto"/>
        <w:tblLook w:val="04A0" w:firstRow="1" w:lastRow="0" w:firstColumn="1" w:lastColumn="0" w:noHBand="0" w:noVBand="1"/>
      </w:tblPr>
      <w:tblGrid>
        <w:gridCol w:w="1555"/>
        <w:gridCol w:w="2126"/>
        <w:gridCol w:w="5329"/>
      </w:tblGrid>
      <w:tr w:rsidR="000F2066" w:rsidRPr="007B4596" w14:paraId="28CD239C" w14:textId="77777777" w:rsidTr="00B67116">
        <w:tc>
          <w:tcPr>
            <w:tcW w:w="1555" w:type="dxa"/>
          </w:tcPr>
          <w:p w14:paraId="1AC86CB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Transcript</w:t>
            </w:r>
          </w:p>
        </w:tc>
        <w:tc>
          <w:tcPr>
            <w:tcW w:w="2126" w:type="dxa"/>
          </w:tcPr>
          <w:p w14:paraId="15FF4F5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Oligo type</w:t>
            </w:r>
          </w:p>
        </w:tc>
        <w:tc>
          <w:tcPr>
            <w:tcW w:w="5329" w:type="dxa"/>
          </w:tcPr>
          <w:p w14:paraId="7E94AD6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Sequence</w:t>
            </w:r>
          </w:p>
        </w:tc>
      </w:tr>
      <w:tr w:rsidR="000F2066" w:rsidRPr="007B4596" w14:paraId="0C714981" w14:textId="77777777" w:rsidTr="00B67116">
        <w:tc>
          <w:tcPr>
            <w:tcW w:w="1555" w:type="dxa"/>
            <w:vMerge w:val="restart"/>
            <w:vAlign w:val="center"/>
          </w:tcPr>
          <w:p w14:paraId="60DBCD6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 xml:space="preserve">ACTL6B </w:t>
            </w:r>
            <w:r w:rsidRPr="007B4596">
              <w:rPr>
                <w:rFonts w:ascii="Arial" w:hAnsi="Arial" w:cs="Arial"/>
                <w:sz w:val="20"/>
                <w:szCs w:val="20"/>
              </w:rPr>
              <w:fldChar w:fldCharType="begin">
                <w:fldData xml:space="preserve">PEVuZE5vdGU+PENpdGU+PEF1dGhvcj5BaG48L0F1dGhvcj48WWVhcj4yMDIxPC9ZZWFyPjxSZWNO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</w:fldData>
              </w:fldChar>
            </w:r>
            <w:r w:rsidRPr="007B4596">
              <w:rPr>
                <w:rFonts w:ascii="Arial" w:hAnsi="Arial" w:cs="Arial"/>
                <w:sz w:val="20"/>
                <w:szCs w:val="20"/>
              </w:rPr>
              <w:instrText xml:space="preserve"> ADDIN EN.CITE </w:instrText>
            </w:r>
            <w:r w:rsidRPr="007B4596">
              <w:rPr>
                <w:rFonts w:ascii="Arial" w:hAnsi="Arial" w:cs="Arial"/>
                <w:sz w:val="20"/>
                <w:szCs w:val="20"/>
              </w:rPr>
              <w:fldChar w:fldCharType="begin">
                <w:fldData xml:space="preserve">PEVuZE5vdGU+PENpdGU+PEF1dGhvcj5BaG48L0F1dGhvcj48WWVhcj4yMDIxPC9ZZWFyPjxSZWNO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</w:fldData>
              </w:fldChar>
            </w:r>
            <w:r w:rsidRPr="007B4596">
              <w:rPr>
                <w:rFonts w:ascii="Arial" w:hAnsi="Arial" w:cs="Arial"/>
                <w:sz w:val="20"/>
                <w:szCs w:val="20"/>
              </w:rPr>
              <w:instrText xml:space="preserve"> ADDIN EN.CITE.DATA </w:instrText>
            </w:r>
            <w:r w:rsidRPr="007B4596">
              <w:rPr>
                <w:rFonts w:ascii="Arial" w:hAnsi="Arial" w:cs="Arial"/>
                <w:sz w:val="20"/>
                <w:szCs w:val="20"/>
              </w:rPr>
            </w:r>
            <w:r w:rsidRPr="007B4596">
              <w:rPr>
                <w:rFonts w:ascii="Arial" w:hAnsi="Arial" w:cs="Arial"/>
                <w:sz w:val="20"/>
                <w:szCs w:val="20"/>
              </w:rPr>
              <w:fldChar w:fldCharType="end"/>
            </w:r>
            <w:r w:rsidRPr="007B4596">
              <w:rPr>
                <w:rFonts w:ascii="Arial" w:hAnsi="Arial" w:cs="Arial"/>
                <w:sz w:val="20"/>
                <w:szCs w:val="20"/>
              </w:rPr>
            </w:r>
            <w:r w:rsidRPr="007B4596">
              <w:rPr>
                <w:rFonts w:ascii="Arial" w:hAnsi="Arial" w:cs="Arial"/>
                <w:sz w:val="20"/>
                <w:szCs w:val="20"/>
              </w:rPr>
              <w:fldChar w:fldCharType="separate"/>
            </w:r>
            <w:r w:rsidRPr="007B4596">
              <w:rPr>
                <w:rFonts w:ascii="Arial" w:hAnsi="Arial" w:cs="Arial"/>
                <w:noProof/>
                <w:sz w:val="20"/>
                <w:szCs w:val="20"/>
              </w:rPr>
              <w:t>(10)</w:t>
            </w:r>
            <w:r w:rsidRPr="007B4596">
              <w:rPr>
                <w:rFonts w:ascii="Arial" w:hAnsi="Arial" w:cs="Arial"/>
                <w:sz w:val="20"/>
                <w:szCs w:val="20"/>
              </w:rPr>
              <w:fldChar w:fldCharType="end"/>
            </w:r>
          </w:p>
        </w:tc>
        <w:tc>
          <w:tcPr>
            <w:tcW w:w="2126" w:type="dxa"/>
          </w:tcPr>
          <w:p w14:paraId="6B637E9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2FC846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GGC CTG TTT GAT CCC TCG AA</w:t>
            </w:r>
          </w:p>
        </w:tc>
      </w:tr>
      <w:tr w:rsidR="000F2066" w:rsidRPr="007B4596" w14:paraId="1B228C75" w14:textId="77777777" w:rsidTr="00B67116">
        <w:tc>
          <w:tcPr>
            <w:tcW w:w="1555" w:type="dxa"/>
            <w:vMerge/>
          </w:tcPr>
          <w:p w14:paraId="711D8FA9" w14:textId="77777777" w:rsidR="000F2066" w:rsidRPr="007B4596" w:rsidRDefault="000F2066" w:rsidP="00512EE9">
            <w:pPr>
              <w:spacing w:line="480" w:lineRule="auto"/>
              <w:rPr>
                <w:rFonts w:ascii="Arial" w:hAnsi="Arial" w:cs="Arial"/>
                <w:sz w:val="20"/>
                <w:szCs w:val="20"/>
              </w:rPr>
            </w:pPr>
          </w:p>
        </w:tc>
        <w:tc>
          <w:tcPr>
            <w:tcW w:w="2126" w:type="dxa"/>
          </w:tcPr>
          <w:p w14:paraId="161D304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78D193D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GGT GAC AAT GAC ACT CCC GT</w:t>
            </w:r>
          </w:p>
        </w:tc>
      </w:tr>
      <w:tr w:rsidR="000F2066" w:rsidRPr="007B4596" w14:paraId="39C6D211" w14:textId="77777777" w:rsidTr="00B67116">
        <w:tc>
          <w:tcPr>
            <w:tcW w:w="1555" w:type="dxa"/>
            <w:vMerge w:val="restart"/>
            <w:vAlign w:val="center"/>
          </w:tcPr>
          <w:p w14:paraId="1773320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ASCL1</w:t>
            </w:r>
          </w:p>
        </w:tc>
        <w:tc>
          <w:tcPr>
            <w:tcW w:w="2126" w:type="dxa"/>
          </w:tcPr>
          <w:p w14:paraId="39541CD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AE3A1E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TCG CCG GTC TCA TCC TAC TC</w:t>
            </w:r>
          </w:p>
        </w:tc>
      </w:tr>
      <w:tr w:rsidR="000F2066" w:rsidRPr="007B4596" w14:paraId="0496AB3D" w14:textId="77777777" w:rsidTr="00B67116">
        <w:tc>
          <w:tcPr>
            <w:tcW w:w="1555" w:type="dxa"/>
            <w:vMerge/>
          </w:tcPr>
          <w:p w14:paraId="1B75A407" w14:textId="77777777" w:rsidR="000F2066" w:rsidRPr="007B4596" w:rsidRDefault="000F2066" w:rsidP="00512EE9">
            <w:pPr>
              <w:spacing w:line="480" w:lineRule="auto"/>
              <w:rPr>
                <w:rFonts w:ascii="Arial" w:hAnsi="Arial" w:cs="Arial"/>
                <w:sz w:val="20"/>
                <w:szCs w:val="20"/>
              </w:rPr>
            </w:pPr>
          </w:p>
        </w:tc>
        <w:tc>
          <w:tcPr>
            <w:tcW w:w="2126" w:type="dxa"/>
          </w:tcPr>
          <w:p w14:paraId="0B226FD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4328858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GTT GTG CGA TCA CCC TGC TT</w:t>
            </w:r>
          </w:p>
        </w:tc>
      </w:tr>
      <w:tr w:rsidR="000F2066" w:rsidRPr="007B4596" w14:paraId="281CC60A" w14:textId="77777777" w:rsidTr="00B67116">
        <w:tc>
          <w:tcPr>
            <w:tcW w:w="1555" w:type="dxa"/>
            <w:vMerge/>
          </w:tcPr>
          <w:p w14:paraId="233402ED" w14:textId="77777777" w:rsidR="000F2066" w:rsidRPr="007B4596" w:rsidRDefault="000F2066" w:rsidP="00512EE9">
            <w:pPr>
              <w:spacing w:line="480" w:lineRule="auto"/>
              <w:rPr>
                <w:rFonts w:ascii="Arial" w:hAnsi="Arial" w:cs="Arial"/>
                <w:sz w:val="20"/>
                <w:szCs w:val="20"/>
              </w:rPr>
            </w:pPr>
          </w:p>
        </w:tc>
        <w:tc>
          <w:tcPr>
            <w:tcW w:w="2126" w:type="dxa"/>
          </w:tcPr>
          <w:p w14:paraId="1D6107A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2E705FE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AGG AGC TTC TCG ACT TCA CCA ACT GG - FAM/ZEN</w:t>
            </w:r>
          </w:p>
        </w:tc>
      </w:tr>
      <w:tr w:rsidR="000F2066" w:rsidRPr="0046099D" w14:paraId="48E03CE8" w14:textId="77777777" w:rsidTr="00B67116">
        <w:tc>
          <w:tcPr>
            <w:tcW w:w="1555" w:type="dxa"/>
            <w:vMerge w:val="restart"/>
            <w:vAlign w:val="center"/>
          </w:tcPr>
          <w:p w14:paraId="72E63749"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CEACAM5</w:t>
            </w:r>
          </w:p>
        </w:tc>
        <w:tc>
          <w:tcPr>
            <w:tcW w:w="2126" w:type="dxa"/>
          </w:tcPr>
          <w:p w14:paraId="04E3DA9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3444A7A5" w14:textId="77777777" w:rsidR="000F2066" w:rsidRPr="007B4596" w:rsidRDefault="000F2066" w:rsidP="00512EE9">
            <w:pPr>
              <w:spacing w:line="480" w:lineRule="auto"/>
              <w:rPr>
                <w:rFonts w:ascii="Arial" w:hAnsi="Arial" w:cs="Arial"/>
                <w:sz w:val="20"/>
                <w:szCs w:val="20"/>
                <w:lang w:val="de-DE"/>
              </w:rPr>
            </w:pPr>
            <w:r w:rsidRPr="007B4596">
              <w:rPr>
                <w:rFonts w:ascii="Arial" w:hAnsi="Arial" w:cs="Arial"/>
                <w:sz w:val="20"/>
                <w:szCs w:val="20"/>
                <w:lang w:val="de-DE"/>
              </w:rPr>
              <w:t>GGG ACC TAT GCC TGT TTT GTC</w:t>
            </w:r>
          </w:p>
        </w:tc>
      </w:tr>
      <w:tr w:rsidR="000F2066" w:rsidRPr="007B4596" w14:paraId="2FF4FFC1" w14:textId="77777777" w:rsidTr="00B67116">
        <w:tc>
          <w:tcPr>
            <w:tcW w:w="1555" w:type="dxa"/>
            <w:vMerge/>
          </w:tcPr>
          <w:p w14:paraId="5D8D738F" w14:textId="77777777" w:rsidR="000F2066" w:rsidRPr="007B4596" w:rsidRDefault="000F2066" w:rsidP="00512EE9">
            <w:pPr>
              <w:spacing w:line="480" w:lineRule="auto"/>
              <w:rPr>
                <w:rFonts w:ascii="Arial" w:hAnsi="Arial" w:cs="Arial"/>
                <w:sz w:val="20"/>
                <w:szCs w:val="20"/>
                <w:lang w:val="de-DE"/>
              </w:rPr>
            </w:pPr>
          </w:p>
        </w:tc>
        <w:tc>
          <w:tcPr>
            <w:tcW w:w="2126" w:type="dxa"/>
          </w:tcPr>
          <w:p w14:paraId="169728A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3FFEE07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AGA GAC CAG GAG AAG TTC CAG A</w:t>
            </w:r>
          </w:p>
        </w:tc>
      </w:tr>
      <w:tr w:rsidR="000F2066" w:rsidRPr="007B4596" w14:paraId="22808F56" w14:textId="77777777" w:rsidTr="00B67116">
        <w:tc>
          <w:tcPr>
            <w:tcW w:w="1555" w:type="dxa"/>
            <w:vMerge/>
          </w:tcPr>
          <w:p w14:paraId="65046B7F" w14:textId="77777777" w:rsidR="000F2066" w:rsidRPr="007B4596" w:rsidRDefault="000F2066" w:rsidP="00512EE9">
            <w:pPr>
              <w:spacing w:line="480" w:lineRule="auto"/>
              <w:rPr>
                <w:rFonts w:ascii="Arial" w:hAnsi="Arial" w:cs="Arial"/>
                <w:sz w:val="20"/>
                <w:szCs w:val="20"/>
              </w:rPr>
            </w:pPr>
          </w:p>
        </w:tc>
        <w:tc>
          <w:tcPr>
            <w:tcW w:w="2126" w:type="dxa"/>
          </w:tcPr>
          <w:p w14:paraId="759CE5E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1F2D28B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TTC CAT AGT CAA GAG CAT CAC AGT CTC TGC - FAM/ZEN</w:t>
            </w:r>
          </w:p>
        </w:tc>
      </w:tr>
      <w:tr w:rsidR="000F2066" w:rsidRPr="007B4596" w14:paraId="0C65E42E" w14:textId="77777777" w:rsidTr="00B67116">
        <w:tc>
          <w:tcPr>
            <w:tcW w:w="1555" w:type="dxa"/>
            <w:vMerge w:val="restart"/>
            <w:vAlign w:val="center"/>
          </w:tcPr>
          <w:p w14:paraId="3907A45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CHGA</w:t>
            </w:r>
          </w:p>
        </w:tc>
        <w:tc>
          <w:tcPr>
            <w:tcW w:w="2126" w:type="dxa"/>
          </w:tcPr>
          <w:p w14:paraId="75379B9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71595D8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TCC CTG TGA ACA GCC CTA TG</w:t>
            </w:r>
          </w:p>
        </w:tc>
      </w:tr>
      <w:tr w:rsidR="000F2066" w:rsidRPr="007B4596" w14:paraId="49175D7B" w14:textId="77777777" w:rsidTr="00B67116">
        <w:tc>
          <w:tcPr>
            <w:tcW w:w="1555" w:type="dxa"/>
            <w:vMerge/>
          </w:tcPr>
          <w:p w14:paraId="3BEF6DFC" w14:textId="77777777" w:rsidR="000F2066" w:rsidRPr="007B4596" w:rsidRDefault="000F2066" w:rsidP="00512EE9">
            <w:pPr>
              <w:spacing w:line="480" w:lineRule="auto"/>
              <w:rPr>
                <w:rFonts w:ascii="Arial" w:hAnsi="Arial" w:cs="Arial"/>
                <w:sz w:val="20"/>
                <w:szCs w:val="20"/>
              </w:rPr>
            </w:pPr>
          </w:p>
        </w:tc>
        <w:tc>
          <w:tcPr>
            <w:tcW w:w="2126" w:type="dxa"/>
          </w:tcPr>
          <w:p w14:paraId="6B5B3C0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2619DBF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AAG GAT CCG TTC ATC TCC TCG G</w:t>
            </w:r>
          </w:p>
        </w:tc>
      </w:tr>
      <w:tr w:rsidR="000F2066" w:rsidRPr="007B4596" w14:paraId="7F0FEADD" w14:textId="77777777" w:rsidTr="00B67116">
        <w:tc>
          <w:tcPr>
            <w:tcW w:w="1555" w:type="dxa"/>
            <w:vMerge/>
          </w:tcPr>
          <w:p w14:paraId="206A029D" w14:textId="77777777" w:rsidR="000F2066" w:rsidRPr="007B4596" w:rsidRDefault="000F2066" w:rsidP="00512EE9">
            <w:pPr>
              <w:spacing w:line="480" w:lineRule="auto"/>
              <w:rPr>
                <w:rFonts w:ascii="Arial" w:hAnsi="Arial" w:cs="Arial"/>
                <w:sz w:val="20"/>
                <w:szCs w:val="20"/>
              </w:rPr>
            </w:pPr>
          </w:p>
        </w:tc>
        <w:tc>
          <w:tcPr>
            <w:tcW w:w="2126" w:type="dxa"/>
          </w:tcPr>
          <w:p w14:paraId="1DF30D17"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1049ECD9"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CTC CGA CAC ACT TTC CAA GCC CAG CCC - FAM/ZEN</w:t>
            </w:r>
          </w:p>
        </w:tc>
      </w:tr>
      <w:tr w:rsidR="000F2066" w:rsidRPr="007B4596" w14:paraId="1DDC8BDA" w14:textId="77777777" w:rsidTr="00B67116">
        <w:tc>
          <w:tcPr>
            <w:tcW w:w="1555" w:type="dxa"/>
            <w:vMerge w:val="restart"/>
            <w:vAlign w:val="center"/>
          </w:tcPr>
          <w:p w14:paraId="20B21CA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FOXA2</w:t>
            </w:r>
          </w:p>
        </w:tc>
        <w:tc>
          <w:tcPr>
            <w:tcW w:w="2126" w:type="dxa"/>
          </w:tcPr>
          <w:p w14:paraId="6C0293A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39E83F9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CGG TGA AGA TGG AAG GGC A</w:t>
            </w:r>
          </w:p>
        </w:tc>
      </w:tr>
      <w:tr w:rsidR="000F2066" w:rsidRPr="007B4596" w14:paraId="5D35A651" w14:textId="77777777" w:rsidTr="00B67116">
        <w:tc>
          <w:tcPr>
            <w:tcW w:w="1555" w:type="dxa"/>
            <w:vMerge/>
          </w:tcPr>
          <w:p w14:paraId="30EDF7AC" w14:textId="77777777" w:rsidR="000F2066" w:rsidRPr="007B4596" w:rsidRDefault="000F2066" w:rsidP="00512EE9">
            <w:pPr>
              <w:spacing w:line="480" w:lineRule="auto"/>
              <w:rPr>
                <w:rFonts w:ascii="Arial" w:hAnsi="Arial" w:cs="Arial"/>
                <w:sz w:val="20"/>
                <w:szCs w:val="20"/>
              </w:rPr>
            </w:pPr>
          </w:p>
        </w:tc>
        <w:tc>
          <w:tcPr>
            <w:tcW w:w="2126" w:type="dxa"/>
          </w:tcPr>
          <w:p w14:paraId="3443544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16051CF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CAT GTT GCT CAC GGA GGA GT</w:t>
            </w:r>
          </w:p>
        </w:tc>
      </w:tr>
      <w:tr w:rsidR="000F2066" w:rsidRPr="007B4596" w14:paraId="651DB4B3" w14:textId="77777777" w:rsidTr="00B67116">
        <w:tc>
          <w:tcPr>
            <w:tcW w:w="1555" w:type="dxa"/>
            <w:vMerge/>
          </w:tcPr>
          <w:p w14:paraId="6E3A6929" w14:textId="77777777" w:rsidR="000F2066" w:rsidRPr="007B4596" w:rsidRDefault="000F2066" w:rsidP="00512EE9">
            <w:pPr>
              <w:spacing w:line="480" w:lineRule="auto"/>
              <w:rPr>
                <w:rFonts w:ascii="Arial" w:hAnsi="Arial" w:cs="Arial"/>
                <w:sz w:val="20"/>
                <w:szCs w:val="20"/>
              </w:rPr>
            </w:pPr>
          </w:p>
        </w:tc>
        <w:tc>
          <w:tcPr>
            <w:tcW w:w="2126" w:type="dxa"/>
          </w:tcPr>
          <w:p w14:paraId="51E12DC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46A5E3B7"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AGC CGT CCG ACT GGA GCA GC - FAM/ZEN</w:t>
            </w:r>
          </w:p>
        </w:tc>
      </w:tr>
      <w:tr w:rsidR="000F2066" w:rsidRPr="007B4596" w14:paraId="2DC71D49" w14:textId="77777777" w:rsidTr="00B67116">
        <w:tc>
          <w:tcPr>
            <w:tcW w:w="1555" w:type="dxa"/>
            <w:vMerge w:val="restart"/>
            <w:vAlign w:val="center"/>
          </w:tcPr>
          <w:p w14:paraId="3FAA335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KRT6A</w:t>
            </w:r>
          </w:p>
        </w:tc>
        <w:tc>
          <w:tcPr>
            <w:tcW w:w="2126" w:type="dxa"/>
          </w:tcPr>
          <w:p w14:paraId="7F802AD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72F7F6E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TAG TGC CCT CAC TTC TTC TCT CTC</w:t>
            </w:r>
          </w:p>
        </w:tc>
      </w:tr>
      <w:tr w:rsidR="000F2066" w:rsidRPr="007B4596" w14:paraId="752FF1D0" w14:textId="77777777" w:rsidTr="00B67116">
        <w:tc>
          <w:tcPr>
            <w:tcW w:w="1555" w:type="dxa"/>
            <w:vMerge/>
          </w:tcPr>
          <w:p w14:paraId="4ABB43A0" w14:textId="77777777" w:rsidR="000F2066" w:rsidRPr="007B4596" w:rsidRDefault="000F2066" w:rsidP="00512EE9">
            <w:pPr>
              <w:spacing w:line="480" w:lineRule="auto"/>
              <w:rPr>
                <w:rFonts w:ascii="Arial" w:hAnsi="Arial" w:cs="Arial"/>
                <w:sz w:val="20"/>
                <w:szCs w:val="20"/>
              </w:rPr>
            </w:pPr>
          </w:p>
        </w:tc>
        <w:tc>
          <w:tcPr>
            <w:tcW w:w="2126" w:type="dxa"/>
          </w:tcPr>
          <w:p w14:paraId="0D1E1D4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57550F1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GCT CAG CCT CAG AGA TAG AAC AC</w:t>
            </w:r>
          </w:p>
        </w:tc>
      </w:tr>
      <w:tr w:rsidR="000F2066" w:rsidRPr="007B4596" w14:paraId="0F71F7FF" w14:textId="77777777" w:rsidTr="00B67116">
        <w:tc>
          <w:tcPr>
            <w:tcW w:w="1555" w:type="dxa"/>
            <w:vMerge/>
          </w:tcPr>
          <w:p w14:paraId="4B5CB551" w14:textId="77777777" w:rsidR="000F2066" w:rsidRPr="007B4596" w:rsidRDefault="000F2066" w:rsidP="00512EE9">
            <w:pPr>
              <w:spacing w:line="480" w:lineRule="auto"/>
              <w:rPr>
                <w:rFonts w:ascii="Arial" w:hAnsi="Arial" w:cs="Arial"/>
                <w:sz w:val="20"/>
                <w:szCs w:val="20"/>
              </w:rPr>
            </w:pPr>
          </w:p>
        </w:tc>
        <w:tc>
          <w:tcPr>
            <w:tcW w:w="2126" w:type="dxa"/>
          </w:tcPr>
          <w:p w14:paraId="3EA4CEE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53A22BA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TGT AAT CAC CAC TGG AGC TTC ACT GTT - FAM/ZEN</w:t>
            </w:r>
          </w:p>
        </w:tc>
      </w:tr>
      <w:tr w:rsidR="000F2066" w:rsidRPr="007B4596" w14:paraId="69D37F2C" w14:textId="77777777" w:rsidTr="00B67116">
        <w:tc>
          <w:tcPr>
            <w:tcW w:w="1555" w:type="dxa"/>
            <w:vMerge w:val="restart"/>
            <w:vAlign w:val="center"/>
          </w:tcPr>
          <w:p w14:paraId="22439FF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 xml:space="preserve">LIN28B </w:t>
            </w:r>
            <w:r w:rsidRPr="007B4596">
              <w:rPr>
                <w:rFonts w:ascii="Arial" w:hAnsi="Arial" w:cs="Arial"/>
                <w:sz w:val="20"/>
                <w:szCs w:val="20"/>
              </w:rPr>
              <w:fldChar w:fldCharType="begin">
                <w:fldData xml:space="preserve">PEVuZE5vdGU+PENpdGU+PEF1dGhvcj5Mb3ZuaWNraTwvQXV0aG9yPjxZZWFyPjIwMjA8L1llYXI+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</w:fldData>
              </w:fldChar>
            </w:r>
            <w:r w:rsidRPr="007B4596">
              <w:rPr>
                <w:rFonts w:ascii="Arial" w:hAnsi="Arial" w:cs="Arial"/>
                <w:sz w:val="20"/>
                <w:szCs w:val="20"/>
              </w:rPr>
              <w:instrText xml:space="preserve"> ADDIN EN.CITE </w:instrText>
            </w:r>
            <w:r w:rsidRPr="007B4596">
              <w:rPr>
                <w:rFonts w:ascii="Arial" w:hAnsi="Arial" w:cs="Arial"/>
                <w:sz w:val="20"/>
                <w:szCs w:val="20"/>
              </w:rPr>
              <w:fldChar w:fldCharType="begin">
                <w:fldData xml:space="preserve">PEVuZE5vdGU+PENpdGU+PEF1dGhvcj5Mb3ZuaWNraTwvQXV0aG9yPjxZZWFyPjIwMjA8L1llYXI+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</w:fldData>
              </w:fldChar>
            </w:r>
            <w:r w:rsidRPr="007B4596">
              <w:rPr>
                <w:rFonts w:ascii="Arial" w:hAnsi="Arial" w:cs="Arial"/>
                <w:sz w:val="20"/>
                <w:szCs w:val="20"/>
              </w:rPr>
              <w:instrText xml:space="preserve"> ADDIN EN.CITE.DATA </w:instrText>
            </w:r>
            <w:r w:rsidRPr="007B4596">
              <w:rPr>
                <w:rFonts w:ascii="Arial" w:hAnsi="Arial" w:cs="Arial"/>
                <w:sz w:val="20"/>
                <w:szCs w:val="20"/>
              </w:rPr>
            </w:r>
            <w:r w:rsidRPr="007B4596">
              <w:rPr>
                <w:rFonts w:ascii="Arial" w:hAnsi="Arial" w:cs="Arial"/>
                <w:sz w:val="20"/>
                <w:szCs w:val="20"/>
              </w:rPr>
              <w:fldChar w:fldCharType="end"/>
            </w:r>
            <w:r w:rsidRPr="007B4596">
              <w:rPr>
                <w:rFonts w:ascii="Arial" w:hAnsi="Arial" w:cs="Arial"/>
                <w:sz w:val="20"/>
                <w:szCs w:val="20"/>
              </w:rPr>
            </w:r>
            <w:r w:rsidRPr="007B4596">
              <w:rPr>
                <w:rFonts w:ascii="Arial" w:hAnsi="Arial" w:cs="Arial"/>
                <w:sz w:val="20"/>
                <w:szCs w:val="20"/>
              </w:rPr>
              <w:fldChar w:fldCharType="separate"/>
            </w:r>
            <w:r w:rsidRPr="007B4596">
              <w:rPr>
                <w:rFonts w:ascii="Arial" w:hAnsi="Arial" w:cs="Arial"/>
                <w:noProof/>
                <w:sz w:val="20"/>
                <w:szCs w:val="20"/>
              </w:rPr>
              <w:t>(11)</w:t>
            </w:r>
            <w:r w:rsidRPr="007B4596">
              <w:rPr>
                <w:rFonts w:ascii="Arial" w:hAnsi="Arial" w:cs="Arial"/>
                <w:sz w:val="20"/>
                <w:szCs w:val="20"/>
              </w:rPr>
              <w:fldChar w:fldCharType="end"/>
            </w:r>
          </w:p>
        </w:tc>
        <w:tc>
          <w:tcPr>
            <w:tcW w:w="2126" w:type="dxa"/>
          </w:tcPr>
          <w:p w14:paraId="175BC42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36800F3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TGT AGT CTA CCT CCT CAG CCA A</w:t>
            </w:r>
          </w:p>
        </w:tc>
      </w:tr>
      <w:tr w:rsidR="000F2066" w:rsidRPr="007B4596" w14:paraId="01B9EFF7" w14:textId="77777777" w:rsidTr="00B67116">
        <w:tc>
          <w:tcPr>
            <w:tcW w:w="1555" w:type="dxa"/>
            <w:vMerge/>
          </w:tcPr>
          <w:p w14:paraId="71C2B9E9" w14:textId="77777777" w:rsidR="000F2066" w:rsidRPr="007B4596" w:rsidRDefault="000F2066" w:rsidP="00512EE9">
            <w:pPr>
              <w:spacing w:line="480" w:lineRule="auto"/>
              <w:rPr>
                <w:rFonts w:ascii="Arial" w:hAnsi="Arial" w:cs="Arial"/>
                <w:sz w:val="20"/>
                <w:szCs w:val="20"/>
              </w:rPr>
            </w:pPr>
          </w:p>
        </w:tc>
        <w:tc>
          <w:tcPr>
            <w:tcW w:w="2126" w:type="dxa"/>
          </w:tcPr>
          <w:p w14:paraId="5663144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320EED7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ATT CTG CTT CCT GTC TTC CCT G</w:t>
            </w:r>
          </w:p>
        </w:tc>
      </w:tr>
      <w:tr w:rsidR="000F2066" w:rsidRPr="007B4596" w14:paraId="5E7B97DA" w14:textId="77777777" w:rsidTr="00B67116">
        <w:tc>
          <w:tcPr>
            <w:tcW w:w="1555" w:type="dxa"/>
            <w:vMerge w:val="restart"/>
            <w:vAlign w:val="center"/>
          </w:tcPr>
          <w:p w14:paraId="55378D8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 xml:space="preserve">LMO3 </w:t>
            </w:r>
            <w:r w:rsidRPr="007B4596">
              <w:rPr>
                <w:rFonts w:ascii="Arial" w:hAnsi="Arial" w:cs="Arial"/>
                <w:sz w:val="20"/>
                <w:szCs w:val="20"/>
              </w:rPr>
              <w:fldChar w:fldCharType="begin"/>
            </w:r>
            <w:r w:rsidRPr="007B4596">
              <w:rPr>
                <w:rFonts w:ascii="Arial" w:hAnsi="Arial" w:cs="Arial"/>
                <w:sz w:val="20"/>
                <w:szCs w:val="20"/>
              </w:rPr>
              <w:instrText xml:space="preserve"> ADDIN EN.CITE &lt;EndNote&gt;&lt;Cite&gt;&lt;Author&gt;Ling&lt;/Author&gt;&lt;Year&gt;2022&lt;/Year&gt;&lt;RecNum&gt;251&lt;/RecNum&gt;&lt;DisplayText&gt;(12)&lt;/DisplayText&gt;&lt;record&gt;&lt;rec-number&gt;251&lt;/rec-number&gt;&lt;foreign-keys&gt;&lt;key app="EN" db-id="vvtv9d5ztrv9fievrw5vdrp6wvres9s5svtv" timestamp="1710932311"&gt;251&lt;/key&gt;&lt;/foreign-keys&gt;&lt;ref-type name="Journal Article"&gt;17&lt;/ref-type&gt;&lt;contributors&gt;&lt;authors&gt;&lt;author&gt;Ling, Z.&lt;/author&gt;&lt;author&gt;Long, X.&lt;/author&gt;&lt;author&gt;Wu, Y.&lt;/author&gt;&lt;author&gt;Li, J.&lt;/author&gt;&lt;author&gt;Feng, M.&lt;/author&gt;&lt;/authors&gt;&lt;/contributors&gt;&lt;auth-address&gt;Department of Otorhinolaryngology Head and Neck Surgery, Yongchuan Hospital of Chongqing Medical University, Chongqing, 402160, China.&amp;#xD;Department of Geriatrics, Yongchuan Hospital of Chongqing Medical University, No. 439, Xuanhua Road, Yongchuan District, Chongqing, 402160, China.&lt;/auth-address&gt;&lt;titles&gt;&lt;title&gt;LMO3 promotes proliferation and metastasis of papillary thyroid carcinoma cells by regulating LIMK1-mediated cofilin and the β-catenin pathway&lt;/title&gt;&lt;secondary-title&gt;Open Med (Wars)&lt;/secondary-title&gt;&lt;/titles&gt;&lt;periodical&gt;&lt;full-title&gt;Open Med (Wars)&lt;/full-title&gt;&lt;/periodical&gt;&lt;pages&gt;453-462&lt;/pages&gt;&lt;volume&gt;17&lt;/volume&gt;&lt;number&gt;1&lt;/number&gt;&lt;edition&gt;20220307&lt;/edition&gt;&lt;keywords&gt;&lt;keyword&gt;Limk1&lt;/keyword&gt;&lt;keyword&gt;Lmo3&lt;/keyword&gt;&lt;keyword&gt;cofilin&lt;/keyword&gt;&lt;keyword&gt;metastasis&lt;/keyword&gt;&lt;keyword&gt;papillary thyroid carcinoma&lt;/keyword&gt;&lt;keyword&gt;proliferation&lt;/keyword&gt;&lt;keyword&gt;β-catenin&lt;/keyword&gt;&lt;/keywords&gt;&lt;dates&gt;&lt;year&gt;2022&lt;/year&gt;&lt;/dates&gt;&lt;isbn&gt;2391-5463 (Print)&lt;/isbn&gt;&lt;accession-num&gt;35350839&lt;/accession-num&gt;&lt;urls&gt;&lt;/urls&gt;&lt;custom1&gt;Conflict of interest: The authors state that there are no conflicts of interest to disclose.&lt;/custom1&gt;&lt;custom2&gt;PMC8919831&lt;/custom2&gt;&lt;electronic-resource-num&gt;10.1515/med-2022-0419&lt;/electronic-resource-num&gt;&lt;remote-database-provider&gt;NLM&lt;/remote-database-provider&gt;&lt;language&gt;eng&lt;/language&gt;&lt;/record&gt;&lt;/Cite&gt;&lt;/EndNote&gt;</w:instrText>
            </w:r>
            <w:r w:rsidRPr="007B4596">
              <w:rPr>
                <w:rFonts w:ascii="Arial" w:hAnsi="Arial" w:cs="Arial"/>
                <w:sz w:val="20"/>
                <w:szCs w:val="20"/>
              </w:rPr>
              <w:fldChar w:fldCharType="separate"/>
            </w:r>
            <w:r w:rsidRPr="007B4596">
              <w:rPr>
                <w:rFonts w:ascii="Arial" w:hAnsi="Arial" w:cs="Arial"/>
                <w:noProof/>
                <w:sz w:val="20"/>
                <w:szCs w:val="20"/>
              </w:rPr>
              <w:t>(12)</w:t>
            </w:r>
            <w:r w:rsidRPr="007B4596">
              <w:rPr>
                <w:rFonts w:ascii="Arial" w:hAnsi="Arial" w:cs="Arial"/>
                <w:sz w:val="20"/>
                <w:szCs w:val="20"/>
              </w:rPr>
              <w:fldChar w:fldCharType="end"/>
            </w:r>
          </w:p>
        </w:tc>
        <w:tc>
          <w:tcPr>
            <w:tcW w:w="2126" w:type="dxa"/>
          </w:tcPr>
          <w:p w14:paraId="4F3C5F3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5A1E7BA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TCT GAG GCT CTT TGG TGT AAC G</w:t>
            </w:r>
          </w:p>
        </w:tc>
      </w:tr>
      <w:tr w:rsidR="000F2066" w:rsidRPr="007B4596" w14:paraId="4BF8D3A6" w14:textId="77777777" w:rsidTr="00B67116">
        <w:tc>
          <w:tcPr>
            <w:tcW w:w="1555" w:type="dxa"/>
            <w:vMerge/>
          </w:tcPr>
          <w:p w14:paraId="467D77A3" w14:textId="77777777" w:rsidR="000F2066" w:rsidRPr="007B4596" w:rsidRDefault="000F2066" w:rsidP="00512EE9">
            <w:pPr>
              <w:spacing w:line="480" w:lineRule="auto"/>
              <w:rPr>
                <w:rFonts w:ascii="Arial" w:hAnsi="Arial" w:cs="Arial"/>
                <w:sz w:val="20"/>
                <w:szCs w:val="20"/>
              </w:rPr>
            </w:pPr>
          </w:p>
        </w:tc>
        <w:tc>
          <w:tcPr>
            <w:tcW w:w="2126" w:type="dxa"/>
          </w:tcPr>
          <w:p w14:paraId="5663823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4286E48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CCA GGT GGT AAA CAT TGT CCT TG</w:t>
            </w:r>
          </w:p>
        </w:tc>
      </w:tr>
      <w:tr w:rsidR="000F2066" w:rsidRPr="007B4596" w14:paraId="24A59BEC" w14:textId="77777777" w:rsidTr="00B67116">
        <w:tc>
          <w:tcPr>
            <w:tcW w:w="1555" w:type="dxa"/>
            <w:vMerge w:val="restart"/>
            <w:vAlign w:val="center"/>
          </w:tcPr>
          <w:p w14:paraId="23DC564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NKX2-1</w:t>
            </w:r>
          </w:p>
        </w:tc>
        <w:tc>
          <w:tcPr>
            <w:tcW w:w="2126" w:type="dxa"/>
          </w:tcPr>
          <w:p w14:paraId="56E6CCD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F4E29C7"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CGT ACC AGG ACA CCA TGA G</w:t>
            </w:r>
          </w:p>
        </w:tc>
      </w:tr>
      <w:tr w:rsidR="000F2066" w:rsidRPr="007B4596" w14:paraId="4BE9FD2E" w14:textId="77777777" w:rsidTr="00B67116">
        <w:tc>
          <w:tcPr>
            <w:tcW w:w="1555" w:type="dxa"/>
            <w:vMerge/>
          </w:tcPr>
          <w:p w14:paraId="005B847B" w14:textId="77777777" w:rsidR="000F2066" w:rsidRPr="007B4596" w:rsidRDefault="000F2066" w:rsidP="00512EE9">
            <w:pPr>
              <w:spacing w:line="480" w:lineRule="auto"/>
              <w:rPr>
                <w:rFonts w:ascii="Arial" w:hAnsi="Arial" w:cs="Arial"/>
                <w:sz w:val="20"/>
                <w:szCs w:val="20"/>
              </w:rPr>
            </w:pPr>
          </w:p>
        </w:tc>
        <w:tc>
          <w:tcPr>
            <w:tcW w:w="2126" w:type="dxa"/>
          </w:tcPr>
          <w:p w14:paraId="51F60AB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6705285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ATG CCG CTC ATG TTC ATG C</w:t>
            </w:r>
          </w:p>
        </w:tc>
      </w:tr>
      <w:tr w:rsidR="000F2066" w:rsidRPr="007B4596" w14:paraId="3764318A" w14:textId="77777777" w:rsidTr="00B67116">
        <w:tc>
          <w:tcPr>
            <w:tcW w:w="1555" w:type="dxa"/>
            <w:vMerge/>
          </w:tcPr>
          <w:p w14:paraId="6AA2AA8B" w14:textId="77777777" w:rsidR="000F2066" w:rsidRPr="007B4596" w:rsidRDefault="000F2066" w:rsidP="00512EE9">
            <w:pPr>
              <w:spacing w:line="480" w:lineRule="auto"/>
              <w:rPr>
                <w:rFonts w:ascii="Arial" w:hAnsi="Arial" w:cs="Arial"/>
                <w:sz w:val="20"/>
                <w:szCs w:val="20"/>
              </w:rPr>
            </w:pPr>
          </w:p>
        </w:tc>
        <w:tc>
          <w:tcPr>
            <w:tcW w:w="2126" w:type="dxa"/>
          </w:tcPr>
          <w:p w14:paraId="7D7598B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2370BF3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CCA TCT CCC GCT TCA TGG GC - FAM/ZEN</w:t>
            </w:r>
          </w:p>
        </w:tc>
      </w:tr>
      <w:tr w:rsidR="000F2066" w:rsidRPr="007B4596" w14:paraId="67904B6A" w14:textId="77777777" w:rsidTr="00B67116">
        <w:tc>
          <w:tcPr>
            <w:tcW w:w="1555" w:type="dxa"/>
            <w:vMerge w:val="restart"/>
            <w:vAlign w:val="center"/>
          </w:tcPr>
          <w:p w14:paraId="19CD5A7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NKX3-1</w:t>
            </w:r>
          </w:p>
        </w:tc>
        <w:tc>
          <w:tcPr>
            <w:tcW w:w="2126" w:type="dxa"/>
          </w:tcPr>
          <w:p w14:paraId="76137CA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4A34B6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CCC ACA CTC AGG TGA TCG AG</w:t>
            </w:r>
          </w:p>
        </w:tc>
      </w:tr>
      <w:tr w:rsidR="000F2066" w:rsidRPr="007B4596" w14:paraId="273AFAF5" w14:textId="77777777" w:rsidTr="00B67116">
        <w:tc>
          <w:tcPr>
            <w:tcW w:w="1555" w:type="dxa"/>
            <w:vMerge/>
          </w:tcPr>
          <w:p w14:paraId="25AA06AA" w14:textId="77777777" w:rsidR="000F2066" w:rsidRPr="007B4596" w:rsidRDefault="000F2066" w:rsidP="00512EE9">
            <w:pPr>
              <w:spacing w:line="480" w:lineRule="auto"/>
              <w:rPr>
                <w:rFonts w:ascii="Arial" w:hAnsi="Arial" w:cs="Arial"/>
                <w:sz w:val="20"/>
                <w:szCs w:val="20"/>
              </w:rPr>
            </w:pPr>
          </w:p>
        </w:tc>
        <w:tc>
          <w:tcPr>
            <w:tcW w:w="2126" w:type="dxa"/>
          </w:tcPr>
          <w:p w14:paraId="06CE637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36CB103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GAG CTG CTT TCG CTT AGT CTT</w:t>
            </w:r>
          </w:p>
        </w:tc>
      </w:tr>
      <w:tr w:rsidR="000F2066" w:rsidRPr="007B4596" w14:paraId="19314219" w14:textId="77777777" w:rsidTr="00B67116">
        <w:tc>
          <w:tcPr>
            <w:tcW w:w="1555" w:type="dxa"/>
            <w:vMerge w:val="restart"/>
            <w:vAlign w:val="center"/>
          </w:tcPr>
          <w:p w14:paraId="1CBA5A1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PCSK1</w:t>
            </w:r>
          </w:p>
        </w:tc>
        <w:tc>
          <w:tcPr>
            <w:tcW w:w="2126" w:type="dxa"/>
          </w:tcPr>
          <w:p w14:paraId="341E794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101F3B4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CCG ACC AGA GAA TCA CGA GC</w:t>
            </w:r>
          </w:p>
        </w:tc>
      </w:tr>
      <w:tr w:rsidR="000F2066" w:rsidRPr="007B4596" w14:paraId="6F90E91E" w14:textId="77777777" w:rsidTr="00B67116">
        <w:tc>
          <w:tcPr>
            <w:tcW w:w="1555" w:type="dxa"/>
            <w:vMerge/>
          </w:tcPr>
          <w:p w14:paraId="11C17ADF" w14:textId="77777777" w:rsidR="000F2066" w:rsidRPr="007B4596" w:rsidRDefault="000F2066" w:rsidP="00512EE9">
            <w:pPr>
              <w:spacing w:line="480" w:lineRule="auto"/>
              <w:rPr>
                <w:rFonts w:ascii="Arial" w:hAnsi="Arial" w:cs="Arial"/>
                <w:sz w:val="20"/>
                <w:szCs w:val="20"/>
              </w:rPr>
            </w:pPr>
          </w:p>
        </w:tc>
        <w:tc>
          <w:tcPr>
            <w:tcW w:w="2126" w:type="dxa"/>
          </w:tcPr>
          <w:p w14:paraId="469382E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24125D4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ACC AGG TGC TGC ATA TCT CG</w:t>
            </w:r>
          </w:p>
        </w:tc>
      </w:tr>
      <w:tr w:rsidR="000F2066" w:rsidRPr="007B4596" w14:paraId="0B0D0E62" w14:textId="77777777" w:rsidTr="00B67116">
        <w:tc>
          <w:tcPr>
            <w:tcW w:w="1555" w:type="dxa"/>
            <w:vMerge/>
          </w:tcPr>
          <w:p w14:paraId="254C27ED" w14:textId="77777777" w:rsidR="000F2066" w:rsidRPr="007B4596" w:rsidRDefault="000F2066" w:rsidP="00512EE9">
            <w:pPr>
              <w:spacing w:line="480" w:lineRule="auto"/>
              <w:rPr>
                <w:rFonts w:ascii="Arial" w:hAnsi="Arial" w:cs="Arial"/>
                <w:sz w:val="20"/>
                <w:szCs w:val="20"/>
              </w:rPr>
            </w:pPr>
          </w:p>
        </w:tc>
        <w:tc>
          <w:tcPr>
            <w:tcW w:w="2126" w:type="dxa"/>
          </w:tcPr>
          <w:p w14:paraId="75A464A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3EB6EF7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CCA GAG CGA AGA TGC CAG CAG CC - FAM/ZEN</w:t>
            </w:r>
          </w:p>
        </w:tc>
      </w:tr>
      <w:tr w:rsidR="000F2066" w:rsidRPr="007B4596" w14:paraId="16DDCBAB" w14:textId="77777777" w:rsidTr="00B67116">
        <w:tc>
          <w:tcPr>
            <w:tcW w:w="1555" w:type="dxa"/>
            <w:vMerge w:val="restart"/>
            <w:vAlign w:val="center"/>
          </w:tcPr>
          <w:p w14:paraId="0EED85E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PEG10</w:t>
            </w:r>
          </w:p>
        </w:tc>
        <w:tc>
          <w:tcPr>
            <w:tcW w:w="2126" w:type="dxa"/>
          </w:tcPr>
          <w:p w14:paraId="49364FD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43A11CE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GCC TCC ATC CCC ACA GAA GTG AAG C</w:t>
            </w:r>
          </w:p>
        </w:tc>
      </w:tr>
      <w:tr w:rsidR="000F2066" w:rsidRPr="007B4596" w14:paraId="3D40C9E6" w14:textId="77777777" w:rsidTr="00B67116">
        <w:tc>
          <w:tcPr>
            <w:tcW w:w="1555" w:type="dxa"/>
            <w:vMerge/>
          </w:tcPr>
          <w:p w14:paraId="55DB1020" w14:textId="77777777" w:rsidR="000F2066" w:rsidRPr="007B4596" w:rsidRDefault="000F2066" w:rsidP="00512EE9">
            <w:pPr>
              <w:spacing w:line="480" w:lineRule="auto"/>
              <w:rPr>
                <w:rFonts w:ascii="Arial" w:hAnsi="Arial" w:cs="Arial"/>
                <w:sz w:val="20"/>
                <w:szCs w:val="20"/>
              </w:rPr>
            </w:pPr>
          </w:p>
        </w:tc>
        <w:tc>
          <w:tcPr>
            <w:tcW w:w="2126" w:type="dxa"/>
          </w:tcPr>
          <w:p w14:paraId="50066D8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21A4759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CAC TCT TAT GGC CGG TGT GCT TGG A</w:t>
            </w:r>
          </w:p>
        </w:tc>
      </w:tr>
      <w:tr w:rsidR="000F2066" w:rsidRPr="007B4596" w14:paraId="2023805E" w14:textId="77777777" w:rsidTr="00B67116">
        <w:tc>
          <w:tcPr>
            <w:tcW w:w="1555" w:type="dxa"/>
            <w:vMerge/>
          </w:tcPr>
          <w:p w14:paraId="798E496E" w14:textId="77777777" w:rsidR="000F2066" w:rsidRPr="007B4596" w:rsidRDefault="000F2066" w:rsidP="00512EE9">
            <w:pPr>
              <w:spacing w:line="480" w:lineRule="auto"/>
              <w:rPr>
                <w:rFonts w:ascii="Arial" w:hAnsi="Arial" w:cs="Arial"/>
                <w:sz w:val="20"/>
                <w:szCs w:val="20"/>
              </w:rPr>
            </w:pPr>
          </w:p>
        </w:tc>
        <w:tc>
          <w:tcPr>
            <w:tcW w:w="2126" w:type="dxa"/>
          </w:tcPr>
          <w:p w14:paraId="62A3E8B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4524642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CCC AAC CGT CAC CCT GGG TCC CGA CTG CCC - FAM/ZEN</w:t>
            </w:r>
          </w:p>
        </w:tc>
      </w:tr>
      <w:tr w:rsidR="000F2066" w:rsidRPr="007B4596" w14:paraId="2D94D5E7" w14:textId="77777777" w:rsidTr="00B67116">
        <w:tc>
          <w:tcPr>
            <w:tcW w:w="1555" w:type="dxa"/>
            <w:vMerge w:val="restart"/>
            <w:vAlign w:val="center"/>
          </w:tcPr>
          <w:p w14:paraId="0D00593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POU3F2</w:t>
            </w:r>
          </w:p>
        </w:tc>
        <w:tc>
          <w:tcPr>
            <w:tcW w:w="2126" w:type="dxa"/>
          </w:tcPr>
          <w:p w14:paraId="616B35E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8FF84C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GTA ACT GTC AAA TGC GCG GC</w:t>
            </w:r>
          </w:p>
        </w:tc>
      </w:tr>
      <w:tr w:rsidR="000F2066" w:rsidRPr="007B4596" w14:paraId="6E6B1789" w14:textId="77777777" w:rsidTr="00B67116">
        <w:tc>
          <w:tcPr>
            <w:tcW w:w="1555" w:type="dxa"/>
            <w:vMerge/>
          </w:tcPr>
          <w:p w14:paraId="41DEC713" w14:textId="77777777" w:rsidR="000F2066" w:rsidRPr="007B4596" w:rsidRDefault="000F2066" w:rsidP="00512EE9">
            <w:pPr>
              <w:spacing w:line="480" w:lineRule="auto"/>
              <w:rPr>
                <w:rFonts w:ascii="Arial" w:hAnsi="Arial" w:cs="Arial"/>
                <w:sz w:val="20"/>
                <w:szCs w:val="20"/>
              </w:rPr>
            </w:pPr>
          </w:p>
        </w:tc>
        <w:tc>
          <w:tcPr>
            <w:tcW w:w="2126" w:type="dxa"/>
          </w:tcPr>
          <w:p w14:paraId="1A87FAA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6DA858F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GAG GTG AGC AGG CTG TAG TG</w:t>
            </w:r>
          </w:p>
        </w:tc>
      </w:tr>
      <w:tr w:rsidR="000F2066" w:rsidRPr="007B4596" w14:paraId="34EED35C" w14:textId="77777777" w:rsidTr="00B67116">
        <w:tc>
          <w:tcPr>
            <w:tcW w:w="1555" w:type="dxa"/>
            <w:vMerge/>
          </w:tcPr>
          <w:p w14:paraId="1D72C800" w14:textId="77777777" w:rsidR="000F2066" w:rsidRPr="007B4596" w:rsidRDefault="000F2066" w:rsidP="00512EE9">
            <w:pPr>
              <w:spacing w:line="480" w:lineRule="auto"/>
              <w:rPr>
                <w:rFonts w:ascii="Arial" w:hAnsi="Arial" w:cs="Arial"/>
                <w:sz w:val="20"/>
                <w:szCs w:val="20"/>
              </w:rPr>
            </w:pPr>
          </w:p>
        </w:tc>
        <w:tc>
          <w:tcPr>
            <w:tcW w:w="2126" w:type="dxa"/>
          </w:tcPr>
          <w:p w14:paraId="576F6AC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685F8E9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CGG TCG CCA TGA CTC TCG GAG CC - FAM/ZEN</w:t>
            </w:r>
          </w:p>
        </w:tc>
      </w:tr>
      <w:tr w:rsidR="000F2066" w:rsidRPr="007B4596" w14:paraId="02F136AC" w14:textId="77777777" w:rsidTr="00B67116">
        <w:tc>
          <w:tcPr>
            <w:tcW w:w="1555" w:type="dxa"/>
            <w:vMerge w:val="restart"/>
            <w:vAlign w:val="center"/>
          </w:tcPr>
          <w:p w14:paraId="492F3E59"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 xml:space="preserve">SOX11 </w:t>
            </w:r>
            <w:r w:rsidRPr="007B4596">
              <w:rPr>
                <w:rFonts w:ascii="Arial" w:hAnsi="Arial" w:cs="Arial"/>
                <w:sz w:val="20"/>
                <w:szCs w:val="20"/>
              </w:rPr>
              <w:fldChar w:fldCharType="begin">
                <w:fldData xml:space="preserve">PEVuZE5vdGU+PENpdGU+PEF1dGhvcj5IdWFuZzwvQXV0aG9yPjxZZWFyPjIwMTk8L1llYXI+PFJl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</w:fldData>
              </w:fldChar>
            </w:r>
            <w:r w:rsidRPr="007B4596">
              <w:rPr>
                <w:rFonts w:ascii="Arial" w:hAnsi="Arial" w:cs="Arial"/>
                <w:sz w:val="20"/>
                <w:szCs w:val="20"/>
              </w:rPr>
              <w:instrText xml:space="preserve"> ADDIN EN.CITE </w:instrText>
            </w:r>
            <w:r w:rsidRPr="007B4596">
              <w:rPr>
                <w:rFonts w:ascii="Arial" w:hAnsi="Arial" w:cs="Arial"/>
                <w:sz w:val="20"/>
                <w:szCs w:val="20"/>
              </w:rPr>
              <w:fldChar w:fldCharType="begin">
                <w:fldData xml:space="preserve">PEVuZE5vdGU+PENpdGU+PEF1dGhvcj5IdWFuZzwvQXV0aG9yPjxZZWFyPjIwMTk8L1llYXI+PFJl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</w:fldData>
              </w:fldChar>
            </w:r>
            <w:r w:rsidRPr="007B4596">
              <w:rPr>
                <w:rFonts w:ascii="Arial" w:hAnsi="Arial" w:cs="Arial"/>
                <w:sz w:val="20"/>
                <w:szCs w:val="20"/>
              </w:rPr>
              <w:instrText xml:space="preserve"> ADDIN EN.CITE.DATA </w:instrText>
            </w:r>
            <w:r w:rsidRPr="007B4596">
              <w:rPr>
                <w:rFonts w:ascii="Arial" w:hAnsi="Arial" w:cs="Arial"/>
                <w:sz w:val="20"/>
                <w:szCs w:val="20"/>
              </w:rPr>
            </w:r>
            <w:r w:rsidRPr="007B4596">
              <w:rPr>
                <w:rFonts w:ascii="Arial" w:hAnsi="Arial" w:cs="Arial"/>
                <w:sz w:val="20"/>
                <w:szCs w:val="20"/>
              </w:rPr>
              <w:fldChar w:fldCharType="end"/>
            </w:r>
            <w:r w:rsidRPr="007B4596">
              <w:rPr>
                <w:rFonts w:ascii="Arial" w:hAnsi="Arial" w:cs="Arial"/>
                <w:sz w:val="20"/>
                <w:szCs w:val="20"/>
              </w:rPr>
            </w:r>
            <w:r w:rsidRPr="007B4596">
              <w:rPr>
                <w:rFonts w:ascii="Arial" w:hAnsi="Arial" w:cs="Arial"/>
                <w:sz w:val="20"/>
                <w:szCs w:val="20"/>
              </w:rPr>
              <w:fldChar w:fldCharType="separate"/>
            </w:r>
            <w:r w:rsidRPr="007B4596">
              <w:rPr>
                <w:rFonts w:ascii="Arial" w:hAnsi="Arial" w:cs="Arial"/>
                <w:noProof/>
                <w:sz w:val="20"/>
                <w:szCs w:val="20"/>
              </w:rPr>
              <w:t>(13)</w:t>
            </w:r>
            <w:r w:rsidRPr="007B4596">
              <w:rPr>
                <w:rFonts w:ascii="Arial" w:hAnsi="Arial" w:cs="Arial"/>
                <w:sz w:val="20"/>
                <w:szCs w:val="20"/>
              </w:rPr>
              <w:fldChar w:fldCharType="end"/>
            </w:r>
          </w:p>
        </w:tc>
        <w:tc>
          <w:tcPr>
            <w:tcW w:w="2126" w:type="dxa"/>
          </w:tcPr>
          <w:p w14:paraId="3477B29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6F0A8DD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CCA GGA CAG AAC CAC CTG AT</w:t>
            </w:r>
          </w:p>
        </w:tc>
      </w:tr>
      <w:tr w:rsidR="000F2066" w:rsidRPr="007B4596" w14:paraId="37413380" w14:textId="77777777" w:rsidTr="00B67116">
        <w:tc>
          <w:tcPr>
            <w:tcW w:w="1555" w:type="dxa"/>
            <w:vMerge/>
          </w:tcPr>
          <w:p w14:paraId="7ACB20CC" w14:textId="77777777" w:rsidR="000F2066" w:rsidRPr="007B4596" w:rsidRDefault="000F2066" w:rsidP="00512EE9">
            <w:pPr>
              <w:spacing w:line="480" w:lineRule="auto"/>
              <w:rPr>
                <w:rFonts w:ascii="Arial" w:hAnsi="Arial" w:cs="Arial"/>
                <w:sz w:val="20"/>
                <w:szCs w:val="20"/>
              </w:rPr>
            </w:pPr>
          </w:p>
        </w:tc>
        <w:tc>
          <w:tcPr>
            <w:tcW w:w="2126" w:type="dxa"/>
          </w:tcPr>
          <w:p w14:paraId="5DB63AC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32F9E13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CCC CAC AAA CCA CTC AGA CT</w:t>
            </w:r>
          </w:p>
        </w:tc>
      </w:tr>
      <w:tr w:rsidR="000F2066" w:rsidRPr="007B4596" w14:paraId="2E4042B2" w14:textId="77777777" w:rsidTr="00B67116">
        <w:tc>
          <w:tcPr>
            <w:tcW w:w="1555" w:type="dxa"/>
            <w:vMerge w:val="restart"/>
            <w:vAlign w:val="center"/>
          </w:tcPr>
          <w:p w14:paraId="5B61846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SRRM4</w:t>
            </w:r>
          </w:p>
        </w:tc>
        <w:tc>
          <w:tcPr>
            <w:tcW w:w="2126" w:type="dxa"/>
          </w:tcPr>
          <w:p w14:paraId="47212129"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Forward Primer</w:t>
            </w:r>
          </w:p>
        </w:tc>
        <w:tc>
          <w:tcPr>
            <w:tcW w:w="5329" w:type="dxa"/>
          </w:tcPr>
          <w:p w14:paraId="5D01EF2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GCC CAT CGC CTG TCA AGA AA</w:t>
            </w:r>
          </w:p>
        </w:tc>
      </w:tr>
      <w:tr w:rsidR="000F2066" w:rsidRPr="007B4596" w14:paraId="3FBC29C5" w14:textId="77777777" w:rsidTr="00B67116">
        <w:tc>
          <w:tcPr>
            <w:tcW w:w="1555" w:type="dxa"/>
            <w:vMerge/>
          </w:tcPr>
          <w:p w14:paraId="724B81D9" w14:textId="77777777" w:rsidR="000F2066" w:rsidRPr="007B4596" w:rsidRDefault="000F2066" w:rsidP="00512EE9">
            <w:pPr>
              <w:spacing w:line="480" w:lineRule="auto"/>
              <w:rPr>
                <w:rFonts w:ascii="Arial" w:hAnsi="Arial" w:cs="Arial"/>
                <w:sz w:val="20"/>
                <w:szCs w:val="20"/>
              </w:rPr>
            </w:pPr>
          </w:p>
        </w:tc>
        <w:tc>
          <w:tcPr>
            <w:tcW w:w="2126" w:type="dxa"/>
          </w:tcPr>
          <w:p w14:paraId="55C1643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Reverse Primer</w:t>
            </w:r>
          </w:p>
        </w:tc>
        <w:tc>
          <w:tcPr>
            <w:tcW w:w="5329" w:type="dxa"/>
          </w:tcPr>
          <w:p w14:paraId="772E213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TTT GGG CTA GAG GAG CTG TG</w:t>
            </w:r>
          </w:p>
        </w:tc>
      </w:tr>
      <w:tr w:rsidR="000F2066" w:rsidRPr="007B4596" w14:paraId="3DFC5002" w14:textId="77777777" w:rsidTr="00B67116">
        <w:tc>
          <w:tcPr>
            <w:tcW w:w="1555" w:type="dxa"/>
            <w:vMerge/>
          </w:tcPr>
          <w:p w14:paraId="309B43CF" w14:textId="77777777" w:rsidR="000F2066" w:rsidRPr="007B4596" w:rsidRDefault="000F2066" w:rsidP="00512EE9">
            <w:pPr>
              <w:spacing w:line="480" w:lineRule="auto"/>
              <w:rPr>
                <w:rFonts w:ascii="Arial" w:hAnsi="Arial" w:cs="Arial"/>
                <w:sz w:val="20"/>
                <w:szCs w:val="20"/>
              </w:rPr>
            </w:pPr>
          </w:p>
        </w:tc>
        <w:tc>
          <w:tcPr>
            <w:tcW w:w="2126" w:type="dxa"/>
          </w:tcPr>
          <w:p w14:paraId="4F851C7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Probe</w:t>
            </w:r>
          </w:p>
        </w:tc>
        <w:tc>
          <w:tcPr>
            <w:tcW w:w="5329" w:type="dxa"/>
          </w:tcPr>
          <w:p w14:paraId="40A2BB6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AAA GTT CCA AGA AAC ACA AGC GAC G - FAM/ZEN</w:t>
            </w:r>
          </w:p>
        </w:tc>
      </w:tr>
      <w:tr w:rsidR="000F2066" w:rsidRPr="007B4596" w14:paraId="06D4920A" w14:textId="77777777" w:rsidTr="00B67116">
        <w:tc>
          <w:tcPr>
            <w:tcW w:w="9010" w:type="dxa"/>
            <w:gridSpan w:val="3"/>
          </w:tcPr>
          <w:p w14:paraId="139644A8" w14:textId="77777777" w:rsidR="000F2066" w:rsidRPr="007B4596" w:rsidRDefault="000F2066" w:rsidP="00512EE9">
            <w:pPr>
              <w:spacing w:line="480" w:lineRule="auto"/>
              <w:jc w:val="center"/>
              <w:rPr>
                <w:rFonts w:ascii="Arial" w:hAnsi="Arial" w:cs="Arial"/>
                <w:sz w:val="20"/>
                <w:szCs w:val="20"/>
              </w:rPr>
            </w:pPr>
            <w:r w:rsidRPr="007B4596">
              <w:rPr>
                <w:rFonts w:ascii="Arial" w:hAnsi="Arial" w:cs="Arial"/>
                <w:sz w:val="20"/>
                <w:szCs w:val="20"/>
              </w:rPr>
              <w:t>Commercial Assays</w:t>
            </w:r>
          </w:p>
        </w:tc>
      </w:tr>
      <w:tr w:rsidR="000F2066" w:rsidRPr="007B4596" w14:paraId="622617A7" w14:textId="77777777" w:rsidTr="00B67116">
        <w:tc>
          <w:tcPr>
            <w:tcW w:w="1555" w:type="dxa"/>
          </w:tcPr>
          <w:p w14:paraId="23F3352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Transcript</w:t>
            </w:r>
          </w:p>
        </w:tc>
        <w:tc>
          <w:tcPr>
            <w:tcW w:w="2126" w:type="dxa"/>
          </w:tcPr>
          <w:p w14:paraId="444B7A8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Catalogue number</w:t>
            </w:r>
          </w:p>
        </w:tc>
        <w:tc>
          <w:tcPr>
            <w:tcW w:w="5329" w:type="dxa"/>
          </w:tcPr>
          <w:p w14:paraId="1EA95B73"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Company</w:t>
            </w:r>
          </w:p>
        </w:tc>
      </w:tr>
      <w:tr w:rsidR="000F2066" w:rsidRPr="007B4596" w14:paraId="52423AEE" w14:textId="77777777" w:rsidTr="00B67116">
        <w:tc>
          <w:tcPr>
            <w:tcW w:w="1555" w:type="dxa"/>
          </w:tcPr>
          <w:p w14:paraId="6A66497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ACTB</w:t>
            </w:r>
          </w:p>
        </w:tc>
        <w:tc>
          <w:tcPr>
            <w:tcW w:w="2126" w:type="dxa"/>
          </w:tcPr>
          <w:p w14:paraId="711C63D7"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qA-01-0104P</w:t>
            </w:r>
          </w:p>
        </w:tc>
        <w:tc>
          <w:tcPr>
            <w:tcW w:w="5329" w:type="dxa"/>
          </w:tcPr>
          <w:p w14:paraId="692F2F9B"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43B4A823" w14:textId="77777777" w:rsidTr="00B67116">
        <w:tc>
          <w:tcPr>
            <w:tcW w:w="1555" w:type="dxa"/>
          </w:tcPr>
          <w:p w14:paraId="51DB8C5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AR</w:t>
            </w:r>
          </w:p>
        </w:tc>
        <w:tc>
          <w:tcPr>
            <w:tcW w:w="2126" w:type="dxa"/>
          </w:tcPr>
          <w:p w14:paraId="6EA38AD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qA-01-0364P</w:t>
            </w:r>
          </w:p>
        </w:tc>
        <w:tc>
          <w:tcPr>
            <w:tcW w:w="5329" w:type="dxa"/>
          </w:tcPr>
          <w:p w14:paraId="131264E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50B06DF3" w14:textId="77777777" w:rsidTr="00B67116">
        <w:tc>
          <w:tcPr>
            <w:tcW w:w="1555" w:type="dxa"/>
          </w:tcPr>
          <w:p w14:paraId="04A31A7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AR-V7</w:t>
            </w:r>
          </w:p>
        </w:tc>
        <w:tc>
          <w:tcPr>
            <w:tcW w:w="2126" w:type="dxa"/>
          </w:tcPr>
          <w:p w14:paraId="003BE3B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qA-01-0368P</w:t>
            </w:r>
          </w:p>
        </w:tc>
        <w:tc>
          <w:tcPr>
            <w:tcW w:w="5329" w:type="dxa"/>
          </w:tcPr>
          <w:p w14:paraId="149C713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4B62A1A3" w14:textId="77777777" w:rsidTr="00B67116">
        <w:tc>
          <w:tcPr>
            <w:tcW w:w="1555" w:type="dxa"/>
          </w:tcPr>
          <w:p w14:paraId="1B76EE1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CCND1</w:t>
            </w:r>
          </w:p>
        </w:tc>
        <w:tc>
          <w:tcPr>
            <w:tcW w:w="2126" w:type="dxa"/>
          </w:tcPr>
          <w:p w14:paraId="3C99644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qA-01-0203P</w:t>
            </w:r>
          </w:p>
        </w:tc>
        <w:tc>
          <w:tcPr>
            <w:tcW w:w="5329" w:type="dxa"/>
          </w:tcPr>
          <w:p w14:paraId="63A8521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60D42D38" w14:textId="77777777" w:rsidTr="00B67116">
        <w:tc>
          <w:tcPr>
            <w:tcW w:w="1555" w:type="dxa"/>
          </w:tcPr>
          <w:p w14:paraId="21DFBD2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CD45/PTPRC</w:t>
            </w:r>
          </w:p>
        </w:tc>
        <w:tc>
          <w:tcPr>
            <w:tcW w:w="2126" w:type="dxa"/>
          </w:tcPr>
          <w:p w14:paraId="1F68AAA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qA-01-0240P</w:t>
            </w:r>
          </w:p>
        </w:tc>
        <w:tc>
          <w:tcPr>
            <w:tcW w:w="5329" w:type="dxa"/>
          </w:tcPr>
          <w:p w14:paraId="0D67C3E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7A296FA0" w14:textId="77777777" w:rsidTr="00B67116">
        <w:tc>
          <w:tcPr>
            <w:tcW w:w="1555" w:type="dxa"/>
          </w:tcPr>
          <w:p w14:paraId="46D79A2E"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EGFR</w:t>
            </w:r>
          </w:p>
        </w:tc>
        <w:tc>
          <w:tcPr>
            <w:tcW w:w="2126" w:type="dxa"/>
          </w:tcPr>
          <w:p w14:paraId="5842B29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qA-01-0211P</w:t>
            </w:r>
          </w:p>
        </w:tc>
        <w:tc>
          <w:tcPr>
            <w:tcW w:w="5329" w:type="dxa"/>
          </w:tcPr>
          <w:p w14:paraId="11C97F68"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78808413" w14:textId="77777777" w:rsidTr="00B67116">
        <w:tc>
          <w:tcPr>
            <w:tcW w:w="1555" w:type="dxa"/>
          </w:tcPr>
          <w:p w14:paraId="22AC4BD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EPCAM</w:t>
            </w:r>
          </w:p>
        </w:tc>
        <w:tc>
          <w:tcPr>
            <w:tcW w:w="2126" w:type="dxa"/>
          </w:tcPr>
          <w:p w14:paraId="46E5E3D9"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qA-01-0212P</w:t>
            </w:r>
          </w:p>
        </w:tc>
        <w:tc>
          <w:tcPr>
            <w:tcW w:w="5329" w:type="dxa"/>
          </w:tcPr>
          <w:p w14:paraId="7C62E1E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0B6048F5" w14:textId="77777777" w:rsidTr="00B67116">
        <w:tc>
          <w:tcPr>
            <w:tcW w:w="1555" w:type="dxa"/>
          </w:tcPr>
          <w:p w14:paraId="7557B92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FOLH1</w:t>
            </w:r>
          </w:p>
        </w:tc>
        <w:tc>
          <w:tcPr>
            <w:tcW w:w="2126" w:type="dxa"/>
          </w:tcPr>
          <w:p w14:paraId="4167B8F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qA-01-0357P</w:t>
            </w:r>
          </w:p>
        </w:tc>
        <w:tc>
          <w:tcPr>
            <w:tcW w:w="5329" w:type="dxa"/>
          </w:tcPr>
          <w:p w14:paraId="432F5F1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3820AB23" w14:textId="77777777" w:rsidTr="00B67116">
        <w:tc>
          <w:tcPr>
            <w:tcW w:w="1555" w:type="dxa"/>
          </w:tcPr>
          <w:p w14:paraId="07DB90A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GAPDH</w:t>
            </w:r>
          </w:p>
        </w:tc>
        <w:tc>
          <w:tcPr>
            <w:tcW w:w="2126" w:type="dxa"/>
          </w:tcPr>
          <w:p w14:paraId="0D4A4D7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qA-01-0101P</w:t>
            </w:r>
          </w:p>
        </w:tc>
        <w:tc>
          <w:tcPr>
            <w:tcW w:w="5329" w:type="dxa"/>
          </w:tcPr>
          <w:p w14:paraId="768A711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282EF058" w14:textId="77777777" w:rsidTr="00B67116">
        <w:tc>
          <w:tcPr>
            <w:tcW w:w="1555" w:type="dxa"/>
          </w:tcPr>
          <w:p w14:paraId="5852314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HOXB13</w:t>
            </w:r>
          </w:p>
        </w:tc>
        <w:tc>
          <w:tcPr>
            <w:tcW w:w="2126" w:type="dxa"/>
          </w:tcPr>
          <w:p w14:paraId="64389F1F"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qA-01-0889P</w:t>
            </w:r>
          </w:p>
        </w:tc>
        <w:tc>
          <w:tcPr>
            <w:tcW w:w="5329" w:type="dxa"/>
          </w:tcPr>
          <w:p w14:paraId="6B3D428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5BAED083" w14:textId="77777777" w:rsidTr="00B67116">
        <w:tc>
          <w:tcPr>
            <w:tcW w:w="1555" w:type="dxa"/>
          </w:tcPr>
          <w:p w14:paraId="2BC720A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KLK3</w:t>
            </w:r>
          </w:p>
        </w:tc>
        <w:tc>
          <w:tcPr>
            <w:tcW w:w="2126" w:type="dxa"/>
          </w:tcPr>
          <w:p w14:paraId="113BB75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qA-01-0356P</w:t>
            </w:r>
          </w:p>
        </w:tc>
        <w:tc>
          <w:tcPr>
            <w:tcW w:w="5329" w:type="dxa"/>
          </w:tcPr>
          <w:p w14:paraId="3AF4C824"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760BD638" w14:textId="77777777" w:rsidTr="00B67116">
        <w:tc>
          <w:tcPr>
            <w:tcW w:w="1555" w:type="dxa"/>
          </w:tcPr>
          <w:p w14:paraId="5C821DB6"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KRT19</w:t>
            </w:r>
          </w:p>
        </w:tc>
        <w:tc>
          <w:tcPr>
            <w:tcW w:w="2126" w:type="dxa"/>
          </w:tcPr>
          <w:p w14:paraId="06BAAD15"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qA-01-0225P</w:t>
            </w:r>
          </w:p>
        </w:tc>
        <w:tc>
          <w:tcPr>
            <w:tcW w:w="5329" w:type="dxa"/>
          </w:tcPr>
          <w:p w14:paraId="428EA990"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60594A8E" w14:textId="77777777" w:rsidTr="00B67116">
        <w:tc>
          <w:tcPr>
            <w:tcW w:w="1555" w:type="dxa"/>
          </w:tcPr>
          <w:p w14:paraId="3F262B8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PROM1</w:t>
            </w:r>
          </w:p>
        </w:tc>
        <w:tc>
          <w:tcPr>
            <w:tcW w:w="2126" w:type="dxa"/>
          </w:tcPr>
          <w:p w14:paraId="36611717"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qA-01-0371P</w:t>
            </w:r>
          </w:p>
        </w:tc>
        <w:tc>
          <w:tcPr>
            <w:tcW w:w="5329" w:type="dxa"/>
          </w:tcPr>
          <w:p w14:paraId="45BF8B8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292805D2" w14:textId="77777777" w:rsidTr="00B67116">
        <w:tc>
          <w:tcPr>
            <w:tcW w:w="1555" w:type="dxa"/>
          </w:tcPr>
          <w:p w14:paraId="5C8E1B7A"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RAI2</w:t>
            </w:r>
          </w:p>
        </w:tc>
        <w:tc>
          <w:tcPr>
            <w:tcW w:w="2126" w:type="dxa"/>
          </w:tcPr>
          <w:p w14:paraId="52C0F4C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qA-01-0890P</w:t>
            </w:r>
          </w:p>
        </w:tc>
        <w:tc>
          <w:tcPr>
            <w:tcW w:w="5329" w:type="dxa"/>
          </w:tcPr>
          <w:p w14:paraId="4F7A7D5C"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r w:rsidR="000F2066" w:rsidRPr="007B4596" w14:paraId="0ECFCC8A" w14:textId="77777777" w:rsidTr="00B67116">
        <w:tc>
          <w:tcPr>
            <w:tcW w:w="1555" w:type="dxa"/>
          </w:tcPr>
          <w:p w14:paraId="7F740321"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TACSTD2</w:t>
            </w:r>
          </w:p>
        </w:tc>
        <w:tc>
          <w:tcPr>
            <w:tcW w:w="2126" w:type="dxa"/>
          </w:tcPr>
          <w:p w14:paraId="20A911E2"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qA-01-0372P</w:t>
            </w:r>
          </w:p>
        </w:tc>
        <w:tc>
          <w:tcPr>
            <w:tcW w:w="5329" w:type="dxa"/>
          </w:tcPr>
          <w:p w14:paraId="111FDF8D" w14:textId="77777777" w:rsidR="000F2066" w:rsidRPr="007B4596" w:rsidRDefault="000F2066" w:rsidP="00512EE9">
            <w:pPr>
              <w:spacing w:line="480" w:lineRule="auto"/>
              <w:rPr>
                <w:rFonts w:ascii="Arial" w:hAnsi="Arial" w:cs="Arial"/>
                <w:sz w:val="20"/>
                <w:szCs w:val="20"/>
              </w:rPr>
            </w:pPr>
            <w:r w:rsidRPr="007B4596">
              <w:rPr>
                <w:rFonts w:ascii="Arial" w:hAnsi="Arial" w:cs="Arial"/>
                <w:sz w:val="20"/>
                <w:szCs w:val="20"/>
              </w:rPr>
              <w:t>TATAA Biocenter</w:t>
            </w:r>
          </w:p>
        </w:tc>
      </w:tr>
    </w:tbl>
    <w:p w14:paraId="54E672F8" w14:textId="77777777" w:rsidR="000F2066" w:rsidRPr="007B4596" w:rsidRDefault="000F2066" w:rsidP="00512EE9">
      <w:pPr>
        <w:spacing w:line="480" w:lineRule="auto"/>
        <w:rPr>
          <w:rFonts w:ascii="Arial" w:hAnsi="Arial" w:cs="Arial"/>
        </w:rPr>
      </w:pPr>
    </w:p>
    <w:p w14:paraId="077B0643" w14:textId="061AEA16" w:rsidR="00330BD7" w:rsidRDefault="00330BD7" w:rsidP="00512EE9">
      <w:pPr>
        <w:spacing w:line="480" w:lineRule="auto"/>
        <w:jc w:val="both"/>
        <w:rPr>
          <w:rFonts w:ascii="Arial" w:hAnsi="Arial" w:cs="Arial"/>
        </w:rPr>
      </w:pPr>
    </w:p>
    <w:p w14:paraId="51930D4E" w14:textId="527B7173" w:rsidR="008314A6" w:rsidRDefault="008314A6" w:rsidP="00512EE9">
      <w:pPr>
        <w:spacing w:line="480" w:lineRule="auto"/>
        <w:jc w:val="both"/>
        <w:rPr>
          <w:rFonts w:ascii="Arial" w:hAnsi="Arial" w:cs="Arial"/>
        </w:rPr>
      </w:pPr>
    </w:p>
    <w:p w14:paraId="64BC38F1" w14:textId="77777777" w:rsidR="008314A6" w:rsidRPr="007B4596" w:rsidRDefault="008314A6" w:rsidP="00512EE9">
      <w:pPr>
        <w:spacing w:line="480" w:lineRule="auto"/>
        <w:jc w:val="both"/>
        <w:rPr>
          <w:rFonts w:ascii="Arial" w:hAnsi="Arial" w:cs="Arial"/>
        </w:rPr>
      </w:pPr>
    </w:p>
    <w:p w14:paraId="501DB681" w14:textId="77777777" w:rsidR="00A53D1C" w:rsidRPr="007B4596" w:rsidRDefault="00A53D1C" w:rsidP="00512EE9">
      <w:pPr>
        <w:spacing w:line="480" w:lineRule="auto"/>
        <w:jc w:val="both"/>
        <w:rPr>
          <w:rFonts w:ascii="Arial" w:hAnsi="Arial" w:cs="Arial"/>
          <w:b/>
          <w:bCs/>
        </w:rPr>
      </w:pPr>
    </w:p>
    <w:p w14:paraId="399467A5" w14:textId="287D5E96" w:rsidR="00E05AE0" w:rsidRPr="007B4596" w:rsidRDefault="00E05AE0" w:rsidP="00512EE9">
      <w:pPr>
        <w:spacing w:line="480" w:lineRule="auto"/>
        <w:rPr>
          <w:rFonts w:ascii="Arial" w:hAnsi="Arial" w:cs="Arial"/>
        </w:rPr>
      </w:pPr>
      <w:r w:rsidRPr="007B4596">
        <w:rPr>
          <w:rFonts w:ascii="Arial" w:hAnsi="Arial" w:cs="Arial"/>
          <w:b/>
          <w:bCs/>
        </w:rPr>
        <w:t>Supplementary Figure S</w:t>
      </w:r>
      <w:r w:rsidR="00330BD7" w:rsidRPr="007B4596">
        <w:rPr>
          <w:rFonts w:ascii="Arial" w:hAnsi="Arial" w:cs="Arial"/>
          <w:b/>
          <w:bCs/>
        </w:rPr>
        <w:t>1</w:t>
      </w:r>
    </w:p>
    <w:p w14:paraId="1A330F41" w14:textId="1A21EA29" w:rsidR="00433987" w:rsidRPr="007B4596" w:rsidRDefault="005E1AF7" w:rsidP="00512EE9">
      <w:pPr>
        <w:spacing w:line="480" w:lineRule="auto"/>
        <w:rPr>
          <w:rFonts w:ascii="Arial" w:hAnsi="Arial" w:cs="Arial"/>
        </w:rPr>
      </w:pPr>
      <w:r w:rsidRPr="007B4596">
        <w:rPr>
          <w:rFonts w:ascii="Arial" w:hAnsi="Arial" w:cs="Arial"/>
          <w:noProof/>
        </w:rPr>
        <w:drawing>
          <wp:inline distT="0" distB="0" distL="0" distR="0" wp14:anchorId="2220DA39" wp14:editId="000F85FC">
            <wp:extent cx="2874889" cy="2874889"/>
            <wp:effectExtent l="0" t="0" r="1905" b="1905"/>
            <wp:docPr id="959663972" name="Picture 2" descr="A graph of a number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63972" name="Picture 2" descr="A graph of a number of cell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4889" cy="2874889"/>
                    </a:xfrm>
                    <a:prstGeom prst="rect">
                      <a:avLst/>
                    </a:prstGeom>
                  </pic:spPr>
                </pic:pic>
              </a:graphicData>
            </a:graphic>
          </wp:inline>
        </w:drawing>
      </w:r>
    </w:p>
    <w:p w14:paraId="2D0C057C" w14:textId="7A4F1625" w:rsidR="00433987" w:rsidRPr="007B4596" w:rsidRDefault="00433987" w:rsidP="00512EE9">
      <w:pPr>
        <w:spacing w:line="480" w:lineRule="auto"/>
        <w:jc w:val="both"/>
        <w:rPr>
          <w:rFonts w:ascii="Arial" w:hAnsi="Arial" w:cs="Arial"/>
        </w:rPr>
      </w:pPr>
      <w:r w:rsidRPr="007B4596">
        <w:rPr>
          <w:rFonts w:ascii="Arial" w:hAnsi="Arial" w:cs="Arial"/>
          <w:b/>
          <w:bCs/>
        </w:rPr>
        <w:t>Supplementary Figure S</w:t>
      </w:r>
      <w:r w:rsidR="00330BD7" w:rsidRPr="007B4596">
        <w:rPr>
          <w:rFonts w:ascii="Arial" w:hAnsi="Arial" w:cs="Arial"/>
          <w:b/>
          <w:bCs/>
        </w:rPr>
        <w:t>1</w:t>
      </w:r>
      <w:r w:rsidRPr="007B4596">
        <w:rPr>
          <w:rFonts w:ascii="Arial" w:hAnsi="Arial" w:cs="Arial"/>
          <w:b/>
          <w:bCs/>
        </w:rPr>
        <w:t>: Frequency of small cell like CTCs in CellSearch</w:t>
      </w:r>
      <w:r w:rsidRPr="007B4596">
        <w:rPr>
          <w:rFonts w:ascii="Arial" w:hAnsi="Arial" w:cs="Arial"/>
        </w:rPr>
        <w:t xml:space="preserve">. The frequency of samples with CTCs that have a small cell morphology was compared between NEPC, AVPC, DNPC and </w:t>
      </w:r>
      <w:r w:rsidR="009E3A33" w:rsidRPr="007B4596">
        <w:rPr>
          <w:rFonts w:ascii="Arial" w:hAnsi="Arial" w:cs="Arial"/>
        </w:rPr>
        <w:t>m</w:t>
      </w:r>
      <w:r w:rsidRPr="007B4596">
        <w:rPr>
          <w:rFonts w:ascii="Arial" w:hAnsi="Arial" w:cs="Arial"/>
        </w:rPr>
        <w:t>HSPC patients</w:t>
      </w:r>
      <w:r w:rsidR="00BF0AA9" w:rsidRPr="007B4596">
        <w:rPr>
          <w:rFonts w:ascii="Arial" w:hAnsi="Arial" w:cs="Arial"/>
        </w:rPr>
        <w:t xml:space="preserve">; Chi-squared test </w:t>
      </w:r>
      <w:r w:rsidR="00330BD7" w:rsidRPr="007B4596">
        <w:rPr>
          <w:rFonts w:ascii="Arial" w:hAnsi="Arial" w:cs="Arial"/>
        </w:rPr>
        <w:t>was used for</w:t>
      </w:r>
      <w:r w:rsidR="00BF0AA9" w:rsidRPr="007B4596">
        <w:rPr>
          <w:rFonts w:ascii="Arial" w:hAnsi="Arial" w:cs="Arial"/>
        </w:rPr>
        <w:t xml:space="preserve"> significan</w:t>
      </w:r>
      <w:r w:rsidR="00330BD7" w:rsidRPr="007B4596">
        <w:rPr>
          <w:rFonts w:ascii="Arial" w:hAnsi="Arial" w:cs="Arial"/>
        </w:rPr>
        <w:t>ce testing</w:t>
      </w:r>
      <w:r w:rsidRPr="007B4596">
        <w:rPr>
          <w:rFonts w:ascii="Arial" w:hAnsi="Arial" w:cs="Arial"/>
        </w:rPr>
        <w:t>.</w:t>
      </w:r>
    </w:p>
    <w:p w14:paraId="185245E8" w14:textId="77777777" w:rsidR="008314A6" w:rsidRDefault="008314A6" w:rsidP="00512EE9">
      <w:pPr>
        <w:spacing w:line="480" w:lineRule="auto"/>
        <w:rPr>
          <w:rFonts w:ascii="Arial" w:hAnsi="Arial" w:cs="Arial"/>
          <w:b/>
          <w:bCs/>
        </w:rPr>
      </w:pPr>
    </w:p>
    <w:p w14:paraId="613AECF0" w14:textId="77777777" w:rsidR="008314A6" w:rsidRDefault="008314A6" w:rsidP="00512EE9">
      <w:pPr>
        <w:spacing w:line="480" w:lineRule="auto"/>
        <w:rPr>
          <w:rFonts w:ascii="Arial" w:hAnsi="Arial" w:cs="Arial"/>
          <w:b/>
          <w:bCs/>
        </w:rPr>
      </w:pPr>
    </w:p>
    <w:p w14:paraId="12143393" w14:textId="77777777" w:rsidR="008314A6" w:rsidRDefault="008314A6" w:rsidP="00512EE9">
      <w:pPr>
        <w:spacing w:line="480" w:lineRule="auto"/>
        <w:rPr>
          <w:rFonts w:ascii="Arial" w:hAnsi="Arial" w:cs="Arial"/>
          <w:b/>
          <w:bCs/>
        </w:rPr>
      </w:pPr>
    </w:p>
    <w:p w14:paraId="185DB71B" w14:textId="77777777" w:rsidR="008314A6" w:rsidRDefault="008314A6" w:rsidP="00512EE9">
      <w:pPr>
        <w:spacing w:line="480" w:lineRule="auto"/>
        <w:rPr>
          <w:rFonts w:ascii="Arial" w:hAnsi="Arial" w:cs="Arial"/>
          <w:b/>
          <w:bCs/>
        </w:rPr>
      </w:pPr>
    </w:p>
    <w:p w14:paraId="143279F7" w14:textId="77777777" w:rsidR="008314A6" w:rsidRDefault="008314A6" w:rsidP="00512EE9">
      <w:pPr>
        <w:spacing w:line="480" w:lineRule="auto"/>
        <w:rPr>
          <w:rFonts w:ascii="Arial" w:hAnsi="Arial" w:cs="Arial"/>
          <w:b/>
          <w:bCs/>
        </w:rPr>
      </w:pPr>
    </w:p>
    <w:p w14:paraId="6548D723" w14:textId="77777777" w:rsidR="008314A6" w:rsidRDefault="008314A6" w:rsidP="00512EE9">
      <w:pPr>
        <w:spacing w:line="480" w:lineRule="auto"/>
        <w:rPr>
          <w:rFonts w:ascii="Arial" w:hAnsi="Arial" w:cs="Arial"/>
          <w:b/>
          <w:bCs/>
        </w:rPr>
      </w:pPr>
    </w:p>
    <w:p w14:paraId="67F4D90F" w14:textId="77777777" w:rsidR="008314A6" w:rsidRDefault="008314A6" w:rsidP="00512EE9">
      <w:pPr>
        <w:spacing w:line="480" w:lineRule="auto"/>
        <w:rPr>
          <w:rFonts w:ascii="Arial" w:hAnsi="Arial" w:cs="Arial"/>
          <w:b/>
          <w:bCs/>
        </w:rPr>
      </w:pPr>
    </w:p>
    <w:p w14:paraId="3A0DFADC" w14:textId="77777777" w:rsidR="008314A6" w:rsidRDefault="008314A6" w:rsidP="00512EE9">
      <w:pPr>
        <w:spacing w:line="480" w:lineRule="auto"/>
        <w:rPr>
          <w:rFonts w:ascii="Arial" w:hAnsi="Arial" w:cs="Arial"/>
          <w:b/>
          <w:bCs/>
        </w:rPr>
      </w:pPr>
    </w:p>
    <w:p w14:paraId="6699BC81" w14:textId="77777777" w:rsidR="008314A6" w:rsidRDefault="008314A6" w:rsidP="00512EE9">
      <w:pPr>
        <w:spacing w:line="480" w:lineRule="auto"/>
        <w:rPr>
          <w:rFonts w:ascii="Arial" w:hAnsi="Arial" w:cs="Arial"/>
          <w:b/>
          <w:bCs/>
        </w:rPr>
      </w:pPr>
    </w:p>
    <w:p w14:paraId="64859777" w14:textId="77777777" w:rsidR="008314A6" w:rsidRDefault="008314A6" w:rsidP="00512EE9">
      <w:pPr>
        <w:spacing w:line="480" w:lineRule="auto"/>
        <w:rPr>
          <w:rFonts w:ascii="Arial" w:hAnsi="Arial" w:cs="Arial"/>
          <w:b/>
          <w:bCs/>
        </w:rPr>
      </w:pPr>
    </w:p>
    <w:p w14:paraId="313DC1B4" w14:textId="77777777" w:rsidR="008314A6" w:rsidRDefault="008314A6" w:rsidP="00512EE9">
      <w:pPr>
        <w:spacing w:line="480" w:lineRule="auto"/>
        <w:rPr>
          <w:rFonts w:ascii="Arial" w:hAnsi="Arial" w:cs="Arial"/>
          <w:b/>
          <w:bCs/>
        </w:rPr>
      </w:pPr>
    </w:p>
    <w:p w14:paraId="05447E38" w14:textId="77777777" w:rsidR="008314A6" w:rsidRDefault="008314A6" w:rsidP="00512EE9">
      <w:pPr>
        <w:spacing w:line="480" w:lineRule="auto"/>
        <w:rPr>
          <w:rFonts w:ascii="Arial" w:hAnsi="Arial" w:cs="Arial"/>
          <w:b/>
          <w:bCs/>
        </w:rPr>
      </w:pPr>
    </w:p>
    <w:p w14:paraId="392B2F98" w14:textId="1E2179A5" w:rsidR="00E05AE0" w:rsidRPr="007B4596" w:rsidRDefault="00E05AE0" w:rsidP="00512EE9">
      <w:pPr>
        <w:spacing w:line="480" w:lineRule="auto"/>
        <w:rPr>
          <w:rFonts w:ascii="Arial" w:hAnsi="Arial" w:cs="Arial"/>
          <w:b/>
          <w:bCs/>
        </w:rPr>
      </w:pPr>
      <w:r w:rsidRPr="007B4596">
        <w:rPr>
          <w:rFonts w:ascii="Arial" w:hAnsi="Arial" w:cs="Arial"/>
          <w:b/>
          <w:bCs/>
        </w:rPr>
        <w:t>Supplementary Figure S</w:t>
      </w:r>
      <w:r w:rsidR="00330BD7" w:rsidRPr="007B4596">
        <w:rPr>
          <w:rFonts w:ascii="Arial" w:hAnsi="Arial" w:cs="Arial"/>
          <w:b/>
          <w:bCs/>
        </w:rPr>
        <w:t>2</w:t>
      </w:r>
    </w:p>
    <w:p w14:paraId="6A462D91" w14:textId="30590450" w:rsidR="00BF2550" w:rsidRPr="007B4596" w:rsidRDefault="00330BD7" w:rsidP="00512EE9">
      <w:pPr>
        <w:spacing w:line="480" w:lineRule="auto"/>
        <w:rPr>
          <w:rFonts w:ascii="Arial" w:hAnsi="Arial" w:cs="Arial"/>
        </w:rPr>
      </w:pPr>
      <w:r w:rsidRPr="007B4596">
        <w:rPr>
          <w:rFonts w:ascii="Arial" w:hAnsi="Arial" w:cs="Arial"/>
          <w:noProof/>
        </w:rPr>
        <w:drawing>
          <wp:inline distT="0" distB="0" distL="0" distR="0" wp14:anchorId="69BD34A5" wp14:editId="5AACC045">
            <wp:extent cx="6139180" cy="5029835"/>
            <wp:effectExtent l="0" t="0" r="0" b="0"/>
            <wp:docPr id="1642885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9180" cy="5029835"/>
                    </a:xfrm>
                    <a:prstGeom prst="rect">
                      <a:avLst/>
                    </a:prstGeom>
                    <a:noFill/>
                  </pic:spPr>
                </pic:pic>
              </a:graphicData>
            </a:graphic>
          </wp:inline>
        </w:drawing>
      </w:r>
    </w:p>
    <w:p w14:paraId="6ACC3DA8" w14:textId="068134A0" w:rsidR="008C41D9" w:rsidRPr="007B4596" w:rsidRDefault="008C41D9" w:rsidP="00512EE9">
      <w:pPr>
        <w:spacing w:line="480" w:lineRule="auto"/>
        <w:jc w:val="both"/>
        <w:rPr>
          <w:rFonts w:ascii="Arial" w:hAnsi="Arial" w:cs="Arial"/>
        </w:rPr>
      </w:pPr>
      <w:r w:rsidRPr="007B4596">
        <w:rPr>
          <w:rFonts w:ascii="Arial" w:hAnsi="Arial" w:cs="Arial"/>
          <w:b/>
          <w:bCs/>
        </w:rPr>
        <w:t xml:space="preserve">Supplementary </w:t>
      </w:r>
      <w:r w:rsidR="00BF2550" w:rsidRPr="007B4596">
        <w:rPr>
          <w:rFonts w:ascii="Arial" w:hAnsi="Arial" w:cs="Arial"/>
          <w:b/>
          <w:bCs/>
        </w:rPr>
        <w:t>Fig</w:t>
      </w:r>
      <w:r w:rsidRPr="007B4596">
        <w:rPr>
          <w:rFonts w:ascii="Arial" w:hAnsi="Arial" w:cs="Arial"/>
          <w:b/>
          <w:bCs/>
        </w:rPr>
        <w:t>ure</w:t>
      </w:r>
      <w:r w:rsidR="00BF2550" w:rsidRPr="007B4596">
        <w:rPr>
          <w:rFonts w:ascii="Arial" w:hAnsi="Arial" w:cs="Arial"/>
          <w:b/>
          <w:bCs/>
        </w:rPr>
        <w:t xml:space="preserve"> S</w:t>
      </w:r>
      <w:r w:rsidR="00330BD7" w:rsidRPr="007B4596">
        <w:rPr>
          <w:rFonts w:ascii="Arial" w:hAnsi="Arial" w:cs="Arial"/>
          <w:b/>
          <w:bCs/>
        </w:rPr>
        <w:t>2</w:t>
      </w:r>
      <w:r w:rsidRPr="007B4596">
        <w:rPr>
          <w:rFonts w:ascii="Arial" w:hAnsi="Arial" w:cs="Arial"/>
          <w:b/>
          <w:bCs/>
        </w:rPr>
        <w:t xml:space="preserve">: </w:t>
      </w:r>
      <w:r w:rsidR="00FA68E6" w:rsidRPr="007B4596">
        <w:rPr>
          <w:rFonts w:ascii="Arial" w:hAnsi="Arial" w:cs="Arial"/>
          <w:b/>
          <w:bCs/>
        </w:rPr>
        <w:t xml:space="preserve">Hierarchical clustering of </w:t>
      </w:r>
      <w:r w:rsidR="009B39E6" w:rsidRPr="007B4596">
        <w:rPr>
          <w:rFonts w:ascii="Arial" w:hAnsi="Arial" w:cs="Arial"/>
          <w:b/>
          <w:bCs/>
        </w:rPr>
        <w:t>published CRPC tissue samples based on marker panel</w:t>
      </w:r>
      <w:r w:rsidR="000E6548" w:rsidRPr="007B4596">
        <w:rPr>
          <w:rFonts w:ascii="Arial" w:hAnsi="Arial" w:cs="Arial"/>
        </w:rPr>
        <w:t>. RNA expression data from the Neuroendocrine</w:t>
      </w:r>
      <w:r w:rsidR="00A74046" w:rsidRPr="007B4596">
        <w:rPr>
          <w:rFonts w:ascii="Arial" w:hAnsi="Arial" w:cs="Arial"/>
        </w:rPr>
        <w:t xml:space="preserve"> Prostate Cancer Data Set (Multi-Insti</w:t>
      </w:r>
      <w:r w:rsidR="00566ECF" w:rsidRPr="007B4596">
        <w:rPr>
          <w:rFonts w:ascii="Arial" w:hAnsi="Arial" w:cs="Arial"/>
        </w:rPr>
        <w:t xml:space="preserve">tute, Nat Med 2016 </w:t>
      </w:r>
      <w:r w:rsidR="00B25718" w:rsidRPr="007B4596">
        <w:rPr>
          <w:rFonts w:ascii="Arial" w:hAnsi="Arial" w:cs="Arial"/>
        </w:rPr>
        <w:fldChar w:fldCharType="begin">
          <w:fldData xml:space="preserve">PEVuZE5vdGU+PENpdGU+PEF1dGhvcj5CZWx0cmFuPC9BdXRob3I+PFllYXI+MjAxNjwvWWVhcj48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=
</w:fldData>
        </w:fldChar>
      </w:r>
      <w:r w:rsidR="00330BD7" w:rsidRPr="007B4596">
        <w:rPr>
          <w:rFonts w:ascii="Arial" w:hAnsi="Arial" w:cs="Arial"/>
        </w:rPr>
        <w:instrText xml:space="preserve"> ADDIN EN.CITE </w:instrText>
      </w:r>
      <w:r w:rsidR="00330BD7" w:rsidRPr="007B4596">
        <w:rPr>
          <w:rFonts w:ascii="Arial" w:hAnsi="Arial" w:cs="Arial"/>
        </w:rPr>
        <w:fldChar w:fldCharType="begin">
          <w:fldData xml:space="preserve">PEVuZE5vdGU+PENpdGU+PEF1dGhvcj5CZWx0cmFuPC9BdXRob3I+PFllYXI+MjAxNjwvWWVhcj48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=
</w:fldData>
        </w:fldChar>
      </w:r>
      <w:r w:rsidR="00330BD7" w:rsidRPr="007B4596">
        <w:rPr>
          <w:rFonts w:ascii="Arial" w:hAnsi="Arial" w:cs="Arial"/>
        </w:rPr>
        <w:instrText xml:space="preserve"> ADDIN EN.CITE.DATA </w:instrText>
      </w:r>
      <w:r w:rsidR="00330BD7" w:rsidRPr="007B4596">
        <w:rPr>
          <w:rFonts w:ascii="Arial" w:hAnsi="Arial" w:cs="Arial"/>
        </w:rPr>
      </w:r>
      <w:r w:rsidR="00330BD7" w:rsidRPr="007B4596">
        <w:rPr>
          <w:rFonts w:ascii="Arial" w:hAnsi="Arial" w:cs="Arial"/>
        </w:rPr>
        <w:fldChar w:fldCharType="end"/>
      </w:r>
      <w:r w:rsidR="00B25718" w:rsidRPr="007B4596">
        <w:rPr>
          <w:rFonts w:ascii="Arial" w:hAnsi="Arial" w:cs="Arial"/>
        </w:rPr>
      </w:r>
      <w:r w:rsidR="00B25718" w:rsidRPr="007B4596">
        <w:rPr>
          <w:rFonts w:ascii="Arial" w:hAnsi="Arial" w:cs="Arial"/>
        </w:rPr>
        <w:fldChar w:fldCharType="separate"/>
      </w:r>
      <w:r w:rsidR="00330BD7" w:rsidRPr="007B4596">
        <w:rPr>
          <w:rFonts w:ascii="Arial" w:hAnsi="Arial" w:cs="Arial"/>
          <w:noProof/>
        </w:rPr>
        <w:t>(8)</w:t>
      </w:r>
      <w:r w:rsidR="00B25718" w:rsidRPr="007B4596">
        <w:rPr>
          <w:rFonts w:ascii="Arial" w:hAnsi="Arial" w:cs="Arial"/>
        </w:rPr>
        <w:fldChar w:fldCharType="end"/>
      </w:r>
      <w:r w:rsidR="00566ECF" w:rsidRPr="007B4596">
        <w:rPr>
          <w:rFonts w:ascii="Arial" w:hAnsi="Arial" w:cs="Arial"/>
        </w:rPr>
        <w:t>)</w:t>
      </w:r>
      <w:r w:rsidR="00B25718" w:rsidRPr="007B4596">
        <w:rPr>
          <w:rFonts w:ascii="Arial" w:hAnsi="Arial" w:cs="Arial"/>
        </w:rPr>
        <w:t xml:space="preserve"> were downloaded from cBioPortal and the samples were clustered based on the </w:t>
      </w:r>
      <w:r w:rsidR="009C692F" w:rsidRPr="007B4596">
        <w:rPr>
          <w:rFonts w:ascii="Arial" w:hAnsi="Arial" w:cs="Arial"/>
        </w:rPr>
        <w:t>relative expression of the marker panel</w:t>
      </w:r>
      <w:r w:rsidR="00814574" w:rsidRPr="007B4596">
        <w:rPr>
          <w:rFonts w:ascii="Arial" w:hAnsi="Arial" w:cs="Arial"/>
        </w:rPr>
        <w:t>, the top annotations shows the clinical group of the samples</w:t>
      </w:r>
      <w:r w:rsidR="0085490B" w:rsidRPr="007B4596">
        <w:rPr>
          <w:rFonts w:ascii="Arial" w:hAnsi="Arial" w:cs="Arial"/>
        </w:rPr>
        <w:t xml:space="preserve"> based on the annotation in the original data set.</w:t>
      </w:r>
    </w:p>
    <w:p w14:paraId="2A13715F" w14:textId="0BCA4D22" w:rsidR="002F7AC2" w:rsidRDefault="002F7AC2" w:rsidP="00512EE9">
      <w:pPr>
        <w:spacing w:line="480" w:lineRule="auto"/>
        <w:rPr>
          <w:rFonts w:ascii="Arial" w:hAnsi="Arial" w:cs="Arial"/>
          <w:b/>
          <w:bCs/>
        </w:rPr>
      </w:pPr>
    </w:p>
    <w:p w14:paraId="6AFDC7E6" w14:textId="77777777" w:rsidR="008314A6" w:rsidRDefault="008314A6" w:rsidP="00512EE9">
      <w:pPr>
        <w:spacing w:line="480" w:lineRule="auto"/>
        <w:rPr>
          <w:rFonts w:ascii="Arial" w:hAnsi="Arial" w:cs="Arial"/>
          <w:b/>
          <w:bCs/>
        </w:rPr>
      </w:pPr>
    </w:p>
    <w:p w14:paraId="6FEEA302" w14:textId="77777777" w:rsidR="002F7AC2" w:rsidRDefault="002F7AC2" w:rsidP="00512EE9">
      <w:pPr>
        <w:spacing w:line="480" w:lineRule="auto"/>
        <w:rPr>
          <w:rFonts w:ascii="Arial" w:hAnsi="Arial" w:cs="Arial"/>
          <w:b/>
          <w:bCs/>
        </w:rPr>
      </w:pPr>
    </w:p>
    <w:p w14:paraId="22FA0A52" w14:textId="296DAF66" w:rsidR="00E05AE0" w:rsidRPr="007B4596" w:rsidRDefault="00E05AE0" w:rsidP="00512EE9">
      <w:pPr>
        <w:spacing w:line="480" w:lineRule="auto"/>
        <w:rPr>
          <w:rFonts w:ascii="Arial" w:hAnsi="Arial" w:cs="Arial"/>
          <w:b/>
          <w:bCs/>
        </w:rPr>
      </w:pPr>
      <w:r w:rsidRPr="007B4596">
        <w:rPr>
          <w:rFonts w:ascii="Arial" w:hAnsi="Arial" w:cs="Arial"/>
          <w:b/>
          <w:bCs/>
        </w:rPr>
        <w:t>Supplementary Figure S</w:t>
      </w:r>
      <w:r w:rsidR="00E10FED" w:rsidRPr="007B4596">
        <w:rPr>
          <w:rFonts w:ascii="Arial" w:hAnsi="Arial" w:cs="Arial"/>
          <w:b/>
          <w:bCs/>
        </w:rPr>
        <w:t>3</w:t>
      </w:r>
    </w:p>
    <w:p w14:paraId="1314134B" w14:textId="77777777" w:rsidR="00E05AE0" w:rsidRPr="007B4596" w:rsidRDefault="00E05AE0" w:rsidP="00512EE9">
      <w:pPr>
        <w:spacing w:line="480" w:lineRule="auto"/>
        <w:rPr>
          <w:rFonts w:ascii="Arial" w:hAnsi="Arial" w:cs="Arial"/>
        </w:rPr>
      </w:pPr>
    </w:p>
    <w:p w14:paraId="3DA7B4CE" w14:textId="64F55CE6" w:rsidR="00C057DC" w:rsidRPr="007B4596" w:rsidRDefault="0072511D" w:rsidP="00512EE9">
      <w:pPr>
        <w:spacing w:line="480" w:lineRule="auto"/>
        <w:rPr>
          <w:rFonts w:ascii="Arial" w:hAnsi="Arial" w:cs="Arial"/>
        </w:rPr>
      </w:pPr>
      <w:r w:rsidRPr="007B4596">
        <w:rPr>
          <w:rFonts w:ascii="Arial" w:hAnsi="Arial" w:cs="Arial"/>
          <w:noProof/>
        </w:rPr>
        <w:drawing>
          <wp:inline distT="0" distB="0" distL="0" distR="0" wp14:anchorId="33F9C111" wp14:editId="67F78E5B">
            <wp:extent cx="5727700" cy="4953000"/>
            <wp:effectExtent l="0" t="0" r="6350" b="0"/>
            <wp:docPr id="392514603" name="Picture 1" descr="A collage of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14603" name="Picture 1" descr="A collage of diagram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953000"/>
                    </a:xfrm>
                    <a:prstGeom prst="rect">
                      <a:avLst/>
                    </a:prstGeom>
                  </pic:spPr>
                </pic:pic>
              </a:graphicData>
            </a:graphic>
          </wp:inline>
        </w:drawing>
      </w:r>
    </w:p>
    <w:p w14:paraId="28606D79" w14:textId="35CF1D8A" w:rsidR="0085490B" w:rsidRPr="007B4596" w:rsidRDefault="0085490B" w:rsidP="00512EE9">
      <w:pPr>
        <w:spacing w:line="480" w:lineRule="auto"/>
        <w:jc w:val="both"/>
        <w:rPr>
          <w:rFonts w:ascii="Arial" w:hAnsi="Arial" w:cs="Arial"/>
        </w:rPr>
      </w:pPr>
      <w:r w:rsidRPr="007B4596">
        <w:rPr>
          <w:rFonts w:ascii="Arial" w:hAnsi="Arial" w:cs="Arial"/>
          <w:b/>
          <w:bCs/>
        </w:rPr>
        <w:t>Supplementary Figure S</w:t>
      </w:r>
      <w:r w:rsidR="00330BD7" w:rsidRPr="007B4596">
        <w:rPr>
          <w:rFonts w:ascii="Arial" w:hAnsi="Arial" w:cs="Arial"/>
          <w:b/>
          <w:bCs/>
        </w:rPr>
        <w:t>3</w:t>
      </w:r>
      <w:r w:rsidRPr="007B4596">
        <w:rPr>
          <w:rFonts w:ascii="Arial" w:hAnsi="Arial" w:cs="Arial"/>
          <w:b/>
          <w:bCs/>
        </w:rPr>
        <w:t xml:space="preserve">: </w:t>
      </w:r>
      <w:r w:rsidR="00825BCD" w:rsidRPr="007B4596">
        <w:rPr>
          <w:rFonts w:ascii="Arial" w:hAnsi="Arial" w:cs="Arial"/>
          <w:b/>
          <w:bCs/>
        </w:rPr>
        <w:t>Expression of indicated genes in enriched CTC fractions from advanced PC patients</w:t>
      </w:r>
      <w:r w:rsidR="00825BCD" w:rsidRPr="007B4596">
        <w:rPr>
          <w:rFonts w:ascii="Arial" w:hAnsi="Arial" w:cs="Arial"/>
        </w:rPr>
        <w:t>.</w:t>
      </w:r>
      <w:r w:rsidR="00F80EA7" w:rsidRPr="007B4596">
        <w:rPr>
          <w:rFonts w:ascii="Arial" w:hAnsi="Arial" w:cs="Arial"/>
        </w:rPr>
        <w:t xml:space="preserve"> </w:t>
      </w:r>
      <w:r w:rsidR="00C55699" w:rsidRPr="007B4596">
        <w:rPr>
          <w:rFonts w:ascii="Arial" w:hAnsi="Arial" w:cs="Arial"/>
        </w:rPr>
        <w:t>CTCs were enriched from blood samples of PC patients using the AdnaTest Prostate Cancer Select and a panel of selected markers was detected following multiplex pre-amplification of isolated RNA; samples were grouped according to clinical and histopathological parameters into neuroendocrine PC (NEPC), aggressive variant PC (AVPC), double-negative PC (DNPC) and hormone-sensitive PC (</w:t>
      </w:r>
      <w:r w:rsidR="0072511D" w:rsidRPr="007B4596">
        <w:rPr>
          <w:rFonts w:ascii="Arial" w:hAnsi="Arial" w:cs="Arial"/>
        </w:rPr>
        <w:t>m</w:t>
      </w:r>
      <w:r w:rsidR="00C55699" w:rsidRPr="007B4596">
        <w:rPr>
          <w:rFonts w:ascii="Arial" w:hAnsi="Arial" w:cs="Arial"/>
        </w:rPr>
        <w:t xml:space="preserve">HSPC); normalized gene expression is shown as reversed </w:t>
      </w:r>
      <w:r w:rsidR="00C55699" w:rsidRPr="007B4596">
        <w:rPr>
          <w:rFonts w:ascii="Arial" w:hAnsi="Arial" w:cs="Arial"/>
        </w:rPr>
        <w:t>Cq and the Kruskal Wallis Test</w:t>
      </w:r>
      <w:r w:rsidR="0072511D" w:rsidRPr="007B4596">
        <w:rPr>
          <w:rFonts w:ascii="Arial" w:hAnsi="Arial" w:cs="Arial"/>
        </w:rPr>
        <w:t xml:space="preserve"> together with Wilco</w:t>
      </w:r>
      <w:r w:rsidR="00A00C74" w:rsidRPr="007B4596">
        <w:rPr>
          <w:rFonts w:ascii="Arial" w:hAnsi="Arial" w:cs="Arial"/>
        </w:rPr>
        <w:t>xon rank sum test and Dunn’s correction for multiple testing for pair-wise comparison</w:t>
      </w:r>
      <w:r w:rsidR="00C55699" w:rsidRPr="007B4596">
        <w:rPr>
          <w:rFonts w:ascii="Arial" w:hAnsi="Arial" w:cs="Arial"/>
        </w:rPr>
        <w:t>.</w:t>
      </w:r>
    </w:p>
    <w:p w14:paraId="68969DF0" w14:textId="164EA179" w:rsidR="00E05AE0" w:rsidRPr="007B4596" w:rsidRDefault="00E05AE0" w:rsidP="00512EE9">
      <w:pPr>
        <w:spacing w:line="480" w:lineRule="auto"/>
        <w:rPr>
          <w:rFonts w:ascii="Arial" w:hAnsi="Arial" w:cs="Arial"/>
          <w:b/>
          <w:bCs/>
        </w:rPr>
      </w:pPr>
      <w:r w:rsidRPr="007B4596">
        <w:rPr>
          <w:rFonts w:ascii="Arial" w:hAnsi="Arial" w:cs="Arial"/>
          <w:b/>
          <w:bCs/>
        </w:rPr>
        <w:t>Supplementary Figure S</w:t>
      </w:r>
      <w:r w:rsidR="00E10FED" w:rsidRPr="007B4596">
        <w:rPr>
          <w:rFonts w:ascii="Arial" w:hAnsi="Arial" w:cs="Arial"/>
          <w:b/>
          <w:bCs/>
        </w:rPr>
        <w:t>4</w:t>
      </w:r>
    </w:p>
    <w:p w14:paraId="7482DC29" w14:textId="77777777" w:rsidR="0065489E" w:rsidRPr="007B4596" w:rsidRDefault="0065489E" w:rsidP="00512EE9">
      <w:pPr>
        <w:spacing w:line="480" w:lineRule="auto"/>
        <w:rPr>
          <w:rFonts w:ascii="Arial" w:hAnsi="Arial" w:cs="Arial"/>
        </w:rPr>
      </w:pPr>
    </w:p>
    <w:p w14:paraId="5E0E4FE0" w14:textId="77777777" w:rsidR="00205605" w:rsidRPr="007B4596" w:rsidRDefault="0065489E" w:rsidP="00D94036">
      <w:pPr>
        <w:spacing w:line="480" w:lineRule="auto"/>
        <w:jc w:val="center"/>
        <w:rPr>
          <w:rFonts w:ascii="Arial" w:hAnsi="Arial" w:cs="Arial"/>
        </w:rPr>
      </w:pPr>
      <w:r w:rsidRPr="007B4596">
        <w:rPr>
          <w:rFonts w:ascii="Arial" w:hAnsi="Arial" w:cs="Arial"/>
          <w:noProof/>
        </w:rPr>
        <w:drawing>
          <wp:inline distT="0" distB="0" distL="0" distR="0" wp14:anchorId="164688F8" wp14:editId="2EFA09AC">
            <wp:extent cx="5252314" cy="4325880"/>
            <wp:effectExtent l="0" t="0" r="5715" b="5080"/>
            <wp:docPr id="335346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46673" name="Picture 335346673"/>
                    <pic:cNvPicPr/>
                  </pic:nvPicPr>
                  <pic:blipFill>
                    <a:blip r:embed="rId9">
                      <a:extLst>
                        <a:ext uri="{28A0092B-C50C-407E-A947-70E740481C1C}">
                          <a14:useLocalDpi xmlns:a14="http://schemas.microsoft.com/office/drawing/2010/main" val="0"/>
                        </a:ext>
                      </a:extLst>
                    </a:blip>
                    <a:stretch>
                      <a:fillRect/>
                    </a:stretch>
                  </pic:blipFill>
                  <pic:spPr>
                    <a:xfrm>
                      <a:off x="0" y="0"/>
                      <a:ext cx="5257064" cy="4329792"/>
                    </a:xfrm>
                    <a:prstGeom prst="rect">
                      <a:avLst/>
                    </a:prstGeom>
                  </pic:spPr>
                </pic:pic>
              </a:graphicData>
            </a:graphic>
          </wp:inline>
        </w:drawing>
      </w:r>
    </w:p>
    <w:p w14:paraId="562F8317" w14:textId="77777777" w:rsidR="00C057DC" w:rsidRPr="007B4596" w:rsidRDefault="00C057DC" w:rsidP="00512EE9">
      <w:pPr>
        <w:spacing w:line="480" w:lineRule="auto"/>
        <w:rPr>
          <w:rFonts w:ascii="Arial" w:hAnsi="Arial" w:cs="Arial"/>
        </w:rPr>
      </w:pPr>
    </w:p>
    <w:p w14:paraId="1C9509CC" w14:textId="793A8F5F" w:rsidR="00DB304D" w:rsidRPr="007B4596" w:rsidRDefault="00ED5603" w:rsidP="00512EE9">
      <w:pPr>
        <w:spacing w:line="480" w:lineRule="auto"/>
        <w:jc w:val="both"/>
        <w:rPr>
          <w:rFonts w:ascii="Arial" w:hAnsi="Arial" w:cs="Arial"/>
        </w:rPr>
      </w:pPr>
      <w:r w:rsidRPr="007B4596">
        <w:rPr>
          <w:rFonts w:ascii="Arial" w:hAnsi="Arial" w:cs="Arial"/>
          <w:b/>
          <w:bCs/>
        </w:rPr>
        <w:t>Supplementary Figure S</w:t>
      </w:r>
      <w:r w:rsidR="006E6017" w:rsidRPr="007B4596">
        <w:rPr>
          <w:rFonts w:ascii="Arial" w:hAnsi="Arial" w:cs="Arial"/>
          <w:b/>
          <w:bCs/>
        </w:rPr>
        <w:t>4</w:t>
      </w:r>
      <w:r w:rsidRPr="007B4596">
        <w:rPr>
          <w:rFonts w:ascii="Arial" w:hAnsi="Arial" w:cs="Arial"/>
          <w:b/>
          <w:bCs/>
        </w:rPr>
        <w:t xml:space="preserve">: Correlation </w:t>
      </w:r>
      <w:r w:rsidR="001A5EC2" w:rsidRPr="007B4596">
        <w:rPr>
          <w:rFonts w:ascii="Arial" w:hAnsi="Arial" w:cs="Arial"/>
          <w:b/>
          <w:bCs/>
        </w:rPr>
        <w:t>of the gene expression of single markers</w:t>
      </w:r>
      <w:r w:rsidR="00317071" w:rsidRPr="007B4596">
        <w:rPr>
          <w:rFonts w:ascii="Arial" w:hAnsi="Arial" w:cs="Arial"/>
          <w:b/>
          <w:bCs/>
        </w:rPr>
        <w:t>.</w:t>
      </w:r>
      <w:r w:rsidR="00317071" w:rsidRPr="007B4596">
        <w:rPr>
          <w:rFonts w:ascii="Arial" w:hAnsi="Arial" w:cs="Arial"/>
        </w:rPr>
        <w:t xml:space="preserve"> Normalized gene expression of all marker transcripts irrespective of the patient group was subjected to</w:t>
      </w:r>
      <w:r w:rsidR="00B8255A" w:rsidRPr="007B4596">
        <w:rPr>
          <w:rFonts w:ascii="Arial" w:hAnsi="Arial" w:cs="Arial"/>
        </w:rPr>
        <w:t xml:space="preserve"> correlation analysis by Spearman correlation coefficient, significant correlations are shown as dots with the color </w:t>
      </w:r>
      <w:r w:rsidR="004B7ADD" w:rsidRPr="007B4596">
        <w:rPr>
          <w:rFonts w:ascii="Arial" w:hAnsi="Arial" w:cs="Arial"/>
        </w:rPr>
        <w:t>resembling the correlation coefficient: blue – positive correlation, red – negative correlation</w:t>
      </w:r>
      <w:r w:rsidR="0097671A" w:rsidRPr="007B4596">
        <w:rPr>
          <w:rFonts w:ascii="Arial" w:hAnsi="Arial" w:cs="Arial"/>
        </w:rPr>
        <w:t>.</w:t>
      </w:r>
    </w:p>
    <w:p w14:paraId="54FCCDE9" w14:textId="77777777" w:rsidR="00DB304D" w:rsidRPr="007B4596" w:rsidRDefault="00DB304D" w:rsidP="00512EE9">
      <w:pPr>
        <w:spacing w:line="480" w:lineRule="auto"/>
        <w:rPr>
          <w:rFonts w:ascii="Arial" w:hAnsi="Arial" w:cs="Arial"/>
        </w:rPr>
      </w:pPr>
    </w:p>
    <w:p w14:paraId="2F2CFCE6" w14:textId="77777777" w:rsidR="002F7AC2" w:rsidRDefault="002F7AC2" w:rsidP="00512EE9">
      <w:pPr>
        <w:spacing w:line="480" w:lineRule="auto"/>
        <w:rPr>
          <w:rFonts w:ascii="Arial" w:hAnsi="Arial" w:cs="Arial"/>
          <w:b/>
          <w:bCs/>
        </w:rPr>
      </w:pPr>
    </w:p>
    <w:p w14:paraId="24250F9E" w14:textId="77777777" w:rsidR="002F7AC2" w:rsidRDefault="002F7AC2" w:rsidP="00512EE9">
      <w:pPr>
        <w:spacing w:line="480" w:lineRule="auto"/>
        <w:rPr>
          <w:rFonts w:ascii="Arial" w:hAnsi="Arial" w:cs="Arial"/>
          <w:b/>
          <w:bCs/>
        </w:rPr>
      </w:pPr>
    </w:p>
    <w:p w14:paraId="4AD508D3" w14:textId="1540ADCF" w:rsidR="002F7AC2" w:rsidRDefault="002F7AC2" w:rsidP="00512EE9">
      <w:pPr>
        <w:spacing w:line="480" w:lineRule="auto"/>
        <w:rPr>
          <w:rFonts w:ascii="Arial" w:hAnsi="Arial" w:cs="Arial"/>
          <w:b/>
          <w:bCs/>
        </w:rPr>
      </w:pPr>
    </w:p>
    <w:p w14:paraId="6D58A3F4" w14:textId="5E67A00A" w:rsidR="00B829A5" w:rsidRDefault="00B829A5" w:rsidP="00512EE9">
      <w:pPr>
        <w:spacing w:line="480" w:lineRule="auto"/>
        <w:rPr>
          <w:rFonts w:ascii="Arial" w:hAnsi="Arial" w:cs="Arial"/>
          <w:b/>
          <w:bCs/>
        </w:rPr>
      </w:pPr>
      <w:r w:rsidRPr="00B829A5">
        <w:rPr>
          <w:rFonts w:ascii="Arial" w:hAnsi="Arial" w:cs="Arial"/>
          <w:b/>
          <w:bCs/>
        </w:rPr>
        <w:t>Supplementary Figure S</w:t>
      </w:r>
      <w:r>
        <w:rPr>
          <w:rFonts w:ascii="Arial" w:hAnsi="Arial" w:cs="Arial"/>
          <w:b/>
          <w:bCs/>
        </w:rPr>
        <w:t>5</w:t>
      </w:r>
    </w:p>
    <w:p w14:paraId="3DE8E2D6" w14:textId="0D8D18DD" w:rsidR="00B829A5" w:rsidRDefault="00B829A5" w:rsidP="00512EE9">
      <w:pPr>
        <w:spacing w:line="480" w:lineRule="auto"/>
        <w:rPr>
          <w:rFonts w:ascii="Arial" w:hAnsi="Arial" w:cs="Arial"/>
          <w:b/>
          <w:bCs/>
        </w:rPr>
      </w:pPr>
      <w:r>
        <w:rPr>
          <w:rFonts w:ascii="Arial" w:hAnsi="Arial" w:cs="Arial"/>
          <w:b/>
          <w:bCs/>
          <w:noProof/>
        </w:rPr>
        <w:drawing>
          <wp:inline distT="0" distB="0" distL="0" distR="0" wp14:anchorId="5559076B" wp14:editId="5700D1E9">
            <wp:extent cx="5851989" cy="5862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8133" cy="5868475"/>
                    </a:xfrm>
                    <a:prstGeom prst="rect">
                      <a:avLst/>
                    </a:prstGeom>
                    <a:noFill/>
                  </pic:spPr>
                </pic:pic>
              </a:graphicData>
            </a:graphic>
          </wp:inline>
        </w:drawing>
      </w:r>
    </w:p>
    <w:p w14:paraId="73FCC1B1" w14:textId="77777777" w:rsidR="00B829A5" w:rsidRDefault="00B829A5" w:rsidP="0046099D">
      <w:pPr>
        <w:spacing w:line="480" w:lineRule="auto"/>
        <w:jc w:val="both"/>
        <w:rPr>
          <w:rFonts w:ascii="Arial" w:hAnsi="Arial" w:cs="Arial"/>
          <w:b/>
          <w:bCs/>
        </w:rPr>
      </w:pPr>
    </w:p>
    <w:p w14:paraId="06B476EA" w14:textId="63ACB731" w:rsidR="00B829A5" w:rsidRPr="0046099D" w:rsidRDefault="00B829A5" w:rsidP="0046099D">
      <w:pPr>
        <w:spacing w:line="480" w:lineRule="auto"/>
        <w:jc w:val="both"/>
        <w:rPr>
          <w:rFonts w:ascii="Arial" w:hAnsi="Arial" w:cs="Arial"/>
          <w:bCs/>
        </w:rPr>
      </w:pPr>
      <w:r w:rsidRPr="0046099D">
        <w:rPr>
          <w:rFonts w:ascii="Arial" w:hAnsi="Arial" w:cs="Arial"/>
          <w:b/>
          <w:bCs/>
        </w:rPr>
        <w:t>Supplementary Figure S</w:t>
      </w:r>
      <w:r>
        <w:rPr>
          <w:rFonts w:ascii="Arial" w:hAnsi="Arial" w:cs="Arial"/>
          <w:b/>
          <w:bCs/>
        </w:rPr>
        <w:t>5</w:t>
      </w:r>
      <w:r w:rsidRPr="0046099D">
        <w:rPr>
          <w:rFonts w:ascii="Arial" w:hAnsi="Arial" w:cs="Arial"/>
          <w:b/>
          <w:bCs/>
        </w:rPr>
        <w:t>:</w:t>
      </w:r>
      <w:r w:rsidRPr="00B829A5">
        <w:rPr>
          <w:rFonts w:ascii="Arial" w:hAnsi="Arial" w:cs="Arial"/>
          <w:bCs/>
        </w:rPr>
        <w:t xml:space="preserve"> </w:t>
      </w:r>
      <w:r w:rsidRPr="0046099D">
        <w:rPr>
          <w:rFonts w:ascii="Arial" w:hAnsi="Arial" w:cs="Arial"/>
          <w:b/>
          <w:bCs/>
        </w:rPr>
        <w:t>Classification of NEPC samples based on selected gene expression features in CTCs</w:t>
      </w:r>
      <w:r>
        <w:rPr>
          <w:rFonts w:ascii="Arial" w:hAnsi="Arial" w:cs="Arial"/>
          <w:b/>
          <w:bCs/>
        </w:rPr>
        <w:t xml:space="preserve"> considering CTC counts</w:t>
      </w:r>
      <w:r w:rsidRPr="0046099D">
        <w:rPr>
          <w:rFonts w:ascii="Arial" w:hAnsi="Arial" w:cs="Arial"/>
          <w:b/>
          <w:bCs/>
        </w:rPr>
        <w:t>.</w:t>
      </w:r>
      <w:r>
        <w:rPr>
          <w:rFonts w:ascii="Arial" w:hAnsi="Arial" w:cs="Arial"/>
          <w:bCs/>
        </w:rPr>
        <w:t xml:space="preserve"> </w:t>
      </w:r>
      <w:r w:rsidRPr="0046099D">
        <w:rPr>
          <w:rFonts w:ascii="Arial" w:hAnsi="Arial" w:cs="Arial"/>
          <w:bCs/>
        </w:rPr>
        <w:t>A: Random forest classification of NEPC vs HSPC samples, including CTC count as an additional feature (compared to Fig. 5 only 26 samples are included, as CellSearch results were not available for all samples); ROC analysis of the random forest classifier trained on normalized gene expression data of NEPC and mHSPC samples from individual patients positive for CTCs; results of the leave-one-out cross-validation included in the classifier training; variable importance of the individual markers included in the classifier; B: Random forest analysis comparable to Fig. 5, but considering only EPCAM and KRT19 CTC expression as features.</w:t>
      </w:r>
    </w:p>
    <w:p w14:paraId="70368D79" w14:textId="77777777" w:rsidR="00B829A5" w:rsidRDefault="00B829A5" w:rsidP="00512EE9">
      <w:pPr>
        <w:spacing w:line="480" w:lineRule="auto"/>
        <w:rPr>
          <w:rFonts w:ascii="Arial" w:hAnsi="Arial" w:cs="Arial"/>
          <w:b/>
          <w:bCs/>
        </w:rPr>
      </w:pPr>
    </w:p>
    <w:p w14:paraId="564172DD" w14:textId="002297EC" w:rsidR="00C057DC" w:rsidRPr="007B4596" w:rsidRDefault="00C057DC" w:rsidP="00512EE9">
      <w:pPr>
        <w:spacing w:line="480" w:lineRule="auto"/>
        <w:rPr>
          <w:rFonts w:ascii="Arial" w:hAnsi="Arial" w:cs="Arial"/>
          <w:b/>
          <w:bCs/>
        </w:rPr>
      </w:pPr>
      <w:r w:rsidRPr="007B4596">
        <w:rPr>
          <w:rFonts w:ascii="Arial" w:hAnsi="Arial" w:cs="Arial"/>
          <w:b/>
          <w:bCs/>
        </w:rPr>
        <w:t>References</w:t>
      </w:r>
    </w:p>
    <w:p w14:paraId="3981C4EB" w14:textId="77777777" w:rsidR="000F2066" w:rsidRPr="007B4596" w:rsidRDefault="00205605" w:rsidP="00512EE9">
      <w:pPr>
        <w:pStyle w:val="EndNoteBibliography"/>
        <w:spacing w:line="480" w:lineRule="auto"/>
        <w:ind w:left="720" w:hanging="720"/>
        <w:rPr>
          <w:rFonts w:ascii="Arial" w:hAnsi="Arial" w:cs="Arial"/>
        </w:rPr>
      </w:pPr>
      <w:r w:rsidRPr="007B4596">
        <w:rPr>
          <w:rFonts w:ascii="Arial" w:hAnsi="Arial" w:cs="Arial"/>
        </w:rPr>
        <w:fldChar w:fldCharType="begin"/>
      </w:r>
      <w:r w:rsidRPr="007B4596">
        <w:rPr>
          <w:rFonts w:ascii="Arial" w:hAnsi="Arial" w:cs="Arial"/>
        </w:rPr>
        <w:instrText xml:space="preserve"> ADDIN EN.REFLIST </w:instrText>
      </w:r>
      <w:r w:rsidRPr="007B4596">
        <w:rPr>
          <w:rFonts w:ascii="Arial" w:hAnsi="Arial" w:cs="Arial"/>
        </w:rPr>
        <w:fldChar w:fldCharType="separate"/>
      </w:r>
      <w:r w:rsidR="000F2066" w:rsidRPr="007B4596">
        <w:rPr>
          <w:rFonts w:ascii="Arial" w:hAnsi="Arial" w:cs="Arial"/>
        </w:rPr>
        <w:t>1.</w:t>
      </w:r>
      <w:r w:rsidR="000F2066" w:rsidRPr="007B4596">
        <w:rPr>
          <w:rFonts w:ascii="Arial" w:hAnsi="Arial" w:cs="Arial"/>
        </w:rPr>
        <w:tab/>
        <w:t>Epstein JI, Amin MB, Beltran H, Lotan TL, Mosquera JM, Reuter VE</w:t>
      </w:r>
      <w:r w:rsidR="000F2066" w:rsidRPr="007B4596">
        <w:rPr>
          <w:rFonts w:ascii="Arial" w:hAnsi="Arial" w:cs="Arial"/>
          <w:i/>
        </w:rPr>
        <w:t>, et al.</w:t>
      </w:r>
      <w:r w:rsidR="000F2066" w:rsidRPr="007B4596">
        <w:rPr>
          <w:rFonts w:ascii="Arial" w:hAnsi="Arial" w:cs="Arial"/>
        </w:rPr>
        <w:t xml:space="preserve"> Proposed morphologic classification of prostate cancer with neuroendocrine differentiation. Am J Surg Pathol </w:t>
      </w:r>
      <w:r w:rsidR="000F2066" w:rsidRPr="007B4596">
        <w:rPr>
          <w:rFonts w:ascii="Arial" w:hAnsi="Arial" w:cs="Arial"/>
          <w:b/>
        </w:rPr>
        <w:t>2014</w:t>
      </w:r>
      <w:r w:rsidR="000F2066" w:rsidRPr="007B4596">
        <w:rPr>
          <w:rFonts w:ascii="Arial" w:hAnsi="Arial" w:cs="Arial"/>
        </w:rPr>
        <w:t>;38:756-67</w:t>
      </w:r>
    </w:p>
    <w:p w14:paraId="5247677E"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2.</w:t>
      </w:r>
      <w:r w:rsidRPr="007B4596">
        <w:rPr>
          <w:rFonts w:ascii="Arial" w:hAnsi="Arial" w:cs="Arial"/>
        </w:rPr>
        <w:tab/>
        <w:t>Aparicio AM, Harzstark AL, Corn PG, Wen S, Araujo JC, Tu SM</w:t>
      </w:r>
      <w:r w:rsidRPr="007B4596">
        <w:rPr>
          <w:rFonts w:ascii="Arial" w:hAnsi="Arial" w:cs="Arial"/>
          <w:i/>
        </w:rPr>
        <w:t>, et al.</w:t>
      </w:r>
      <w:r w:rsidRPr="007B4596">
        <w:rPr>
          <w:rFonts w:ascii="Arial" w:hAnsi="Arial" w:cs="Arial"/>
        </w:rPr>
        <w:t xml:space="preserve"> Platinum-based chemotherapy for variant castrate-resistant prostate cancer. Clin Cancer Res </w:t>
      </w:r>
      <w:r w:rsidRPr="007B4596">
        <w:rPr>
          <w:rFonts w:ascii="Arial" w:hAnsi="Arial" w:cs="Arial"/>
          <w:b/>
        </w:rPr>
        <w:t>2013</w:t>
      </w:r>
      <w:r w:rsidRPr="007B4596">
        <w:rPr>
          <w:rFonts w:ascii="Arial" w:hAnsi="Arial" w:cs="Arial"/>
        </w:rPr>
        <w:t>;19:3621-30</w:t>
      </w:r>
    </w:p>
    <w:p w14:paraId="27E3E433"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3.</w:t>
      </w:r>
      <w:r w:rsidRPr="007B4596">
        <w:rPr>
          <w:rFonts w:ascii="Arial" w:hAnsi="Arial" w:cs="Arial"/>
        </w:rPr>
        <w:tab/>
        <w:t>Uhlen M, Karlsson MJ, Zhong W, Tebani A, Pou C, Mikes J</w:t>
      </w:r>
      <w:r w:rsidRPr="007B4596">
        <w:rPr>
          <w:rFonts w:ascii="Arial" w:hAnsi="Arial" w:cs="Arial"/>
          <w:i/>
        </w:rPr>
        <w:t>, et al.</w:t>
      </w:r>
      <w:r w:rsidRPr="007B4596">
        <w:rPr>
          <w:rFonts w:ascii="Arial" w:hAnsi="Arial" w:cs="Arial"/>
        </w:rPr>
        <w:t xml:space="preserve"> A genome-wide transcriptomic analysis of protein-coding genes in human blood cells. Science </w:t>
      </w:r>
      <w:r w:rsidRPr="007B4596">
        <w:rPr>
          <w:rFonts w:ascii="Arial" w:hAnsi="Arial" w:cs="Arial"/>
          <w:b/>
        </w:rPr>
        <w:t>2019</w:t>
      </w:r>
      <w:r w:rsidRPr="007B4596">
        <w:rPr>
          <w:rFonts w:ascii="Arial" w:hAnsi="Arial" w:cs="Arial"/>
        </w:rPr>
        <w:t>;366</w:t>
      </w:r>
    </w:p>
    <w:p w14:paraId="24F96612"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4.</w:t>
      </w:r>
      <w:r w:rsidRPr="007B4596">
        <w:rPr>
          <w:rFonts w:ascii="Arial" w:hAnsi="Arial" w:cs="Arial"/>
        </w:rPr>
        <w:tab/>
        <w:t>Besler K, Węglarz A, Keller L, von Amsberg G, Bednarz-Knoll N, Offermann A</w:t>
      </w:r>
      <w:r w:rsidRPr="007B4596">
        <w:rPr>
          <w:rFonts w:ascii="Arial" w:hAnsi="Arial" w:cs="Arial"/>
          <w:i/>
        </w:rPr>
        <w:t>, et al.</w:t>
      </w:r>
      <w:r w:rsidRPr="007B4596">
        <w:rPr>
          <w:rFonts w:ascii="Arial" w:hAnsi="Arial" w:cs="Arial"/>
        </w:rPr>
        <w:t xml:space="preserve"> Expression Patterns and Corepressor Function of Retinoic Acid-induced 2 in Prostate Cancer. Clin Chem </w:t>
      </w:r>
      <w:r w:rsidRPr="007B4596">
        <w:rPr>
          <w:rFonts w:ascii="Arial" w:hAnsi="Arial" w:cs="Arial"/>
          <w:b/>
        </w:rPr>
        <w:t>2022</w:t>
      </w:r>
      <w:r w:rsidRPr="007B4596">
        <w:rPr>
          <w:rFonts w:ascii="Arial" w:hAnsi="Arial" w:cs="Arial"/>
        </w:rPr>
        <w:t>;68:973-83</w:t>
      </w:r>
    </w:p>
    <w:p w14:paraId="6DCA5225"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5.</w:t>
      </w:r>
      <w:r w:rsidRPr="007B4596">
        <w:rPr>
          <w:rFonts w:ascii="Arial" w:hAnsi="Arial" w:cs="Arial"/>
        </w:rPr>
        <w:tab/>
        <w:t>Cerami E, Gao J, Dogrusoz U, Gross BE, Sumer SO, Aksoy BA</w:t>
      </w:r>
      <w:r w:rsidRPr="007B4596">
        <w:rPr>
          <w:rFonts w:ascii="Arial" w:hAnsi="Arial" w:cs="Arial"/>
          <w:i/>
        </w:rPr>
        <w:t>, et al.</w:t>
      </w:r>
      <w:r w:rsidRPr="007B4596">
        <w:rPr>
          <w:rFonts w:ascii="Arial" w:hAnsi="Arial" w:cs="Arial"/>
        </w:rPr>
        <w:t xml:space="preserve"> The cBio cancer genomics portal: an open platform for exploring multidimensional cancer genomics data. Cancer Discov </w:t>
      </w:r>
      <w:r w:rsidRPr="007B4596">
        <w:rPr>
          <w:rFonts w:ascii="Arial" w:hAnsi="Arial" w:cs="Arial"/>
          <w:b/>
        </w:rPr>
        <w:t>2012</w:t>
      </w:r>
      <w:r w:rsidRPr="007B4596">
        <w:rPr>
          <w:rFonts w:ascii="Arial" w:hAnsi="Arial" w:cs="Arial"/>
        </w:rPr>
        <w:t>;2:401-4</w:t>
      </w:r>
    </w:p>
    <w:p w14:paraId="4FA8DBC2"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6.</w:t>
      </w:r>
      <w:r w:rsidRPr="007B4596">
        <w:rPr>
          <w:rFonts w:ascii="Arial" w:hAnsi="Arial" w:cs="Arial"/>
        </w:rPr>
        <w:tab/>
        <w:t>Gao J, Aksoy BA, Dogrusoz U, Dresdner G, Gross B, Sumer SO</w:t>
      </w:r>
      <w:r w:rsidRPr="007B4596">
        <w:rPr>
          <w:rFonts w:ascii="Arial" w:hAnsi="Arial" w:cs="Arial"/>
          <w:i/>
        </w:rPr>
        <w:t>, et al.</w:t>
      </w:r>
      <w:r w:rsidRPr="007B4596">
        <w:rPr>
          <w:rFonts w:ascii="Arial" w:hAnsi="Arial" w:cs="Arial"/>
        </w:rPr>
        <w:t xml:space="preserve"> Integrative analysis of complex cancer genomics and clinical profiles using the cBioPortal. Sci Signal </w:t>
      </w:r>
      <w:r w:rsidRPr="007B4596">
        <w:rPr>
          <w:rFonts w:ascii="Arial" w:hAnsi="Arial" w:cs="Arial"/>
          <w:b/>
        </w:rPr>
        <w:t>2013</w:t>
      </w:r>
      <w:r w:rsidRPr="007B4596">
        <w:rPr>
          <w:rFonts w:ascii="Arial" w:hAnsi="Arial" w:cs="Arial"/>
        </w:rPr>
        <w:t>;6:pl1</w:t>
      </w:r>
    </w:p>
    <w:p w14:paraId="4022BCC8"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7.</w:t>
      </w:r>
      <w:r w:rsidRPr="007B4596">
        <w:rPr>
          <w:rFonts w:ascii="Arial" w:hAnsi="Arial" w:cs="Arial"/>
        </w:rPr>
        <w:tab/>
        <w:t>de Bruijn I, Kundra R, Mastrogiacomo B, Tran TN, Sikina L, Mazor T</w:t>
      </w:r>
      <w:r w:rsidRPr="007B4596">
        <w:rPr>
          <w:rFonts w:ascii="Arial" w:hAnsi="Arial" w:cs="Arial"/>
          <w:i/>
        </w:rPr>
        <w:t>, et al.</w:t>
      </w:r>
      <w:r w:rsidRPr="007B4596">
        <w:rPr>
          <w:rFonts w:ascii="Arial" w:hAnsi="Arial" w:cs="Arial"/>
        </w:rPr>
        <w:t xml:space="preserve"> Analysis and Visualization of Longitudinal Genomic and Clinical Data from the AACR Project GENIE Biopharma Collaborative in cBioPortal. Cancer Res </w:t>
      </w:r>
      <w:r w:rsidRPr="007B4596">
        <w:rPr>
          <w:rFonts w:ascii="Arial" w:hAnsi="Arial" w:cs="Arial"/>
          <w:b/>
        </w:rPr>
        <w:t>2023</w:t>
      </w:r>
      <w:r w:rsidRPr="007B4596">
        <w:rPr>
          <w:rFonts w:ascii="Arial" w:hAnsi="Arial" w:cs="Arial"/>
        </w:rPr>
        <w:t>;83:3861-7</w:t>
      </w:r>
    </w:p>
    <w:p w14:paraId="3ED6BE1B"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8.</w:t>
      </w:r>
      <w:r w:rsidRPr="007B4596">
        <w:rPr>
          <w:rFonts w:ascii="Arial" w:hAnsi="Arial" w:cs="Arial"/>
        </w:rPr>
        <w:tab/>
        <w:t>Beltran H, Prandi D, Mosquera JM, Benelli M, Puca L, Cyrta J</w:t>
      </w:r>
      <w:r w:rsidRPr="007B4596">
        <w:rPr>
          <w:rFonts w:ascii="Arial" w:hAnsi="Arial" w:cs="Arial"/>
          <w:i/>
        </w:rPr>
        <w:t>, et al.</w:t>
      </w:r>
      <w:r w:rsidRPr="007B4596">
        <w:rPr>
          <w:rFonts w:ascii="Arial" w:hAnsi="Arial" w:cs="Arial"/>
        </w:rPr>
        <w:t xml:space="preserve"> Divergent clonal evolution of castration-resistant neuroendocrine prostate cancer. Nat Med </w:t>
      </w:r>
      <w:r w:rsidRPr="007B4596">
        <w:rPr>
          <w:rFonts w:ascii="Arial" w:hAnsi="Arial" w:cs="Arial"/>
          <w:b/>
        </w:rPr>
        <w:t>2016</w:t>
      </w:r>
      <w:r w:rsidRPr="007B4596">
        <w:rPr>
          <w:rFonts w:ascii="Arial" w:hAnsi="Arial" w:cs="Arial"/>
        </w:rPr>
        <w:t>;22:298-305</w:t>
      </w:r>
    </w:p>
    <w:p w14:paraId="121FF3E6"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9.</w:t>
      </w:r>
      <w:r w:rsidRPr="007B4596">
        <w:rPr>
          <w:rFonts w:ascii="Arial" w:hAnsi="Arial" w:cs="Arial"/>
        </w:rPr>
        <w:tab/>
        <w:t>Abida W, Cyrta J, Heller G, Prandi D, Armenia J, Coleman I</w:t>
      </w:r>
      <w:r w:rsidRPr="007B4596">
        <w:rPr>
          <w:rFonts w:ascii="Arial" w:hAnsi="Arial" w:cs="Arial"/>
          <w:i/>
        </w:rPr>
        <w:t>, et al.</w:t>
      </w:r>
      <w:r w:rsidRPr="007B4596">
        <w:rPr>
          <w:rFonts w:ascii="Arial" w:hAnsi="Arial" w:cs="Arial"/>
        </w:rPr>
        <w:t xml:space="preserve"> Genomic correlates of clinical outcome in advanced prostate cancer. Proc Natl Acad Sci U S A </w:t>
      </w:r>
      <w:r w:rsidRPr="007B4596">
        <w:rPr>
          <w:rFonts w:ascii="Arial" w:hAnsi="Arial" w:cs="Arial"/>
          <w:b/>
        </w:rPr>
        <w:t>2019</w:t>
      </w:r>
      <w:r w:rsidRPr="007B4596">
        <w:rPr>
          <w:rFonts w:ascii="Arial" w:hAnsi="Arial" w:cs="Arial"/>
        </w:rPr>
        <w:t>;116:11428-36</w:t>
      </w:r>
    </w:p>
    <w:p w14:paraId="23F855BF"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lang w:val="de-DE"/>
        </w:rPr>
        <w:t>10.</w:t>
      </w:r>
      <w:r w:rsidRPr="007B4596">
        <w:rPr>
          <w:rFonts w:ascii="Arial" w:hAnsi="Arial" w:cs="Arial"/>
          <w:lang w:val="de-DE"/>
        </w:rPr>
        <w:tab/>
        <w:t xml:space="preserve">Ahn LY, Coatti GC, Liu J, Gumus E, Schaffer AE, Miranda HC. </w:t>
      </w:r>
      <w:r w:rsidRPr="007B4596">
        <w:rPr>
          <w:rFonts w:ascii="Arial" w:hAnsi="Arial" w:cs="Arial"/>
        </w:rPr>
        <w:t xml:space="preserve">An epilepsy-associated ACTL6B variant captures neuronal hyperexcitability in a human induced pluripotent stem cell model. J Neurosci Res </w:t>
      </w:r>
      <w:r w:rsidRPr="007B4596">
        <w:rPr>
          <w:rFonts w:ascii="Arial" w:hAnsi="Arial" w:cs="Arial"/>
          <w:b/>
        </w:rPr>
        <w:t>2021</w:t>
      </w:r>
      <w:r w:rsidRPr="007B4596">
        <w:rPr>
          <w:rFonts w:ascii="Arial" w:hAnsi="Arial" w:cs="Arial"/>
        </w:rPr>
        <w:t>;99:110-23</w:t>
      </w:r>
    </w:p>
    <w:p w14:paraId="519EFB31"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11.</w:t>
      </w:r>
      <w:r w:rsidRPr="007B4596">
        <w:rPr>
          <w:rFonts w:ascii="Arial" w:hAnsi="Arial" w:cs="Arial"/>
        </w:rPr>
        <w:tab/>
        <w:t>Lovnicki J, Gan Y, Feng T, Li Y, Xie N, Ho CH</w:t>
      </w:r>
      <w:r w:rsidRPr="007B4596">
        <w:rPr>
          <w:rFonts w:ascii="Arial" w:hAnsi="Arial" w:cs="Arial"/>
          <w:i/>
        </w:rPr>
        <w:t>, et al.</w:t>
      </w:r>
      <w:r w:rsidRPr="007B4596">
        <w:rPr>
          <w:rFonts w:ascii="Arial" w:hAnsi="Arial" w:cs="Arial"/>
        </w:rPr>
        <w:t xml:space="preserve"> LIN28B promotes the development of neuroendocrine prostate cancer. J Clin Invest </w:t>
      </w:r>
      <w:r w:rsidRPr="007B4596">
        <w:rPr>
          <w:rFonts w:ascii="Arial" w:hAnsi="Arial" w:cs="Arial"/>
          <w:b/>
        </w:rPr>
        <w:t>2020</w:t>
      </w:r>
      <w:r w:rsidRPr="007B4596">
        <w:rPr>
          <w:rFonts w:ascii="Arial" w:hAnsi="Arial" w:cs="Arial"/>
        </w:rPr>
        <w:t>;130:5338-48</w:t>
      </w:r>
    </w:p>
    <w:p w14:paraId="58632492"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12.</w:t>
      </w:r>
      <w:r w:rsidRPr="007B4596">
        <w:rPr>
          <w:rFonts w:ascii="Arial" w:hAnsi="Arial" w:cs="Arial"/>
        </w:rPr>
        <w:tab/>
        <w:t xml:space="preserve">Ling Z, Long X, Wu Y, Li J, Feng M. LMO3 promotes proliferation and metastasis of papillary thyroid carcinoma cells by regulating LIMK1-mediated cofilin and the β-catenin pathway. Open Med (Wars) </w:t>
      </w:r>
      <w:r w:rsidRPr="007B4596">
        <w:rPr>
          <w:rFonts w:ascii="Arial" w:hAnsi="Arial" w:cs="Arial"/>
          <w:b/>
        </w:rPr>
        <w:t>2022</w:t>
      </w:r>
      <w:r w:rsidRPr="007B4596">
        <w:rPr>
          <w:rFonts w:ascii="Arial" w:hAnsi="Arial" w:cs="Arial"/>
        </w:rPr>
        <w:t>;17:453-62</w:t>
      </w:r>
    </w:p>
    <w:p w14:paraId="15F80FB1" w14:textId="77777777" w:rsidR="000F2066" w:rsidRPr="007B4596" w:rsidRDefault="000F2066" w:rsidP="00512EE9">
      <w:pPr>
        <w:pStyle w:val="EndNoteBibliography"/>
        <w:spacing w:line="480" w:lineRule="auto"/>
        <w:ind w:left="720" w:hanging="720"/>
        <w:rPr>
          <w:rFonts w:ascii="Arial" w:hAnsi="Arial" w:cs="Arial"/>
        </w:rPr>
      </w:pPr>
      <w:r w:rsidRPr="007B4596">
        <w:rPr>
          <w:rFonts w:ascii="Arial" w:hAnsi="Arial" w:cs="Arial"/>
        </w:rPr>
        <w:t>13.</w:t>
      </w:r>
      <w:r w:rsidRPr="007B4596">
        <w:rPr>
          <w:rFonts w:ascii="Arial" w:hAnsi="Arial" w:cs="Arial"/>
        </w:rPr>
        <w:tab/>
        <w:t>Huang J, Ji EH, Zhao X, Cui L, Misuno K, Guo M</w:t>
      </w:r>
      <w:r w:rsidRPr="007B4596">
        <w:rPr>
          <w:rFonts w:ascii="Arial" w:hAnsi="Arial" w:cs="Arial"/>
          <w:i/>
        </w:rPr>
        <w:t>, et al.</w:t>
      </w:r>
      <w:r w:rsidRPr="007B4596">
        <w:rPr>
          <w:rFonts w:ascii="Arial" w:hAnsi="Arial" w:cs="Arial"/>
        </w:rPr>
        <w:t xml:space="preserve"> Sox11 promotes head and neck cancer progression via the regulation of SDCCAG8. J Exp Clin Cancer Res </w:t>
      </w:r>
      <w:r w:rsidRPr="007B4596">
        <w:rPr>
          <w:rFonts w:ascii="Arial" w:hAnsi="Arial" w:cs="Arial"/>
          <w:b/>
        </w:rPr>
        <w:t>2019</w:t>
      </w:r>
      <w:r w:rsidRPr="007B4596">
        <w:rPr>
          <w:rFonts w:ascii="Arial" w:hAnsi="Arial" w:cs="Arial"/>
        </w:rPr>
        <w:t>;38:138</w:t>
      </w:r>
    </w:p>
    <w:p w14:paraId="01FE913B" w14:textId="140671CD" w:rsidR="0065489E" w:rsidRPr="007B4596" w:rsidRDefault="00205605" w:rsidP="00512EE9">
      <w:pPr>
        <w:spacing w:line="480" w:lineRule="auto"/>
        <w:rPr>
          <w:rFonts w:ascii="Arial" w:hAnsi="Arial" w:cs="Arial"/>
        </w:rPr>
      </w:pPr>
      <w:r w:rsidRPr="007B4596">
        <w:rPr>
          <w:rFonts w:ascii="Arial" w:hAnsi="Arial" w:cs="Arial"/>
        </w:rPr>
        <w:fldChar w:fldCharType="end"/>
      </w:r>
    </w:p>
    <w:sectPr w:rsidR="0065489E" w:rsidRPr="007B4596" w:rsidSect="00294FE8">
      <w:footerReference w:type="default" r:id="rId11"/>
      <w:pgSz w:w="11900" w:h="16840"/>
      <w:pgMar w:top="1440" w:right="1440" w:bottom="1440" w:left="1440" w:header="708" w:footer="708" w:gutter="0"/>
      <w:lnNumType w:countBy="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7A806B" w16cex:dateUtc="2025-01-28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EE6CDD3" w16cid:durableId="497A80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68A2F" w14:textId="77777777" w:rsidR="00C02DB7" w:rsidRDefault="00C02DB7" w:rsidP="00294FE8">
      <w:r>
        <w:separator/>
      </w:r>
    </w:p>
  </w:endnote>
  <w:endnote w:type="continuationSeparator" w:id="0">
    <w:p w14:paraId="010EC0D9" w14:textId="77777777" w:rsidR="00C02DB7" w:rsidRDefault="00C02DB7" w:rsidP="00294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160804"/>
      <w:docPartObj>
        <w:docPartGallery w:val="Page Numbers (Bottom of Page)"/>
        <w:docPartUnique/>
      </w:docPartObj>
    </w:sdtPr>
    <w:sdtEndPr>
      <w:rPr>
        <w:rFonts w:ascii="Arial" w:hAnsi="Arial" w:cs="Arial"/>
        <w:noProof/>
      </w:rPr>
    </w:sdtEndPr>
    <w:sdtContent>
      <w:p w14:paraId="1F0DA2B5" w14:textId="2A69A55B" w:rsidR="00294FE8" w:rsidRPr="00294FE8" w:rsidRDefault="00294FE8">
        <w:pPr>
          <w:pStyle w:val="Footer"/>
          <w:jc w:val="center"/>
          <w:rPr>
            <w:rFonts w:ascii="Arial" w:hAnsi="Arial" w:cs="Arial"/>
          </w:rPr>
        </w:pPr>
        <w:r w:rsidRPr="00294FE8">
          <w:rPr>
            <w:rFonts w:ascii="Arial" w:hAnsi="Arial" w:cs="Arial"/>
          </w:rPr>
          <w:fldChar w:fldCharType="begin"/>
        </w:r>
        <w:r w:rsidRPr="00294FE8">
          <w:rPr>
            <w:rFonts w:ascii="Arial" w:hAnsi="Arial" w:cs="Arial"/>
          </w:rPr>
          <w:instrText xml:space="preserve"> PAGE   \* MERGEFORMAT </w:instrText>
        </w:r>
        <w:r w:rsidRPr="00294FE8">
          <w:rPr>
            <w:rFonts w:ascii="Arial" w:hAnsi="Arial" w:cs="Arial"/>
          </w:rPr>
          <w:fldChar w:fldCharType="separate"/>
        </w:r>
        <w:r w:rsidR="0046099D">
          <w:rPr>
            <w:rFonts w:ascii="Arial" w:hAnsi="Arial" w:cs="Arial"/>
            <w:noProof/>
          </w:rPr>
          <w:t>2</w:t>
        </w:r>
        <w:r w:rsidRPr="00294FE8">
          <w:rPr>
            <w:rFonts w:ascii="Arial" w:hAnsi="Arial" w:cs="Arial"/>
            <w:noProof/>
          </w:rPr>
          <w:fldChar w:fldCharType="end"/>
        </w:r>
      </w:p>
    </w:sdtContent>
  </w:sdt>
  <w:p w14:paraId="5D6C59D0" w14:textId="77777777" w:rsidR="00294FE8" w:rsidRDefault="00294F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81150" w14:textId="77777777" w:rsidR="00C02DB7" w:rsidRDefault="00C02DB7" w:rsidP="00294FE8">
      <w:r>
        <w:separator/>
      </w:r>
    </w:p>
  </w:footnote>
  <w:footnote w:type="continuationSeparator" w:id="0">
    <w:p w14:paraId="2D062232" w14:textId="77777777" w:rsidR="00C02DB7" w:rsidRDefault="00C02DB7" w:rsidP="00294F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Researc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05AE0"/>
    <w:rsid w:val="00020904"/>
    <w:rsid w:val="00025785"/>
    <w:rsid w:val="000258F8"/>
    <w:rsid w:val="0004116B"/>
    <w:rsid w:val="00053B11"/>
    <w:rsid w:val="000D213C"/>
    <w:rsid w:val="000E6548"/>
    <w:rsid w:val="000F1E55"/>
    <w:rsid w:val="000F2066"/>
    <w:rsid w:val="00103705"/>
    <w:rsid w:val="001424B1"/>
    <w:rsid w:val="001632B2"/>
    <w:rsid w:val="00163E1B"/>
    <w:rsid w:val="001A5EC2"/>
    <w:rsid w:val="001E1614"/>
    <w:rsid w:val="00205605"/>
    <w:rsid w:val="002417EC"/>
    <w:rsid w:val="00246330"/>
    <w:rsid w:val="00294163"/>
    <w:rsid w:val="00294FE8"/>
    <w:rsid w:val="002C1619"/>
    <w:rsid w:val="002F7AC2"/>
    <w:rsid w:val="00303230"/>
    <w:rsid w:val="00307BD8"/>
    <w:rsid w:val="00317071"/>
    <w:rsid w:val="00320DA4"/>
    <w:rsid w:val="00330BD7"/>
    <w:rsid w:val="00332617"/>
    <w:rsid w:val="0038383A"/>
    <w:rsid w:val="003B1942"/>
    <w:rsid w:val="00433987"/>
    <w:rsid w:val="0046099D"/>
    <w:rsid w:val="00480F78"/>
    <w:rsid w:val="004B7ADD"/>
    <w:rsid w:val="004F457E"/>
    <w:rsid w:val="00512EE9"/>
    <w:rsid w:val="00543F56"/>
    <w:rsid w:val="00563B43"/>
    <w:rsid w:val="00566ECF"/>
    <w:rsid w:val="00585798"/>
    <w:rsid w:val="005A0A8F"/>
    <w:rsid w:val="005A5FE2"/>
    <w:rsid w:val="005B1167"/>
    <w:rsid w:val="005E1AF7"/>
    <w:rsid w:val="0065489E"/>
    <w:rsid w:val="006D7EE2"/>
    <w:rsid w:val="006E6017"/>
    <w:rsid w:val="006F324B"/>
    <w:rsid w:val="0070687C"/>
    <w:rsid w:val="0072511D"/>
    <w:rsid w:val="00726CEA"/>
    <w:rsid w:val="00727E11"/>
    <w:rsid w:val="0078012B"/>
    <w:rsid w:val="007B4596"/>
    <w:rsid w:val="00807A05"/>
    <w:rsid w:val="00814574"/>
    <w:rsid w:val="00825BCD"/>
    <w:rsid w:val="008314A6"/>
    <w:rsid w:val="008376EC"/>
    <w:rsid w:val="0085490B"/>
    <w:rsid w:val="008559DD"/>
    <w:rsid w:val="00865B93"/>
    <w:rsid w:val="008C41D9"/>
    <w:rsid w:val="008D50A1"/>
    <w:rsid w:val="008F0E4A"/>
    <w:rsid w:val="008F7C2E"/>
    <w:rsid w:val="0090344A"/>
    <w:rsid w:val="009736A7"/>
    <w:rsid w:val="0097671A"/>
    <w:rsid w:val="009809E1"/>
    <w:rsid w:val="009B39E6"/>
    <w:rsid w:val="009C692F"/>
    <w:rsid w:val="009E3A33"/>
    <w:rsid w:val="00A00C74"/>
    <w:rsid w:val="00A2573C"/>
    <w:rsid w:val="00A36C33"/>
    <w:rsid w:val="00A53D1C"/>
    <w:rsid w:val="00A6406B"/>
    <w:rsid w:val="00A74046"/>
    <w:rsid w:val="00A9073E"/>
    <w:rsid w:val="00A92098"/>
    <w:rsid w:val="00AB32C2"/>
    <w:rsid w:val="00B25718"/>
    <w:rsid w:val="00B610B3"/>
    <w:rsid w:val="00B8255A"/>
    <w:rsid w:val="00B829A5"/>
    <w:rsid w:val="00B92260"/>
    <w:rsid w:val="00BC21C1"/>
    <w:rsid w:val="00BD478C"/>
    <w:rsid w:val="00BF0AA9"/>
    <w:rsid w:val="00BF2550"/>
    <w:rsid w:val="00C02DB7"/>
    <w:rsid w:val="00C057DC"/>
    <w:rsid w:val="00C36791"/>
    <w:rsid w:val="00C55699"/>
    <w:rsid w:val="00CB4538"/>
    <w:rsid w:val="00D0103F"/>
    <w:rsid w:val="00D131A5"/>
    <w:rsid w:val="00D5704A"/>
    <w:rsid w:val="00D94036"/>
    <w:rsid w:val="00DB304D"/>
    <w:rsid w:val="00DE3032"/>
    <w:rsid w:val="00E05AE0"/>
    <w:rsid w:val="00E0693D"/>
    <w:rsid w:val="00E10FED"/>
    <w:rsid w:val="00EA65BA"/>
    <w:rsid w:val="00ED5603"/>
    <w:rsid w:val="00F44930"/>
    <w:rsid w:val="00F80EA7"/>
    <w:rsid w:val="00F9592C"/>
    <w:rsid w:val="00F963C9"/>
    <w:rsid w:val="00FA320E"/>
    <w:rsid w:val="00FA68E6"/>
    <w:rsid w:val="00FA72B0"/>
    <w:rsid w:val="00FC7F4A"/>
    <w:rsid w:val="00FF4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BAD0E0"/>
  <w15:chartTrackingRefBased/>
  <w15:docId w15:val="{57691582-49F8-ED48-B297-7BAB8B90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05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A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A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A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A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AE0"/>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E05AE0"/>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05AE0"/>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05AE0"/>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05AE0"/>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05AE0"/>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05AE0"/>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05AE0"/>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05AE0"/>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05A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AE0"/>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05AE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AE0"/>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05A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5AE0"/>
    <w:rPr>
      <w:i/>
      <w:iCs/>
      <w:color w:val="404040" w:themeColor="text1" w:themeTint="BF"/>
      <w:lang w:val="en-US"/>
    </w:rPr>
  </w:style>
  <w:style w:type="paragraph" w:styleId="ListParagraph">
    <w:name w:val="List Paragraph"/>
    <w:basedOn w:val="Normal"/>
    <w:uiPriority w:val="34"/>
    <w:qFormat/>
    <w:rsid w:val="00E05AE0"/>
    <w:pPr>
      <w:ind w:left="720"/>
      <w:contextualSpacing/>
    </w:pPr>
  </w:style>
  <w:style w:type="character" w:styleId="IntenseEmphasis">
    <w:name w:val="Intense Emphasis"/>
    <w:basedOn w:val="DefaultParagraphFont"/>
    <w:uiPriority w:val="21"/>
    <w:qFormat/>
    <w:rsid w:val="00E05AE0"/>
    <w:rPr>
      <w:i/>
      <w:iCs/>
      <w:color w:val="0F4761" w:themeColor="accent1" w:themeShade="BF"/>
    </w:rPr>
  </w:style>
  <w:style w:type="paragraph" w:styleId="IntenseQuote">
    <w:name w:val="Intense Quote"/>
    <w:basedOn w:val="Normal"/>
    <w:next w:val="Normal"/>
    <w:link w:val="IntenseQuoteChar"/>
    <w:uiPriority w:val="30"/>
    <w:qFormat/>
    <w:rsid w:val="00E05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AE0"/>
    <w:rPr>
      <w:i/>
      <w:iCs/>
      <w:color w:val="0F4761" w:themeColor="accent1" w:themeShade="BF"/>
      <w:lang w:val="en-US"/>
    </w:rPr>
  </w:style>
  <w:style w:type="character" w:styleId="IntenseReference">
    <w:name w:val="Intense Reference"/>
    <w:basedOn w:val="DefaultParagraphFont"/>
    <w:uiPriority w:val="32"/>
    <w:qFormat/>
    <w:rsid w:val="00E05AE0"/>
    <w:rPr>
      <w:b/>
      <w:bCs/>
      <w:smallCaps/>
      <w:color w:val="0F4761" w:themeColor="accent1" w:themeShade="BF"/>
      <w:spacing w:val="5"/>
    </w:rPr>
  </w:style>
  <w:style w:type="table" w:styleId="TableGrid">
    <w:name w:val="Table Grid"/>
    <w:basedOn w:val="TableNormal"/>
    <w:uiPriority w:val="39"/>
    <w:rsid w:val="00973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F7C2E"/>
    <w:rPr>
      <w:color w:val="0563C1"/>
      <w:u w:val="single"/>
    </w:rPr>
  </w:style>
  <w:style w:type="character" w:styleId="FollowedHyperlink">
    <w:name w:val="FollowedHyperlink"/>
    <w:basedOn w:val="DefaultParagraphFont"/>
    <w:uiPriority w:val="99"/>
    <w:semiHidden/>
    <w:unhideWhenUsed/>
    <w:rsid w:val="008F7C2E"/>
    <w:rPr>
      <w:color w:val="954F72"/>
      <w:u w:val="single"/>
    </w:rPr>
  </w:style>
  <w:style w:type="paragraph" w:customStyle="1" w:styleId="msonormal0">
    <w:name w:val="msonormal"/>
    <w:basedOn w:val="Normal"/>
    <w:rsid w:val="008F7C2E"/>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styleId="CommentReference">
    <w:name w:val="annotation reference"/>
    <w:basedOn w:val="DefaultParagraphFont"/>
    <w:uiPriority w:val="99"/>
    <w:semiHidden/>
    <w:unhideWhenUsed/>
    <w:rsid w:val="008559DD"/>
    <w:rPr>
      <w:sz w:val="16"/>
      <w:szCs w:val="16"/>
    </w:rPr>
  </w:style>
  <w:style w:type="paragraph" w:styleId="CommentText">
    <w:name w:val="annotation text"/>
    <w:basedOn w:val="Normal"/>
    <w:link w:val="CommentTextChar"/>
    <w:uiPriority w:val="99"/>
    <w:unhideWhenUsed/>
    <w:rsid w:val="008559DD"/>
    <w:rPr>
      <w:sz w:val="20"/>
      <w:szCs w:val="20"/>
    </w:rPr>
  </w:style>
  <w:style w:type="character" w:customStyle="1" w:styleId="CommentTextChar">
    <w:name w:val="Comment Text Char"/>
    <w:basedOn w:val="DefaultParagraphFont"/>
    <w:link w:val="CommentText"/>
    <w:uiPriority w:val="99"/>
    <w:rsid w:val="008559DD"/>
    <w:rPr>
      <w:sz w:val="20"/>
      <w:szCs w:val="20"/>
      <w:lang w:val="en-US"/>
    </w:rPr>
  </w:style>
  <w:style w:type="paragraph" w:styleId="CommentSubject">
    <w:name w:val="annotation subject"/>
    <w:basedOn w:val="CommentText"/>
    <w:next w:val="CommentText"/>
    <w:link w:val="CommentSubjectChar"/>
    <w:uiPriority w:val="99"/>
    <w:semiHidden/>
    <w:unhideWhenUsed/>
    <w:rsid w:val="008559DD"/>
    <w:rPr>
      <w:b/>
      <w:bCs/>
    </w:rPr>
  </w:style>
  <w:style w:type="character" w:customStyle="1" w:styleId="CommentSubjectChar">
    <w:name w:val="Comment Subject Char"/>
    <w:basedOn w:val="CommentTextChar"/>
    <w:link w:val="CommentSubject"/>
    <w:uiPriority w:val="99"/>
    <w:semiHidden/>
    <w:rsid w:val="008559DD"/>
    <w:rPr>
      <w:b/>
      <w:bCs/>
      <w:sz w:val="20"/>
      <w:szCs w:val="20"/>
      <w:lang w:val="en-US"/>
    </w:rPr>
  </w:style>
  <w:style w:type="paragraph" w:customStyle="1" w:styleId="EndNoteBibliographyTitle">
    <w:name w:val="EndNote Bibliography Title"/>
    <w:basedOn w:val="Normal"/>
    <w:link w:val="EndNoteBibliographyTitleChar"/>
    <w:rsid w:val="00205605"/>
    <w:pPr>
      <w:jc w:val="center"/>
    </w:pPr>
    <w:rPr>
      <w:rFonts w:ascii="Aptos" w:hAnsi="Aptos"/>
      <w:noProof/>
    </w:rPr>
  </w:style>
  <w:style w:type="character" w:customStyle="1" w:styleId="EndNoteBibliographyTitleChar">
    <w:name w:val="EndNote Bibliography Title Char"/>
    <w:basedOn w:val="DefaultParagraphFont"/>
    <w:link w:val="EndNoteBibliographyTitle"/>
    <w:rsid w:val="00205605"/>
    <w:rPr>
      <w:rFonts w:ascii="Aptos" w:hAnsi="Aptos"/>
      <w:noProof/>
      <w:lang w:val="en-US"/>
    </w:rPr>
  </w:style>
  <w:style w:type="paragraph" w:customStyle="1" w:styleId="EndNoteBibliography">
    <w:name w:val="EndNote Bibliography"/>
    <w:basedOn w:val="Normal"/>
    <w:link w:val="EndNoteBibliographyChar"/>
    <w:rsid w:val="00205605"/>
    <w:rPr>
      <w:rFonts w:ascii="Aptos" w:hAnsi="Aptos"/>
      <w:noProof/>
    </w:rPr>
  </w:style>
  <w:style w:type="character" w:customStyle="1" w:styleId="EndNoteBibliographyChar">
    <w:name w:val="EndNote Bibliography Char"/>
    <w:basedOn w:val="DefaultParagraphFont"/>
    <w:link w:val="EndNoteBibliography"/>
    <w:rsid w:val="00205605"/>
    <w:rPr>
      <w:rFonts w:ascii="Aptos" w:hAnsi="Aptos"/>
      <w:noProof/>
      <w:lang w:val="en-US"/>
    </w:rPr>
  </w:style>
  <w:style w:type="paragraph" w:styleId="Header">
    <w:name w:val="header"/>
    <w:basedOn w:val="Normal"/>
    <w:link w:val="HeaderChar"/>
    <w:uiPriority w:val="99"/>
    <w:unhideWhenUsed/>
    <w:rsid w:val="00294FE8"/>
    <w:pPr>
      <w:tabs>
        <w:tab w:val="center" w:pos="4703"/>
        <w:tab w:val="right" w:pos="9406"/>
      </w:tabs>
    </w:pPr>
  </w:style>
  <w:style w:type="character" w:customStyle="1" w:styleId="HeaderChar">
    <w:name w:val="Header Char"/>
    <w:basedOn w:val="DefaultParagraphFont"/>
    <w:link w:val="Header"/>
    <w:uiPriority w:val="99"/>
    <w:rsid w:val="00294FE8"/>
  </w:style>
  <w:style w:type="paragraph" w:styleId="Footer">
    <w:name w:val="footer"/>
    <w:basedOn w:val="Normal"/>
    <w:link w:val="FooterChar"/>
    <w:uiPriority w:val="99"/>
    <w:unhideWhenUsed/>
    <w:rsid w:val="00294FE8"/>
    <w:pPr>
      <w:tabs>
        <w:tab w:val="center" w:pos="4703"/>
        <w:tab w:val="right" w:pos="9406"/>
      </w:tabs>
    </w:pPr>
  </w:style>
  <w:style w:type="character" w:customStyle="1" w:styleId="FooterChar">
    <w:name w:val="Footer Char"/>
    <w:basedOn w:val="DefaultParagraphFont"/>
    <w:link w:val="Footer"/>
    <w:uiPriority w:val="99"/>
    <w:rsid w:val="00294FE8"/>
  </w:style>
  <w:style w:type="character" w:styleId="LineNumber">
    <w:name w:val="line number"/>
    <w:basedOn w:val="DefaultParagraphFont"/>
    <w:uiPriority w:val="99"/>
    <w:semiHidden/>
    <w:unhideWhenUsed/>
    <w:rsid w:val="00294FE8"/>
  </w:style>
  <w:style w:type="paragraph" w:styleId="Revision">
    <w:name w:val="Revision"/>
    <w:hidden/>
    <w:uiPriority w:val="99"/>
    <w:semiHidden/>
    <w:rsid w:val="00E06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525033">
      <w:bodyDiv w:val="1"/>
      <w:marLeft w:val="0"/>
      <w:marRight w:val="0"/>
      <w:marTop w:val="0"/>
      <w:marBottom w:val="0"/>
      <w:divBdr>
        <w:top w:val="none" w:sz="0" w:space="0" w:color="auto"/>
        <w:left w:val="none" w:sz="0" w:space="0" w:color="auto"/>
        <w:bottom w:val="none" w:sz="0" w:space="0" w:color="auto"/>
        <w:right w:val="none" w:sz="0" w:space="0" w:color="auto"/>
      </w:divBdr>
    </w:div>
    <w:div w:id="124434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2961</Words>
  <Characters>16880</Characters>
  <Application>Microsoft Office Word</Application>
  <DocSecurity>0</DocSecurity>
  <Lines>140</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Merkens</dc:creator>
  <cp:keywords/>
  <dc:description/>
  <cp:lastModifiedBy>ITB412012</cp:lastModifiedBy>
  <cp:revision>3</cp:revision>
  <dcterms:created xsi:type="dcterms:W3CDTF">2025-02-13T10:30:00Z</dcterms:created>
  <dcterms:modified xsi:type="dcterms:W3CDTF">2025-02-13T10:31:00Z</dcterms:modified>
</cp:coreProperties>
</file>