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B9C" w:rsidRPr="006E7D9A" w:rsidRDefault="00612B9C" w:rsidP="00EC611A">
      <w:pPr>
        <w:autoSpaceDE w:val="0"/>
        <w:autoSpaceDN w:val="0"/>
        <w:adjustRightInd w:val="0"/>
        <w:spacing w:line="480" w:lineRule="auto"/>
        <w:rPr>
          <w:rFonts w:ascii="Arial" w:hAnsi="Arial" w:cs="Arial"/>
          <w:b/>
          <w:sz w:val="20"/>
          <w:szCs w:val="20"/>
        </w:rPr>
      </w:pPr>
      <w:r w:rsidRPr="006E7D9A">
        <w:rPr>
          <w:rFonts w:ascii="Arial" w:hAnsi="Arial" w:cs="Arial"/>
          <w:b/>
          <w:sz w:val="20"/>
          <w:szCs w:val="20"/>
        </w:rPr>
        <w:t xml:space="preserve">Additional file </w:t>
      </w:r>
      <w:r w:rsidR="006E7D9A" w:rsidRPr="006E7D9A">
        <w:rPr>
          <w:rFonts w:ascii="Arial" w:hAnsi="Arial" w:cs="Arial"/>
          <w:b/>
          <w:sz w:val="20"/>
          <w:szCs w:val="20"/>
        </w:rPr>
        <w:t xml:space="preserve">2 </w:t>
      </w:r>
      <w:bookmarkStart w:id="0" w:name="_GoBack"/>
      <w:r w:rsidRPr="006E7D9A">
        <w:rPr>
          <w:rFonts w:ascii="Arial" w:hAnsi="Arial" w:cs="Arial"/>
          <w:b/>
          <w:sz w:val="20"/>
          <w:szCs w:val="20"/>
        </w:rPr>
        <w:t xml:space="preserve">Development of the </w:t>
      </w:r>
      <w:proofErr w:type="spellStart"/>
      <w:r w:rsidRPr="006E7D9A">
        <w:rPr>
          <w:rFonts w:ascii="Arial" w:hAnsi="Arial" w:cs="Arial"/>
          <w:b/>
          <w:sz w:val="20"/>
          <w:szCs w:val="20"/>
        </w:rPr>
        <w:t>questionnnaire</w:t>
      </w:r>
      <w:bookmarkEnd w:id="0"/>
      <w:proofErr w:type="spellEnd"/>
    </w:p>
    <w:p w:rsidR="005C42D9" w:rsidRPr="00EC611A" w:rsidRDefault="005C42D9" w:rsidP="00EC611A">
      <w:pPr>
        <w:autoSpaceDE w:val="0"/>
        <w:autoSpaceDN w:val="0"/>
        <w:adjustRightInd w:val="0"/>
        <w:spacing w:line="480" w:lineRule="auto"/>
        <w:rPr>
          <w:rFonts w:ascii="Arial" w:hAnsi="Arial" w:cs="Arial"/>
          <w:i/>
          <w:sz w:val="20"/>
          <w:szCs w:val="20"/>
        </w:rPr>
      </w:pPr>
      <w:r w:rsidRPr="00EC611A">
        <w:rPr>
          <w:rFonts w:ascii="Arial" w:hAnsi="Arial" w:cs="Arial"/>
          <w:i/>
          <w:sz w:val="20"/>
          <w:szCs w:val="20"/>
        </w:rPr>
        <w:t>Stage 1 – derivation of questionnaire content</w:t>
      </w:r>
    </w:p>
    <w:p w:rsidR="005C42D9" w:rsidRPr="00EC611A" w:rsidRDefault="003F0A2F" w:rsidP="00EC611A">
      <w:pPr>
        <w:autoSpaceDE w:val="0"/>
        <w:autoSpaceDN w:val="0"/>
        <w:adjustRightInd w:val="0"/>
        <w:spacing w:line="480" w:lineRule="auto"/>
        <w:jc w:val="both"/>
        <w:rPr>
          <w:rFonts w:ascii="Arial" w:hAnsi="Arial" w:cs="Arial"/>
          <w:sz w:val="20"/>
          <w:szCs w:val="20"/>
        </w:rPr>
      </w:pPr>
      <w:r>
        <w:rPr>
          <w:rFonts w:ascii="Arial" w:hAnsi="Arial" w:cs="Arial"/>
          <w:sz w:val="20"/>
          <w:szCs w:val="20"/>
        </w:rPr>
        <w:t xml:space="preserve">We designed a </w:t>
      </w:r>
      <w:r w:rsidRPr="00C364B8">
        <w:rPr>
          <w:rFonts w:ascii="Arial" w:hAnsi="Arial" w:cs="Arial"/>
          <w:sz w:val="20"/>
          <w:szCs w:val="20"/>
        </w:rPr>
        <w:t>questionnaire</w:t>
      </w:r>
      <w:r>
        <w:rPr>
          <w:rFonts w:ascii="Arial" w:hAnsi="Arial" w:cs="Arial"/>
          <w:sz w:val="20"/>
          <w:szCs w:val="20"/>
        </w:rPr>
        <w:t xml:space="preserve"> from first principles</w:t>
      </w:r>
      <w:r w:rsidRPr="00C364B8">
        <w:rPr>
          <w:rFonts w:ascii="Arial" w:hAnsi="Arial" w:cs="Arial"/>
          <w:sz w:val="20"/>
          <w:szCs w:val="20"/>
        </w:rPr>
        <w:t xml:space="preserve"> with the aim of identifying, from a patient’s perspective, the nature and extent o</w:t>
      </w:r>
      <w:r>
        <w:rPr>
          <w:rFonts w:ascii="Arial" w:hAnsi="Arial" w:cs="Arial"/>
          <w:sz w:val="20"/>
          <w:szCs w:val="20"/>
        </w:rPr>
        <w:t>f complaints affecting the feet</w:t>
      </w:r>
      <w:r w:rsidR="000A74FF">
        <w:rPr>
          <w:rFonts w:ascii="Arial" w:hAnsi="Arial" w:cs="Arial"/>
          <w:sz w:val="20"/>
          <w:szCs w:val="20"/>
        </w:rPr>
        <w:t xml:space="preserve"> in those with SLE</w:t>
      </w:r>
      <w:r>
        <w:rPr>
          <w:rFonts w:ascii="Arial" w:hAnsi="Arial" w:cs="Arial"/>
          <w:sz w:val="20"/>
          <w:szCs w:val="20"/>
        </w:rPr>
        <w:t>. This</w:t>
      </w:r>
      <w:r w:rsidRPr="00160551">
        <w:rPr>
          <w:rFonts w:ascii="Arial" w:hAnsi="Arial" w:cs="Arial"/>
          <w:sz w:val="20"/>
          <w:szCs w:val="20"/>
        </w:rPr>
        <w:t xml:space="preserve"> foot-specific </w:t>
      </w:r>
      <w:r>
        <w:rPr>
          <w:rFonts w:ascii="Arial" w:hAnsi="Arial" w:cs="Arial"/>
          <w:sz w:val="20"/>
          <w:szCs w:val="20"/>
        </w:rPr>
        <w:t xml:space="preserve">questionnaire </w:t>
      </w:r>
      <w:r w:rsidRPr="00C364B8">
        <w:rPr>
          <w:rFonts w:ascii="Arial" w:hAnsi="Arial" w:cs="Arial"/>
          <w:sz w:val="20"/>
          <w:szCs w:val="20"/>
        </w:rPr>
        <w:t>was devised by</w:t>
      </w:r>
      <w:r>
        <w:rPr>
          <w:rFonts w:ascii="Arial" w:hAnsi="Arial" w:cs="Arial"/>
          <w:sz w:val="20"/>
          <w:szCs w:val="20"/>
        </w:rPr>
        <w:t xml:space="preserve"> initially</w:t>
      </w:r>
      <w:r w:rsidRPr="00C364B8">
        <w:rPr>
          <w:rFonts w:ascii="Arial" w:hAnsi="Arial" w:cs="Arial"/>
          <w:sz w:val="20"/>
          <w:szCs w:val="20"/>
        </w:rPr>
        <w:t xml:space="preserve"> combining aspects from a series of diffe</w:t>
      </w:r>
      <w:r>
        <w:rPr>
          <w:rFonts w:ascii="Arial" w:hAnsi="Arial" w:cs="Arial"/>
          <w:sz w:val="20"/>
          <w:szCs w:val="20"/>
        </w:rPr>
        <w:t>rent, yet complementary sources</w:t>
      </w:r>
      <w:r w:rsidR="00841A2C">
        <w:rPr>
          <w:rFonts w:ascii="Arial" w:hAnsi="Arial" w:cs="Arial"/>
          <w:sz w:val="20"/>
          <w:szCs w:val="20"/>
        </w:rPr>
        <w:t>.</w:t>
      </w:r>
      <w:r>
        <w:rPr>
          <w:rFonts w:ascii="Arial" w:hAnsi="Arial" w:cs="Arial"/>
          <w:sz w:val="20"/>
          <w:szCs w:val="20"/>
        </w:rPr>
        <w:t xml:space="preserve"> </w:t>
      </w:r>
      <w:r w:rsidR="00841A2C">
        <w:rPr>
          <w:rFonts w:ascii="Arial" w:hAnsi="Arial" w:cs="Arial"/>
          <w:sz w:val="20"/>
          <w:szCs w:val="20"/>
        </w:rPr>
        <w:t xml:space="preserve"> </w:t>
      </w:r>
      <w:r w:rsidR="005C42D9" w:rsidRPr="00EC611A">
        <w:rPr>
          <w:rFonts w:ascii="Arial" w:hAnsi="Arial" w:cs="Arial"/>
          <w:sz w:val="20"/>
          <w:szCs w:val="20"/>
        </w:rPr>
        <w:t>F</w:t>
      </w:r>
      <w:r w:rsidR="00841A2C">
        <w:rPr>
          <w:rFonts w:ascii="Arial" w:hAnsi="Arial" w:cs="Arial"/>
          <w:sz w:val="20"/>
          <w:szCs w:val="20"/>
        </w:rPr>
        <w:t>irstly, illness narratives</w:t>
      </w:r>
      <w:r w:rsidR="000A74FF">
        <w:rPr>
          <w:rFonts w:ascii="Arial" w:hAnsi="Arial" w:cs="Arial"/>
          <w:sz w:val="20"/>
          <w:szCs w:val="20"/>
        </w:rPr>
        <w:t xml:space="preserve"> [1]</w:t>
      </w:r>
      <w:r w:rsidR="00841A2C">
        <w:rPr>
          <w:rFonts w:ascii="Arial" w:hAnsi="Arial" w:cs="Arial"/>
          <w:sz w:val="20"/>
          <w:szCs w:val="20"/>
        </w:rPr>
        <w:t xml:space="preserve"> from</w:t>
      </w:r>
      <w:r w:rsidR="00612B9C">
        <w:rPr>
          <w:rFonts w:ascii="Arial" w:hAnsi="Arial" w:cs="Arial"/>
          <w:sz w:val="20"/>
          <w:szCs w:val="20"/>
        </w:rPr>
        <w:t xml:space="preserve"> </w:t>
      </w:r>
      <w:r w:rsidR="005C42D9" w:rsidRPr="00EC611A">
        <w:rPr>
          <w:rFonts w:ascii="Arial" w:hAnsi="Arial" w:cs="Arial"/>
          <w:sz w:val="20"/>
          <w:szCs w:val="20"/>
        </w:rPr>
        <w:t xml:space="preserve">people with </w:t>
      </w:r>
      <w:r w:rsidR="00612B9C">
        <w:rPr>
          <w:rFonts w:ascii="Arial" w:hAnsi="Arial" w:cs="Arial"/>
          <w:sz w:val="20"/>
          <w:szCs w:val="20"/>
        </w:rPr>
        <w:t>SLE</w:t>
      </w:r>
      <w:r w:rsidR="005C42D9" w:rsidRPr="00EC611A">
        <w:rPr>
          <w:rFonts w:ascii="Arial" w:hAnsi="Arial" w:cs="Arial"/>
          <w:sz w:val="20"/>
          <w:szCs w:val="20"/>
        </w:rPr>
        <w:t xml:space="preserve"> </w:t>
      </w:r>
      <w:r w:rsidR="00612B9C">
        <w:rPr>
          <w:rFonts w:ascii="Arial" w:hAnsi="Arial" w:cs="Arial"/>
          <w:sz w:val="20"/>
          <w:szCs w:val="20"/>
        </w:rPr>
        <w:t xml:space="preserve">attending an out-patient podiatry clinic </w:t>
      </w:r>
      <w:r w:rsidR="005C42D9" w:rsidRPr="00EC611A">
        <w:rPr>
          <w:rFonts w:ascii="Arial" w:hAnsi="Arial" w:cs="Arial"/>
          <w:sz w:val="20"/>
          <w:szCs w:val="20"/>
        </w:rPr>
        <w:t>were gathered to gain a patient-centred under</w:t>
      </w:r>
      <w:r w:rsidR="00612B9C">
        <w:rPr>
          <w:rFonts w:ascii="Arial" w:hAnsi="Arial" w:cs="Arial"/>
          <w:sz w:val="20"/>
          <w:szCs w:val="20"/>
        </w:rPr>
        <w:t>standing of their reported foot</w:t>
      </w:r>
      <w:r w:rsidR="005C42D9" w:rsidRPr="00EC611A">
        <w:rPr>
          <w:rFonts w:ascii="Arial" w:hAnsi="Arial" w:cs="Arial"/>
          <w:sz w:val="20"/>
          <w:szCs w:val="20"/>
        </w:rPr>
        <w:t xml:space="preserve"> problems</w:t>
      </w:r>
      <w:r w:rsidR="00612B9C">
        <w:rPr>
          <w:rFonts w:ascii="Arial" w:hAnsi="Arial" w:cs="Arial"/>
          <w:sz w:val="20"/>
          <w:szCs w:val="20"/>
        </w:rPr>
        <w:t xml:space="preserve"> and how these were affecting their day-to</w:t>
      </w:r>
      <w:r w:rsidR="000A74FF">
        <w:rPr>
          <w:rFonts w:ascii="Arial" w:hAnsi="Arial" w:cs="Arial"/>
          <w:sz w:val="20"/>
          <w:szCs w:val="20"/>
        </w:rPr>
        <w:t>-</w:t>
      </w:r>
      <w:r w:rsidR="00612B9C">
        <w:rPr>
          <w:rFonts w:ascii="Arial" w:hAnsi="Arial" w:cs="Arial"/>
          <w:sz w:val="20"/>
          <w:szCs w:val="20"/>
        </w:rPr>
        <w:t xml:space="preserve">day lives.  </w:t>
      </w:r>
      <w:r w:rsidR="000A74FF">
        <w:rPr>
          <w:rFonts w:ascii="Arial" w:hAnsi="Arial" w:cs="Arial"/>
          <w:sz w:val="20"/>
          <w:szCs w:val="20"/>
        </w:rPr>
        <w:t>D</w:t>
      </w:r>
      <w:r w:rsidR="000A74FF" w:rsidRPr="00EC611A">
        <w:rPr>
          <w:rFonts w:ascii="Arial" w:hAnsi="Arial" w:cs="Arial"/>
          <w:sz w:val="20"/>
          <w:szCs w:val="20"/>
        </w:rPr>
        <w:t xml:space="preserve">isease activity indices specific to </w:t>
      </w:r>
      <w:r w:rsidR="000A74FF">
        <w:rPr>
          <w:rFonts w:ascii="Arial" w:hAnsi="Arial" w:cs="Arial"/>
          <w:sz w:val="20"/>
          <w:szCs w:val="20"/>
        </w:rPr>
        <w:t xml:space="preserve">SLE [2-5] </w:t>
      </w:r>
      <w:r w:rsidR="000A74FF" w:rsidRPr="00EC611A">
        <w:rPr>
          <w:rFonts w:ascii="Arial" w:hAnsi="Arial" w:cs="Arial"/>
          <w:sz w:val="20"/>
          <w:szCs w:val="20"/>
        </w:rPr>
        <w:t xml:space="preserve">(Bombardier et al. 1992, Hay et al. 1993, </w:t>
      </w:r>
      <w:proofErr w:type="spellStart"/>
      <w:r w:rsidR="000A74FF" w:rsidRPr="00EC611A">
        <w:rPr>
          <w:rFonts w:ascii="Arial" w:hAnsi="Arial" w:cs="Arial"/>
          <w:sz w:val="20"/>
          <w:szCs w:val="20"/>
        </w:rPr>
        <w:t>Gladman</w:t>
      </w:r>
      <w:proofErr w:type="spellEnd"/>
      <w:r w:rsidR="000A74FF" w:rsidRPr="00EC611A">
        <w:rPr>
          <w:rFonts w:ascii="Arial" w:hAnsi="Arial" w:cs="Arial"/>
          <w:sz w:val="20"/>
          <w:szCs w:val="20"/>
        </w:rPr>
        <w:t xml:space="preserve"> et al. 1996, Rahman et al. 2001) were reviewed to identify the wider aspects of the d</w:t>
      </w:r>
      <w:r w:rsidR="000A74FF">
        <w:rPr>
          <w:rFonts w:ascii="Arial" w:hAnsi="Arial" w:cs="Arial"/>
          <w:sz w:val="20"/>
          <w:szCs w:val="20"/>
        </w:rPr>
        <w:t>isease that required inclusion.  N</w:t>
      </w:r>
      <w:r w:rsidR="000A74FF" w:rsidRPr="00EC611A">
        <w:rPr>
          <w:rFonts w:ascii="Arial" w:hAnsi="Arial" w:cs="Arial"/>
          <w:sz w:val="20"/>
          <w:szCs w:val="20"/>
        </w:rPr>
        <w:t>otably these were not specific for foot involvement</w:t>
      </w:r>
      <w:r w:rsidR="000A74FF">
        <w:rPr>
          <w:rFonts w:ascii="Arial" w:hAnsi="Arial" w:cs="Arial"/>
          <w:sz w:val="20"/>
          <w:szCs w:val="20"/>
        </w:rPr>
        <w:t xml:space="preserve">.  Therefore an </w:t>
      </w:r>
      <w:r w:rsidR="00612B9C">
        <w:rPr>
          <w:rFonts w:ascii="Arial" w:hAnsi="Arial" w:cs="Arial"/>
          <w:sz w:val="20"/>
          <w:szCs w:val="20"/>
        </w:rPr>
        <w:t>e</w:t>
      </w:r>
      <w:r w:rsidR="005C42D9" w:rsidRPr="00EC611A">
        <w:rPr>
          <w:rFonts w:ascii="Arial" w:hAnsi="Arial" w:cs="Arial"/>
          <w:sz w:val="20"/>
          <w:szCs w:val="20"/>
        </w:rPr>
        <w:t xml:space="preserve">xisting validated </w:t>
      </w:r>
      <w:r w:rsidR="00612B9C">
        <w:rPr>
          <w:rFonts w:ascii="Arial" w:hAnsi="Arial" w:cs="Arial"/>
          <w:sz w:val="20"/>
          <w:szCs w:val="20"/>
        </w:rPr>
        <w:t>foot-centred outcome measure</w:t>
      </w:r>
      <w:r w:rsidR="000A74FF">
        <w:rPr>
          <w:rFonts w:ascii="Arial" w:hAnsi="Arial" w:cs="Arial"/>
          <w:sz w:val="20"/>
          <w:szCs w:val="20"/>
        </w:rPr>
        <w:t xml:space="preserve"> specific for rheumatoid arthritis</w:t>
      </w:r>
      <w:r w:rsidR="00612B9C">
        <w:rPr>
          <w:rFonts w:ascii="Arial" w:hAnsi="Arial" w:cs="Arial"/>
          <w:sz w:val="20"/>
          <w:szCs w:val="20"/>
        </w:rPr>
        <w:t xml:space="preserve"> (Leeds foot impact scale</w:t>
      </w:r>
      <w:r w:rsidR="000A74FF">
        <w:rPr>
          <w:rFonts w:ascii="Arial" w:hAnsi="Arial" w:cs="Arial"/>
          <w:sz w:val="20"/>
          <w:szCs w:val="20"/>
        </w:rPr>
        <w:t xml:space="preserve"> [6]</w:t>
      </w:r>
      <w:r w:rsidR="00612B9C">
        <w:rPr>
          <w:rFonts w:ascii="Arial" w:hAnsi="Arial" w:cs="Arial"/>
          <w:sz w:val="20"/>
          <w:szCs w:val="20"/>
        </w:rPr>
        <w:t xml:space="preserve">) </w:t>
      </w:r>
      <w:proofErr w:type="spellStart"/>
      <w:r w:rsidR="00612B9C" w:rsidRPr="00EC611A">
        <w:rPr>
          <w:rFonts w:ascii="Arial" w:hAnsi="Arial" w:cs="Arial"/>
          <w:sz w:val="20"/>
          <w:szCs w:val="20"/>
        </w:rPr>
        <w:t>Helliwell</w:t>
      </w:r>
      <w:proofErr w:type="spellEnd"/>
      <w:r w:rsidR="00612B9C" w:rsidRPr="00EC611A">
        <w:rPr>
          <w:rFonts w:ascii="Arial" w:hAnsi="Arial" w:cs="Arial"/>
          <w:sz w:val="20"/>
          <w:szCs w:val="20"/>
        </w:rPr>
        <w:t xml:space="preserve"> </w:t>
      </w:r>
      <w:r w:rsidR="00612B9C">
        <w:rPr>
          <w:rFonts w:ascii="Arial" w:hAnsi="Arial" w:cs="Arial"/>
          <w:sz w:val="20"/>
          <w:szCs w:val="20"/>
        </w:rPr>
        <w:t>and a questionnaire previously</w:t>
      </w:r>
      <w:r w:rsidR="005C42D9" w:rsidRPr="00EC611A">
        <w:rPr>
          <w:rFonts w:ascii="Arial" w:hAnsi="Arial" w:cs="Arial"/>
          <w:sz w:val="20"/>
          <w:szCs w:val="20"/>
        </w:rPr>
        <w:t xml:space="preserve"> used</w:t>
      </w:r>
      <w:r w:rsidR="00612B9C">
        <w:rPr>
          <w:rFonts w:ascii="Arial" w:hAnsi="Arial" w:cs="Arial"/>
          <w:sz w:val="20"/>
          <w:szCs w:val="20"/>
        </w:rPr>
        <w:t xml:space="preserve"> to ascertain foot complaints</w:t>
      </w:r>
      <w:r w:rsidR="005C42D9" w:rsidRPr="00EC611A">
        <w:rPr>
          <w:rFonts w:ascii="Arial" w:hAnsi="Arial" w:cs="Arial"/>
          <w:sz w:val="20"/>
          <w:szCs w:val="20"/>
        </w:rPr>
        <w:t xml:space="preserve"> in rheumatoid arthritis</w:t>
      </w:r>
      <w:r w:rsidR="000A74FF">
        <w:rPr>
          <w:rFonts w:ascii="Arial" w:hAnsi="Arial" w:cs="Arial"/>
          <w:sz w:val="20"/>
          <w:szCs w:val="20"/>
        </w:rPr>
        <w:t xml:space="preserve"> [7]</w:t>
      </w:r>
      <w:r w:rsidR="005C42D9" w:rsidRPr="00EC611A">
        <w:rPr>
          <w:rFonts w:ascii="Arial" w:hAnsi="Arial" w:cs="Arial"/>
          <w:sz w:val="20"/>
          <w:szCs w:val="20"/>
        </w:rPr>
        <w:t xml:space="preserve">; </w:t>
      </w:r>
      <w:r w:rsidR="00612B9C">
        <w:rPr>
          <w:rFonts w:ascii="Arial" w:hAnsi="Arial" w:cs="Arial"/>
          <w:sz w:val="20"/>
          <w:szCs w:val="20"/>
        </w:rPr>
        <w:t>(</w:t>
      </w:r>
      <w:r w:rsidR="005C42D9" w:rsidRPr="00EC611A">
        <w:rPr>
          <w:rFonts w:ascii="Arial" w:hAnsi="Arial" w:cs="Arial"/>
          <w:sz w:val="20"/>
          <w:szCs w:val="20"/>
        </w:rPr>
        <w:t xml:space="preserve">Otter 2010) </w:t>
      </w:r>
      <w:r w:rsidR="00612B9C">
        <w:rPr>
          <w:rFonts w:ascii="Arial" w:hAnsi="Arial" w:cs="Arial"/>
          <w:sz w:val="20"/>
          <w:szCs w:val="20"/>
        </w:rPr>
        <w:t xml:space="preserve">were </w:t>
      </w:r>
      <w:r w:rsidR="005C42D9" w:rsidRPr="00EC611A">
        <w:rPr>
          <w:rFonts w:ascii="Arial" w:hAnsi="Arial" w:cs="Arial"/>
          <w:sz w:val="20"/>
          <w:szCs w:val="20"/>
        </w:rPr>
        <w:t xml:space="preserve">consulted to determine possible domains for complaints reported by those with </w:t>
      </w:r>
      <w:r w:rsidR="000A74FF">
        <w:rPr>
          <w:rFonts w:ascii="Arial" w:hAnsi="Arial" w:cs="Arial"/>
          <w:sz w:val="20"/>
          <w:szCs w:val="20"/>
        </w:rPr>
        <w:t>SLE</w:t>
      </w:r>
      <w:r w:rsidR="005C42D9" w:rsidRPr="00EC611A">
        <w:rPr>
          <w:rFonts w:ascii="Arial" w:hAnsi="Arial" w:cs="Arial"/>
          <w:sz w:val="20"/>
          <w:szCs w:val="20"/>
        </w:rPr>
        <w:t>.  Internationally agreed guide</w:t>
      </w:r>
      <w:r w:rsidR="000A74FF">
        <w:rPr>
          <w:rFonts w:ascii="Arial" w:hAnsi="Arial" w:cs="Arial"/>
          <w:sz w:val="20"/>
          <w:szCs w:val="20"/>
        </w:rPr>
        <w:t>lines on the assessment of SLE</w:t>
      </w:r>
      <w:r w:rsidR="005C42D9" w:rsidRPr="00EC611A">
        <w:rPr>
          <w:rFonts w:ascii="Arial" w:hAnsi="Arial" w:cs="Arial"/>
          <w:sz w:val="20"/>
          <w:szCs w:val="20"/>
        </w:rPr>
        <w:t xml:space="preserve"> in trials</w:t>
      </w:r>
      <w:r w:rsidR="000A74FF">
        <w:rPr>
          <w:rFonts w:ascii="Arial" w:hAnsi="Arial" w:cs="Arial"/>
          <w:sz w:val="20"/>
          <w:szCs w:val="20"/>
        </w:rPr>
        <w:t xml:space="preserve"> [8]</w:t>
      </w:r>
      <w:r w:rsidR="005C42D9" w:rsidRPr="00EC611A">
        <w:rPr>
          <w:rFonts w:ascii="Arial" w:hAnsi="Arial" w:cs="Arial"/>
          <w:sz w:val="20"/>
          <w:szCs w:val="20"/>
        </w:rPr>
        <w:t xml:space="preserve"> (strand and Chu 2011) and the management of Lupus </w:t>
      </w:r>
      <w:r w:rsidR="000A74FF">
        <w:rPr>
          <w:rFonts w:ascii="Arial" w:hAnsi="Arial" w:cs="Arial"/>
          <w:sz w:val="20"/>
          <w:szCs w:val="20"/>
        </w:rPr>
        <w:t>[9</w:t>
      </w:r>
      <w:proofErr w:type="gramStart"/>
      <w:r w:rsidR="000A74FF">
        <w:rPr>
          <w:rFonts w:ascii="Arial" w:hAnsi="Arial" w:cs="Arial"/>
          <w:sz w:val="20"/>
          <w:szCs w:val="20"/>
        </w:rPr>
        <w:t>,10</w:t>
      </w:r>
      <w:proofErr w:type="gramEnd"/>
      <w:r w:rsidR="000A74FF">
        <w:rPr>
          <w:rFonts w:ascii="Arial" w:hAnsi="Arial" w:cs="Arial"/>
          <w:sz w:val="20"/>
          <w:szCs w:val="20"/>
        </w:rPr>
        <w:t xml:space="preserve">] </w:t>
      </w:r>
      <w:r w:rsidR="005C42D9" w:rsidRPr="00EC611A">
        <w:rPr>
          <w:rFonts w:ascii="Arial" w:hAnsi="Arial" w:cs="Arial"/>
          <w:sz w:val="20"/>
          <w:szCs w:val="20"/>
        </w:rPr>
        <w:t>(</w:t>
      </w:r>
      <w:proofErr w:type="spellStart"/>
      <w:r w:rsidR="005C42D9" w:rsidRPr="00EC611A">
        <w:rPr>
          <w:rFonts w:ascii="Arial" w:hAnsi="Arial" w:cs="Arial"/>
          <w:sz w:val="20"/>
          <w:szCs w:val="20"/>
        </w:rPr>
        <w:t>Bertsias</w:t>
      </w:r>
      <w:proofErr w:type="spellEnd"/>
      <w:r w:rsidR="005C42D9" w:rsidRPr="00EC611A">
        <w:rPr>
          <w:rFonts w:ascii="Arial" w:hAnsi="Arial" w:cs="Arial"/>
          <w:sz w:val="20"/>
          <w:szCs w:val="20"/>
        </w:rPr>
        <w:t xml:space="preserve"> et al. 2008, </w:t>
      </w:r>
      <w:proofErr w:type="spellStart"/>
      <w:r w:rsidR="005C42D9" w:rsidRPr="00EC611A">
        <w:rPr>
          <w:rFonts w:ascii="Arial" w:hAnsi="Arial" w:cs="Arial"/>
          <w:sz w:val="20"/>
          <w:szCs w:val="20"/>
        </w:rPr>
        <w:t>Mosca</w:t>
      </w:r>
      <w:proofErr w:type="spellEnd"/>
      <w:r w:rsidR="005C42D9" w:rsidRPr="00EC611A">
        <w:rPr>
          <w:rFonts w:ascii="Arial" w:hAnsi="Arial" w:cs="Arial"/>
          <w:sz w:val="20"/>
          <w:szCs w:val="20"/>
        </w:rPr>
        <w:t xml:space="preserve"> et al. 2011) were consulted to identify the core domains that are currently considered important in practice.</w:t>
      </w:r>
      <w:r w:rsidR="00612B9C">
        <w:rPr>
          <w:rFonts w:ascii="Arial" w:hAnsi="Arial" w:cs="Arial"/>
          <w:sz w:val="20"/>
          <w:szCs w:val="20"/>
        </w:rPr>
        <w:t xml:space="preserve"> </w:t>
      </w:r>
      <w:r w:rsidR="005C42D9" w:rsidRPr="00EC611A">
        <w:rPr>
          <w:rFonts w:ascii="Arial" w:hAnsi="Arial" w:cs="Arial"/>
          <w:sz w:val="20"/>
          <w:szCs w:val="20"/>
        </w:rPr>
        <w:t xml:space="preserve"> Finally, discussions with a consultant rheumatologist</w:t>
      </w:r>
      <w:r w:rsidR="000A74FF">
        <w:rPr>
          <w:rFonts w:ascii="Arial" w:hAnsi="Arial" w:cs="Arial"/>
          <w:sz w:val="20"/>
          <w:szCs w:val="20"/>
        </w:rPr>
        <w:t>s</w:t>
      </w:r>
      <w:r w:rsidR="005C42D9" w:rsidRPr="00EC611A">
        <w:rPr>
          <w:rFonts w:ascii="Arial" w:hAnsi="Arial" w:cs="Arial"/>
          <w:sz w:val="20"/>
          <w:szCs w:val="20"/>
        </w:rPr>
        <w:t xml:space="preserve"> (KAD</w:t>
      </w:r>
      <w:r w:rsidR="000A74FF">
        <w:rPr>
          <w:rFonts w:ascii="Arial" w:hAnsi="Arial" w:cs="Arial"/>
          <w:sz w:val="20"/>
          <w:szCs w:val="20"/>
        </w:rPr>
        <w:t>, SP</w:t>
      </w:r>
      <w:r w:rsidR="005C42D9" w:rsidRPr="00EC611A">
        <w:rPr>
          <w:rFonts w:ascii="Arial" w:hAnsi="Arial" w:cs="Arial"/>
          <w:sz w:val="20"/>
          <w:szCs w:val="20"/>
        </w:rPr>
        <w:t xml:space="preserve">) </w:t>
      </w:r>
      <w:r w:rsidR="000A74FF">
        <w:rPr>
          <w:rFonts w:ascii="Arial" w:hAnsi="Arial" w:cs="Arial"/>
          <w:sz w:val="20"/>
          <w:szCs w:val="20"/>
        </w:rPr>
        <w:t>were</w:t>
      </w:r>
      <w:r w:rsidR="005C42D9" w:rsidRPr="00EC611A">
        <w:rPr>
          <w:rFonts w:ascii="Arial" w:hAnsi="Arial" w:cs="Arial"/>
          <w:sz w:val="20"/>
          <w:szCs w:val="20"/>
        </w:rPr>
        <w:t xml:space="preserve"> undertaken to ensure key medical aspects of the disease that may impact on foot complaints had been accurately captured.  Items from these sources were</w:t>
      </w:r>
      <w:r w:rsidR="000A74FF">
        <w:rPr>
          <w:rFonts w:ascii="Arial" w:hAnsi="Arial" w:cs="Arial"/>
          <w:sz w:val="20"/>
          <w:szCs w:val="20"/>
        </w:rPr>
        <w:t xml:space="preserve"> then</w:t>
      </w:r>
      <w:r w:rsidR="005C42D9" w:rsidRPr="00EC611A">
        <w:rPr>
          <w:rFonts w:ascii="Arial" w:hAnsi="Arial" w:cs="Arial"/>
          <w:sz w:val="20"/>
          <w:szCs w:val="20"/>
        </w:rPr>
        <w:t xml:space="preserve"> t</w:t>
      </w:r>
      <w:r w:rsidR="000A74FF">
        <w:rPr>
          <w:rFonts w:ascii="Arial" w:hAnsi="Arial" w:cs="Arial"/>
          <w:sz w:val="20"/>
          <w:szCs w:val="20"/>
        </w:rPr>
        <w:t>riangulated to develop a</w:t>
      </w:r>
      <w:r w:rsidR="005C42D9" w:rsidRPr="00EC611A">
        <w:rPr>
          <w:rFonts w:ascii="Arial" w:hAnsi="Arial" w:cs="Arial"/>
          <w:sz w:val="20"/>
          <w:szCs w:val="20"/>
        </w:rPr>
        <w:t xml:space="preserve"> draft </w:t>
      </w:r>
      <w:r w:rsidR="000A74FF" w:rsidRPr="00EC611A">
        <w:rPr>
          <w:rFonts w:ascii="Arial" w:hAnsi="Arial" w:cs="Arial"/>
          <w:sz w:val="20"/>
          <w:szCs w:val="20"/>
        </w:rPr>
        <w:t xml:space="preserve">questionnaire </w:t>
      </w:r>
      <w:r w:rsidR="000A74FF">
        <w:rPr>
          <w:rFonts w:ascii="Arial" w:hAnsi="Arial" w:cs="Arial"/>
          <w:sz w:val="20"/>
          <w:szCs w:val="20"/>
        </w:rPr>
        <w:t>comprising 31</w:t>
      </w:r>
      <w:r w:rsidR="005C42D9" w:rsidRPr="00EC611A">
        <w:rPr>
          <w:rFonts w:ascii="Arial" w:hAnsi="Arial" w:cs="Arial"/>
          <w:sz w:val="20"/>
          <w:szCs w:val="20"/>
        </w:rPr>
        <w:t>item</w:t>
      </w:r>
      <w:r w:rsidR="000A74FF">
        <w:rPr>
          <w:rFonts w:ascii="Arial" w:hAnsi="Arial" w:cs="Arial"/>
          <w:sz w:val="20"/>
          <w:szCs w:val="20"/>
        </w:rPr>
        <w:t>s</w:t>
      </w:r>
      <w:r w:rsidR="005C42D9" w:rsidRPr="00EC611A">
        <w:rPr>
          <w:rFonts w:ascii="Arial" w:hAnsi="Arial" w:cs="Arial"/>
          <w:sz w:val="20"/>
          <w:szCs w:val="20"/>
        </w:rPr>
        <w:t>.</w:t>
      </w:r>
      <w:r w:rsidR="00841A2C">
        <w:rPr>
          <w:rFonts w:ascii="Arial" w:hAnsi="Arial" w:cs="Arial"/>
          <w:sz w:val="20"/>
          <w:szCs w:val="20"/>
        </w:rPr>
        <w:t xml:space="preserve">  This initial version</w:t>
      </w:r>
      <w:r w:rsidR="00612B9C">
        <w:rPr>
          <w:rFonts w:ascii="Arial" w:hAnsi="Arial" w:cs="Arial"/>
          <w:sz w:val="20"/>
          <w:szCs w:val="20"/>
        </w:rPr>
        <w:t xml:space="preserve"> included demographic details (age, gender, BMI, ethnicity and work status) together with key clinical information (disease duration and current pharmacological management.  The anatomical location of foot pain via va</w:t>
      </w:r>
      <w:r w:rsidR="00841A2C">
        <w:rPr>
          <w:rFonts w:ascii="Arial" w:hAnsi="Arial" w:cs="Arial"/>
          <w:sz w:val="20"/>
          <w:szCs w:val="20"/>
        </w:rPr>
        <w:t>lidated mannequins was included</w:t>
      </w:r>
      <w:r w:rsidR="00612B9C">
        <w:rPr>
          <w:rFonts w:ascii="Arial" w:hAnsi="Arial" w:cs="Arial"/>
          <w:sz w:val="20"/>
          <w:szCs w:val="20"/>
        </w:rPr>
        <w:t xml:space="preserve"> </w:t>
      </w:r>
      <w:r w:rsidR="000A74FF">
        <w:rPr>
          <w:rFonts w:ascii="Arial" w:hAnsi="Arial" w:cs="Arial"/>
          <w:sz w:val="20"/>
          <w:szCs w:val="20"/>
        </w:rPr>
        <w:t xml:space="preserve">[11] </w:t>
      </w:r>
      <w:r w:rsidR="00841A2C">
        <w:rPr>
          <w:rFonts w:ascii="Arial" w:hAnsi="Arial" w:cs="Arial"/>
          <w:sz w:val="20"/>
          <w:szCs w:val="20"/>
        </w:rPr>
        <w:t>(Chatterton).  Extra-articular features were captured using Likert-type scale</w:t>
      </w:r>
      <w:r w:rsidR="000A74FF">
        <w:rPr>
          <w:rFonts w:ascii="Arial" w:hAnsi="Arial" w:cs="Arial"/>
          <w:sz w:val="20"/>
          <w:szCs w:val="20"/>
        </w:rPr>
        <w:t>s</w:t>
      </w:r>
      <w:r w:rsidR="00841A2C">
        <w:rPr>
          <w:rFonts w:ascii="Arial" w:hAnsi="Arial" w:cs="Arial"/>
          <w:sz w:val="20"/>
          <w:szCs w:val="20"/>
        </w:rPr>
        <w:t xml:space="preserve"> as were the effects of foot complaints on foot-related activities of daily living.  Foot examination and treatment(s) received for foot complaints were also explored.</w:t>
      </w:r>
    </w:p>
    <w:p w:rsidR="005C42D9" w:rsidRPr="00EC611A" w:rsidRDefault="005C42D9" w:rsidP="00EC611A">
      <w:pPr>
        <w:autoSpaceDE w:val="0"/>
        <w:autoSpaceDN w:val="0"/>
        <w:adjustRightInd w:val="0"/>
        <w:spacing w:line="480" w:lineRule="auto"/>
        <w:rPr>
          <w:rFonts w:ascii="Arial" w:hAnsi="Arial" w:cs="Arial"/>
          <w:b/>
          <w:sz w:val="20"/>
          <w:szCs w:val="20"/>
        </w:rPr>
      </w:pPr>
    </w:p>
    <w:p w:rsidR="005C42D9" w:rsidRPr="00EC611A" w:rsidRDefault="005C42D9" w:rsidP="00EC611A">
      <w:pPr>
        <w:autoSpaceDE w:val="0"/>
        <w:autoSpaceDN w:val="0"/>
        <w:adjustRightInd w:val="0"/>
        <w:spacing w:line="480" w:lineRule="auto"/>
        <w:rPr>
          <w:rFonts w:ascii="Arial" w:hAnsi="Arial" w:cs="Arial"/>
          <w:i/>
          <w:sz w:val="20"/>
          <w:szCs w:val="20"/>
        </w:rPr>
      </w:pPr>
      <w:r w:rsidRPr="00EC611A">
        <w:rPr>
          <w:rFonts w:ascii="Arial" w:hAnsi="Arial" w:cs="Arial"/>
          <w:i/>
          <w:sz w:val="20"/>
          <w:szCs w:val="20"/>
        </w:rPr>
        <w:t xml:space="preserve">Stage 2 </w:t>
      </w:r>
      <w:r w:rsidR="00612B9C">
        <w:rPr>
          <w:rFonts w:ascii="Arial" w:hAnsi="Arial" w:cs="Arial"/>
          <w:i/>
          <w:sz w:val="20"/>
          <w:szCs w:val="20"/>
        </w:rPr>
        <w:t>–</w:t>
      </w:r>
      <w:r w:rsidRPr="00EC611A">
        <w:rPr>
          <w:rFonts w:ascii="Arial" w:hAnsi="Arial" w:cs="Arial"/>
          <w:i/>
          <w:sz w:val="20"/>
          <w:szCs w:val="20"/>
        </w:rPr>
        <w:t xml:space="preserve"> </w:t>
      </w:r>
      <w:r w:rsidR="00612B9C">
        <w:rPr>
          <w:rFonts w:ascii="Arial" w:hAnsi="Arial" w:cs="Arial"/>
          <w:i/>
          <w:sz w:val="20"/>
          <w:szCs w:val="20"/>
        </w:rPr>
        <w:t xml:space="preserve">Review of </w:t>
      </w:r>
      <w:r w:rsidR="0033158E">
        <w:rPr>
          <w:rFonts w:ascii="Arial" w:hAnsi="Arial" w:cs="Arial"/>
          <w:i/>
          <w:sz w:val="20"/>
          <w:szCs w:val="20"/>
        </w:rPr>
        <w:t>-</w:t>
      </w:r>
      <w:r w:rsidRPr="00EC611A">
        <w:rPr>
          <w:rFonts w:ascii="Arial" w:hAnsi="Arial" w:cs="Arial"/>
          <w:i/>
          <w:sz w:val="20"/>
          <w:szCs w:val="20"/>
        </w:rPr>
        <w:t xml:space="preserve"> items for </w:t>
      </w:r>
      <w:r w:rsidR="0033158E">
        <w:rPr>
          <w:rFonts w:ascii="Arial" w:hAnsi="Arial" w:cs="Arial"/>
          <w:i/>
          <w:sz w:val="20"/>
          <w:szCs w:val="20"/>
        </w:rPr>
        <w:t xml:space="preserve">inclusion in </w:t>
      </w:r>
      <w:r w:rsidRPr="00EC611A">
        <w:rPr>
          <w:rFonts w:ascii="Arial" w:hAnsi="Arial" w:cs="Arial"/>
          <w:i/>
          <w:sz w:val="20"/>
          <w:szCs w:val="20"/>
        </w:rPr>
        <w:t>the questionnaire</w:t>
      </w:r>
    </w:p>
    <w:p w:rsidR="00612B9C" w:rsidRDefault="005C42D9" w:rsidP="00EC611A">
      <w:pPr>
        <w:autoSpaceDE w:val="0"/>
        <w:autoSpaceDN w:val="0"/>
        <w:adjustRightInd w:val="0"/>
        <w:spacing w:line="480" w:lineRule="auto"/>
        <w:jc w:val="both"/>
        <w:outlineLvl w:val="0"/>
        <w:rPr>
          <w:rFonts w:ascii="Arial" w:hAnsi="Arial" w:cs="Arial"/>
          <w:sz w:val="20"/>
          <w:szCs w:val="20"/>
        </w:rPr>
      </w:pPr>
      <w:r w:rsidRPr="00EC611A">
        <w:rPr>
          <w:rFonts w:ascii="Arial" w:hAnsi="Arial" w:cs="Arial"/>
          <w:sz w:val="20"/>
          <w:szCs w:val="20"/>
        </w:rPr>
        <w:lastRenderedPageBreak/>
        <w:t>In line with current EUL</w:t>
      </w:r>
      <w:r w:rsidR="00EC611A" w:rsidRPr="00EC611A">
        <w:rPr>
          <w:rFonts w:ascii="Arial" w:hAnsi="Arial" w:cs="Arial"/>
          <w:sz w:val="20"/>
          <w:szCs w:val="20"/>
        </w:rPr>
        <w:t>AR recommendations</w:t>
      </w:r>
      <w:r w:rsidR="000A74FF">
        <w:rPr>
          <w:rFonts w:ascii="Arial" w:hAnsi="Arial" w:cs="Arial"/>
          <w:sz w:val="20"/>
          <w:szCs w:val="20"/>
        </w:rPr>
        <w:t xml:space="preserve"> [12]</w:t>
      </w:r>
      <w:r w:rsidR="004F29BC">
        <w:rPr>
          <w:rFonts w:ascii="Arial" w:hAnsi="Arial" w:cs="Arial"/>
          <w:sz w:val="20"/>
          <w:szCs w:val="20"/>
        </w:rPr>
        <w:t xml:space="preserve"> (de Wit),</w:t>
      </w:r>
      <w:r w:rsidR="00EC611A" w:rsidRPr="00EC611A">
        <w:rPr>
          <w:rFonts w:ascii="Arial" w:hAnsi="Arial" w:cs="Arial"/>
          <w:sz w:val="20"/>
          <w:szCs w:val="20"/>
        </w:rPr>
        <w:t xml:space="preserve"> people with </w:t>
      </w:r>
      <w:r w:rsidR="00612B9C">
        <w:rPr>
          <w:rFonts w:ascii="Arial" w:hAnsi="Arial" w:cs="Arial"/>
          <w:sz w:val="20"/>
          <w:szCs w:val="20"/>
        </w:rPr>
        <w:t>SLE</w:t>
      </w:r>
      <w:r w:rsidR="00EC611A" w:rsidRPr="00EC611A">
        <w:rPr>
          <w:rFonts w:ascii="Arial" w:hAnsi="Arial" w:cs="Arial"/>
          <w:sz w:val="20"/>
          <w:szCs w:val="20"/>
        </w:rPr>
        <w:t xml:space="preserve"> (including</w:t>
      </w:r>
      <w:r w:rsidRPr="00EC611A">
        <w:rPr>
          <w:rFonts w:ascii="Arial" w:hAnsi="Arial" w:cs="Arial"/>
          <w:sz w:val="20"/>
          <w:szCs w:val="20"/>
        </w:rPr>
        <w:t xml:space="preserve"> </w:t>
      </w:r>
      <w:r w:rsidR="004F29BC">
        <w:rPr>
          <w:rFonts w:ascii="Arial" w:hAnsi="Arial" w:cs="Arial"/>
          <w:sz w:val="20"/>
          <w:szCs w:val="20"/>
        </w:rPr>
        <w:t xml:space="preserve">those who were </w:t>
      </w:r>
      <w:r w:rsidRPr="00EC611A">
        <w:rPr>
          <w:rFonts w:ascii="Arial" w:hAnsi="Arial" w:cs="Arial"/>
          <w:sz w:val="20"/>
          <w:szCs w:val="20"/>
        </w:rPr>
        <w:t xml:space="preserve">recently diagnosed and </w:t>
      </w:r>
      <w:r w:rsidR="004F29BC">
        <w:rPr>
          <w:rFonts w:ascii="Arial" w:hAnsi="Arial" w:cs="Arial"/>
          <w:sz w:val="20"/>
          <w:szCs w:val="20"/>
        </w:rPr>
        <w:t xml:space="preserve">those with a </w:t>
      </w:r>
      <w:r w:rsidRPr="00EC611A">
        <w:rPr>
          <w:rFonts w:ascii="Arial" w:hAnsi="Arial" w:cs="Arial"/>
          <w:sz w:val="20"/>
          <w:szCs w:val="20"/>
        </w:rPr>
        <w:t xml:space="preserve">long-standing diagnosis) were invited to participate in </w:t>
      </w:r>
      <w:r w:rsidR="00612B9C">
        <w:rPr>
          <w:rFonts w:ascii="Arial" w:hAnsi="Arial" w:cs="Arial"/>
          <w:sz w:val="20"/>
          <w:szCs w:val="20"/>
        </w:rPr>
        <w:t xml:space="preserve">reviewing the first draft of </w:t>
      </w:r>
      <w:r w:rsidR="00EC611A" w:rsidRPr="00EC611A">
        <w:rPr>
          <w:rFonts w:ascii="Arial" w:hAnsi="Arial" w:cs="Arial"/>
          <w:sz w:val="20"/>
          <w:szCs w:val="20"/>
        </w:rPr>
        <w:t>the questionnaire design.  P</w:t>
      </w:r>
      <w:r w:rsidRPr="00EC611A">
        <w:rPr>
          <w:rFonts w:ascii="Arial" w:hAnsi="Arial" w:cs="Arial"/>
          <w:sz w:val="20"/>
          <w:szCs w:val="20"/>
        </w:rPr>
        <w:t xml:space="preserve">articipants were a provided with an initial draft of the questionnaire, which they reviewed </w:t>
      </w:r>
      <w:r w:rsidR="00612B9C">
        <w:rPr>
          <w:rFonts w:ascii="Arial" w:hAnsi="Arial" w:cs="Arial"/>
          <w:sz w:val="20"/>
          <w:szCs w:val="20"/>
        </w:rPr>
        <w:t>prior to a discussion</w:t>
      </w:r>
      <w:r w:rsidRPr="00EC611A">
        <w:rPr>
          <w:rFonts w:ascii="Arial" w:hAnsi="Arial" w:cs="Arial"/>
          <w:sz w:val="20"/>
          <w:szCs w:val="20"/>
        </w:rPr>
        <w:t xml:space="preserve"> with the lead author (SO)</w:t>
      </w:r>
      <w:r w:rsidR="004F29BC">
        <w:rPr>
          <w:rFonts w:ascii="Arial" w:hAnsi="Arial" w:cs="Arial"/>
          <w:sz w:val="20"/>
          <w:szCs w:val="20"/>
        </w:rPr>
        <w:t>, using a cognitive debriefing approach [13]</w:t>
      </w:r>
      <w:r w:rsidRPr="00EC611A">
        <w:rPr>
          <w:rFonts w:ascii="Arial" w:hAnsi="Arial" w:cs="Arial"/>
          <w:sz w:val="20"/>
          <w:szCs w:val="20"/>
        </w:rPr>
        <w:t xml:space="preserve">.  Some items were discarded as being </w:t>
      </w:r>
      <w:r w:rsidRPr="00841A2C">
        <w:rPr>
          <w:rFonts w:ascii="Arial" w:hAnsi="Arial" w:cs="Arial"/>
          <w:sz w:val="20"/>
          <w:szCs w:val="20"/>
        </w:rPr>
        <w:t xml:space="preserve">unimportant </w:t>
      </w:r>
      <w:r w:rsidR="00163CCE">
        <w:rPr>
          <w:rFonts w:ascii="Arial" w:hAnsi="Arial" w:cs="Arial"/>
          <w:sz w:val="20"/>
          <w:szCs w:val="20"/>
        </w:rPr>
        <w:t>(e.g.</w:t>
      </w:r>
      <w:r w:rsidR="00841A2C" w:rsidRPr="00841A2C">
        <w:rPr>
          <w:rFonts w:ascii="Arial" w:hAnsi="Arial" w:cs="Arial"/>
          <w:sz w:val="20"/>
          <w:szCs w:val="20"/>
        </w:rPr>
        <w:t xml:space="preserve"> some aspects of prescribed</w:t>
      </w:r>
      <w:r w:rsidR="00841A2C">
        <w:rPr>
          <w:rFonts w:ascii="Arial" w:hAnsi="Arial" w:cs="Arial"/>
          <w:sz w:val="20"/>
          <w:szCs w:val="20"/>
        </w:rPr>
        <w:t xml:space="preserve"> medication</w:t>
      </w:r>
      <w:r w:rsidR="00163CCE">
        <w:rPr>
          <w:rFonts w:ascii="Arial" w:hAnsi="Arial" w:cs="Arial"/>
          <w:sz w:val="20"/>
          <w:szCs w:val="20"/>
        </w:rPr>
        <w:t>)</w:t>
      </w:r>
      <w:r w:rsidR="00841A2C">
        <w:rPr>
          <w:rFonts w:ascii="Arial" w:hAnsi="Arial" w:cs="Arial"/>
          <w:sz w:val="20"/>
          <w:szCs w:val="20"/>
        </w:rPr>
        <w:t>, whereas</w:t>
      </w:r>
      <w:r w:rsidR="00163CCE">
        <w:rPr>
          <w:rFonts w:ascii="Arial" w:hAnsi="Arial" w:cs="Arial"/>
          <w:sz w:val="20"/>
          <w:szCs w:val="20"/>
        </w:rPr>
        <w:t xml:space="preserve"> other areas</w:t>
      </w:r>
      <w:r w:rsidRPr="00EC611A">
        <w:rPr>
          <w:rFonts w:ascii="Arial" w:hAnsi="Arial" w:cs="Arial"/>
          <w:sz w:val="20"/>
          <w:szCs w:val="20"/>
        </w:rPr>
        <w:t xml:space="preserve"> of importance to </w:t>
      </w:r>
      <w:r w:rsidR="00841A2C">
        <w:rPr>
          <w:rFonts w:ascii="Arial" w:hAnsi="Arial" w:cs="Arial"/>
          <w:sz w:val="20"/>
          <w:szCs w:val="20"/>
        </w:rPr>
        <w:t>participants</w:t>
      </w:r>
      <w:r w:rsidRPr="00EC611A">
        <w:rPr>
          <w:rFonts w:ascii="Arial" w:hAnsi="Arial" w:cs="Arial"/>
          <w:sz w:val="20"/>
          <w:szCs w:val="20"/>
        </w:rPr>
        <w:t xml:space="preserve"> </w:t>
      </w:r>
      <w:r w:rsidR="00163CCE">
        <w:rPr>
          <w:rFonts w:ascii="Arial" w:hAnsi="Arial" w:cs="Arial"/>
          <w:sz w:val="20"/>
          <w:szCs w:val="20"/>
        </w:rPr>
        <w:t xml:space="preserve">(e.g. the effects of foot complaints on participants’ well-being was captured by enquiring about sleep and emotion </w:t>
      </w:r>
      <w:r w:rsidR="00163CCE" w:rsidRPr="00EC611A">
        <w:rPr>
          <w:rFonts w:ascii="Arial" w:hAnsi="Arial" w:cs="Arial"/>
          <w:sz w:val="20"/>
          <w:szCs w:val="20"/>
        </w:rPr>
        <w:t>were added</w:t>
      </w:r>
      <w:r w:rsidR="00163CCE">
        <w:rPr>
          <w:rFonts w:ascii="Arial" w:hAnsi="Arial" w:cs="Arial"/>
          <w:sz w:val="20"/>
          <w:szCs w:val="20"/>
        </w:rPr>
        <w:t>).  Additionally, a</w:t>
      </w:r>
      <w:r w:rsidR="00841A2C">
        <w:rPr>
          <w:rFonts w:ascii="Arial" w:hAnsi="Arial" w:cs="Arial"/>
          <w:sz w:val="20"/>
          <w:szCs w:val="20"/>
        </w:rPr>
        <w:t xml:space="preserve"> greater emphasis</w:t>
      </w:r>
      <w:r w:rsidR="00163CCE">
        <w:rPr>
          <w:rFonts w:ascii="Arial" w:hAnsi="Arial" w:cs="Arial"/>
          <w:sz w:val="20"/>
          <w:szCs w:val="20"/>
        </w:rPr>
        <w:t xml:space="preserve"> was placed</w:t>
      </w:r>
      <w:r w:rsidR="00841A2C">
        <w:rPr>
          <w:rFonts w:ascii="Arial" w:hAnsi="Arial" w:cs="Arial"/>
          <w:sz w:val="20"/>
          <w:szCs w:val="20"/>
        </w:rPr>
        <w:t xml:space="preserve"> on the range of extra-articular features</w:t>
      </w:r>
      <w:r w:rsidR="00163CCE" w:rsidRPr="00163CCE">
        <w:rPr>
          <w:rFonts w:ascii="Arial" w:eastAsiaTheme="minorHAnsi" w:hAnsi="Arial" w:cs="Arial"/>
          <w:sz w:val="20"/>
          <w:szCs w:val="20"/>
          <w:lang w:val="en-NZ" w:eastAsia="en-US"/>
        </w:rPr>
        <w:t xml:space="preserve"> </w:t>
      </w:r>
      <w:r w:rsidR="00163CCE">
        <w:rPr>
          <w:rFonts w:ascii="Arial" w:eastAsiaTheme="minorHAnsi" w:hAnsi="Arial" w:cs="Arial"/>
          <w:sz w:val="20"/>
          <w:szCs w:val="20"/>
          <w:lang w:val="en-NZ" w:eastAsia="en-US"/>
        </w:rPr>
        <w:t>using a tabulated version of these questions</w:t>
      </w:r>
      <w:r w:rsidR="00163CCE">
        <w:rPr>
          <w:rFonts w:ascii="Arial" w:hAnsi="Arial" w:cs="Arial"/>
          <w:sz w:val="20"/>
          <w:szCs w:val="20"/>
        </w:rPr>
        <w:t xml:space="preserve">.  </w:t>
      </w:r>
      <w:r w:rsidRPr="00EC611A">
        <w:rPr>
          <w:rFonts w:ascii="Arial" w:hAnsi="Arial" w:cs="Arial"/>
          <w:sz w:val="20"/>
          <w:szCs w:val="20"/>
        </w:rPr>
        <w:t xml:space="preserve">Following this process the questionnaire was re-drafted and a </w:t>
      </w:r>
      <w:r w:rsidR="0033158E">
        <w:rPr>
          <w:rFonts w:ascii="Arial" w:hAnsi="Arial" w:cs="Arial"/>
          <w:sz w:val="20"/>
          <w:szCs w:val="20"/>
        </w:rPr>
        <w:t xml:space="preserve">longer </w:t>
      </w:r>
      <w:r w:rsidRPr="00EC611A">
        <w:rPr>
          <w:rFonts w:ascii="Arial" w:hAnsi="Arial" w:cs="Arial"/>
          <w:sz w:val="20"/>
          <w:szCs w:val="20"/>
        </w:rPr>
        <w:t>40-item version produced</w:t>
      </w:r>
      <w:r w:rsidR="00EC611A" w:rsidRPr="00EC611A">
        <w:rPr>
          <w:rFonts w:ascii="Arial" w:hAnsi="Arial" w:cs="Arial"/>
          <w:sz w:val="20"/>
          <w:szCs w:val="20"/>
        </w:rPr>
        <w:t xml:space="preserve">. </w:t>
      </w:r>
      <w:r w:rsidR="00841A2C">
        <w:rPr>
          <w:rFonts w:ascii="Arial" w:hAnsi="Arial" w:cs="Arial"/>
          <w:sz w:val="20"/>
          <w:szCs w:val="20"/>
        </w:rPr>
        <w:t xml:space="preserve"> Notably, p</w:t>
      </w:r>
      <w:r w:rsidR="0033158E">
        <w:rPr>
          <w:rFonts w:ascii="Arial" w:hAnsi="Arial" w:cs="Arial"/>
          <w:sz w:val="20"/>
          <w:szCs w:val="20"/>
        </w:rPr>
        <w:t xml:space="preserve">articipants </w:t>
      </w:r>
      <w:r w:rsidR="00841A2C">
        <w:rPr>
          <w:rFonts w:ascii="Arial" w:hAnsi="Arial" w:cs="Arial"/>
          <w:sz w:val="20"/>
          <w:szCs w:val="20"/>
        </w:rPr>
        <w:t>indicated</w:t>
      </w:r>
      <w:r w:rsidR="0033158E">
        <w:rPr>
          <w:rFonts w:ascii="Arial" w:hAnsi="Arial" w:cs="Arial"/>
          <w:sz w:val="20"/>
          <w:szCs w:val="20"/>
        </w:rPr>
        <w:t xml:space="preserve"> they did not mind the additional items as it more fully represented their symptoms.</w:t>
      </w:r>
    </w:p>
    <w:p w:rsidR="0033158E" w:rsidRDefault="0033158E" w:rsidP="00EC611A">
      <w:pPr>
        <w:autoSpaceDE w:val="0"/>
        <w:autoSpaceDN w:val="0"/>
        <w:adjustRightInd w:val="0"/>
        <w:spacing w:line="480" w:lineRule="auto"/>
        <w:jc w:val="both"/>
        <w:outlineLvl w:val="0"/>
        <w:rPr>
          <w:rFonts w:ascii="Arial" w:hAnsi="Arial" w:cs="Arial"/>
          <w:sz w:val="20"/>
          <w:szCs w:val="20"/>
        </w:rPr>
      </w:pPr>
    </w:p>
    <w:p w:rsidR="005C42D9" w:rsidRPr="00EC611A" w:rsidRDefault="00612B9C" w:rsidP="00841A2C">
      <w:pPr>
        <w:spacing w:line="480" w:lineRule="auto"/>
        <w:jc w:val="both"/>
        <w:rPr>
          <w:rFonts w:ascii="Arial" w:hAnsi="Arial" w:cs="Arial"/>
          <w:sz w:val="20"/>
          <w:szCs w:val="20"/>
        </w:rPr>
      </w:pPr>
      <w:r>
        <w:rPr>
          <w:rFonts w:ascii="Arial" w:hAnsi="Arial" w:cs="Arial"/>
          <w:sz w:val="20"/>
          <w:szCs w:val="20"/>
        </w:rPr>
        <w:t xml:space="preserve">The questionnaire was designed to collect </w:t>
      </w:r>
      <w:r w:rsidRPr="00B87AD8">
        <w:rPr>
          <w:rFonts w:ascii="Arial" w:hAnsi="Arial" w:cs="Arial"/>
          <w:sz w:val="20"/>
          <w:szCs w:val="20"/>
        </w:rPr>
        <w:t>d</w:t>
      </w:r>
      <w:proofErr w:type="spellStart"/>
      <w:r w:rsidRPr="00B87AD8">
        <w:rPr>
          <w:rFonts w:ascii="Arial" w:eastAsiaTheme="minorHAnsi" w:hAnsi="Arial" w:cs="Arial"/>
          <w:sz w:val="20"/>
          <w:szCs w:val="20"/>
          <w:lang w:val="en-NZ" w:eastAsia="en-US"/>
        </w:rPr>
        <w:t>emographic</w:t>
      </w:r>
      <w:proofErr w:type="spellEnd"/>
      <w:r>
        <w:rPr>
          <w:rFonts w:ascii="Arial" w:eastAsiaTheme="minorHAnsi" w:hAnsi="Arial" w:cs="Arial"/>
          <w:sz w:val="20"/>
          <w:szCs w:val="20"/>
          <w:lang w:val="en-NZ" w:eastAsia="en-US"/>
        </w:rPr>
        <w:t xml:space="preserve"> and clinical</w:t>
      </w:r>
      <w:r w:rsidRPr="00B87AD8">
        <w:rPr>
          <w:rFonts w:ascii="Arial" w:eastAsiaTheme="minorHAnsi" w:hAnsi="Arial" w:cs="Arial"/>
          <w:sz w:val="20"/>
          <w:szCs w:val="20"/>
          <w:lang w:val="en-NZ" w:eastAsia="en-US"/>
        </w:rPr>
        <w:t xml:space="preserve"> information </w:t>
      </w:r>
      <w:r>
        <w:rPr>
          <w:rFonts w:ascii="Arial" w:eastAsiaTheme="minorHAnsi" w:hAnsi="Arial" w:cs="Arial"/>
          <w:sz w:val="20"/>
          <w:szCs w:val="20"/>
          <w:lang w:val="en-NZ" w:eastAsia="en-US"/>
        </w:rPr>
        <w:t xml:space="preserve">with questions </w:t>
      </w:r>
      <w:r w:rsidRPr="00B87AD8">
        <w:rPr>
          <w:rFonts w:ascii="Arial" w:eastAsiaTheme="minorHAnsi" w:hAnsi="Arial" w:cs="Arial"/>
          <w:sz w:val="20"/>
          <w:szCs w:val="20"/>
          <w:lang w:val="en-NZ" w:eastAsia="en-US"/>
        </w:rPr>
        <w:t xml:space="preserve">relating to age, </w:t>
      </w:r>
      <w:r w:rsidRPr="00A47148">
        <w:rPr>
          <w:rFonts w:ascii="Arial" w:eastAsiaTheme="minorHAnsi" w:hAnsi="Arial" w:cs="Arial"/>
          <w:sz w:val="20"/>
          <w:szCs w:val="20"/>
          <w:lang w:val="en-NZ" w:eastAsia="en-US"/>
        </w:rPr>
        <w:t xml:space="preserve">sex, BMI, ethnicity, </w:t>
      </w:r>
      <w:r>
        <w:rPr>
          <w:rFonts w:ascii="Arial" w:eastAsiaTheme="minorHAnsi" w:hAnsi="Arial" w:cs="Arial"/>
          <w:sz w:val="20"/>
          <w:szCs w:val="20"/>
          <w:lang w:val="en-NZ" w:eastAsia="en-US"/>
        </w:rPr>
        <w:t>employment status,</w:t>
      </w:r>
      <w:r w:rsidRPr="00A47148">
        <w:rPr>
          <w:rFonts w:ascii="Arial" w:eastAsiaTheme="minorHAnsi" w:hAnsi="Arial" w:cs="Arial"/>
          <w:sz w:val="20"/>
          <w:szCs w:val="20"/>
          <w:lang w:val="en-NZ" w:eastAsia="en-US"/>
        </w:rPr>
        <w:t xml:space="preserve"> current medications</w:t>
      </w:r>
      <w:r>
        <w:rPr>
          <w:rFonts w:ascii="Arial" w:eastAsiaTheme="minorHAnsi" w:hAnsi="Arial" w:cs="Arial"/>
          <w:sz w:val="20"/>
          <w:szCs w:val="20"/>
          <w:lang w:val="en-NZ" w:eastAsia="en-US"/>
        </w:rPr>
        <w:t>, duration of diagnosis and morning stiffness were</w:t>
      </w:r>
      <w:r w:rsidRPr="00B87AD8">
        <w:rPr>
          <w:rFonts w:ascii="Arial" w:eastAsiaTheme="minorHAnsi" w:hAnsi="Arial" w:cs="Arial"/>
          <w:sz w:val="20"/>
          <w:szCs w:val="20"/>
          <w:lang w:val="en-NZ" w:eastAsia="en-US"/>
        </w:rPr>
        <w:t xml:space="preserve"> </w:t>
      </w:r>
      <w:r>
        <w:rPr>
          <w:rFonts w:ascii="Arial" w:eastAsiaTheme="minorHAnsi" w:hAnsi="Arial" w:cs="Arial"/>
          <w:sz w:val="20"/>
          <w:szCs w:val="20"/>
          <w:lang w:val="en-NZ" w:eastAsia="en-US"/>
        </w:rPr>
        <w:t>recorded</w:t>
      </w:r>
      <w:r w:rsidRPr="00B87AD8">
        <w:rPr>
          <w:rFonts w:ascii="Arial" w:eastAsiaTheme="minorHAnsi" w:hAnsi="Arial" w:cs="Arial"/>
          <w:sz w:val="20"/>
          <w:szCs w:val="20"/>
          <w:lang w:val="en-NZ" w:eastAsia="en-US"/>
        </w:rPr>
        <w:t xml:space="preserve">. </w:t>
      </w:r>
      <w:r w:rsidR="00163CCE">
        <w:rPr>
          <w:rFonts w:ascii="Arial" w:eastAsiaTheme="minorHAnsi" w:hAnsi="Arial" w:cs="Arial"/>
          <w:sz w:val="20"/>
          <w:szCs w:val="20"/>
          <w:lang w:val="en-NZ" w:eastAsia="en-US"/>
        </w:rPr>
        <w:t xml:space="preserve"> </w:t>
      </w:r>
      <w:r w:rsidRPr="00B87AD8">
        <w:rPr>
          <w:rFonts w:ascii="Arial" w:eastAsiaTheme="minorHAnsi" w:hAnsi="Arial" w:cs="Arial"/>
          <w:sz w:val="20"/>
          <w:szCs w:val="20"/>
          <w:lang w:val="en-NZ" w:eastAsia="en-US"/>
        </w:rPr>
        <w:t>The anatomical location of foot pain using three different case definitions (currently, during the past month and ever during the course of SLE) were recorded with the use of validated foot mannequins</w:t>
      </w:r>
      <w:r w:rsidR="00841A2C">
        <w:rPr>
          <w:rFonts w:ascii="Arial" w:eastAsiaTheme="minorHAnsi" w:hAnsi="Arial" w:cs="Arial"/>
          <w:sz w:val="20"/>
          <w:szCs w:val="20"/>
          <w:lang w:val="en-NZ" w:eastAsia="en-US"/>
        </w:rPr>
        <w:t xml:space="preserve">.  </w:t>
      </w:r>
      <w:r w:rsidRPr="00A47148">
        <w:rPr>
          <w:rFonts w:ascii="Arial" w:eastAsiaTheme="minorHAnsi" w:hAnsi="Arial" w:cs="Arial"/>
          <w:sz w:val="20"/>
          <w:szCs w:val="20"/>
          <w:lang w:val="en-NZ" w:eastAsia="en-US"/>
        </w:rPr>
        <w:t xml:space="preserve">Data relating to the severity of foot pain was assessed with using a 10cm </w:t>
      </w:r>
      <w:r>
        <w:rPr>
          <w:rFonts w:ascii="Arial" w:eastAsiaTheme="minorHAnsi" w:hAnsi="Arial" w:cs="Arial"/>
          <w:sz w:val="20"/>
          <w:szCs w:val="20"/>
          <w:lang w:val="en-NZ" w:eastAsia="en-US"/>
        </w:rPr>
        <w:t>Visual Analogue Scale (VAS</w:t>
      </w:r>
      <w:r w:rsidRPr="00A47148">
        <w:rPr>
          <w:rFonts w:ascii="Arial" w:eastAsiaTheme="minorHAnsi" w:hAnsi="Arial" w:cs="Arial"/>
          <w:sz w:val="20"/>
          <w:szCs w:val="20"/>
          <w:lang w:val="en-NZ" w:eastAsia="en-US"/>
        </w:rPr>
        <w:t>)</w:t>
      </w:r>
      <w:r>
        <w:rPr>
          <w:rFonts w:ascii="Arial" w:eastAsiaTheme="minorHAnsi" w:hAnsi="Arial" w:cs="Arial"/>
          <w:sz w:val="20"/>
          <w:szCs w:val="20"/>
          <w:lang w:val="en-NZ" w:eastAsia="en-US"/>
        </w:rPr>
        <w:t xml:space="preserve">. </w:t>
      </w:r>
      <w:r w:rsidRPr="00B87AD8">
        <w:rPr>
          <w:rFonts w:ascii="Arial" w:eastAsiaTheme="minorHAnsi" w:hAnsi="Arial" w:cs="Arial"/>
          <w:sz w:val="20"/>
          <w:szCs w:val="20"/>
          <w:lang w:val="en-NZ" w:eastAsia="en-US"/>
        </w:rPr>
        <w:t>The presence of vascular, neurological and cutaneous extra-articular features were documented,</w:t>
      </w:r>
      <w:r>
        <w:rPr>
          <w:rFonts w:ascii="Arial" w:eastAsiaTheme="minorHAnsi" w:hAnsi="Arial" w:cs="Arial"/>
          <w:sz w:val="20"/>
          <w:szCs w:val="20"/>
          <w:lang w:val="en-NZ" w:eastAsia="en-US"/>
        </w:rPr>
        <w:t xml:space="preserve"> </w:t>
      </w:r>
      <w:r>
        <w:rPr>
          <w:rFonts w:ascii="Arial" w:hAnsi="Arial" w:cs="Arial"/>
          <w:sz w:val="20"/>
          <w:szCs w:val="20"/>
        </w:rPr>
        <w:t>The effects of foot complaints on participants’ well-being was captured by enq</w:t>
      </w:r>
      <w:r w:rsidR="00163CCE">
        <w:rPr>
          <w:rFonts w:ascii="Arial" w:hAnsi="Arial" w:cs="Arial"/>
          <w:sz w:val="20"/>
          <w:szCs w:val="20"/>
        </w:rPr>
        <w:t>uiring about sleep and emotion as well as the impact of foot complaints on family and social activities were considered.  The a</w:t>
      </w:r>
      <w:r>
        <w:rPr>
          <w:rFonts w:ascii="Arial" w:hAnsi="Arial" w:cs="Arial"/>
          <w:sz w:val="20"/>
          <w:szCs w:val="20"/>
        </w:rPr>
        <w:t>ssessment and management of foot complaints were also included.  Finally the</w:t>
      </w:r>
      <w:r w:rsidR="00163CCE">
        <w:rPr>
          <w:rFonts w:ascii="Arial" w:hAnsi="Arial" w:cs="Arial"/>
          <w:sz w:val="20"/>
          <w:szCs w:val="20"/>
        </w:rPr>
        <w:t xml:space="preserve"> impact of foot pain</w:t>
      </w:r>
      <w:r w:rsidRPr="00B87AD8">
        <w:rPr>
          <w:rFonts w:ascii="Arial" w:hAnsi="Arial" w:cs="Arial"/>
          <w:sz w:val="20"/>
          <w:szCs w:val="20"/>
        </w:rPr>
        <w:t xml:space="preserve"> on</w:t>
      </w:r>
      <w:r w:rsidR="00163CCE">
        <w:rPr>
          <w:rFonts w:ascii="Arial" w:hAnsi="Arial" w:cs="Arial"/>
          <w:sz w:val="20"/>
          <w:szCs w:val="20"/>
        </w:rPr>
        <w:t xml:space="preserve"> foot-related</w:t>
      </w:r>
      <w:r w:rsidRPr="00B87AD8">
        <w:rPr>
          <w:rFonts w:ascii="Arial" w:hAnsi="Arial" w:cs="Arial"/>
          <w:sz w:val="20"/>
          <w:szCs w:val="20"/>
        </w:rPr>
        <w:t xml:space="preserve"> activities of daily living (wal</w:t>
      </w:r>
      <w:r w:rsidR="00163CCE">
        <w:rPr>
          <w:rFonts w:ascii="Arial" w:hAnsi="Arial" w:cs="Arial"/>
          <w:sz w:val="20"/>
          <w:szCs w:val="20"/>
        </w:rPr>
        <w:t>king, shopping, climbing stairs and</w:t>
      </w:r>
      <w:r w:rsidRPr="00B87AD8">
        <w:rPr>
          <w:rFonts w:ascii="Arial" w:hAnsi="Arial" w:cs="Arial"/>
          <w:sz w:val="20"/>
          <w:szCs w:val="20"/>
        </w:rPr>
        <w:t xml:space="preserve"> wearing different shoes)</w:t>
      </w:r>
      <w:r w:rsidR="00163CCE">
        <w:rPr>
          <w:rFonts w:ascii="Arial" w:hAnsi="Arial" w:cs="Arial"/>
          <w:sz w:val="20"/>
          <w:szCs w:val="20"/>
        </w:rPr>
        <w:t xml:space="preserve"> was explored</w:t>
      </w:r>
      <w:r w:rsidRPr="00B87AD8">
        <w:rPr>
          <w:rFonts w:ascii="Arial" w:hAnsi="Arial" w:cs="Arial"/>
          <w:sz w:val="20"/>
          <w:szCs w:val="20"/>
        </w:rPr>
        <w:t xml:space="preserve">. </w:t>
      </w:r>
      <w:r>
        <w:rPr>
          <w:rFonts w:ascii="Arial" w:hAnsi="Arial" w:cs="Arial"/>
          <w:sz w:val="20"/>
          <w:szCs w:val="20"/>
        </w:rPr>
        <w:t>A final question was left open for respondents to include further qualitative detail.</w:t>
      </w:r>
      <w:r w:rsidR="00841A2C">
        <w:rPr>
          <w:rFonts w:ascii="Arial" w:hAnsi="Arial" w:cs="Arial"/>
          <w:sz w:val="20"/>
          <w:szCs w:val="20"/>
        </w:rPr>
        <w:t xml:space="preserve">  </w:t>
      </w:r>
      <w:r w:rsidR="00EC611A" w:rsidRPr="00EC611A">
        <w:rPr>
          <w:rFonts w:ascii="Arial" w:hAnsi="Arial" w:cs="Arial"/>
          <w:sz w:val="20"/>
          <w:szCs w:val="20"/>
        </w:rPr>
        <w:t>Q</w:t>
      </w:r>
      <w:r w:rsidR="005C42D9" w:rsidRPr="00EC611A">
        <w:rPr>
          <w:rFonts w:ascii="Arial" w:hAnsi="Arial" w:cs="Arial"/>
          <w:sz w:val="20"/>
          <w:szCs w:val="20"/>
        </w:rPr>
        <w:t>uestions</w:t>
      </w:r>
      <w:r w:rsidR="00EC611A" w:rsidRPr="00EC611A">
        <w:rPr>
          <w:rFonts w:ascii="Arial" w:hAnsi="Arial" w:cs="Arial"/>
          <w:sz w:val="20"/>
          <w:szCs w:val="20"/>
        </w:rPr>
        <w:t xml:space="preserve"> were designed</w:t>
      </w:r>
      <w:r>
        <w:rPr>
          <w:rFonts w:ascii="Arial" w:hAnsi="Arial" w:cs="Arial"/>
          <w:sz w:val="20"/>
          <w:szCs w:val="20"/>
        </w:rPr>
        <w:t xml:space="preserve"> to elicit ordinal, nominal, categorical </w:t>
      </w:r>
      <w:r w:rsidR="005C42D9" w:rsidRPr="00EC611A">
        <w:rPr>
          <w:rFonts w:ascii="Arial" w:hAnsi="Arial" w:cs="Arial"/>
          <w:sz w:val="20"/>
          <w:szCs w:val="20"/>
        </w:rPr>
        <w:t>and interval data</w:t>
      </w:r>
      <w:r>
        <w:rPr>
          <w:rFonts w:ascii="Arial" w:hAnsi="Arial" w:cs="Arial"/>
          <w:sz w:val="20"/>
          <w:szCs w:val="20"/>
        </w:rPr>
        <w:t>,</w:t>
      </w:r>
      <w:r w:rsidR="005C42D9" w:rsidRPr="00EC611A">
        <w:rPr>
          <w:rFonts w:ascii="Arial" w:hAnsi="Arial" w:cs="Arial"/>
          <w:sz w:val="20"/>
          <w:szCs w:val="20"/>
        </w:rPr>
        <w:t xml:space="preserve"> as well the affording participants the opportunity to provide more detailed responses in open questions.</w:t>
      </w:r>
    </w:p>
    <w:p w:rsidR="005C42D9" w:rsidRPr="00EC611A" w:rsidRDefault="005C42D9" w:rsidP="00EC611A">
      <w:pPr>
        <w:autoSpaceDE w:val="0"/>
        <w:autoSpaceDN w:val="0"/>
        <w:adjustRightInd w:val="0"/>
        <w:spacing w:line="480" w:lineRule="auto"/>
        <w:rPr>
          <w:rFonts w:ascii="Arial" w:hAnsi="Arial" w:cs="Arial"/>
          <w:sz w:val="20"/>
          <w:szCs w:val="20"/>
        </w:rPr>
      </w:pPr>
    </w:p>
    <w:p w:rsidR="005C42D9" w:rsidRPr="00EC611A" w:rsidRDefault="005C42D9" w:rsidP="00EC611A">
      <w:pPr>
        <w:autoSpaceDE w:val="0"/>
        <w:autoSpaceDN w:val="0"/>
        <w:adjustRightInd w:val="0"/>
        <w:spacing w:line="480" w:lineRule="auto"/>
        <w:rPr>
          <w:rFonts w:ascii="Arial" w:hAnsi="Arial" w:cs="Arial"/>
          <w:i/>
          <w:sz w:val="20"/>
          <w:szCs w:val="20"/>
        </w:rPr>
      </w:pPr>
      <w:r w:rsidRPr="00EC611A">
        <w:rPr>
          <w:rFonts w:ascii="Arial" w:hAnsi="Arial" w:cs="Arial"/>
          <w:i/>
          <w:sz w:val="20"/>
          <w:szCs w:val="20"/>
        </w:rPr>
        <w:t>Stage 3 - Questionnaire testing and validation</w:t>
      </w:r>
    </w:p>
    <w:p w:rsidR="00C05FF3" w:rsidRDefault="005C42D9" w:rsidP="00EC611A">
      <w:pPr>
        <w:autoSpaceDE w:val="0"/>
        <w:autoSpaceDN w:val="0"/>
        <w:adjustRightInd w:val="0"/>
        <w:spacing w:line="480" w:lineRule="auto"/>
        <w:jc w:val="both"/>
        <w:rPr>
          <w:rFonts w:ascii="Arial" w:hAnsi="Arial" w:cs="Arial"/>
          <w:sz w:val="20"/>
          <w:szCs w:val="20"/>
        </w:rPr>
      </w:pPr>
      <w:r w:rsidRPr="00EC611A">
        <w:rPr>
          <w:rFonts w:ascii="Arial" w:hAnsi="Arial" w:cs="Arial"/>
          <w:sz w:val="20"/>
          <w:szCs w:val="20"/>
        </w:rPr>
        <w:lastRenderedPageBreak/>
        <w:t xml:space="preserve">Patient participants </w:t>
      </w:r>
      <w:r w:rsidR="00612B9C">
        <w:rPr>
          <w:rFonts w:ascii="Arial" w:hAnsi="Arial" w:cs="Arial"/>
          <w:sz w:val="20"/>
          <w:szCs w:val="20"/>
        </w:rPr>
        <w:t xml:space="preserve">then each </w:t>
      </w:r>
      <w:r w:rsidRPr="00EC611A">
        <w:rPr>
          <w:rFonts w:ascii="Arial" w:hAnsi="Arial" w:cs="Arial"/>
          <w:sz w:val="20"/>
          <w:szCs w:val="20"/>
        </w:rPr>
        <w:t>completed the</w:t>
      </w:r>
      <w:r w:rsidR="00163CCE">
        <w:rPr>
          <w:rFonts w:ascii="Arial" w:hAnsi="Arial" w:cs="Arial"/>
          <w:sz w:val="20"/>
          <w:szCs w:val="20"/>
        </w:rPr>
        <w:t xml:space="preserve"> second</w:t>
      </w:r>
      <w:r w:rsidRPr="00EC611A">
        <w:rPr>
          <w:rFonts w:ascii="Arial" w:hAnsi="Arial" w:cs="Arial"/>
          <w:sz w:val="20"/>
          <w:szCs w:val="20"/>
        </w:rPr>
        <w:t xml:space="preserve"> </w:t>
      </w:r>
      <w:r w:rsidR="00841A2C">
        <w:rPr>
          <w:rFonts w:ascii="Arial" w:hAnsi="Arial" w:cs="Arial"/>
          <w:sz w:val="20"/>
          <w:szCs w:val="20"/>
        </w:rPr>
        <w:t>draft</w:t>
      </w:r>
      <w:r w:rsidR="00163CCE">
        <w:rPr>
          <w:rFonts w:ascii="Arial" w:hAnsi="Arial" w:cs="Arial"/>
          <w:sz w:val="20"/>
          <w:szCs w:val="20"/>
        </w:rPr>
        <w:t xml:space="preserve"> 40-</w:t>
      </w:r>
      <w:r w:rsidR="00841A2C">
        <w:rPr>
          <w:rFonts w:ascii="Arial" w:hAnsi="Arial" w:cs="Arial"/>
          <w:sz w:val="20"/>
          <w:szCs w:val="20"/>
        </w:rPr>
        <w:t xml:space="preserve"> questionnaire and commented</w:t>
      </w:r>
      <w:r w:rsidRPr="00EC611A">
        <w:rPr>
          <w:rFonts w:ascii="Arial" w:hAnsi="Arial" w:cs="Arial"/>
          <w:sz w:val="20"/>
          <w:szCs w:val="20"/>
        </w:rPr>
        <w:t xml:space="preserve"> on its design, content and scoring via an approach described previously</w:t>
      </w:r>
      <w:r w:rsidR="00163CCE">
        <w:rPr>
          <w:rFonts w:ascii="Arial" w:hAnsi="Arial" w:cs="Arial"/>
          <w:sz w:val="20"/>
          <w:szCs w:val="20"/>
        </w:rPr>
        <w:t>. [14</w:t>
      </w:r>
      <w:proofErr w:type="gramStart"/>
      <w:r w:rsidR="00163CCE">
        <w:rPr>
          <w:rFonts w:ascii="Arial" w:hAnsi="Arial" w:cs="Arial"/>
          <w:sz w:val="20"/>
          <w:szCs w:val="20"/>
        </w:rPr>
        <w:t>,15</w:t>
      </w:r>
      <w:proofErr w:type="gramEnd"/>
      <w:r w:rsidR="00163CCE">
        <w:rPr>
          <w:rFonts w:ascii="Arial" w:hAnsi="Arial" w:cs="Arial"/>
          <w:sz w:val="20"/>
          <w:szCs w:val="20"/>
        </w:rPr>
        <w:t>]</w:t>
      </w:r>
      <w:r w:rsidRPr="00EC611A">
        <w:rPr>
          <w:rFonts w:ascii="Arial" w:hAnsi="Arial" w:cs="Arial"/>
          <w:sz w:val="20"/>
          <w:szCs w:val="20"/>
        </w:rPr>
        <w:t xml:space="preserve"> </w:t>
      </w:r>
      <w:r w:rsidR="00163CCE">
        <w:rPr>
          <w:rFonts w:ascii="Arial" w:hAnsi="Arial" w:cs="Arial"/>
          <w:sz w:val="20"/>
          <w:szCs w:val="20"/>
        </w:rPr>
        <w:t xml:space="preserve"> </w:t>
      </w:r>
      <w:proofErr w:type="spellStart"/>
      <w:r w:rsidRPr="00EC611A">
        <w:rPr>
          <w:rFonts w:ascii="Arial" w:hAnsi="Arial" w:cs="Arial"/>
          <w:sz w:val="20"/>
          <w:szCs w:val="20"/>
        </w:rPr>
        <w:t>Denscombe</w:t>
      </w:r>
      <w:proofErr w:type="spellEnd"/>
      <w:r w:rsidRPr="00EC611A">
        <w:rPr>
          <w:rFonts w:ascii="Arial" w:hAnsi="Arial" w:cs="Arial"/>
          <w:sz w:val="20"/>
          <w:szCs w:val="20"/>
        </w:rPr>
        <w:t xml:space="preserve"> 2003</w:t>
      </w:r>
      <w:r w:rsidR="00841A2C">
        <w:rPr>
          <w:rFonts w:ascii="Arial" w:hAnsi="Arial" w:cs="Arial"/>
          <w:sz w:val="20"/>
          <w:szCs w:val="20"/>
        </w:rPr>
        <w:t xml:space="preserve">, </w:t>
      </w:r>
      <w:proofErr w:type="spellStart"/>
      <w:r w:rsidRPr="00EC611A">
        <w:rPr>
          <w:rFonts w:ascii="Arial" w:hAnsi="Arial" w:cs="Arial"/>
          <w:sz w:val="20"/>
          <w:szCs w:val="20"/>
        </w:rPr>
        <w:t>Carr</w:t>
      </w:r>
      <w:proofErr w:type="spellEnd"/>
      <w:r w:rsidRPr="00EC611A">
        <w:rPr>
          <w:rFonts w:ascii="Arial" w:hAnsi="Arial" w:cs="Arial"/>
          <w:sz w:val="20"/>
          <w:szCs w:val="20"/>
        </w:rPr>
        <w:t xml:space="preserve"> 2003) </w:t>
      </w:r>
      <w:r w:rsidR="00612B9C">
        <w:rPr>
          <w:rFonts w:ascii="Arial" w:hAnsi="Arial" w:cs="Arial"/>
          <w:sz w:val="20"/>
          <w:szCs w:val="20"/>
        </w:rPr>
        <w:t xml:space="preserve">During this stage each question is considered for its </w:t>
      </w:r>
      <w:r w:rsidR="00841A2C">
        <w:rPr>
          <w:rFonts w:ascii="Arial" w:hAnsi="Arial" w:cs="Arial"/>
          <w:sz w:val="20"/>
          <w:szCs w:val="20"/>
        </w:rPr>
        <w:t>face and content validity</w:t>
      </w:r>
      <w:r w:rsidR="00163CCE">
        <w:rPr>
          <w:rFonts w:ascii="Arial" w:hAnsi="Arial" w:cs="Arial"/>
          <w:sz w:val="20"/>
          <w:szCs w:val="20"/>
        </w:rPr>
        <w:t>.</w:t>
      </w:r>
      <w:r w:rsidRPr="00EC611A">
        <w:rPr>
          <w:rFonts w:ascii="Arial" w:hAnsi="Arial" w:cs="Arial"/>
          <w:sz w:val="20"/>
          <w:szCs w:val="20"/>
        </w:rPr>
        <w:t xml:space="preserve">  This </w:t>
      </w:r>
      <w:r w:rsidR="00612B9C">
        <w:rPr>
          <w:rFonts w:ascii="Arial" w:hAnsi="Arial" w:cs="Arial"/>
          <w:sz w:val="20"/>
          <w:szCs w:val="20"/>
        </w:rPr>
        <w:t>process is</w:t>
      </w:r>
      <w:r w:rsidRPr="00EC611A">
        <w:rPr>
          <w:rFonts w:ascii="Arial" w:hAnsi="Arial" w:cs="Arial"/>
          <w:sz w:val="20"/>
          <w:szCs w:val="20"/>
        </w:rPr>
        <w:t xml:space="preserve"> designed to </w:t>
      </w:r>
      <w:r w:rsidR="00841A2C">
        <w:rPr>
          <w:rFonts w:ascii="Arial" w:hAnsi="Arial" w:cs="Arial"/>
          <w:sz w:val="20"/>
          <w:szCs w:val="20"/>
        </w:rPr>
        <w:t>enhance</w:t>
      </w:r>
      <w:r w:rsidRPr="00EC611A">
        <w:rPr>
          <w:rFonts w:ascii="Arial" w:hAnsi="Arial" w:cs="Arial"/>
          <w:sz w:val="20"/>
          <w:szCs w:val="20"/>
        </w:rPr>
        <w:t xml:space="preserve"> the applicability and feasibility of the questionnaire together with </w:t>
      </w:r>
      <w:r w:rsidR="00841A2C">
        <w:rPr>
          <w:rFonts w:ascii="Arial" w:hAnsi="Arial" w:cs="Arial"/>
          <w:sz w:val="20"/>
          <w:szCs w:val="20"/>
        </w:rPr>
        <w:t xml:space="preserve">confirming </w:t>
      </w:r>
      <w:r w:rsidR="00163CCE">
        <w:rPr>
          <w:rFonts w:ascii="Arial" w:hAnsi="Arial" w:cs="Arial"/>
          <w:sz w:val="20"/>
          <w:szCs w:val="20"/>
        </w:rPr>
        <w:t>face and content validity.</w:t>
      </w:r>
      <w:r w:rsidRPr="00EC611A">
        <w:rPr>
          <w:rFonts w:ascii="Arial" w:hAnsi="Arial" w:cs="Arial"/>
          <w:sz w:val="20"/>
          <w:szCs w:val="20"/>
        </w:rPr>
        <w:t xml:space="preserve">  </w:t>
      </w:r>
      <w:r w:rsidR="00163CCE">
        <w:rPr>
          <w:rFonts w:ascii="Arial" w:hAnsi="Arial" w:cs="Arial"/>
          <w:sz w:val="20"/>
          <w:szCs w:val="20"/>
        </w:rPr>
        <w:t>At this point</w:t>
      </w:r>
      <w:r w:rsidR="00612B9C">
        <w:rPr>
          <w:rFonts w:ascii="Arial" w:hAnsi="Arial" w:cs="Arial"/>
          <w:sz w:val="20"/>
          <w:szCs w:val="20"/>
        </w:rPr>
        <w:t xml:space="preserve"> no i</w:t>
      </w:r>
      <w:r w:rsidRPr="00EC611A">
        <w:rPr>
          <w:rFonts w:ascii="Arial" w:hAnsi="Arial" w:cs="Arial"/>
          <w:sz w:val="20"/>
          <w:szCs w:val="20"/>
        </w:rPr>
        <w:t>tems in the questionnaire were</w:t>
      </w:r>
      <w:r w:rsidR="00612B9C">
        <w:rPr>
          <w:rFonts w:ascii="Arial" w:hAnsi="Arial" w:cs="Arial"/>
          <w:sz w:val="20"/>
          <w:szCs w:val="20"/>
        </w:rPr>
        <w:t xml:space="preserve"> considered to be</w:t>
      </w:r>
      <w:r w:rsidRPr="00EC611A">
        <w:rPr>
          <w:rFonts w:ascii="Arial" w:hAnsi="Arial" w:cs="Arial"/>
          <w:sz w:val="20"/>
          <w:szCs w:val="20"/>
        </w:rPr>
        <w:t xml:space="preserve"> redundant</w:t>
      </w:r>
      <w:r w:rsidR="00163CCE">
        <w:rPr>
          <w:rFonts w:ascii="Arial" w:hAnsi="Arial" w:cs="Arial"/>
          <w:sz w:val="20"/>
          <w:szCs w:val="20"/>
        </w:rPr>
        <w:t>,</w:t>
      </w:r>
      <w:r w:rsidRPr="00EC611A">
        <w:rPr>
          <w:rFonts w:ascii="Arial" w:hAnsi="Arial" w:cs="Arial"/>
          <w:sz w:val="20"/>
          <w:szCs w:val="20"/>
        </w:rPr>
        <w:t xml:space="preserve"> nor were additional items added.  </w:t>
      </w:r>
      <w:r w:rsidR="00612B9C">
        <w:rPr>
          <w:rFonts w:ascii="Arial" w:hAnsi="Arial" w:cs="Arial"/>
          <w:sz w:val="20"/>
          <w:szCs w:val="20"/>
        </w:rPr>
        <w:t xml:space="preserve">However, minor adjustments to the wording of some questions and some response options </w:t>
      </w:r>
      <w:r w:rsidR="0033158E">
        <w:rPr>
          <w:rFonts w:ascii="Arial" w:hAnsi="Arial" w:cs="Arial"/>
          <w:sz w:val="20"/>
          <w:szCs w:val="20"/>
        </w:rPr>
        <w:t>were undertaken.</w:t>
      </w:r>
      <w:r w:rsidR="00C05FF3">
        <w:rPr>
          <w:rFonts w:ascii="Arial" w:hAnsi="Arial" w:cs="Arial"/>
          <w:sz w:val="20"/>
          <w:szCs w:val="20"/>
        </w:rPr>
        <w:t xml:space="preserve">  Individual items were placed into three </w:t>
      </w:r>
      <w:r w:rsidR="00163CCE">
        <w:rPr>
          <w:rFonts w:ascii="Arial" w:hAnsi="Arial" w:cs="Arial"/>
          <w:sz w:val="20"/>
          <w:szCs w:val="20"/>
        </w:rPr>
        <w:t>broad</w:t>
      </w:r>
      <w:r w:rsidR="00C05FF3">
        <w:rPr>
          <w:rFonts w:ascii="Arial" w:hAnsi="Arial" w:cs="Arial"/>
          <w:sz w:val="20"/>
          <w:szCs w:val="20"/>
        </w:rPr>
        <w:t xml:space="preserve"> categories; however within these </w:t>
      </w:r>
      <w:r w:rsidR="00163CCE">
        <w:rPr>
          <w:rFonts w:ascii="Arial" w:hAnsi="Arial" w:cs="Arial"/>
          <w:sz w:val="20"/>
          <w:szCs w:val="20"/>
        </w:rPr>
        <w:t xml:space="preserve">categories </w:t>
      </w:r>
      <w:r w:rsidR="00C05FF3">
        <w:rPr>
          <w:rFonts w:ascii="Arial" w:hAnsi="Arial" w:cs="Arial"/>
          <w:sz w:val="20"/>
          <w:szCs w:val="20"/>
        </w:rPr>
        <w:t>no attempt was made to order questions</w:t>
      </w:r>
      <w:r w:rsidR="00163CCE">
        <w:rPr>
          <w:rFonts w:ascii="Arial" w:hAnsi="Arial" w:cs="Arial"/>
          <w:sz w:val="20"/>
          <w:szCs w:val="20"/>
        </w:rPr>
        <w:t xml:space="preserve"> in an attempt</w:t>
      </w:r>
      <w:r w:rsidR="00C05FF3">
        <w:rPr>
          <w:rFonts w:ascii="Arial" w:hAnsi="Arial" w:cs="Arial"/>
          <w:sz w:val="20"/>
          <w:szCs w:val="20"/>
        </w:rPr>
        <w:t xml:space="preserve"> to reduce respondent exhaustion.</w:t>
      </w:r>
    </w:p>
    <w:p w:rsidR="0033158E" w:rsidRDefault="0033158E" w:rsidP="00EC611A">
      <w:pPr>
        <w:autoSpaceDE w:val="0"/>
        <w:autoSpaceDN w:val="0"/>
        <w:adjustRightInd w:val="0"/>
        <w:spacing w:line="480" w:lineRule="auto"/>
        <w:jc w:val="both"/>
        <w:rPr>
          <w:rFonts w:ascii="Arial" w:hAnsi="Arial" w:cs="Arial"/>
          <w:sz w:val="20"/>
          <w:szCs w:val="20"/>
        </w:rPr>
      </w:pPr>
    </w:p>
    <w:p w:rsidR="005C42D9" w:rsidRPr="00EC611A" w:rsidRDefault="005C42D9" w:rsidP="00EC611A">
      <w:pPr>
        <w:autoSpaceDE w:val="0"/>
        <w:autoSpaceDN w:val="0"/>
        <w:adjustRightInd w:val="0"/>
        <w:spacing w:line="480" w:lineRule="auto"/>
        <w:jc w:val="both"/>
        <w:rPr>
          <w:rFonts w:ascii="Arial" w:hAnsi="Arial" w:cs="Arial"/>
          <w:bCs/>
          <w:sz w:val="20"/>
          <w:szCs w:val="20"/>
        </w:rPr>
      </w:pPr>
      <w:r w:rsidRPr="00EC611A">
        <w:rPr>
          <w:rFonts w:ascii="Arial" w:eastAsiaTheme="minorHAnsi" w:hAnsi="Arial" w:cs="Arial"/>
          <w:sz w:val="20"/>
          <w:szCs w:val="20"/>
          <w:lang w:val="en-NZ" w:eastAsia="en-US"/>
        </w:rPr>
        <w:t xml:space="preserve">To ensure cross-cultural </w:t>
      </w:r>
      <w:r w:rsidRPr="00EC611A">
        <w:rPr>
          <w:rFonts w:ascii="Arial" w:hAnsi="Arial" w:cs="Arial"/>
          <w:bCs/>
          <w:sz w:val="20"/>
          <w:szCs w:val="20"/>
        </w:rPr>
        <w:t>sensitivity</w:t>
      </w:r>
      <w:r w:rsidRPr="00EC611A">
        <w:rPr>
          <w:rFonts w:ascii="Arial" w:eastAsiaTheme="minorHAnsi" w:hAnsi="Arial" w:cs="Arial"/>
          <w:sz w:val="20"/>
          <w:szCs w:val="20"/>
          <w:lang w:val="en-NZ" w:eastAsia="en-US"/>
        </w:rPr>
        <w:t xml:space="preserve"> an independent review was carried out by three consultant rheumatologists (PG, SK, ND) and a professor of podiatry (KR) who were not involved with the original development</w:t>
      </w:r>
      <w:r w:rsidRPr="00EC611A">
        <w:rPr>
          <w:rFonts w:ascii="Arial" w:hAnsi="Arial" w:cs="Arial"/>
          <w:bCs/>
          <w:sz w:val="20"/>
          <w:szCs w:val="20"/>
        </w:rPr>
        <w:t>.  The only change was an addition to the ethnicity category to ensure indigenous peoples were fully represented.  Other m</w:t>
      </w:r>
      <w:r w:rsidRPr="00EC611A">
        <w:rPr>
          <w:rFonts w:ascii="Arial" w:hAnsi="Arial" w:cs="Arial"/>
          <w:sz w:val="20"/>
          <w:szCs w:val="20"/>
        </w:rPr>
        <w:t>inor changes to the typography and layout were made to improve the visual appearance and ease of reading of the</w:t>
      </w:r>
      <w:r w:rsidR="00C05FF3">
        <w:rPr>
          <w:rFonts w:ascii="Arial" w:hAnsi="Arial" w:cs="Arial"/>
          <w:sz w:val="20"/>
          <w:szCs w:val="20"/>
        </w:rPr>
        <w:t xml:space="preserve"> final version.</w:t>
      </w:r>
    </w:p>
    <w:p w:rsidR="005C42D9" w:rsidRPr="00EC611A" w:rsidRDefault="005C42D9" w:rsidP="00EC611A">
      <w:pPr>
        <w:autoSpaceDE w:val="0"/>
        <w:autoSpaceDN w:val="0"/>
        <w:adjustRightInd w:val="0"/>
        <w:spacing w:line="480" w:lineRule="auto"/>
        <w:rPr>
          <w:rFonts w:ascii="Arial" w:hAnsi="Arial" w:cs="Arial"/>
          <w:i/>
          <w:sz w:val="20"/>
          <w:szCs w:val="20"/>
        </w:rPr>
      </w:pPr>
    </w:p>
    <w:p w:rsidR="005C42D9" w:rsidRPr="00EC611A" w:rsidRDefault="005C42D9" w:rsidP="00EC611A">
      <w:pPr>
        <w:autoSpaceDE w:val="0"/>
        <w:autoSpaceDN w:val="0"/>
        <w:adjustRightInd w:val="0"/>
        <w:spacing w:line="480" w:lineRule="auto"/>
        <w:rPr>
          <w:rFonts w:ascii="Arial" w:hAnsi="Arial" w:cs="Arial"/>
          <w:i/>
          <w:sz w:val="20"/>
          <w:szCs w:val="20"/>
        </w:rPr>
      </w:pPr>
      <w:r w:rsidRPr="00EC611A">
        <w:rPr>
          <w:rFonts w:ascii="Arial" w:hAnsi="Arial" w:cs="Arial"/>
          <w:i/>
          <w:sz w:val="20"/>
          <w:szCs w:val="20"/>
        </w:rPr>
        <w:t>Stage 4 - Ethical approvals</w:t>
      </w:r>
    </w:p>
    <w:p w:rsidR="005C42D9" w:rsidRPr="00EC611A" w:rsidRDefault="00A26764" w:rsidP="00EC611A">
      <w:pPr>
        <w:pStyle w:val="Default"/>
        <w:spacing w:line="480" w:lineRule="auto"/>
        <w:jc w:val="both"/>
        <w:rPr>
          <w:rFonts w:ascii="Arial" w:hAnsi="Arial" w:cs="Arial"/>
          <w:bCs/>
          <w:sz w:val="20"/>
          <w:szCs w:val="20"/>
        </w:rPr>
      </w:pPr>
      <w:r w:rsidRPr="00EC611A">
        <w:rPr>
          <w:rFonts w:ascii="Arial" w:hAnsi="Arial" w:cs="Arial"/>
          <w:sz w:val="20"/>
          <w:szCs w:val="20"/>
        </w:rPr>
        <w:t>In line with current requirements, ethi</w:t>
      </w:r>
      <w:r w:rsidR="00612B9C">
        <w:rPr>
          <w:rFonts w:ascii="Arial" w:hAnsi="Arial" w:cs="Arial"/>
          <w:sz w:val="20"/>
          <w:szCs w:val="20"/>
        </w:rPr>
        <w:t>c</w:t>
      </w:r>
      <w:r w:rsidRPr="00EC611A">
        <w:rPr>
          <w:rFonts w:ascii="Arial" w:hAnsi="Arial" w:cs="Arial"/>
          <w:sz w:val="20"/>
          <w:szCs w:val="20"/>
        </w:rPr>
        <w:t xml:space="preserve">al approvals were sought for both the development of the questionnaire and data collection. </w:t>
      </w:r>
      <w:r w:rsidR="005C42D9" w:rsidRPr="00EC611A">
        <w:rPr>
          <w:rFonts w:ascii="Arial" w:hAnsi="Arial" w:cs="Arial"/>
          <w:sz w:val="20"/>
          <w:szCs w:val="20"/>
        </w:rPr>
        <w:t>Approval for the study was granted from University of Brighton (</w:t>
      </w:r>
      <w:r w:rsidR="005C42D9" w:rsidRPr="00EC611A">
        <w:rPr>
          <w:rFonts w:ascii="Arial" w:hAnsi="Arial" w:cs="Arial"/>
          <w:bCs/>
          <w:sz w:val="20"/>
          <w:szCs w:val="20"/>
        </w:rPr>
        <w:t>13-033.R1)</w:t>
      </w:r>
      <w:r w:rsidR="005C42D9" w:rsidRPr="00EC611A">
        <w:rPr>
          <w:rFonts w:ascii="Arial" w:hAnsi="Arial" w:cs="Arial"/>
          <w:b/>
          <w:bCs/>
          <w:sz w:val="20"/>
          <w:szCs w:val="20"/>
        </w:rPr>
        <w:t>,</w:t>
      </w:r>
      <w:r w:rsidR="005C42D9" w:rsidRPr="00EC611A">
        <w:rPr>
          <w:rFonts w:ascii="Arial" w:hAnsi="Arial" w:cs="Arial"/>
          <w:sz w:val="20"/>
          <w:szCs w:val="20"/>
        </w:rPr>
        <w:t xml:space="preserve"> IRAS (06/Q1907/12), Auckland University of Technology ethics committee (</w:t>
      </w:r>
      <w:r w:rsidR="005C42D9" w:rsidRPr="00EC611A">
        <w:rPr>
          <w:rFonts w:ascii="Arial" w:hAnsi="Arial" w:cs="Arial"/>
          <w:bCs/>
          <w:sz w:val="20"/>
          <w:szCs w:val="20"/>
        </w:rPr>
        <w:t>AUTEC 14/56) and District Health Boards (1733, A+ 6335,</w:t>
      </w:r>
      <w:r w:rsidR="00590D25">
        <w:rPr>
          <w:rFonts w:ascii="Arial" w:hAnsi="Arial" w:cs="Arial"/>
          <w:bCs/>
          <w:sz w:val="20"/>
          <w:szCs w:val="20"/>
        </w:rPr>
        <w:t xml:space="preserve"> RM 0980712808</w:t>
      </w:r>
      <w:r w:rsidR="005C42D9" w:rsidRPr="00EC611A">
        <w:rPr>
          <w:rFonts w:ascii="Arial" w:hAnsi="Arial" w:cs="Arial"/>
          <w:bCs/>
          <w:sz w:val="20"/>
          <w:szCs w:val="20"/>
        </w:rPr>
        <w:t xml:space="preserve">). </w:t>
      </w:r>
      <w:r w:rsidR="00163CCE">
        <w:rPr>
          <w:rFonts w:ascii="Arial" w:hAnsi="Arial" w:cs="Arial"/>
          <w:bCs/>
          <w:sz w:val="20"/>
          <w:szCs w:val="20"/>
        </w:rPr>
        <w:t>A</w:t>
      </w:r>
      <w:r w:rsidR="00163CCE" w:rsidRPr="00EC611A">
        <w:rPr>
          <w:rFonts w:ascii="Arial" w:hAnsi="Arial" w:cs="Arial"/>
          <w:bCs/>
          <w:sz w:val="20"/>
          <w:szCs w:val="20"/>
        </w:rPr>
        <w:t>pproval</w:t>
      </w:r>
      <w:r w:rsidR="00163CCE">
        <w:rPr>
          <w:rFonts w:ascii="Arial" w:hAnsi="Arial" w:cs="Arial"/>
          <w:bCs/>
          <w:sz w:val="20"/>
          <w:szCs w:val="20"/>
        </w:rPr>
        <w:t xml:space="preserve"> was also gained</w:t>
      </w:r>
      <w:r w:rsidR="00163CCE" w:rsidRPr="00EC611A">
        <w:rPr>
          <w:rFonts w:ascii="Arial" w:hAnsi="Arial" w:cs="Arial"/>
          <w:bCs/>
          <w:sz w:val="20"/>
          <w:szCs w:val="20"/>
        </w:rPr>
        <w:t xml:space="preserve"> from the Maori research board</w:t>
      </w:r>
      <w:r w:rsidR="00163CCE">
        <w:rPr>
          <w:rFonts w:ascii="Arial" w:hAnsi="Arial" w:cs="Arial"/>
          <w:bCs/>
          <w:sz w:val="20"/>
          <w:szCs w:val="20"/>
        </w:rPr>
        <w:t xml:space="preserve">. </w:t>
      </w:r>
      <w:r w:rsidR="005C42D9" w:rsidRPr="00EC611A">
        <w:rPr>
          <w:rFonts w:ascii="Arial" w:hAnsi="Arial" w:cs="Arial"/>
          <w:bCs/>
          <w:sz w:val="20"/>
          <w:szCs w:val="20"/>
        </w:rPr>
        <w:t xml:space="preserve"> Following the pilot study (</w:t>
      </w:r>
      <w:r w:rsidR="00163CCE">
        <w:rPr>
          <w:rFonts w:ascii="Arial" w:hAnsi="Arial" w:cs="Arial"/>
          <w:bCs/>
          <w:sz w:val="20"/>
          <w:szCs w:val="20"/>
        </w:rPr>
        <w:t xml:space="preserve">detailed in </w:t>
      </w:r>
      <w:r w:rsidR="005C42D9" w:rsidRPr="00EC611A">
        <w:rPr>
          <w:rFonts w:ascii="Arial" w:hAnsi="Arial" w:cs="Arial"/>
          <w:bCs/>
          <w:sz w:val="20"/>
          <w:szCs w:val="20"/>
        </w:rPr>
        <w:t>stage 5</w:t>
      </w:r>
      <w:r w:rsidR="00163CCE">
        <w:rPr>
          <w:rFonts w:ascii="Arial" w:hAnsi="Arial" w:cs="Arial"/>
          <w:bCs/>
          <w:sz w:val="20"/>
          <w:szCs w:val="20"/>
        </w:rPr>
        <w:t xml:space="preserve"> below</w:t>
      </w:r>
      <w:r w:rsidR="005C42D9" w:rsidRPr="00EC611A">
        <w:rPr>
          <w:rFonts w:ascii="Arial" w:hAnsi="Arial" w:cs="Arial"/>
          <w:bCs/>
          <w:sz w:val="20"/>
          <w:szCs w:val="20"/>
        </w:rPr>
        <w:t xml:space="preserve">) written permission to use the Lupus </w:t>
      </w:r>
      <w:proofErr w:type="spellStart"/>
      <w:r w:rsidR="005C42D9" w:rsidRPr="00EC611A">
        <w:rPr>
          <w:rFonts w:ascii="Arial" w:hAnsi="Arial" w:cs="Arial"/>
          <w:bCs/>
          <w:sz w:val="20"/>
          <w:szCs w:val="20"/>
        </w:rPr>
        <w:t>QoL</w:t>
      </w:r>
      <w:proofErr w:type="spellEnd"/>
      <w:r w:rsidR="005C42D9" w:rsidRPr="00EC611A">
        <w:rPr>
          <w:rFonts w:ascii="Arial" w:hAnsi="Arial" w:cs="Arial"/>
          <w:bCs/>
          <w:sz w:val="20"/>
          <w:szCs w:val="20"/>
        </w:rPr>
        <w:t xml:space="preserve"> was obtained from the author.</w:t>
      </w:r>
    </w:p>
    <w:p w:rsidR="005C42D9" w:rsidRPr="00EC611A" w:rsidRDefault="005C42D9" w:rsidP="00EC611A">
      <w:pPr>
        <w:autoSpaceDE w:val="0"/>
        <w:autoSpaceDN w:val="0"/>
        <w:adjustRightInd w:val="0"/>
        <w:spacing w:line="480" w:lineRule="auto"/>
        <w:rPr>
          <w:rFonts w:ascii="Arial" w:hAnsi="Arial" w:cs="Arial"/>
          <w:sz w:val="20"/>
          <w:szCs w:val="20"/>
        </w:rPr>
      </w:pPr>
    </w:p>
    <w:p w:rsidR="005C42D9" w:rsidRPr="00EC611A" w:rsidRDefault="005C42D9" w:rsidP="00590D25">
      <w:pPr>
        <w:autoSpaceDE w:val="0"/>
        <w:autoSpaceDN w:val="0"/>
        <w:adjustRightInd w:val="0"/>
        <w:spacing w:line="480" w:lineRule="auto"/>
        <w:jc w:val="both"/>
        <w:rPr>
          <w:rFonts w:ascii="Arial" w:hAnsi="Arial" w:cs="Arial"/>
          <w:i/>
          <w:sz w:val="20"/>
          <w:szCs w:val="20"/>
        </w:rPr>
      </w:pPr>
      <w:r w:rsidRPr="00EC611A">
        <w:rPr>
          <w:rFonts w:ascii="Arial" w:hAnsi="Arial" w:cs="Arial"/>
          <w:i/>
          <w:sz w:val="20"/>
          <w:szCs w:val="20"/>
        </w:rPr>
        <w:t>Stage 5 - Pilot study</w:t>
      </w:r>
    </w:p>
    <w:p w:rsidR="00590D25" w:rsidRDefault="005C42D9" w:rsidP="00590D25">
      <w:pPr>
        <w:spacing w:line="480" w:lineRule="auto"/>
        <w:jc w:val="both"/>
        <w:rPr>
          <w:rFonts w:ascii="Arial" w:hAnsi="Arial" w:cs="Arial"/>
          <w:sz w:val="20"/>
          <w:szCs w:val="20"/>
        </w:rPr>
      </w:pPr>
      <w:r w:rsidRPr="00750826">
        <w:rPr>
          <w:rFonts w:ascii="Arial" w:hAnsi="Arial" w:cs="Arial"/>
          <w:sz w:val="20"/>
          <w:szCs w:val="20"/>
        </w:rPr>
        <w:t xml:space="preserve">A pilot study of the questionnaire was carried out with </w:t>
      </w:r>
      <w:r w:rsidR="00750826">
        <w:rPr>
          <w:rFonts w:ascii="Arial" w:hAnsi="Arial" w:cs="Arial"/>
          <w:sz w:val="20"/>
          <w:szCs w:val="20"/>
        </w:rPr>
        <w:t xml:space="preserve">SLE </w:t>
      </w:r>
      <w:r w:rsidRPr="00750826">
        <w:rPr>
          <w:rFonts w:ascii="Arial" w:hAnsi="Arial" w:cs="Arial"/>
          <w:sz w:val="20"/>
          <w:szCs w:val="20"/>
        </w:rPr>
        <w:t xml:space="preserve">patients attending outpatient rheumatology appointments at two teaching </w:t>
      </w:r>
      <w:r w:rsidR="00590D25">
        <w:rPr>
          <w:rFonts w:ascii="Arial" w:hAnsi="Arial" w:cs="Arial"/>
          <w:sz w:val="20"/>
          <w:szCs w:val="20"/>
        </w:rPr>
        <w:t xml:space="preserve">hospitals over a 3-month period, each </w:t>
      </w:r>
      <w:r w:rsidRPr="00750826">
        <w:rPr>
          <w:rFonts w:ascii="Arial" w:hAnsi="Arial" w:cs="Arial"/>
          <w:sz w:val="20"/>
          <w:szCs w:val="20"/>
        </w:rPr>
        <w:t>receiving a copy of the questionnaire.  This</w:t>
      </w:r>
      <w:r w:rsidR="00590D25">
        <w:rPr>
          <w:rFonts w:ascii="Arial" w:hAnsi="Arial" w:cs="Arial"/>
          <w:sz w:val="20"/>
          <w:szCs w:val="20"/>
        </w:rPr>
        <w:t xml:space="preserve"> sampling frame might inadvertently only select</w:t>
      </w:r>
      <w:r w:rsidRPr="00750826">
        <w:rPr>
          <w:rFonts w:ascii="Arial" w:hAnsi="Arial" w:cs="Arial"/>
          <w:sz w:val="20"/>
          <w:szCs w:val="20"/>
        </w:rPr>
        <w:t xml:space="preserve"> those with the </w:t>
      </w:r>
      <w:r w:rsidRPr="00750826">
        <w:rPr>
          <w:rFonts w:ascii="Arial" w:hAnsi="Arial" w:cs="Arial"/>
          <w:sz w:val="20"/>
          <w:szCs w:val="20"/>
        </w:rPr>
        <w:lastRenderedPageBreak/>
        <w:t>more severe forms of the disease: therefore members of a</w:t>
      </w:r>
      <w:r w:rsidR="00750826">
        <w:rPr>
          <w:rFonts w:ascii="Arial" w:hAnsi="Arial" w:cs="Arial"/>
          <w:sz w:val="20"/>
          <w:szCs w:val="20"/>
        </w:rPr>
        <w:t xml:space="preserve"> SLE</w:t>
      </w:r>
      <w:r w:rsidRPr="00750826">
        <w:rPr>
          <w:rFonts w:ascii="Arial" w:hAnsi="Arial" w:cs="Arial"/>
          <w:sz w:val="20"/>
          <w:szCs w:val="20"/>
        </w:rPr>
        <w:t xml:space="preserve"> patient support group also agreed to receive copies of the questionnaire.  </w:t>
      </w:r>
      <w:r w:rsidR="00590D25">
        <w:rPr>
          <w:rFonts w:ascii="Arial" w:hAnsi="Arial" w:cs="Arial"/>
          <w:sz w:val="20"/>
          <w:szCs w:val="20"/>
        </w:rPr>
        <w:t>A total of 40 participants received questionnaires as part of the pilot study.  All participants</w:t>
      </w:r>
      <w:r w:rsidR="00750826">
        <w:rPr>
          <w:rFonts w:ascii="Arial" w:hAnsi="Arial" w:cs="Arial"/>
          <w:sz w:val="20"/>
          <w:szCs w:val="20"/>
        </w:rPr>
        <w:t xml:space="preserve"> were diagnosed with SLE</w:t>
      </w:r>
      <w:r w:rsidRPr="00750826">
        <w:rPr>
          <w:rFonts w:ascii="Arial" w:hAnsi="Arial" w:cs="Arial"/>
          <w:sz w:val="20"/>
          <w:szCs w:val="20"/>
        </w:rPr>
        <w:t xml:space="preserve"> by their consultant rheumatologist and were aged 18 years or over.  From the pilot study a total of 26 usable responses were received (58%) </w:t>
      </w:r>
      <w:r w:rsidRPr="00590D25">
        <w:rPr>
          <w:rFonts w:ascii="Arial" w:hAnsi="Arial" w:cs="Arial"/>
          <w:sz w:val="20"/>
          <w:szCs w:val="20"/>
        </w:rPr>
        <w:t>and resu</w:t>
      </w:r>
      <w:r w:rsidR="00590D25" w:rsidRPr="00590D25">
        <w:rPr>
          <w:rFonts w:ascii="Arial" w:hAnsi="Arial" w:cs="Arial"/>
          <w:sz w:val="20"/>
          <w:szCs w:val="20"/>
        </w:rPr>
        <w:t>lts are presented in appendix 3</w:t>
      </w:r>
      <w:r w:rsidR="00590D25">
        <w:rPr>
          <w:rFonts w:ascii="Arial" w:hAnsi="Arial" w:cs="Arial"/>
          <w:sz w:val="20"/>
          <w:szCs w:val="20"/>
        </w:rPr>
        <w:t xml:space="preserve">.  </w:t>
      </w:r>
    </w:p>
    <w:p w:rsidR="00590D25" w:rsidRDefault="00590D25" w:rsidP="00590D25">
      <w:pPr>
        <w:spacing w:line="480" w:lineRule="auto"/>
        <w:jc w:val="both"/>
        <w:rPr>
          <w:rFonts w:ascii="Arial" w:hAnsi="Arial" w:cs="Arial"/>
          <w:sz w:val="20"/>
          <w:szCs w:val="20"/>
        </w:rPr>
      </w:pPr>
    </w:p>
    <w:p w:rsidR="00750826" w:rsidRPr="00750826" w:rsidRDefault="00590D25" w:rsidP="00590D25">
      <w:pPr>
        <w:spacing w:line="480" w:lineRule="auto"/>
        <w:jc w:val="both"/>
        <w:rPr>
          <w:rFonts w:ascii="Arial" w:hAnsi="Arial"/>
          <w:sz w:val="20"/>
        </w:rPr>
      </w:pPr>
      <w:r>
        <w:rPr>
          <w:rFonts w:ascii="Arial" w:hAnsi="Arial" w:cs="Arial"/>
          <w:sz w:val="20"/>
          <w:szCs w:val="20"/>
        </w:rPr>
        <w:t>Overall, f</w:t>
      </w:r>
      <w:r w:rsidR="005C42D9" w:rsidRPr="00750826">
        <w:rPr>
          <w:rFonts w:ascii="Arial" w:hAnsi="Arial" w:cs="Arial"/>
          <w:sz w:val="20"/>
          <w:szCs w:val="20"/>
        </w:rPr>
        <w:t xml:space="preserve">oot complaints were reported to be common in </w:t>
      </w:r>
      <w:r w:rsidR="00750826">
        <w:rPr>
          <w:rFonts w:ascii="Arial" w:hAnsi="Arial" w:cs="Arial"/>
          <w:sz w:val="20"/>
          <w:szCs w:val="20"/>
        </w:rPr>
        <w:t>SLE.  Foot pain was common and affected all parts of the foot, having a considerable impact on foot-related activities of daily living.   A wide</w:t>
      </w:r>
      <w:r w:rsidR="005C42D9" w:rsidRPr="00750826">
        <w:rPr>
          <w:rFonts w:ascii="Arial" w:hAnsi="Arial" w:cs="Arial"/>
          <w:sz w:val="20"/>
          <w:szCs w:val="20"/>
        </w:rPr>
        <w:t xml:space="preserve"> range of </w:t>
      </w:r>
      <w:r w:rsidR="00750826" w:rsidRPr="00750826">
        <w:rPr>
          <w:rFonts w:ascii="Arial" w:hAnsi="Arial" w:cs="Arial"/>
          <w:sz w:val="20"/>
          <w:szCs w:val="20"/>
        </w:rPr>
        <w:t>articular, vascular, neurological</w:t>
      </w:r>
      <w:r w:rsidR="00750826">
        <w:rPr>
          <w:rFonts w:ascii="Arial" w:hAnsi="Arial" w:cs="Arial"/>
          <w:sz w:val="20"/>
          <w:szCs w:val="20"/>
        </w:rPr>
        <w:t xml:space="preserve"> complaints</w:t>
      </w:r>
      <w:r w:rsidR="005C42D9" w:rsidRPr="00750826">
        <w:rPr>
          <w:rFonts w:ascii="Arial" w:hAnsi="Arial" w:cs="Arial"/>
          <w:sz w:val="20"/>
          <w:szCs w:val="20"/>
        </w:rPr>
        <w:t xml:space="preserve"> </w:t>
      </w:r>
      <w:r w:rsidR="00750826">
        <w:rPr>
          <w:rFonts w:ascii="Arial" w:hAnsi="Arial" w:cs="Arial"/>
          <w:sz w:val="20"/>
          <w:szCs w:val="20"/>
        </w:rPr>
        <w:t>was</w:t>
      </w:r>
      <w:r w:rsidR="005C42D9" w:rsidRPr="00750826">
        <w:rPr>
          <w:rFonts w:ascii="Arial" w:hAnsi="Arial" w:cs="Arial"/>
          <w:sz w:val="20"/>
          <w:szCs w:val="20"/>
        </w:rPr>
        <w:t xml:space="preserve"> described</w:t>
      </w:r>
      <w:r w:rsidR="00750826">
        <w:rPr>
          <w:rFonts w:ascii="Arial" w:hAnsi="Arial" w:cs="Arial"/>
          <w:sz w:val="20"/>
          <w:szCs w:val="20"/>
        </w:rPr>
        <w:t xml:space="preserve"> indicating no redundancy of categories.  Importantly, qualitative data did not indicate further categories were required</w:t>
      </w:r>
      <w:r w:rsidR="005C42D9" w:rsidRPr="00750826">
        <w:rPr>
          <w:rFonts w:ascii="Arial" w:hAnsi="Arial" w:cs="Arial"/>
          <w:sz w:val="20"/>
          <w:szCs w:val="20"/>
        </w:rPr>
        <w:t xml:space="preserve">.  </w:t>
      </w:r>
      <w:r w:rsidR="00750826" w:rsidRPr="00750826">
        <w:rPr>
          <w:rFonts w:ascii="Arial" w:hAnsi="Arial" w:cs="Arial"/>
          <w:sz w:val="20"/>
        </w:rPr>
        <w:t xml:space="preserve">These pilot data also provided an opportunity for </w:t>
      </w:r>
      <w:r w:rsidR="00750826" w:rsidRPr="00750826">
        <w:rPr>
          <w:rFonts w:ascii="Arial" w:hAnsi="Arial" w:cs="Arial"/>
          <w:sz w:val="20"/>
          <w:szCs w:val="20"/>
        </w:rPr>
        <w:t>formal testing of items for internal consistency. Some items were deemed inappropr</w:t>
      </w:r>
      <w:r w:rsidR="00750826">
        <w:rPr>
          <w:rFonts w:ascii="Arial" w:hAnsi="Arial" w:cs="Arial"/>
          <w:sz w:val="20"/>
          <w:szCs w:val="20"/>
        </w:rPr>
        <w:t>iate given the qualitative</w:t>
      </w:r>
      <w:r w:rsidR="00750826" w:rsidRPr="00750826">
        <w:rPr>
          <w:rFonts w:ascii="Arial" w:hAnsi="Arial" w:cs="Arial"/>
          <w:sz w:val="20"/>
          <w:szCs w:val="20"/>
        </w:rPr>
        <w:t xml:space="preserve"> or nominal nature of the response criteria. </w:t>
      </w:r>
      <w:r w:rsidR="00750826" w:rsidRPr="00750826">
        <w:rPr>
          <w:rFonts w:ascii="Arial" w:hAnsi="Arial"/>
          <w:sz w:val="20"/>
        </w:rPr>
        <w:t xml:space="preserve"> However, those with categorical or interval level data were tested using </w:t>
      </w:r>
      <w:r w:rsidR="00750826" w:rsidRPr="00750826">
        <w:rPr>
          <w:rFonts w:ascii="Arial" w:hAnsi="Arial" w:cs="Arial"/>
          <w:sz w:val="20"/>
          <w:szCs w:val="20"/>
        </w:rPr>
        <w:t>Cronbach's alpha and yielded good or very good</w:t>
      </w:r>
      <w:r w:rsidR="00750826">
        <w:rPr>
          <w:rFonts w:ascii="Arial" w:hAnsi="Arial" w:cs="Arial"/>
          <w:sz w:val="20"/>
          <w:szCs w:val="20"/>
        </w:rPr>
        <w:t xml:space="preserve"> levels of </w:t>
      </w:r>
      <w:r>
        <w:rPr>
          <w:rFonts w:ascii="Arial" w:hAnsi="Arial" w:cs="Arial"/>
          <w:sz w:val="20"/>
          <w:szCs w:val="20"/>
        </w:rPr>
        <w:t>consistency.  Scales to measure the</w:t>
      </w:r>
      <w:r w:rsidR="00750826">
        <w:rPr>
          <w:rFonts w:ascii="Arial" w:hAnsi="Arial" w:cs="Arial"/>
          <w:sz w:val="20"/>
          <w:szCs w:val="20"/>
        </w:rPr>
        <w:t xml:space="preserve"> extent and </w:t>
      </w:r>
      <w:r w:rsidR="00750826" w:rsidRPr="00750826">
        <w:rPr>
          <w:rFonts w:ascii="Arial" w:hAnsi="Arial" w:cs="Arial"/>
          <w:sz w:val="20"/>
          <w:szCs w:val="20"/>
        </w:rPr>
        <w:t>d</w:t>
      </w:r>
      <w:r w:rsidR="00750826" w:rsidRPr="00750826">
        <w:rPr>
          <w:rFonts w:ascii="Arial" w:hAnsi="Arial"/>
          <w:sz w:val="20"/>
        </w:rPr>
        <w:t xml:space="preserve">uration of </w:t>
      </w:r>
      <w:r>
        <w:rPr>
          <w:rFonts w:ascii="Arial" w:hAnsi="Arial"/>
          <w:sz w:val="20"/>
        </w:rPr>
        <w:t xml:space="preserve">foot </w:t>
      </w:r>
      <w:r w:rsidR="00750826" w:rsidRPr="00750826">
        <w:rPr>
          <w:rFonts w:ascii="Arial" w:hAnsi="Arial"/>
          <w:sz w:val="20"/>
        </w:rPr>
        <w:t xml:space="preserve">symptoms </w:t>
      </w:r>
      <w:r>
        <w:rPr>
          <w:rFonts w:ascii="Arial" w:hAnsi="Arial"/>
          <w:sz w:val="20"/>
        </w:rPr>
        <w:t xml:space="preserve">(e.g. pain) indicated very high levels of consistency </w:t>
      </w:r>
      <w:r w:rsidR="00750826" w:rsidRPr="00750826">
        <w:rPr>
          <w:rFonts w:ascii="Arial" w:hAnsi="Arial" w:cs="Arial"/>
          <w:sz w:val="20"/>
          <w:szCs w:val="20"/>
        </w:rPr>
        <w:t>(</w:t>
      </w:r>
      <w:r w:rsidR="00750826" w:rsidRPr="00750826">
        <w:rPr>
          <w:rFonts w:ascii="Arial" w:hAnsi="Arial" w:cs="Arial"/>
          <w:sz w:val="20"/>
          <w:szCs w:val="20"/>
        </w:rPr>
        <w:sym w:font="Symbol" w:char="F061"/>
      </w:r>
      <w:r w:rsidR="00750826" w:rsidRPr="00750826">
        <w:rPr>
          <w:rFonts w:ascii="Arial" w:hAnsi="Arial" w:cs="Arial"/>
          <w:sz w:val="20"/>
          <w:szCs w:val="20"/>
        </w:rPr>
        <w:t xml:space="preserve"> </w:t>
      </w:r>
      <w:r>
        <w:rPr>
          <w:rFonts w:ascii="Arial" w:hAnsi="Arial"/>
          <w:sz w:val="20"/>
        </w:rPr>
        <w:t>0.936).  Items used to assess the presence and frequency of</w:t>
      </w:r>
      <w:r w:rsidR="00750826" w:rsidRPr="00750826">
        <w:rPr>
          <w:rFonts w:ascii="Arial" w:hAnsi="Arial"/>
          <w:sz w:val="20"/>
        </w:rPr>
        <w:t xml:space="preserve"> extra-articular foot complaints</w:t>
      </w:r>
      <w:r>
        <w:rPr>
          <w:rFonts w:ascii="Arial" w:hAnsi="Arial"/>
          <w:sz w:val="20"/>
        </w:rPr>
        <w:t xml:space="preserve"> had good levels of consistency</w:t>
      </w:r>
      <w:r w:rsidR="00750826" w:rsidRPr="00750826">
        <w:rPr>
          <w:rFonts w:ascii="Arial" w:hAnsi="Arial"/>
          <w:sz w:val="20"/>
        </w:rPr>
        <w:t xml:space="preserve"> (</w:t>
      </w:r>
      <w:r w:rsidR="00750826" w:rsidRPr="00750826">
        <w:rPr>
          <w:rFonts w:ascii="Arial" w:hAnsi="Arial" w:cs="Arial"/>
          <w:sz w:val="20"/>
          <w:szCs w:val="20"/>
        </w:rPr>
        <w:sym w:font="Symbol" w:char="F061"/>
      </w:r>
      <w:r w:rsidR="00750826" w:rsidRPr="00750826">
        <w:rPr>
          <w:rFonts w:ascii="Arial" w:hAnsi="Arial" w:cs="Arial"/>
          <w:sz w:val="20"/>
          <w:szCs w:val="20"/>
        </w:rPr>
        <w:t xml:space="preserve"> </w:t>
      </w:r>
      <w:r w:rsidR="00750826" w:rsidRPr="00750826">
        <w:rPr>
          <w:rFonts w:ascii="Arial" w:hAnsi="Arial"/>
          <w:sz w:val="20"/>
        </w:rPr>
        <w:t>0.774)</w:t>
      </w:r>
      <w:r>
        <w:rPr>
          <w:rFonts w:ascii="Arial" w:hAnsi="Arial"/>
          <w:sz w:val="20"/>
        </w:rPr>
        <w:t xml:space="preserve">. Those measures of </w:t>
      </w:r>
      <w:r w:rsidR="00750826" w:rsidRPr="00750826">
        <w:rPr>
          <w:rFonts w:ascii="Arial" w:hAnsi="Arial"/>
          <w:sz w:val="20"/>
        </w:rPr>
        <w:t>foot-related activities of daily living</w:t>
      </w:r>
      <w:r>
        <w:rPr>
          <w:rFonts w:ascii="Arial" w:hAnsi="Arial"/>
          <w:sz w:val="20"/>
        </w:rPr>
        <w:t xml:space="preserve"> also had high level of consistency</w:t>
      </w:r>
      <w:r w:rsidR="00750826" w:rsidRPr="00750826">
        <w:rPr>
          <w:rFonts w:ascii="Arial" w:hAnsi="Arial"/>
          <w:sz w:val="20"/>
        </w:rPr>
        <w:t xml:space="preserve"> (</w:t>
      </w:r>
      <w:r w:rsidR="00750826" w:rsidRPr="00750826">
        <w:rPr>
          <w:rFonts w:ascii="Arial" w:hAnsi="Arial" w:cs="Arial"/>
          <w:sz w:val="20"/>
          <w:szCs w:val="20"/>
        </w:rPr>
        <w:sym w:font="Symbol" w:char="F061"/>
      </w:r>
      <w:r w:rsidR="00750826" w:rsidRPr="00750826">
        <w:rPr>
          <w:rFonts w:ascii="Arial" w:hAnsi="Arial" w:cs="Arial"/>
          <w:sz w:val="20"/>
          <w:szCs w:val="20"/>
        </w:rPr>
        <w:t xml:space="preserve"> </w:t>
      </w:r>
      <w:r w:rsidR="00750826" w:rsidRPr="00750826">
        <w:rPr>
          <w:rFonts w:ascii="Arial" w:hAnsi="Arial"/>
          <w:sz w:val="20"/>
        </w:rPr>
        <w:t>0.859</w:t>
      </w:r>
      <w:r w:rsidR="00750826">
        <w:rPr>
          <w:rFonts w:ascii="Arial" w:hAnsi="Arial"/>
          <w:sz w:val="20"/>
        </w:rPr>
        <w:t>).</w:t>
      </w:r>
    </w:p>
    <w:p w:rsidR="00750826" w:rsidRDefault="00750826" w:rsidP="00590D25">
      <w:pPr>
        <w:pStyle w:val="Default"/>
        <w:spacing w:line="480" w:lineRule="auto"/>
        <w:jc w:val="both"/>
        <w:rPr>
          <w:rFonts w:ascii="Arial" w:hAnsi="Arial" w:cs="Arial"/>
          <w:sz w:val="20"/>
          <w:szCs w:val="20"/>
        </w:rPr>
      </w:pPr>
    </w:p>
    <w:p w:rsidR="005C42D9" w:rsidRPr="00EC611A" w:rsidRDefault="00590D25" w:rsidP="00590D25">
      <w:pPr>
        <w:pStyle w:val="Default"/>
        <w:spacing w:line="480" w:lineRule="auto"/>
        <w:jc w:val="both"/>
        <w:rPr>
          <w:rFonts w:ascii="Arial" w:hAnsi="Arial" w:cs="Arial"/>
          <w:sz w:val="20"/>
          <w:szCs w:val="20"/>
        </w:rPr>
      </w:pPr>
      <w:r>
        <w:rPr>
          <w:rFonts w:ascii="Arial" w:hAnsi="Arial" w:cs="Arial"/>
          <w:sz w:val="20"/>
          <w:szCs w:val="20"/>
        </w:rPr>
        <w:t>From the pilot data it was noted</w:t>
      </w:r>
      <w:r w:rsidR="005C42D9" w:rsidRPr="00EC611A">
        <w:rPr>
          <w:rFonts w:ascii="Arial" w:hAnsi="Arial" w:cs="Arial"/>
          <w:sz w:val="20"/>
          <w:szCs w:val="20"/>
        </w:rPr>
        <w:t xml:space="preserve"> even mild foot complaints seemed to have a considerable impact on well-being and </w:t>
      </w:r>
      <w:r w:rsidR="0018425E">
        <w:rPr>
          <w:rFonts w:ascii="Arial" w:hAnsi="Arial" w:cs="Arial"/>
          <w:sz w:val="20"/>
          <w:szCs w:val="20"/>
        </w:rPr>
        <w:t xml:space="preserve">aspects of </w:t>
      </w:r>
      <w:r w:rsidR="005C42D9" w:rsidRPr="00EC611A">
        <w:rPr>
          <w:rFonts w:ascii="Arial" w:hAnsi="Arial" w:cs="Arial"/>
          <w:sz w:val="20"/>
          <w:szCs w:val="20"/>
        </w:rPr>
        <w:t xml:space="preserve">quality </w:t>
      </w:r>
      <w:r>
        <w:rPr>
          <w:rFonts w:ascii="Arial" w:hAnsi="Arial" w:cs="Arial"/>
          <w:sz w:val="20"/>
          <w:szCs w:val="20"/>
        </w:rPr>
        <w:t>of life. This led to consideration as to</w:t>
      </w:r>
      <w:r w:rsidR="005C42D9" w:rsidRPr="00EC611A">
        <w:rPr>
          <w:rFonts w:ascii="Arial" w:hAnsi="Arial" w:cs="Arial"/>
          <w:sz w:val="20"/>
          <w:szCs w:val="20"/>
        </w:rPr>
        <w:t xml:space="preserve"> </w:t>
      </w:r>
      <w:r>
        <w:rPr>
          <w:rFonts w:ascii="Arial" w:hAnsi="Arial" w:cs="Arial"/>
          <w:sz w:val="20"/>
          <w:szCs w:val="20"/>
        </w:rPr>
        <w:t xml:space="preserve">if </w:t>
      </w:r>
      <w:r w:rsidR="005C42D9" w:rsidRPr="00EC611A">
        <w:rPr>
          <w:rFonts w:ascii="Arial" w:hAnsi="Arial" w:cs="Arial"/>
          <w:sz w:val="20"/>
          <w:szCs w:val="20"/>
        </w:rPr>
        <w:t xml:space="preserve">foot complaints </w:t>
      </w:r>
      <w:r w:rsidR="0018425E">
        <w:rPr>
          <w:rFonts w:ascii="Arial" w:hAnsi="Arial" w:cs="Arial"/>
          <w:sz w:val="20"/>
          <w:szCs w:val="20"/>
        </w:rPr>
        <w:t xml:space="preserve">were </w:t>
      </w:r>
      <w:r w:rsidR="005C42D9" w:rsidRPr="00EC611A">
        <w:rPr>
          <w:rFonts w:ascii="Arial" w:hAnsi="Arial" w:cs="Arial"/>
          <w:sz w:val="20"/>
          <w:szCs w:val="20"/>
        </w:rPr>
        <w:t>cumulative in nature and</w:t>
      </w:r>
      <w:r>
        <w:rPr>
          <w:rFonts w:ascii="Arial" w:hAnsi="Arial" w:cs="Arial"/>
          <w:sz w:val="20"/>
          <w:szCs w:val="20"/>
        </w:rPr>
        <w:t>/or</w:t>
      </w:r>
      <w:r w:rsidR="005C42D9" w:rsidRPr="00EC611A">
        <w:rPr>
          <w:rFonts w:ascii="Arial" w:hAnsi="Arial" w:cs="Arial"/>
          <w:sz w:val="20"/>
          <w:szCs w:val="20"/>
        </w:rPr>
        <w:t xml:space="preserve"> whether the overall quality of life issues in Lupus were </w:t>
      </w:r>
      <w:r w:rsidR="0018425E">
        <w:rPr>
          <w:rFonts w:ascii="Arial" w:hAnsi="Arial" w:cs="Arial"/>
          <w:sz w:val="20"/>
          <w:szCs w:val="20"/>
        </w:rPr>
        <w:t xml:space="preserve">impacting on feet or vice versa  It was felt </w:t>
      </w:r>
      <w:r w:rsidR="005C42D9" w:rsidRPr="00EC611A">
        <w:rPr>
          <w:rFonts w:ascii="Arial" w:hAnsi="Arial" w:cs="Arial"/>
          <w:sz w:val="20"/>
          <w:szCs w:val="20"/>
        </w:rPr>
        <w:t xml:space="preserve"> the use of a  quality of life instrument </w:t>
      </w:r>
      <w:r w:rsidR="0018425E">
        <w:rPr>
          <w:rFonts w:ascii="Arial" w:hAnsi="Arial" w:cs="Arial"/>
          <w:sz w:val="20"/>
          <w:szCs w:val="20"/>
        </w:rPr>
        <w:t>should be included to complement</w:t>
      </w:r>
      <w:r w:rsidR="005C42D9" w:rsidRPr="00EC611A">
        <w:rPr>
          <w:rFonts w:ascii="Arial" w:hAnsi="Arial" w:cs="Arial"/>
          <w:sz w:val="20"/>
          <w:szCs w:val="20"/>
        </w:rPr>
        <w:t xml:space="preserve"> data collection.  A disease specific </w:t>
      </w:r>
      <w:proofErr w:type="gramStart"/>
      <w:r w:rsidR="005C42D9" w:rsidRPr="00EC611A">
        <w:rPr>
          <w:rFonts w:ascii="Arial" w:hAnsi="Arial" w:cs="Arial"/>
          <w:sz w:val="20"/>
          <w:szCs w:val="20"/>
        </w:rPr>
        <w:t>measure</w:t>
      </w:r>
      <w:r>
        <w:rPr>
          <w:rFonts w:ascii="Arial" w:hAnsi="Arial" w:cs="Arial"/>
          <w:sz w:val="20"/>
          <w:szCs w:val="20"/>
        </w:rPr>
        <w:t xml:space="preserve"> </w:t>
      </w:r>
      <w:r w:rsidR="005C42D9" w:rsidRPr="00EC611A">
        <w:rPr>
          <w:rFonts w:ascii="Arial" w:hAnsi="Arial" w:cs="Arial"/>
          <w:sz w:val="20"/>
          <w:szCs w:val="20"/>
        </w:rPr>
        <w:t xml:space="preserve"> </w:t>
      </w:r>
      <w:r w:rsidR="0018425E" w:rsidRPr="00EC611A">
        <w:rPr>
          <w:rFonts w:ascii="Arial" w:hAnsi="Arial" w:cs="Arial"/>
          <w:sz w:val="20"/>
          <w:szCs w:val="20"/>
        </w:rPr>
        <w:t>(</w:t>
      </w:r>
      <w:proofErr w:type="gramEnd"/>
      <w:r w:rsidR="0018425E" w:rsidRPr="00EC611A">
        <w:rPr>
          <w:rFonts w:ascii="Arial" w:hAnsi="Arial" w:cs="Arial"/>
          <w:sz w:val="20"/>
          <w:szCs w:val="20"/>
        </w:rPr>
        <w:t xml:space="preserve">Lupus </w:t>
      </w:r>
      <w:proofErr w:type="spellStart"/>
      <w:r w:rsidR="0018425E" w:rsidRPr="00EC611A">
        <w:rPr>
          <w:rFonts w:ascii="Arial" w:hAnsi="Arial" w:cs="Arial"/>
          <w:sz w:val="20"/>
          <w:szCs w:val="20"/>
        </w:rPr>
        <w:t>QoL</w:t>
      </w:r>
      <w:proofErr w:type="spellEnd"/>
      <w:r>
        <w:rPr>
          <w:rFonts w:ascii="Arial" w:hAnsi="Arial" w:cs="Arial"/>
          <w:sz w:val="20"/>
          <w:szCs w:val="20"/>
        </w:rPr>
        <w:t xml:space="preserve">) [16] </w:t>
      </w:r>
      <w:r w:rsidR="0018425E" w:rsidRPr="00EC611A">
        <w:rPr>
          <w:rFonts w:ascii="Arial" w:hAnsi="Arial" w:cs="Arial"/>
          <w:sz w:val="20"/>
          <w:szCs w:val="20"/>
        </w:rPr>
        <w:t xml:space="preserve"> </w:t>
      </w:r>
      <w:proofErr w:type="spellStart"/>
      <w:r w:rsidR="0018425E" w:rsidRPr="00EC611A">
        <w:rPr>
          <w:rFonts w:ascii="Arial" w:hAnsi="Arial" w:cs="Arial"/>
          <w:sz w:val="20"/>
          <w:szCs w:val="20"/>
          <w:lang w:val="en-US"/>
        </w:rPr>
        <w:t>McElhone,l</w:t>
      </w:r>
      <w:proofErr w:type="spellEnd"/>
      <w:r w:rsidR="0018425E" w:rsidRPr="00EC611A">
        <w:rPr>
          <w:rFonts w:ascii="Arial" w:hAnsi="Arial" w:cs="Arial"/>
          <w:sz w:val="20"/>
          <w:szCs w:val="20"/>
          <w:lang w:val="en-US"/>
        </w:rPr>
        <w:t xml:space="preserve">, </w:t>
      </w:r>
      <w:r w:rsidR="0018425E" w:rsidRPr="00EC611A">
        <w:rPr>
          <w:rFonts w:ascii="Arial" w:hAnsi="Arial" w:cs="Arial"/>
          <w:sz w:val="20"/>
          <w:szCs w:val="20"/>
        </w:rPr>
        <w:t xml:space="preserve">) </w:t>
      </w:r>
      <w:r w:rsidR="005C42D9" w:rsidRPr="00EC611A">
        <w:rPr>
          <w:rFonts w:ascii="Arial" w:hAnsi="Arial" w:cs="Arial"/>
          <w:sz w:val="20"/>
          <w:szCs w:val="20"/>
        </w:rPr>
        <w:t xml:space="preserve">was preferred over a generic questionnaire (e.g. SF36) as </w:t>
      </w:r>
      <w:r w:rsidR="005C42D9" w:rsidRPr="00EC611A">
        <w:rPr>
          <w:rFonts w:ascii="Arial" w:hAnsi="Arial" w:cs="Arial"/>
          <w:sz w:val="20"/>
          <w:szCs w:val="20"/>
          <w:lang w:val="en-US"/>
        </w:rPr>
        <w:t>these instruments can lack the sensitivi</w:t>
      </w:r>
      <w:r>
        <w:rPr>
          <w:rFonts w:ascii="Arial" w:hAnsi="Arial" w:cs="Arial"/>
          <w:sz w:val="20"/>
          <w:szCs w:val="20"/>
          <w:lang w:val="en-US"/>
        </w:rPr>
        <w:t>ty and specificity required, [17] (</w:t>
      </w:r>
      <w:proofErr w:type="spellStart"/>
      <w:r w:rsidR="005C42D9" w:rsidRPr="00EC611A">
        <w:rPr>
          <w:rFonts w:ascii="Arial" w:hAnsi="Arial" w:cs="Arial"/>
          <w:sz w:val="20"/>
          <w:szCs w:val="20"/>
          <w:lang w:val="en-US"/>
        </w:rPr>
        <w:t>Elhone,l</w:t>
      </w:r>
      <w:proofErr w:type="spellEnd"/>
      <w:r w:rsidR="005C42D9" w:rsidRPr="00EC611A">
        <w:rPr>
          <w:rFonts w:ascii="Arial" w:hAnsi="Arial" w:cs="Arial"/>
          <w:sz w:val="20"/>
          <w:szCs w:val="20"/>
          <w:lang w:val="en-US"/>
        </w:rPr>
        <w:t xml:space="preserve">, </w:t>
      </w:r>
      <w:proofErr w:type="spellStart"/>
      <w:r w:rsidR="005C42D9" w:rsidRPr="00EC611A">
        <w:rPr>
          <w:rFonts w:ascii="Arial" w:hAnsi="Arial" w:cs="Arial"/>
          <w:sz w:val="20"/>
          <w:szCs w:val="20"/>
          <w:lang w:val="en-US"/>
        </w:rPr>
        <w:t>Kuriya</w:t>
      </w:r>
      <w:proofErr w:type="spellEnd"/>
      <w:r w:rsidR="005C42D9" w:rsidRPr="00EC611A">
        <w:rPr>
          <w:rFonts w:ascii="Arial" w:hAnsi="Arial" w:cs="Arial"/>
          <w:sz w:val="20"/>
          <w:szCs w:val="20"/>
          <w:lang w:val="en-US"/>
        </w:rPr>
        <w:t xml:space="preserve">) and may not correlate well with other factors such as disease activity </w:t>
      </w:r>
      <w:r>
        <w:rPr>
          <w:rFonts w:ascii="Arial" w:hAnsi="Arial" w:cs="Arial"/>
          <w:sz w:val="20"/>
          <w:szCs w:val="20"/>
          <w:lang w:val="en-US"/>
        </w:rPr>
        <w:t xml:space="preserve">[18] </w:t>
      </w:r>
      <w:proofErr w:type="spellStart"/>
      <w:r w:rsidR="005C42D9" w:rsidRPr="00EC611A">
        <w:rPr>
          <w:rFonts w:ascii="Arial" w:hAnsi="Arial" w:cs="Arial"/>
          <w:sz w:val="20"/>
          <w:szCs w:val="20"/>
          <w:lang w:val="en-US"/>
        </w:rPr>
        <w:t>Aggarwel</w:t>
      </w:r>
      <w:proofErr w:type="spellEnd"/>
      <w:r w:rsidR="005C42D9" w:rsidRPr="00EC611A">
        <w:rPr>
          <w:rFonts w:ascii="Arial" w:hAnsi="Arial" w:cs="Arial"/>
          <w:sz w:val="20"/>
          <w:szCs w:val="20"/>
          <w:lang w:val="en-US"/>
        </w:rPr>
        <w:t>).</w:t>
      </w:r>
      <w:r>
        <w:rPr>
          <w:rFonts w:ascii="Arial" w:hAnsi="Arial" w:cs="Arial"/>
          <w:sz w:val="20"/>
          <w:szCs w:val="20"/>
          <w:lang w:val="en-US"/>
        </w:rPr>
        <w:t xml:space="preserve">  The Lupus </w:t>
      </w:r>
      <w:proofErr w:type="spellStart"/>
      <w:r>
        <w:rPr>
          <w:rFonts w:ascii="Arial" w:hAnsi="Arial" w:cs="Arial"/>
          <w:sz w:val="20"/>
          <w:szCs w:val="20"/>
          <w:lang w:val="en-US"/>
        </w:rPr>
        <w:t>QoL</w:t>
      </w:r>
      <w:proofErr w:type="spellEnd"/>
      <w:r>
        <w:rPr>
          <w:rFonts w:ascii="Arial" w:hAnsi="Arial" w:cs="Arial"/>
          <w:sz w:val="20"/>
          <w:szCs w:val="20"/>
          <w:lang w:val="en-US"/>
        </w:rPr>
        <w:t xml:space="preserve"> was selected owing to its ease of completion and good psychometric properties [16]. </w:t>
      </w:r>
    </w:p>
    <w:p w:rsidR="00E95FFE" w:rsidRDefault="00E95FFE" w:rsidP="00EC611A">
      <w:pPr>
        <w:spacing w:line="480" w:lineRule="auto"/>
        <w:rPr>
          <w:rFonts w:ascii="Arial" w:hAnsi="Arial" w:cs="Arial"/>
        </w:rPr>
      </w:pPr>
    </w:p>
    <w:p w:rsidR="00EF0796" w:rsidRDefault="00EF0796">
      <w:pPr>
        <w:rPr>
          <w:rFonts w:ascii="Arial" w:hAnsi="Arial" w:cs="Arial"/>
        </w:rPr>
      </w:pPr>
      <w:r>
        <w:rPr>
          <w:rFonts w:ascii="Arial" w:hAnsi="Arial" w:cs="Arial"/>
        </w:rPr>
        <w:br w:type="page"/>
      </w:r>
    </w:p>
    <w:p w:rsidR="00EF0796" w:rsidRPr="00B448C3" w:rsidRDefault="00EF0796" w:rsidP="00EF0796">
      <w:pPr>
        <w:spacing w:line="480" w:lineRule="auto"/>
        <w:rPr>
          <w:rFonts w:ascii="Arial" w:hAnsi="Arial" w:cs="Arial"/>
          <w:b/>
          <w:sz w:val="20"/>
          <w:szCs w:val="20"/>
        </w:rPr>
      </w:pPr>
      <w:r w:rsidRPr="00B448C3">
        <w:rPr>
          <w:rFonts w:ascii="Arial" w:hAnsi="Arial" w:cs="Arial"/>
          <w:b/>
          <w:sz w:val="20"/>
          <w:szCs w:val="20"/>
        </w:rPr>
        <w:t>References</w:t>
      </w:r>
    </w:p>
    <w:p w:rsidR="00EF0796" w:rsidRPr="00B448C3" w:rsidRDefault="00EF0796" w:rsidP="00EF0796">
      <w:pPr>
        <w:autoSpaceDE w:val="0"/>
        <w:autoSpaceDN w:val="0"/>
        <w:adjustRightInd w:val="0"/>
        <w:spacing w:line="480" w:lineRule="auto"/>
        <w:rPr>
          <w:rFonts w:ascii="Arial" w:eastAsiaTheme="minorHAnsi" w:hAnsi="Arial" w:cs="Arial"/>
          <w:bCs/>
          <w:sz w:val="20"/>
          <w:szCs w:val="20"/>
          <w:lang w:eastAsia="en-US"/>
        </w:rPr>
      </w:pPr>
      <w:r w:rsidRPr="00B448C3">
        <w:rPr>
          <w:rFonts w:ascii="Arial" w:eastAsiaTheme="minorHAnsi" w:hAnsi="Arial" w:cs="Arial"/>
          <w:bCs/>
          <w:sz w:val="20"/>
          <w:szCs w:val="20"/>
          <w:lang w:eastAsia="en-US"/>
        </w:rPr>
        <w:t xml:space="preserve">1 </w:t>
      </w:r>
      <w:proofErr w:type="spellStart"/>
      <w:r w:rsidRPr="00B448C3">
        <w:rPr>
          <w:rFonts w:ascii="Arial" w:eastAsiaTheme="minorHAnsi" w:hAnsi="Arial" w:cs="Arial"/>
          <w:sz w:val="20"/>
          <w:szCs w:val="20"/>
          <w:lang w:eastAsia="en-US"/>
        </w:rPr>
        <w:t>Kumagai</w:t>
      </w:r>
      <w:proofErr w:type="spellEnd"/>
      <w:r w:rsidRPr="00B448C3">
        <w:rPr>
          <w:rFonts w:ascii="Arial" w:eastAsiaTheme="minorHAnsi" w:hAnsi="Arial" w:cs="Arial"/>
          <w:sz w:val="20"/>
          <w:szCs w:val="20"/>
          <w:lang w:eastAsia="en-US"/>
        </w:rPr>
        <w:t xml:space="preserve"> AK, </w:t>
      </w:r>
      <w:r w:rsidRPr="00B448C3">
        <w:rPr>
          <w:rFonts w:ascii="Arial" w:eastAsiaTheme="minorHAnsi" w:hAnsi="Arial" w:cs="Arial"/>
          <w:bCs/>
          <w:sz w:val="20"/>
          <w:szCs w:val="20"/>
          <w:lang w:eastAsia="en-US"/>
        </w:rPr>
        <w:t xml:space="preserve">A Conceptual Framework for the Use of Illness Narratives in Medical Education </w:t>
      </w:r>
      <w:r w:rsidRPr="00B448C3">
        <w:rPr>
          <w:rFonts w:ascii="Arial" w:eastAsiaTheme="minorHAnsi" w:hAnsi="Arial" w:cs="Arial"/>
          <w:sz w:val="20"/>
          <w:szCs w:val="20"/>
          <w:lang w:eastAsia="en-US"/>
        </w:rPr>
        <w:t xml:space="preserve">Academic Medicine. </w:t>
      </w:r>
      <w:r w:rsidR="00E6588A">
        <w:rPr>
          <w:rFonts w:ascii="Arial" w:eastAsiaTheme="minorHAnsi" w:hAnsi="Arial" w:cs="Arial"/>
          <w:sz w:val="20"/>
          <w:szCs w:val="20"/>
          <w:lang w:eastAsia="en-US"/>
        </w:rPr>
        <w:t>2008; 83:</w:t>
      </w:r>
      <w:r w:rsidRPr="00B448C3">
        <w:rPr>
          <w:rFonts w:ascii="Arial" w:eastAsiaTheme="minorHAnsi" w:hAnsi="Arial" w:cs="Arial"/>
          <w:sz w:val="20"/>
          <w:szCs w:val="20"/>
          <w:lang w:eastAsia="en-US"/>
        </w:rPr>
        <w:t xml:space="preserve"> 653-658</w:t>
      </w:r>
    </w:p>
    <w:p w:rsidR="00EF0796" w:rsidRPr="00B448C3" w:rsidRDefault="00EF0796" w:rsidP="00EF0796">
      <w:pPr>
        <w:spacing w:line="480" w:lineRule="auto"/>
        <w:rPr>
          <w:rFonts w:ascii="Arial" w:eastAsiaTheme="minorHAnsi" w:hAnsi="Arial" w:cs="Arial"/>
          <w:sz w:val="20"/>
          <w:szCs w:val="20"/>
          <w:lang w:eastAsia="en-US"/>
        </w:rPr>
      </w:pPr>
    </w:p>
    <w:p w:rsidR="00EF0796" w:rsidRPr="00B448C3" w:rsidRDefault="00EF0796" w:rsidP="00EF0796">
      <w:pPr>
        <w:autoSpaceDE w:val="0"/>
        <w:autoSpaceDN w:val="0"/>
        <w:adjustRightInd w:val="0"/>
        <w:spacing w:line="480" w:lineRule="auto"/>
        <w:rPr>
          <w:rFonts w:ascii="Arial" w:hAnsi="Arial" w:cs="Arial"/>
          <w:sz w:val="20"/>
          <w:szCs w:val="20"/>
        </w:rPr>
      </w:pPr>
      <w:r w:rsidRPr="00B448C3">
        <w:rPr>
          <w:rFonts w:ascii="Arial" w:hAnsi="Arial" w:cs="Arial"/>
          <w:sz w:val="20"/>
          <w:szCs w:val="20"/>
        </w:rPr>
        <w:t xml:space="preserve">2 Bombardier C, </w:t>
      </w:r>
      <w:proofErr w:type="spellStart"/>
      <w:r w:rsidRPr="00B448C3">
        <w:rPr>
          <w:rFonts w:ascii="Arial" w:hAnsi="Arial" w:cs="Arial"/>
          <w:sz w:val="20"/>
          <w:szCs w:val="20"/>
        </w:rPr>
        <w:t>Gladman</w:t>
      </w:r>
      <w:proofErr w:type="spellEnd"/>
      <w:r w:rsidRPr="00B448C3">
        <w:rPr>
          <w:rFonts w:ascii="Arial" w:hAnsi="Arial" w:cs="Arial"/>
          <w:sz w:val="20"/>
          <w:szCs w:val="20"/>
        </w:rPr>
        <w:t xml:space="preserve"> DD, </w:t>
      </w:r>
      <w:proofErr w:type="spellStart"/>
      <w:r w:rsidRPr="00B448C3">
        <w:rPr>
          <w:rFonts w:ascii="Arial" w:hAnsi="Arial" w:cs="Arial"/>
          <w:sz w:val="20"/>
          <w:szCs w:val="20"/>
        </w:rPr>
        <w:t>Urowitz</w:t>
      </w:r>
      <w:proofErr w:type="spellEnd"/>
      <w:r w:rsidRPr="00B448C3">
        <w:rPr>
          <w:rFonts w:ascii="Arial" w:hAnsi="Arial" w:cs="Arial"/>
          <w:sz w:val="20"/>
          <w:szCs w:val="20"/>
        </w:rPr>
        <w:t xml:space="preserve"> MB, Caron D, Chang CH, Derivation of the SLEDAI Ar</w:t>
      </w:r>
      <w:r w:rsidR="00E6588A">
        <w:rPr>
          <w:rFonts w:ascii="Arial" w:hAnsi="Arial" w:cs="Arial"/>
          <w:sz w:val="20"/>
          <w:szCs w:val="20"/>
        </w:rPr>
        <w:t>thritis &amp; Rheumatism 1992;35:</w:t>
      </w:r>
      <w:r w:rsidRPr="00B448C3">
        <w:rPr>
          <w:rFonts w:ascii="Arial" w:hAnsi="Arial" w:cs="Arial"/>
          <w:sz w:val="20"/>
          <w:szCs w:val="20"/>
        </w:rPr>
        <w:t>630</w:t>
      </w:r>
      <w:r w:rsidR="00E6588A">
        <w:rPr>
          <w:rFonts w:ascii="Arial" w:hAnsi="Arial" w:cs="Arial"/>
          <w:sz w:val="20"/>
          <w:szCs w:val="20"/>
        </w:rPr>
        <w:t>-</w:t>
      </w:r>
      <w:r w:rsidRPr="00B448C3">
        <w:rPr>
          <w:rFonts w:ascii="Arial" w:hAnsi="Arial" w:cs="Arial"/>
          <w:sz w:val="20"/>
          <w:szCs w:val="20"/>
        </w:rPr>
        <w:t>40</w:t>
      </w:r>
    </w:p>
    <w:p w:rsidR="00EF0796" w:rsidRPr="00B448C3" w:rsidRDefault="00EF0796" w:rsidP="00EF0796">
      <w:pPr>
        <w:autoSpaceDE w:val="0"/>
        <w:autoSpaceDN w:val="0"/>
        <w:adjustRightInd w:val="0"/>
        <w:spacing w:line="480" w:lineRule="auto"/>
        <w:rPr>
          <w:rFonts w:ascii="Arial" w:hAnsi="Arial" w:cs="Arial"/>
          <w:sz w:val="20"/>
          <w:szCs w:val="20"/>
        </w:rPr>
      </w:pPr>
    </w:p>
    <w:p w:rsidR="00EF0796" w:rsidRPr="00B448C3" w:rsidRDefault="00EF0796" w:rsidP="00EF0796">
      <w:pPr>
        <w:autoSpaceDE w:val="0"/>
        <w:autoSpaceDN w:val="0"/>
        <w:adjustRightInd w:val="0"/>
        <w:spacing w:line="480" w:lineRule="auto"/>
        <w:rPr>
          <w:rFonts w:ascii="Arial" w:hAnsi="Arial" w:cs="Arial"/>
          <w:sz w:val="20"/>
          <w:szCs w:val="20"/>
        </w:rPr>
      </w:pPr>
      <w:r w:rsidRPr="00B448C3">
        <w:rPr>
          <w:rFonts w:ascii="Arial" w:hAnsi="Arial" w:cs="Arial"/>
          <w:sz w:val="20"/>
          <w:szCs w:val="20"/>
        </w:rPr>
        <w:t xml:space="preserve">3 </w:t>
      </w:r>
      <w:proofErr w:type="spellStart"/>
      <w:r w:rsidRPr="00B448C3">
        <w:rPr>
          <w:rFonts w:ascii="Arial" w:hAnsi="Arial" w:cs="Arial"/>
          <w:sz w:val="20"/>
          <w:szCs w:val="20"/>
        </w:rPr>
        <w:t>Gladman</w:t>
      </w:r>
      <w:proofErr w:type="spellEnd"/>
      <w:r w:rsidRPr="00B448C3">
        <w:rPr>
          <w:rFonts w:ascii="Arial" w:hAnsi="Arial" w:cs="Arial"/>
          <w:sz w:val="20"/>
          <w:szCs w:val="20"/>
        </w:rPr>
        <w:t xml:space="preserve"> D, </w:t>
      </w:r>
      <w:proofErr w:type="spellStart"/>
      <w:r w:rsidRPr="00B448C3">
        <w:rPr>
          <w:rFonts w:ascii="Arial" w:hAnsi="Arial" w:cs="Arial"/>
          <w:sz w:val="20"/>
          <w:szCs w:val="20"/>
        </w:rPr>
        <w:t>Ginzler</w:t>
      </w:r>
      <w:proofErr w:type="spellEnd"/>
      <w:r w:rsidRPr="00B448C3">
        <w:rPr>
          <w:rFonts w:ascii="Arial" w:hAnsi="Arial" w:cs="Arial"/>
          <w:sz w:val="20"/>
          <w:szCs w:val="20"/>
        </w:rPr>
        <w:t xml:space="preserve"> E, Goldsmith C, Fortin P, Liang M, </w:t>
      </w:r>
      <w:proofErr w:type="spellStart"/>
      <w:r w:rsidRPr="00B448C3">
        <w:rPr>
          <w:rFonts w:ascii="Arial" w:hAnsi="Arial" w:cs="Arial"/>
          <w:sz w:val="20"/>
          <w:szCs w:val="20"/>
        </w:rPr>
        <w:t>Urowitz</w:t>
      </w:r>
      <w:proofErr w:type="spellEnd"/>
      <w:r w:rsidRPr="00B448C3">
        <w:rPr>
          <w:rFonts w:ascii="Arial" w:hAnsi="Arial" w:cs="Arial"/>
          <w:sz w:val="20"/>
          <w:szCs w:val="20"/>
        </w:rPr>
        <w:t xml:space="preserve"> M, </w:t>
      </w:r>
      <w:r w:rsidR="00E6588A">
        <w:rPr>
          <w:rFonts w:ascii="Arial" w:hAnsi="Arial" w:cs="Arial"/>
          <w:sz w:val="20"/>
          <w:szCs w:val="20"/>
        </w:rPr>
        <w:t>et al.</w:t>
      </w:r>
      <w:r w:rsidRPr="00B448C3">
        <w:rPr>
          <w:rFonts w:ascii="Arial" w:hAnsi="Arial" w:cs="Arial"/>
          <w:sz w:val="20"/>
          <w:szCs w:val="20"/>
        </w:rPr>
        <w:t xml:space="preserve"> The development and initial validation of the system lupus international collaborating clinic.</w:t>
      </w:r>
      <w:r w:rsidR="00E6588A">
        <w:rPr>
          <w:rFonts w:ascii="Arial" w:hAnsi="Arial" w:cs="Arial"/>
          <w:sz w:val="20"/>
          <w:szCs w:val="20"/>
        </w:rPr>
        <w:t xml:space="preserve"> </w:t>
      </w:r>
      <w:r w:rsidRPr="00B448C3">
        <w:rPr>
          <w:rFonts w:ascii="Arial" w:hAnsi="Arial" w:cs="Arial"/>
          <w:sz w:val="20"/>
          <w:szCs w:val="20"/>
        </w:rPr>
        <w:t xml:space="preserve"> College of Rheumatology damage index for systemic lupus erythematosus Arthritis &amp; Rheumatism 1996</w:t>
      </w:r>
      <w:proofErr w:type="gramStart"/>
      <w:r w:rsidR="00E6588A">
        <w:rPr>
          <w:rFonts w:ascii="Arial" w:hAnsi="Arial" w:cs="Arial"/>
          <w:sz w:val="20"/>
          <w:szCs w:val="20"/>
        </w:rPr>
        <w:t>;39:</w:t>
      </w:r>
      <w:r w:rsidRPr="00B448C3">
        <w:rPr>
          <w:rFonts w:ascii="Arial" w:hAnsi="Arial" w:cs="Arial"/>
          <w:sz w:val="20"/>
          <w:szCs w:val="20"/>
        </w:rPr>
        <w:t>363</w:t>
      </w:r>
      <w:proofErr w:type="gramEnd"/>
      <w:r w:rsidR="00E6588A">
        <w:rPr>
          <w:rFonts w:ascii="Arial" w:hAnsi="Arial" w:cs="Arial"/>
          <w:sz w:val="20"/>
          <w:szCs w:val="20"/>
        </w:rPr>
        <w:t>-</w:t>
      </w:r>
      <w:r w:rsidRPr="00B448C3">
        <w:rPr>
          <w:rFonts w:ascii="Arial" w:hAnsi="Arial" w:cs="Arial"/>
          <w:sz w:val="20"/>
          <w:szCs w:val="20"/>
        </w:rPr>
        <w:t>369</w:t>
      </w:r>
    </w:p>
    <w:p w:rsidR="00EF0796" w:rsidRPr="00B448C3" w:rsidRDefault="00EF0796" w:rsidP="00EF0796">
      <w:pPr>
        <w:autoSpaceDE w:val="0"/>
        <w:autoSpaceDN w:val="0"/>
        <w:adjustRightInd w:val="0"/>
        <w:spacing w:line="480" w:lineRule="auto"/>
        <w:rPr>
          <w:rFonts w:ascii="Arial" w:hAnsi="Arial" w:cs="Arial"/>
          <w:sz w:val="20"/>
          <w:szCs w:val="20"/>
        </w:rPr>
      </w:pPr>
    </w:p>
    <w:p w:rsidR="00EF0796" w:rsidRPr="00B448C3" w:rsidRDefault="00EF0796" w:rsidP="00EF0796">
      <w:pPr>
        <w:autoSpaceDE w:val="0"/>
        <w:autoSpaceDN w:val="0"/>
        <w:adjustRightInd w:val="0"/>
        <w:spacing w:line="480" w:lineRule="auto"/>
        <w:rPr>
          <w:rFonts w:ascii="Arial" w:hAnsi="Arial" w:cs="Arial"/>
          <w:sz w:val="20"/>
          <w:szCs w:val="20"/>
        </w:rPr>
      </w:pPr>
      <w:r w:rsidRPr="00B448C3">
        <w:rPr>
          <w:rFonts w:ascii="Arial" w:hAnsi="Arial" w:cs="Arial"/>
          <w:sz w:val="20"/>
          <w:szCs w:val="20"/>
        </w:rPr>
        <w:t xml:space="preserve">4  </w:t>
      </w:r>
      <w:r w:rsidR="00E6588A">
        <w:rPr>
          <w:rFonts w:ascii="Arial" w:hAnsi="Arial" w:cs="Arial"/>
          <w:sz w:val="20"/>
          <w:szCs w:val="20"/>
        </w:rPr>
        <w:t xml:space="preserve">Hays </w:t>
      </w:r>
      <w:r w:rsidRPr="00B448C3">
        <w:rPr>
          <w:rFonts w:ascii="Arial" w:hAnsi="Arial" w:cs="Arial"/>
          <w:sz w:val="20"/>
          <w:szCs w:val="20"/>
        </w:rPr>
        <w:t xml:space="preserve">EM, Bacon PA, Gordon C, Isenberg DA, Maddison P, </w:t>
      </w:r>
      <w:proofErr w:type="spellStart"/>
      <w:r w:rsidRPr="00B448C3">
        <w:rPr>
          <w:rFonts w:ascii="Arial" w:hAnsi="Arial" w:cs="Arial"/>
          <w:sz w:val="20"/>
          <w:szCs w:val="20"/>
        </w:rPr>
        <w:t>Snaith</w:t>
      </w:r>
      <w:proofErr w:type="spellEnd"/>
      <w:r w:rsidRPr="00B448C3">
        <w:rPr>
          <w:rFonts w:ascii="Arial" w:hAnsi="Arial" w:cs="Arial"/>
          <w:sz w:val="20"/>
          <w:szCs w:val="20"/>
        </w:rPr>
        <w:t xml:space="preserve"> ML, </w:t>
      </w:r>
      <w:r w:rsidR="00E6588A">
        <w:rPr>
          <w:rFonts w:ascii="Arial" w:hAnsi="Arial" w:cs="Arial"/>
          <w:sz w:val="20"/>
          <w:szCs w:val="20"/>
        </w:rPr>
        <w:t>et al.</w:t>
      </w:r>
      <w:r w:rsidRPr="00B448C3">
        <w:rPr>
          <w:rFonts w:ascii="Arial" w:hAnsi="Arial" w:cs="Arial"/>
          <w:sz w:val="20"/>
          <w:szCs w:val="20"/>
        </w:rPr>
        <w:t xml:space="preserve"> The BILAG index: a reliable and valid instrument for measuring clinical disease activity in systemic lupus erythematosus Quarterly Journal of Medicine 1993</w:t>
      </w:r>
      <w:proofErr w:type="gramStart"/>
      <w:r w:rsidR="00E6588A">
        <w:rPr>
          <w:rFonts w:ascii="Arial" w:hAnsi="Arial" w:cs="Arial"/>
          <w:sz w:val="20"/>
          <w:szCs w:val="20"/>
        </w:rPr>
        <w:t>;86:</w:t>
      </w:r>
      <w:r w:rsidRPr="00B448C3">
        <w:rPr>
          <w:rFonts w:ascii="Arial" w:hAnsi="Arial" w:cs="Arial"/>
          <w:sz w:val="20"/>
          <w:szCs w:val="20"/>
        </w:rPr>
        <w:t>447</w:t>
      </w:r>
      <w:proofErr w:type="gramEnd"/>
      <w:r w:rsidRPr="00B448C3">
        <w:rPr>
          <w:rFonts w:ascii="Arial" w:hAnsi="Arial" w:cs="Arial"/>
          <w:sz w:val="20"/>
          <w:szCs w:val="20"/>
        </w:rPr>
        <w:t xml:space="preserve">-458 </w:t>
      </w:r>
    </w:p>
    <w:p w:rsidR="00EF0796" w:rsidRPr="00B448C3" w:rsidRDefault="00EF0796" w:rsidP="00EF0796">
      <w:pPr>
        <w:autoSpaceDE w:val="0"/>
        <w:autoSpaceDN w:val="0"/>
        <w:adjustRightInd w:val="0"/>
        <w:spacing w:line="480" w:lineRule="auto"/>
        <w:rPr>
          <w:rFonts w:ascii="Arial" w:hAnsi="Arial" w:cs="Arial"/>
          <w:sz w:val="20"/>
          <w:szCs w:val="20"/>
        </w:rPr>
      </w:pPr>
    </w:p>
    <w:p w:rsidR="00EF0796" w:rsidRPr="00B448C3" w:rsidRDefault="00EF0796" w:rsidP="00EF0796">
      <w:pPr>
        <w:autoSpaceDE w:val="0"/>
        <w:autoSpaceDN w:val="0"/>
        <w:adjustRightInd w:val="0"/>
        <w:spacing w:line="480" w:lineRule="auto"/>
        <w:rPr>
          <w:rFonts w:ascii="Arial" w:hAnsi="Arial" w:cs="Arial"/>
          <w:sz w:val="20"/>
          <w:szCs w:val="20"/>
        </w:rPr>
      </w:pPr>
      <w:r w:rsidRPr="00B448C3">
        <w:rPr>
          <w:rFonts w:ascii="Arial" w:hAnsi="Arial" w:cs="Arial"/>
          <w:sz w:val="20"/>
          <w:szCs w:val="20"/>
        </w:rPr>
        <w:t xml:space="preserve">5 Rahman P, </w:t>
      </w:r>
      <w:proofErr w:type="spellStart"/>
      <w:r w:rsidRPr="00B448C3">
        <w:rPr>
          <w:rFonts w:ascii="Arial" w:hAnsi="Arial" w:cs="Arial"/>
          <w:sz w:val="20"/>
          <w:szCs w:val="20"/>
        </w:rPr>
        <w:t>Gladman</w:t>
      </w:r>
      <w:proofErr w:type="spellEnd"/>
      <w:r w:rsidRPr="00B448C3">
        <w:rPr>
          <w:rFonts w:ascii="Arial" w:hAnsi="Arial" w:cs="Arial"/>
          <w:sz w:val="20"/>
          <w:szCs w:val="20"/>
        </w:rPr>
        <w:t xml:space="preserve"> DD, </w:t>
      </w:r>
      <w:proofErr w:type="spellStart"/>
      <w:r w:rsidRPr="00B448C3">
        <w:rPr>
          <w:rFonts w:ascii="Arial" w:hAnsi="Arial" w:cs="Arial"/>
          <w:sz w:val="20"/>
          <w:szCs w:val="20"/>
        </w:rPr>
        <w:t>Urowitz</w:t>
      </w:r>
      <w:proofErr w:type="spellEnd"/>
      <w:r w:rsidRPr="00B448C3">
        <w:rPr>
          <w:rFonts w:ascii="Arial" w:hAnsi="Arial" w:cs="Arial"/>
          <w:sz w:val="20"/>
          <w:szCs w:val="20"/>
        </w:rPr>
        <w:t xml:space="preserve"> MN, Hallett D, Tam DS, Early damage as measured by the SLICC/ACR damage index is a predictor of mortality in systemic lupus erythematosus Lupus 2001</w:t>
      </w:r>
      <w:r w:rsidR="00E6588A">
        <w:rPr>
          <w:rFonts w:ascii="Arial" w:hAnsi="Arial" w:cs="Arial"/>
          <w:sz w:val="20"/>
          <w:szCs w:val="20"/>
        </w:rPr>
        <w:t>;10:</w:t>
      </w:r>
      <w:r w:rsidRPr="00B448C3">
        <w:rPr>
          <w:rFonts w:ascii="Arial" w:hAnsi="Arial" w:cs="Arial"/>
          <w:sz w:val="20"/>
          <w:szCs w:val="20"/>
        </w:rPr>
        <w:t>939</w:t>
      </w:r>
      <w:r w:rsidR="00E6588A">
        <w:rPr>
          <w:rFonts w:ascii="Arial" w:hAnsi="Arial" w:cs="Arial"/>
          <w:sz w:val="20"/>
          <w:szCs w:val="20"/>
        </w:rPr>
        <w:t>-94</w:t>
      </w:r>
      <w:r w:rsidRPr="00B448C3">
        <w:rPr>
          <w:rFonts w:ascii="Arial" w:hAnsi="Arial" w:cs="Arial"/>
          <w:sz w:val="20"/>
          <w:szCs w:val="20"/>
        </w:rPr>
        <w:t>6</w:t>
      </w:r>
    </w:p>
    <w:p w:rsidR="00EF0796" w:rsidRPr="00B448C3" w:rsidRDefault="00EF0796" w:rsidP="00EF0796">
      <w:pPr>
        <w:autoSpaceDE w:val="0"/>
        <w:autoSpaceDN w:val="0"/>
        <w:adjustRightInd w:val="0"/>
        <w:spacing w:line="480" w:lineRule="auto"/>
        <w:rPr>
          <w:rFonts w:ascii="Arial" w:hAnsi="Arial" w:cs="Arial"/>
          <w:sz w:val="20"/>
          <w:szCs w:val="20"/>
        </w:rPr>
      </w:pPr>
    </w:p>
    <w:p w:rsidR="00EF0796" w:rsidRPr="00B448C3" w:rsidRDefault="00EF0796" w:rsidP="00EF0796">
      <w:pPr>
        <w:autoSpaceDE w:val="0"/>
        <w:autoSpaceDN w:val="0"/>
        <w:adjustRightInd w:val="0"/>
        <w:spacing w:line="480" w:lineRule="auto"/>
        <w:rPr>
          <w:rFonts w:ascii="Arial" w:hAnsi="Arial" w:cs="Arial"/>
          <w:sz w:val="20"/>
          <w:szCs w:val="20"/>
        </w:rPr>
      </w:pPr>
      <w:r w:rsidRPr="00B448C3">
        <w:rPr>
          <w:rFonts w:ascii="Arial" w:hAnsi="Arial" w:cs="Arial"/>
          <w:sz w:val="20"/>
          <w:szCs w:val="20"/>
        </w:rPr>
        <w:t xml:space="preserve">6 </w:t>
      </w:r>
      <w:proofErr w:type="spellStart"/>
      <w:r w:rsidRPr="00B448C3">
        <w:rPr>
          <w:rFonts w:ascii="Arial" w:hAnsi="Arial" w:cs="Arial"/>
          <w:sz w:val="20"/>
          <w:szCs w:val="20"/>
        </w:rPr>
        <w:t>Helliwell</w:t>
      </w:r>
      <w:proofErr w:type="spellEnd"/>
      <w:r w:rsidRPr="00B448C3">
        <w:rPr>
          <w:rFonts w:ascii="Arial" w:hAnsi="Arial" w:cs="Arial"/>
          <w:sz w:val="20"/>
          <w:szCs w:val="20"/>
        </w:rPr>
        <w:t xml:space="preserve"> P, Reay N, </w:t>
      </w:r>
      <w:proofErr w:type="spellStart"/>
      <w:r w:rsidRPr="00B448C3">
        <w:rPr>
          <w:rFonts w:ascii="Arial" w:hAnsi="Arial" w:cs="Arial"/>
          <w:sz w:val="20"/>
          <w:szCs w:val="20"/>
        </w:rPr>
        <w:t>Gilworth</w:t>
      </w:r>
      <w:proofErr w:type="spellEnd"/>
      <w:r w:rsidRPr="00B448C3">
        <w:rPr>
          <w:rFonts w:ascii="Arial" w:hAnsi="Arial" w:cs="Arial"/>
          <w:sz w:val="20"/>
          <w:szCs w:val="20"/>
        </w:rPr>
        <w:t xml:space="preserve"> G, Redmond A, Slade A, Tennant A, Woodburn J Development of a foot impact scale for rheumatoid arthritis. Arthritis &amp; Rheumatism. 2005</w:t>
      </w:r>
      <w:r w:rsidR="00E6588A">
        <w:rPr>
          <w:rFonts w:ascii="Arial" w:hAnsi="Arial" w:cs="Arial"/>
          <w:sz w:val="20"/>
          <w:szCs w:val="20"/>
        </w:rPr>
        <w:t>; 53</w:t>
      </w:r>
      <w:r w:rsidRPr="00B448C3">
        <w:rPr>
          <w:rFonts w:ascii="Arial" w:hAnsi="Arial" w:cs="Arial"/>
          <w:sz w:val="20"/>
          <w:szCs w:val="20"/>
        </w:rPr>
        <w:t>:418</w:t>
      </w:r>
      <w:r w:rsidR="00E6588A">
        <w:rPr>
          <w:rFonts w:ascii="Arial" w:hAnsi="Arial" w:cs="Arial"/>
          <w:sz w:val="20"/>
          <w:szCs w:val="20"/>
        </w:rPr>
        <w:t>-4</w:t>
      </w:r>
      <w:r w:rsidRPr="00B448C3">
        <w:rPr>
          <w:rFonts w:ascii="Arial" w:hAnsi="Arial" w:cs="Arial"/>
          <w:sz w:val="20"/>
          <w:szCs w:val="20"/>
        </w:rPr>
        <w:t>22</w:t>
      </w:r>
    </w:p>
    <w:p w:rsidR="00EF0796" w:rsidRPr="00B448C3" w:rsidRDefault="00EF0796" w:rsidP="00EF0796">
      <w:pPr>
        <w:autoSpaceDE w:val="0"/>
        <w:autoSpaceDN w:val="0"/>
        <w:adjustRightInd w:val="0"/>
        <w:spacing w:line="480" w:lineRule="auto"/>
        <w:rPr>
          <w:rFonts w:ascii="Arial" w:hAnsi="Arial" w:cs="Arial"/>
          <w:sz w:val="20"/>
          <w:szCs w:val="20"/>
        </w:rPr>
      </w:pPr>
    </w:p>
    <w:p w:rsidR="00EF0796" w:rsidRDefault="00EF0796" w:rsidP="00EF0796">
      <w:pPr>
        <w:autoSpaceDE w:val="0"/>
        <w:autoSpaceDN w:val="0"/>
        <w:adjustRightInd w:val="0"/>
        <w:spacing w:line="480" w:lineRule="auto"/>
        <w:rPr>
          <w:rFonts w:ascii="Arial" w:hAnsi="Arial" w:cs="Arial"/>
          <w:sz w:val="20"/>
          <w:szCs w:val="20"/>
        </w:rPr>
      </w:pPr>
      <w:r w:rsidRPr="00B448C3">
        <w:rPr>
          <w:rFonts w:ascii="Arial" w:hAnsi="Arial" w:cs="Arial"/>
          <w:sz w:val="20"/>
          <w:szCs w:val="20"/>
        </w:rPr>
        <w:t xml:space="preserve">7 Otter SJ, Lucas K, </w:t>
      </w:r>
      <w:proofErr w:type="spellStart"/>
      <w:r w:rsidRPr="00B448C3">
        <w:rPr>
          <w:rFonts w:ascii="Arial" w:hAnsi="Arial" w:cs="Arial"/>
          <w:sz w:val="20"/>
          <w:szCs w:val="20"/>
        </w:rPr>
        <w:t>Springett</w:t>
      </w:r>
      <w:proofErr w:type="spellEnd"/>
      <w:r w:rsidRPr="00B448C3">
        <w:rPr>
          <w:rFonts w:ascii="Arial" w:hAnsi="Arial" w:cs="Arial"/>
          <w:sz w:val="20"/>
          <w:szCs w:val="20"/>
        </w:rPr>
        <w:t xml:space="preserve"> K, Moore A, Cheek L, Youn</w:t>
      </w:r>
      <w:r w:rsidR="00E6588A">
        <w:rPr>
          <w:rFonts w:ascii="Arial" w:hAnsi="Arial" w:cs="Arial"/>
          <w:sz w:val="20"/>
          <w:szCs w:val="20"/>
        </w:rPr>
        <w:t xml:space="preserve">g A, Davies K, </w:t>
      </w:r>
      <w:proofErr w:type="spellStart"/>
      <w:r w:rsidR="00E6588A">
        <w:rPr>
          <w:rFonts w:ascii="Arial" w:hAnsi="Arial" w:cs="Arial"/>
          <w:sz w:val="20"/>
          <w:szCs w:val="20"/>
        </w:rPr>
        <w:t>WalkerBone</w:t>
      </w:r>
      <w:proofErr w:type="spellEnd"/>
      <w:r w:rsidR="00E6588A">
        <w:rPr>
          <w:rFonts w:ascii="Arial" w:hAnsi="Arial" w:cs="Arial"/>
          <w:sz w:val="20"/>
          <w:szCs w:val="20"/>
        </w:rPr>
        <w:t xml:space="preserve"> K,</w:t>
      </w:r>
      <w:r w:rsidRPr="00B448C3">
        <w:rPr>
          <w:rFonts w:ascii="Arial" w:hAnsi="Arial" w:cs="Arial"/>
          <w:sz w:val="20"/>
          <w:szCs w:val="20"/>
        </w:rPr>
        <w:t xml:space="preserve"> Foot pain in rheumatoid arthritis prevalence and risk factors &amp; management: an epidemiological study Clinical Rheumatology </w:t>
      </w:r>
      <w:r w:rsidR="00E6588A">
        <w:rPr>
          <w:rFonts w:ascii="Arial" w:hAnsi="Arial" w:cs="Arial"/>
          <w:sz w:val="20"/>
          <w:szCs w:val="20"/>
        </w:rPr>
        <w:t>2010;</w:t>
      </w:r>
      <w:r w:rsidRPr="00B448C3">
        <w:rPr>
          <w:rFonts w:ascii="Arial" w:hAnsi="Arial" w:cs="Arial"/>
          <w:sz w:val="20"/>
          <w:szCs w:val="20"/>
        </w:rPr>
        <w:t>29</w:t>
      </w:r>
      <w:r w:rsidR="00E6588A">
        <w:rPr>
          <w:rFonts w:ascii="Arial" w:hAnsi="Arial" w:cs="Arial"/>
          <w:sz w:val="20"/>
          <w:szCs w:val="20"/>
        </w:rPr>
        <w:t>:</w:t>
      </w:r>
      <w:r w:rsidRPr="00B448C3">
        <w:rPr>
          <w:rFonts w:ascii="Arial" w:hAnsi="Arial" w:cs="Arial"/>
          <w:sz w:val="20"/>
          <w:szCs w:val="20"/>
        </w:rPr>
        <w:t>255</w:t>
      </w:r>
      <w:r w:rsidR="00E6588A">
        <w:rPr>
          <w:rFonts w:ascii="Arial" w:hAnsi="Arial" w:cs="Arial"/>
          <w:sz w:val="20"/>
          <w:szCs w:val="20"/>
        </w:rPr>
        <w:t>-</w:t>
      </w:r>
      <w:r w:rsidRPr="00B448C3">
        <w:rPr>
          <w:rFonts w:ascii="Arial" w:hAnsi="Arial" w:cs="Arial"/>
          <w:sz w:val="20"/>
          <w:szCs w:val="20"/>
        </w:rPr>
        <w:t>271</w:t>
      </w:r>
    </w:p>
    <w:p w:rsidR="00E6588A" w:rsidRPr="00B448C3" w:rsidRDefault="00E6588A" w:rsidP="00EF0796">
      <w:pPr>
        <w:autoSpaceDE w:val="0"/>
        <w:autoSpaceDN w:val="0"/>
        <w:adjustRightInd w:val="0"/>
        <w:spacing w:line="480" w:lineRule="auto"/>
        <w:rPr>
          <w:rFonts w:ascii="Arial" w:hAnsi="Arial" w:cs="Arial"/>
          <w:sz w:val="20"/>
          <w:szCs w:val="20"/>
        </w:rPr>
      </w:pPr>
    </w:p>
    <w:p w:rsidR="00EF0796" w:rsidRPr="00B448C3" w:rsidRDefault="00EF0796" w:rsidP="00EF0796">
      <w:pPr>
        <w:autoSpaceDE w:val="0"/>
        <w:autoSpaceDN w:val="0"/>
        <w:adjustRightInd w:val="0"/>
        <w:spacing w:line="480" w:lineRule="auto"/>
        <w:rPr>
          <w:rFonts w:ascii="Arial" w:hAnsi="Arial" w:cs="Arial"/>
          <w:sz w:val="20"/>
          <w:szCs w:val="20"/>
        </w:rPr>
      </w:pPr>
      <w:r w:rsidRPr="00B448C3">
        <w:rPr>
          <w:rFonts w:ascii="Arial" w:hAnsi="Arial" w:cs="Arial"/>
          <w:sz w:val="20"/>
          <w:szCs w:val="20"/>
        </w:rPr>
        <w:t xml:space="preserve">8 Strand V, Chu AD, Measuring outcomes in systemic lupus erythematosus clinical trials Expert review </w:t>
      </w:r>
      <w:proofErr w:type="spellStart"/>
      <w:r w:rsidRPr="00B448C3">
        <w:rPr>
          <w:rFonts w:ascii="Arial" w:hAnsi="Arial" w:cs="Arial"/>
          <w:sz w:val="20"/>
          <w:szCs w:val="20"/>
        </w:rPr>
        <w:t>pharmacoeconomics</w:t>
      </w:r>
      <w:proofErr w:type="spellEnd"/>
      <w:r w:rsidRPr="00B448C3">
        <w:rPr>
          <w:rFonts w:ascii="Arial" w:hAnsi="Arial" w:cs="Arial"/>
          <w:sz w:val="20"/>
          <w:szCs w:val="20"/>
        </w:rPr>
        <w:t xml:space="preserve"> outcomes research </w:t>
      </w:r>
      <w:r w:rsidR="00E6588A">
        <w:rPr>
          <w:rFonts w:ascii="Arial" w:hAnsi="Arial" w:cs="Arial"/>
          <w:sz w:val="20"/>
          <w:szCs w:val="20"/>
        </w:rPr>
        <w:t>2011;11:</w:t>
      </w:r>
      <w:r w:rsidRPr="00B448C3">
        <w:rPr>
          <w:rFonts w:ascii="Arial" w:hAnsi="Arial" w:cs="Arial"/>
          <w:sz w:val="20"/>
          <w:szCs w:val="20"/>
        </w:rPr>
        <w:t>455</w:t>
      </w:r>
      <w:r w:rsidR="00E6588A">
        <w:rPr>
          <w:rFonts w:ascii="Arial" w:hAnsi="Arial" w:cs="Arial"/>
          <w:sz w:val="20"/>
          <w:szCs w:val="20"/>
        </w:rPr>
        <w:t>-</w:t>
      </w:r>
      <w:r w:rsidRPr="00B448C3">
        <w:rPr>
          <w:rFonts w:ascii="Arial" w:hAnsi="Arial" w:cs="Arial"/>
          <w:sz w:val="20"/>
          <w:szCs w:val="20"/>
        </w:rPr>
        <w:t>468</w:t>
      </w:r>
    </w:p>
    <w:p w:rsidR="00EF0796" w:rsidRPr="00B448C3" w:rsidRDefault="00EF0796" w:rsidP="00EF0796">
      <w:pPr>
        <w:autoSpaceDE w:val="0"/>
        <w:autoSpaceDN w:val="0"/>
        <w:adjustRightInd w:val="0"/>
        <w:spacing w:line="480" w:lineRule="auto"/>
        <w:rPr>
          <w:rFonts w:ascii="Arial" w:hAnsi="Arial" w:cs="Arial"/>
          <w:sz w:val="20"/>
          <w:szCs w:val="20"/>
        </w:rPr>
      </w:pPr>
      <w:r w:rsidRPr="00B448C3">
        <w:rPr>
          <w:rFonts w:ascii="Arial" w:hAnsi="Arial" w:cs="Arial"/>
          <w:sz w:val="20"/>
          <w:szCs w:val="20"/>
        </w:rPr>
        <w:t xml:space="preserve">9 </w:t>
      </w:r>
      <w:proofErr w:type="spellStart"/>
      <w:r w:rsidRPr="00B448C3">
        <w:rPr>
          <w:rFonts w:ascii="Arial" w:hAnsi="Arial" w:cs="Arial"/>
          <w:sz w:val="20"/>
          <w:szCs w:val="20"/>
        </w:rPr>
        <w:t>Bertasis</w:t>
      </w:r>
      <w:proofErr w:type="spellEnd"/>
      <w:r w:rsidRPr="00B448C3">
        <w:rPr>
          <w:rFonts w:ascii="Arial" w:hAnsi="Arial" w:cs="Arial"/>
          <w:sz w:val="20"/>
          <w:szCs w:val="20"/>
        </w:rPr>
        <w:t xml:space="preserve"> G, Gordon C, </w:t>
      </w:r>
      <w:proofErr w:type="spellStart"/>
      <w:r w:rsidRPr="00B448C3">
        <w:rPr>
          <w:rFonts w:ascii="Arial" w:hAnsi="Arial" w:cs="Arial"/>
          <w:sz w:val="20"/>
          <w:szCs w:val="20"/>
        </w:rPr>
        <w:t>Boumpas</w:t>
      </w:r>
      <w:proofErr w:type="spellEnd"/>
      <w:r w:rsidRPr="00B448C3">
        <w:rPr>
          <w:rFonts w:ascii="Arial" w:hAnsi="Arial" w:cs="Arial"/>
          <w:sz w:val="20"/>
          <w:szCs w:val="20"/>
        </w:rPr>
        <w:t xml:space="preserve"> DT, Clinical trials in systemic lupus erythematosus (SLE); lessons from the past as we proceed to the future the EULAR recommendations for the management of SLE and the use of endpoints in clinical trials Lupus 2008</w:t>
      </w:r>
      <w:r w:rsidR="00E6588A">
        <w:rPr>
          <w:rFonts w:ascii="Arial" w:hAnsi="Arial" w:cs="Arial"/>
          <w:sz w:val="20"/>
          <w:szCs w:val="20"/>
        </w:rPr>
        <w:t>;17:</w:t>
      </w:r>
      <w:r w:rsidRPr="00B448C3">
        <w:rPr>
          <w:rFonts w:ascii="Arial" w:hAnsi="Arial" w:cs="Arial"/>
          <w:sz w:val="20"/>
          <w:szCs w:val="20"/>
        </w:rPr>
        <w:t>437</w:t>
      </w:r>
      <w:r w:rsidR="00E6588A">
        <w:rPr>
          <w:rFonts w:ascii="Arial" w:hAnsi="Arial" w:cs="Arial"/>
          <w:sz w:val="20"/>
          <w:szCs w:val="20"/>
        </w:rPr>
        <w:t>-</w:t>
      </w:r>
      <w:r w:rsidRPr="00B448C3">
        <w:rPr>
          <w:rFonts w:ascii="Arial" w:hAnsi="Arial" w:cs="Arial"/>
          <w:sz w:val="20"/>
          <w:szCs w:val="20"/>
        </w:rPr>
        <w:t>442</w:t>
      </w:r>
    </w:p>
    <w:p w:rsidR="00EF0796" w:rsidRPr="00B448C3" w:rsidRDefault="00EF0796" w:rsidP="00EF0796">
      <w:pPr>
        <w:autoSpaceDE w:val="0"/>
        <w:autoSpaceDN w:val="0"/>
        <w:adjustRightInd w:val="0"/>
        <w:spacing w:line="480" w:lineRule="auto"/>
        <w:rPr>
          <w:rFonts w:ascii="Arial" w:hAnsi="Arial" w:cs="Arial"/>
          <w:sz w:val="20"/>
          <w:szCs w:val="20"/>
        </w:rPr>
      </w:pPr>
    </w:p>
    <w:p w:rsidR="00EF0796" w:rsidRPr="00B448C3" w:rsidRDefault="00EF0796" w:rsidP="00EF0796">
      <w:pPr>
        <w:autoSpaceDE w:val="0"/>
        <w:autoSpaceDN w:val="0"/>
        <w:adjustRightInd w:val="0"/>
        <w:spacing w:line="480" w:lineRule="auto"/>
        <w:rPr>
          <w:rFonts w:ascii="Arial" w:hAnsi="Arial" w:cs="Arial"/>
          <w:sz w:val="20"/>
          <w:szCs w:val="20"/>
        </w:rPr>
      </w:pPr>
      <w:r w:rsidRPr="00B448C3">
        <w:rPr>
          <w:rFonts w:ascii="Arial" w:hAnsi="Arial" w:cs="Arial"/>
          <w:sz w:val="20"/>
          <w:szCs w:val="20"/>
        </w:rPr>
        <w:t xml:space="preserve">10 </w:t>
      </w:r>
      <w:proofErr w:type="spellStart"/>
      <w:r w:rsidRPr="00B448C3">
        <w:rPr>
          <w:rFonts w:ascii="Arial" w:hAnsi="Arial" w:cs="Arial"/>
          <w:sz w:val="20"/>
          <w:szCs w:val="20"/>
        </w:rPr>
        <w:t>Mosca</w:t>
      </w:r>
      <w:proofErr w:type="spellEnd"/>
      <w:r w:rsidRPr="00B448C3">
        <w:rPr>
          <w:rFonts w:ascii="Arial" w:hAnsi="Arial" w:cs="Arial"/>
          <w:sz w:val="20"/>
          <w:szCs w:val="20"/>
        </w:rPr>
        <w:t xml:space="preserve"> M, </w:t>
      </w:r>
      <w:proofErr w:type="spellStart"/>
      <w:r w:rsidRPr="00B448C3">
        <w:rPr>
          <w:rFonts w:ascii="Arial" w:hAnsi="Arial" w:cs="Arial"/>
          <w:sz w:val="20"/>
          <w:szCs w:val="20"/>
        </w:rPr>
        <w:t>Tani</w:t>
      </w:r>
      <w:proofErr w:type="spellEnd"/>
      <w:r w:rsidRPr="00B448C3">
        <w:rPr>
          <w:rFonts w:ascii="Arial" w:hAnsi="Arial" w:cs="Arial"/>
          <w:sz w:val="20"/>
          <w:szCs w:val="20"/>
        </w:rPr>
        <w:t xml:space="preserve"> C, </w:t>
      </w:r>
      <w:proofErr w:type="spellStart"/>
      <w:r w:rsidRPr="00B448C3">
        <w:rPr>
          <w:rFonts w:ascii="Arial" w:hAnsi="Arial" w:cs="Arial"/>
          <w:sz w:val="20"/>
          <w:szCs w:val="20"/>
        </w:rPr>
        <w:t>Aringer</w:t>
      </w:r>
      <w:proofErr w:type="spellEnd"/>
      <w:r w:rsidRPr="00B448C3">
        <w:rPr>
          <w:rFonts w:ascii="Arial" w:hAnsi="Arial" w:cs="Arial"/>
          <w:sz w:val="20"/>
          <w:szCs w:val="20"/>
        </w:rPr>
        <w:t xml:space="preserve"> M, </w:t>
      </w:r>
      <w:proofErr w:type="spellStart"/>
      <w:r w:rsidRPr="00B448C3">
        <w:rPr>
          <w:rFonts w:ascii="Arial" w:hAnsi="Arial" w:cs="Arial"/>
          <w:sz w:val="20"/>
          <w:szCs w:val="20"/>
        </w:rPr>
        <w:t>Bombardieri</w:t>
      </w:r>
      <w:proofErr w:type="spellEnd"/>
      <w:r w:rsidRPr="00B448C3">
        <w:rPr>
          <w:rFonts w:ascii="Arial" w:hAnsi="Arial" w:cs="Arial"/>
          <w:sz w:val="20"/>
          <w:szCs w:val="20"/>
        </w:rPr>
        <w:t xml:space="preserve"> S, </w:t>
      </w:r>
      <w:proofErr w:type="spellStart"/>
      <w:r w:rsidRPr="00B448C3">
        <w:rPr>
          <w:rFonts w:ascii="Arial" w:hAnsi="Arial" w:cs="Arial"/>
          <w:sz w:val="20"/>
          <w:szCs w:val="20"/>
        </w:rPr>
        <w:t>Boumpas</w:t>
      </w:r>
      <w:proofErr w:type="spellEnd"/>
      <w:r w:rsidRPr="00B448C3">
        <w:rPr>
          <w:rFonts w:ascii="Arial" w:hAnsi="Arial" w:cs="Arial"/>
          <w:sz w:val="20"/>
          <w:szCs w:val="20"/>
        </w:rPr>
        <w:t xml:space="preserve"> D, </w:t>
      </w:r>
      <w:proofErr w:type="spellStart"/>
      <w:r w:rsidRPr="00B448C3">
        <w:rPr>
          <w:rFonts w:ascii="Arial" w:hAnsi="Arial" w:cs="Arial"/>
          <w:sz w:val="20"/>
          <w:szCs w:val="20"/>
        </w:rPr>
        <w:t>Cervera</w:t>
      </w:r>
      <w:proofErr w:type="spellEnd"/>
      <w:r w:rsidRPr="00B448C3">
        <w:rPr>
          <w:rFonts w:ascii="Arial" w:hAnsi="Arial" w:cs="Arial"/>
          <w:sz w:val="20"/>
          <w:szCs w:val="20"/>
        </w:rPr>
        <w:t xml:space="preserve"> R, </w:t>
      </w:r>
      <w:r w:rsidR="00E6588A">
        <w:rPr>
          <w:rFonts w:ascii="Arial" w:hAnsi="Arial" w:cs="Arial"/>
          <w:sz w:val="20"/>
          <w:szCs w:val="20"/>
        </w:rPr>
        <w:t>et al.</w:t>
      </w:r>
      <w:r w:rsidRPr="00B448C3">
        <w:rPr>
          <w:rFonts w:ascii="Arial" w:hAnsi="Arial" w:cs="Arial"/>
          <w:sz w:val="20"/>
          <w:szCs w:val="20"/>
        </w:rPr>
        <w:t xml:space="preserve"> Development of quality indicators to evaluate the monitoring for SLE patients in routine clinical practice Autoimmunity reviews 2011</w:t>
      </w:r>
      <w:r w:rsidR="00E6588A">
        <w:rPr>
          <w:rFonts w:ascii="Arial" w:hAnsi="Arial" w:cs="Arial"/>
          <w:sz w:val="20"/>
          <w:szCs w:val="20"/>
        </w:rPr>
        <w:t>;</w:t>
      </w:r>
      <w:r w:rsidRPr="00B448C3">
        <w:rPr>
          <w:rFonts w:ascii="Arial" w:hAnsi="Arial" w:cs="Arial"/>
          <w:sz w:val="20"/>
          <w:szCs w:val="20"/>
        </w:rPr>
        <w:t>10</w:t>
      </w:r>
      <w:r w:rsidR="00E6588A">
        <w:rPr>
          <w:rFonts w:ascii="Arial" w:hAnsi="Arial" w:cs="Arial"/>
          <w:sz w:val="20"/>
          <w:szCs w:val="20"/>
        </w:rPr>
        <w:t>:</w:t>
      </w:r>
      <w:r w:rsidRPr="00B448C3">
        <w:rPr>
          <w:rFonts w:ascii="Arial" w:hAnsi="Arial" w:cs="Arial"/>
          <w:sz w:val="20"/>
          <w:szCs w:val="20"/>
        </w:rPr>
        <w:t>383-388</w:t>
      </w:r>
    </w:p>
    <w:p w:rsidR="00EF0796" w:rsidRPr="00B448C3" w:rsidRDefault="00EF0796" w:rsidP="00EF0796">
      <w:pPr>
        <w:autoSpaceDE w:val="0"/>
        <w:autoSpaceDN w:val="0"/>
        <w:adjustRightInd w:val="0"/>
        <w:spacing w:line="480" w:lineRule="auto"/>
        <w:rPr>
          <w:rFonts w:ascii="Arial" w:hAnsi="Arial" w:cs="Arial"/>
          <w:sz w:val="20"/>
          <w:szCs w:val="20"/>
        </w:rPr>
      </w:pPr>
    </w:p>
    <w:p w:rsidR="00EF0796" w:rsidRPr="00B448C3" w:rsidRDefault="00EF0796" w:rsidP="00EF0796">
      <w:pPr>
        <w:autoSpaceDE w:val="0"/>
        <w:autoSpaceDN w:val="0"/>
        <w:adjustRightInd w:val="0"/>
        <w:spacing w:line="480" w:lineRule="auto"/>
        <w:rPr>
          <w:rFonts w:ascii="Arial" w:eastAsiaTheme="minorHAnsi" w:hAnsi="Arial" w:cs="Arial"/>
          <w:sz w:val="20"/>
          <w:szCs w:val="20"/>
          <w:lang w:eastAsia="en-US"/>
        </w:rPr>
      </w:pPr>
      <w:r w:rsidRPr="00B448C3">
        <w:rPr>
          <w:rFonts w:ascii="Arial" w:hAnsi="Arial" w:cs="Arial"/>
          <w:sz w:val="20"/>
          <w:szCs w:val="20"/>
        </w:rPr>
        <w:t xml:space="preserve">11 </w:t>
      </w:r>
      <w:r w:rsidRPr="00B448C3">
        <w:rPr>
          <w:rFonts w:ascii="Arial" w:eastAsiaTheme="minorHAnsi" w:hAnsi="Arial" w:cs="Arial"/>
          <w:sz w:val="20"/>
          <w:szCs w:val="20"/>
          <w:lang w:eastAsia="en-US"/>
        </w:rPr>
        <w:t>Chattert</w:t>
      </w:r>
      <w:r w:rsidR="00877C9B">
        <w:rPr>
          <w:rFonts w:ascii="Arial" w:eastAsiaTheme="minorHAnsi" w:hAnsi="Arial" w:cs="Arial"/>
          <w:sz w:val="20"/>
          <w:szCs w:val="20"/>
          <w:lang w:eastAsia="en-US"/>
        </w:rPr>
        <w:t xml:space="preserve">on BD, Muller S, Thomas MJ, </w:t>
      </w:r>
      <w:proofErr w:type="spellStart"/>
      <w:r w:rsidR="00877C9B">
        <w:rPr>
          <w:rFonts w:ascii="Arial" w:eastAsiaTheme="minorHAnsi" w:hAnsi="Arial" w:cs="Arial"/>
          <w:sz w:val="20"/>
          <w:szCs w:val="20"/>
          <w:lang w:eastAsia="en-US"/>
        </w:rPr>
        <w:t>Menz</w:t>
      </w:r>
      <w:proofErr w:type="spellEnd"/>
      <w:r w:rsidR="00877C9B">
        <w:rPr>
          <w:rFonts w:ascii="Arial" w:eastAsiaTheme="minorHAnsi" w:hAnsi="Arial" w:cs="Arial"/>
          <w:sz w:val="20"/>
          <w:szCs w:val="20"/>
          <w:lang w:eastAsia="en-US"/>
        </w:rPr>
        <w:t xml:space="preserve"> HB, Rome K, Roddy E,</w:t>
      </w:r>
      <w:r w:rsidRPr="00B448C3">
        <w:rPr>
          <w:rFonts w:ascii="Arial" w:eastAsiaTheme="minorHAnsi" w:hAnsi="Arial" w:cs="Arial"/>
          <w:sz w:val="20"/>
          <w:szCs w:val="20"/>
          <w:lang w:eastAsia="en-US"/>
        </w:rPr>
        <w:t xml:space="preserve"> Inter and intra-</w:t>
      </w:r>
      <w:proofErr w:type="spellStart"/>
      <w:r w:rsidRPr="00B448C3">
        <w:rPr>
          <w:rFonts w:ascii="Arial" w:eastAsiaTheme="minorHAnsi" w:hAnsi="Arial" w:cs="Arial"/>
          <w:sz w:val="20"/>
          <w:szCs w:val="20"/>
          <w:lang w:eastAsia="en-US"/>
        </w:rPr>
        <w:t>rater</w:t>
      </w:r>
      <w:proofErr w:type="spellEnd"/>
      <w:r w:rsidRPr="00B448C3">
        <w:rPr>
          <w:rFonts w:ascii="Arial" w:eastAsiaTheme="minorHAnsi" w:hAnsi="Arial" w:cs="Arial"/>
          <w:sz w:val="20"/>
          <w:szCs w:val="20"/>
          <w:lang w:eastAsia="en-US"/>
        </w:rPr>
        <w:t xml:space="preserve"> reliability of the scoring of foot d</w:t>
      </w:r>
      <w:r w:rsidR="00E6588A">
        <w:rPr>
          <w:rFonts w:ascii="Arial" w:eastAsiaTheme="minorHAnsi" w:hAnsi="Arial" w:cs="Arial"/>
          <w:sz w:val="20"/>
          <w:szCs w:val="20"/>
          <w:lang w:eastAsia="en-US"/>
        </w:rPr>
        <w:t>rawings. J Foot Ankle Res 2013</w:t>
      </w:r>
      <w:proofErr w:type="gramStart"/>
      <w:r w:rsidR="00E6588A">
        <w:rPr>
          <w:rFonts w:ascii="Arial" w:eastAsiaTheme="minorHAnsi" w:hAnsi="Arial" w:cs="Arial"/>
          <w:sz w:val="20"/>
          <w:szCs w:val="20"/>
          <w:lang w:eastAsia="en-US"/>
        </w:rPr>
        <w:t>;6:</w:t>
      </w:r>
      <w:r w:rsidRPr="00B448C3">
        <w:rPr>
          <w:rFonts w:ascii="Arial" w:eastAsiaTheme="minorHAnsi" w:hAnsi="Arial" w:cs="Arial"/>
          <w:sz w:val="20"/>
          <w:szCs w:val="20"/>
          <w:lang w:eastAsia="en-US"/>
        </w:rPr>
        <w:t>44</w:t>
      </w:r>
      <w:proofErr w:type="gramEnd"/>
    </w:p>
    <w:p w:rsidR="00EF0796" w:rsidRPr="00B448C3" w:rsidRDefault="00EF0796" w:rsidP="00EF0796">
      <w:pPr>
        <w:autoSpaceDE w:val="0"/>
        <w:autoSpaceDN w:val="0"/>
        <w:adjustRightInd w:val="0"/>
        <w:spacing w:line="480" w:lineRule="auto"/>
        <w:rPr>
          <w:rFonts w:ascii="Arial" w:eastAsiaTheme="minorHAnsi" w:hAnsi="Arial" w:cs="Arial"/>
          <w:sz w:val="20"/>
          <w:szCs w:val="20"/>
          <w:lang w:eastAsia="en-US"/>
        </w:rPr>
      </w:pPr>
    </w:p>
    <w:p w:rsidR="00EF0796" w:rsidRPr="00B448C3" w:rsidRDefault="00EF0796" w:rsidP="00EF0796">
      <w:pPr>
        <w:autoSpaceDE w:val="0"/>
        <w:autoSpaceDN w:val="0"/>
        <w:adjustRightInd w:val="0"/>
        <w:spacing w:line="480" w:lineRule="auto"/>
        <w:rPr>
          <w:rFonts w:ascii="Arial" w:eastAsiaTheme="minorHAnsi" w:hAnsi="Arial" w:cs="Arial"/>
          <w:sz w:val="20"/>
          <w:szCs w:val="20"/>
          <w:lang w:val="en-NZ" w:eastAsia="en-US"/>
        </w:rPr>
      </w:pPr>
      <w:r w:rsidRPr="00B448C3">
        <w:rPr>
          <w:rFonts w:ascii="Arial" w:eastAsiaTheme="minorHAnsi" w:hAnsi="Arial" w:cs="Arial"/>
          <w:sz w:val="20"/>
          <w:szCs w:val="20"/>
          <w:lang w:eastAsia="en-US"/>
        </w:rPr>
        <w:t xml:space="preserve">12 </w:t>
      </w:r>
      <w:r w:rsidRPr="00B448C3">
        <w:rPr>
          <w:rFonts w:ascii="Arial" w:eastAsiaTheme="minorHAnsi" w:hAnsi="Arial" w:cs="Arial"/>
          <w:sz w:val="20"/>
          <w:szCs w:val="20"/>
          <w:lang w:val="en-NZ" w:eastAsia="en-US"/>
        </w:rPr>
        <w:t xml:space="preserve">de Wit MPT,  </w:t>
      </w:r>
      <w:proofErr w:type="spellStart"/>
      <w:r w:rsidRPr="00B448C3">
        <w:rPr>
          <w:rFonts w:ascii="Arial" w:eastAsiaTheme="minorHAnsi" w:hAnsi="Arial" w:cs="Arial"/>
          <w:sz w:val="20"/>
          <w:szCs w:val="20"/>
          <w:lang w:val="en-NZ" w:eastAsia="en-US"/>
        </w:rPr>
        <w:t>Berlo</w:t>
      </w:r>
      <w:proofErr w:type="spellEnd"/>
      <w:r w:rsidRPr="00B448C3">
        <w:rPr>
          <w:rFonts w:ascii="Arial" w:eastAsiaTheme="minorHAnsi" w:hAnsi="Arial" w:cs="Arial"/>
          <w:sz w:val="20"/>
          <w:szCs w:val="20"/>
          <w:lang w:val="en-NZ" w:eastAsia="en-US"/>
        </w:rPr>
        <w:t xml:space="preserve"> SE,  </w:t>
      </w:r>
      <w:proofErr w:type="spellStart"/>
      <w:r w:rsidRPr="00B448C3">
        <w:rPr>
          <w:rFonts w:ascii="Arial" w:eastAsiaTheme="minorHAnsi" w:hAnsi="Arial" w:cs="Arial"/>
          <w:sz w:val="20"/>
          <w:szCs w:val="20"/>
          <w:lang w:val="en-NZ" w:eastAsia="en-US"/>
        </w:rPr>
        <w:t>Aanerud</w:t>
      </w:r>
      <w:proofErr w:type="spellEnd"/>
      <w:r w:rsidRPr="00B448C3">
        <w:rPr>
          <w:rFonts w:ascii="Arial" w:eastAsiaTheme="minorHAnsi" w:hAnsi="Arial" w:cs="Arial"/>
          <w:sz w:val="20"/>
          <w:szCs w:val="20"/>
          <w:lang w:val="en-NZ" w:eastAsia="en-US"/>
        </w:rPr>
        <w:t xml:space="preserve"> GJ, </w:t>
      </w:r>
      <w:proofErr w:type="spellStart"/>
      <w:r w:rsidRPr="00B448C3">
        <w:rPr>
          <w:rFonts w:ascii="Arial" w:eastAsiaTheme="minorHAnsi" w:hAnsi="Arial" w:cs="Arial"/>
          <w:sz w:val="20"/>
          <w:szCs w:val="20"/>
          <w:lang w:val="en-NZ" w:eastAsia="en-US"/>
        </w:rPr>
        <w:t>Aletaha</w:t>
      </w:r>
      <w:proofErr w:type="spellEnd"/>
      <w:r w:rsidRPr="00B448C3">
        <w:rPr>
          <w:rFonts w:ascii="Arial" w:eastAsiaTheme="minorHAnsi" w:hAnsi="Arial" w:cs="Arial"/>
          <w:sz w:val="20"/>
          <w:szCs w:val="20"/>
          <w:lang w:val="en-NZ" w:eastAsia="en-US"/>
        </w:rPr>
        <w:t xml:space="preserve"> D, </w:t>
      </w:r>
      <w:proofErr w:type="spellStart"/>
      <w:r w:rsidRPr="00B448C3">
        <w:rPr>
          <w:rFonts w:ascii="Arial" w:eastAsiaTheme="minorHAnsi" w:hAnsi="Arial" w:cs="Arial"/>
          <w:sz w:val="20"/>
          <w:szCs w:val="20"/>
          <w:lang w:val="en-NZ" w:eastAsia="en-US"/>
        </w:rPr>
        <w:t>Bijlsma</w:t>
      </w:r>
      <w:proofErr w:type="spellEnd"/>
      <w:r w:rsidRPr="00B448C3">
        <w:rPr>
          <w:rFonts w:ascii="Arial" w:eastAsiaTheme="minorHAnsi" w:hAnsi="Arial" w:cs="Arial"/>
          <w:sz w:val="20"/>
          <w:szCs w:val="20"/>
          <w:lang w:val="en-NZ" w:eastAsia="en-US"/>
        </w:rPr>
        <w:t xml:space="preserve"> JW,  </w:t>
      </w:r>
      <w:proofErr w:type="spellStart"/>
      <w:r w:rsidRPr="00B448C3">
        <w:rPr>
          <w:rFonts w:ascii="Arial" w:eastAsiaTheme="minorHAnsi" w:hAnsi="Arial" w:cs="Arial"/>
          <w:sz w:val="20"/>
          <w:szCs w:val="20"/>
          <w:lang w:val="en-NZ" w:eastAsia="en-US"/>
        </w:rPr>
        <w:t>Croucher</w:t>
      </w:r>
      <w:proofErr w:type="spellEnd"/>
      <w:r w:rsidRPr="00B448C3">
        <w:rPr>
          <w:rFonts w:ascii="Arial" w:eastAsiaTheme="minorHAnsi" w:hAnsi="Arial" w:cs="Arial"/>
          <w:sz w:val="20"/>
          <w:szCs w:val="20"/>
          <w:lang w:val="en-NZ" w:eastAsia="en-US"/>
        </w:rPr>
        <w:t xml:space="preserve"> L, </w:t>
      </w:r>
      <w:r w:rsidR="00877C9B">
        <w:rPr>
          <w:rFonts w:ascii="Arial" w:eastAsiaTheme="minorHAnsi" w:hAnsi="Arial" w:cs="Arial"/>
          <w:sz w:val="20"/>
          <w:szCs w:val="20"/>
          <w:lang w:val="en-NZ" w:eastAsia="en-US"/>
        </w:rPr>
        <w:t xml:space="preserve">et al. </w:t>
      </w:r>
      <w:r w:rsidRPr="00B448C3">
        <w:rPr>
          <w:rFonts w:ascii="Arial" w:eastAsiaTheme="minorHAnsi" w:hAnsi="Arial" w:cs="Arial"/>
          <w:sz w:val="20"/>
          <w:szCs w:val="20"/>
          <w:lang w:val="en-NZ" w:eastAsia="en-US"/>
        </w:rPr>
        <w:t xml:space="preserve"> European League Against Rheumatism recommendations for the inclusion of patient representatives in scientific projects</w:t>
      </w:r>
      <w:r w:rsidRPr="00B448C3">
        <w:rPr>
          <w:rFonts w:ascii="Arial" w:eastAsiaTheme="minorHAnsi" w:hAnsi="Arial" w:cs="Arial"/>
          <w:i/>
          <w:iCs/>
          <w:sz w:val="20"/>
          <w:szCs w:val="20"/>
          <w:lang w:val="en-NZ" w:eastAsia="en-US"/>
        </w:rPr>
        <w:t xml:space="preserve"> Ann Rheum Dis </w:t>
      </w:r>
      <w:r w:rsidRPr="00B448C3">
        <w:rPr>
          <w:rFonts w:ascii="Arial" w:eastAsiaTheme="minorHAnsi" w:hAnsi="Arial" w:cs="Arial"/>
          <w:sz w:val="20"/>
          <w:szCs w:val="20"/>
          <w:lang w:val="en-NZ" w:eastAsia="en-US"/>
        </w:rPr>
        <w:t>2011</w:t>
      </w:r>
      <w:proofErr w:type="gramStart"/>
      <w:r w:rsidRPr="00877C9B">
        <w:rPr>
          <w:rFonts w:ascii="Arial" w:eastAsiaTheme="minorHAnsi" w:hAnsi="Arial" w:cs="Arial"/>
          <w:sz w:val="20"/>
          <w:szCs w:val="20"/>
          <w:lang w:val="en-NZ" w:eastAsia="en-US"/>
        </w:rPr>
        <w:t>;</w:t>
      </w:r>
      <w:r w:rsidRPr="00877C9B">
        <w:rPr>
          <w:rFonts w:ascii="Arial" w:eastAsiaTheme="minorHAnsi" w:hAnsi="Arial" w:cs="Arial"/>
          <w:bCs/>
          <w:sz w:val="20"/>
          <w:szCs w:val="20"/>
          <w:lang w:val="en-NZ" w:eastAsia="en-US"/>
        </w:rPr>
        <w:t>70</w:t>
      </w:r>
      <w:r w:rsidRPr="00B448C3">
        <w:rPr>
          <w:rFonts w:ascii="Arial" w:eastAsiaTheme="minorHAnsi" w:hAnsi="Arial" w:cs="Arial"/>
          <w:sz w:val="20"/>
          <w:szCs w:val="20"/>
          <w:lang w:val="en-NZ" w:eastAsia="en-US"/>
        </w:rPr>
        <w:t>:722</w:t>
      </w:r>
      <w:proofErr w:type="gramEnd"/>
      <w:r w:rsidRPr="00B448C3">
        <w:rPr>
          <w:rFonts w:ascii="Arial" w:eastAsiaTheme="minorHAnsi" w:hAnsi="Arial" w:cs="Arial"/>
          <w:sz w:val="20"/>
          <w:szCs w:val="20"/>
          <w:lang w:val="en-NZ" w:eastAsia="en-US"/>
        </w:rPr>
        <w:t>–726.</w:t>
      </w:r>
    </w:p>
    <w:p w:rsidR="00EF0796" w:rsidRPr="00B448C3" w:rsidRDefault="00EF0796" w:rsidP="00EF0796">
      <w:pPr>
        <w:autoSpaceDE w:val="0"/>
        <w:autoSpaceDN w:val="0"/>
        <w:adjustRightInd w:val="0"/>
        <w:spacing w:line="480" w:lineRule="auto"/>
        <w:rPr>
          <w:rFonts w:ascii="Arial" w:hAnsi="Arial" w:cs="Arial"/>
          <w:sz w:val="20"/>
          <w:szCs w:val="20"/>
        </w:rPr>
      </w:pPr>
    </w:p>
    <w:p w:rsidR="00EF0796" w:rsidRPr="00B448C3" w:rsidRDefault="00EF0796" w:rsidP="00EF0796">
      <w:pPr>
        <w:autoSpaceDE w:val="0"/>
        <w:autoSpaceDN w:val="0"/>
        <w:adjustRightInd w:val="0"/>
        <w:spacing w:line="480" w:lineRule="auto"/>
        <w:rPr>
          <w:rFonts w:ascii="Arial" w:eastAsiaTheme="minorHAnsi" w:hAnsi="Arial" w:cs="Arial"/>
          <w:sz w:val="20"/>
          <w:szCs w:val="20"/>
          <w:lang w:eastAsia="en-US"/>
        </w:rPr>
      </w:pPr>
      <w:r w:rsidRPr="00B448C3">
        <w:rPr>
          <w:rFonts w:ascii="Arial" w:eastAsiaTheme="minorHAnsi" w:hAnsi="Arial" w:cs="Arial"/>
          <w:sz w:val="20"/>
          <w:szCs w:val="20"/>
          <w:lang w:eastAsia="en-US"/>
        </w:rPr>
        <w:t xml:space="preserve">13 Wild D, Grove A, Martin </w:t>
      </w:r>
      <w:r w:rsidR="00877C9B">
        <w:rPr>
          <w:rFonts w:ascii="Arial" w:eastAsiaTheme="minorHAnsi" w:hAnsi="Arial" w:cs="Arial"/>
          <w:sz w:val="20"/>
          <w:szCs w:val="20"/>
          <w:lang w:eastAsia="en-US"/>
        </w:rPr>
        <w:t xml:space="preserve">M, </w:t>
      </w:r>
      <w:proofErr w:type="spellStart"/>
      <w:r w:rsidR="00877C9B">
        <w:rPr>
          <w:rFonts w:ascii="Arial" w:eastAsiaTheme="minorHAnsi" w:hAnsi="Arial" w:cs="Arial"/>
          <w:sz w:val="20"/>
          <w:szCs w:val="20"/>
          <w:lang w:eastAsia="en-US"/>
        </w:rPr>
        <w:t>Eremenco</w:t>
      </w:r>
      <w:proofErr w:type="spellEnd"/>
      <w:r w:rsidR="00877C9B">
        <w:rPr>
          <w:rFonts w:ascii="Arial" w:eastAsiaTheme="minorHAnsi" w:hAnsi="Arial" w:cs="Arial"/>
          <w:sz w:val="20"/>
          <w:szCs w:val="20"/>
          <w:lang w:eastAsia="en-US"/>
        </w:rPr>
        <w:t xml:space="preserve"> S, McElroy S,  Verjee-Lorenz A, et al.</w:t>
      </w:r>
    </w:p>
    <w:p w:rsidR="00EF0796" w:rsidRPr="00B448C3" w:rsidRDefault="00EF0796" w:rsidP="00EF0796">
      <w:pPr>
        <w:autoSpaceDE w:val="0"/>
        <w:autoSpaceDN w:val="0"/>
        <w:adjustRightInd w:val="0"/>
        <w:spacing w:line="480" w:lineRule="auto"/>
        <w:rPr>
          <w:rFonts w:ascii="Arial" w:eastAsiaTheme="minorHAnsi" w:hAnsi="Arial" w:cs="Arial"/>
          <w:bCs/>
          <w:sz w:val="20"/>
          <w:szCs w:val="20"/>
          <w:lang w:eastAsia="en-US"/>
        </w:rPr>
      </w:pPr>
      <w:r w:rsidRPr="00B448C3">
        <w:rPr>
          <w:rFonts w:ascii="Arial" w:eastAsiaTheme="minorHAnsi" w:hAnsi="Arial" w:cs="Arial"/>
          <w:bCs/>
          <w:sz w:val="20"/>
          <w:szCs w:val="20"/>
          <w:lang w:eastAsia="en-US"/>
        </w:rPr>
        <w:t xml:space="preserve">Principles of Good Practice for the Translation and Cultural Adaptation Process for Patient-Reported Outcomes (PRO) Measures: Report of the ISPOR Task Force for Translation and Cultural Adaptation. Value in Health </w:t>
      </w:r>
      <w:r w:rsidR="00877C9B" w:rsidRPr="00B448C3">
        <w:rPr>
          <w:rFonts w:ascii="Arial" w:eastAsiaTheme="minorHAnsi" w:hAnsi="Arial" w:cs="Arial"/>
          <w:bCs/>
          <w:sz w:val="20"/>
          <w:szCs w:val="20"/>
          <w:lang w:eastAsia="en-US"/>
        </w:rPr>
        <w:t>2005</w:t>
      </w:r>
      <w:proofErr w:type="gramStart"/>
      <w:r w:rsidR="00877C9B">
        <w:rPr>
          <w:rFonts w:ascii="Arial" w:eastAsiaTheme="minorHAnsi" w:hAnsi="Arial" w:cs="Arial"/>
          <w:bCs/>
          <w:sz w:val="20"/>
          <w:szCs w:val="20"/>
          <w:lang w:eastAsia="en-US"/>
        </w:rPr>
        <w:t>;8:2</w:t>
      </w:r>
      <w:proofErr w:type="gramEnd"/>
    </w:p>
    <w:p w:rsidR="00EF0796" w:rsidRPr="00B448C3" w:rsidRDefault="00EF0796" w:rsidP="00EF0796">
      <w:pPr>
        <w:autoSpaceDE w:val="0"/>
        <w:autoSpaceDN w:val="0"/>
        <w:adjustRightInd w:val="0"/>
        <w:spacing w:line="480" w:lineRule="auto"/>
        <w:rPr>
          <w:rFonts w:ascii="Arial" w:eastAsiaTheme="minorHAnsi" w:hAnsi="Arial" w:cs="Arial"/>
          <w:bCs/>
          <w:sz w:val="20"/>
          <w:szCs w:val="20"/>
          <w:lang w:eastAsia="en-US"/>
        </w:rPr>
      </w:pPr>
    </w:p>
    <w:p w:rsidR="00EF0796" w:rsidRPr="00B448C3" w:rsidRDefault="00EF0796" w:rsidP="00EF0796">
      <w:pPr>
        <w:autoSpaceDE w:val="0"/>
        <w:autoSpaceDN w:val="0"/>
        <w:adjustRightInd w:val="0"/>
        <w:spacing w:line="480" w:lineRule="auto"/>
        <w:rPr>
          <w:rFonts w:ascii="Arial" w:hAnsi="Arial" w:cs="Arial"/>
          <w:sz w:val="20"/>
          <w:szCs w:val="20"/>
        </w:rPr>
      </w:pPr>
      <w:r w:rsidRPr="00B448C3">
        <w:rPr>
          <w:rFonts w:ascii="Arial" w:eastAsiaTheme="minorHAnsi" w:hAnsi="Arial" w:cs="Arial"/>
          <w:bCs/>
          <w:sz w:val="20"/>
          <w:szCs w:val="20"/>
          <w:lang w:eastAsia="en-US"/>
        </w:rPr>
        <w:t>14</w:t>
      </w:r>
      <w:r w:rsidRPr="00B448C3">
        <w:rPr>
          <w:rFonts w:ascii="Arial" w:hAnsi="Arial" w:cs="Arial"/>
          <w:sz w:val="20"/>
          <w:szCs w:val="20"/>
        </w:rPr>
        <w:t xml:space="preserve"> </w:t>
      </w:r>
      <w:proofErr w:type="spellStart"/>
      <w:r w:rsidRPr="00B448C3">
        <w:rPr>
          <w:rFonts w:ascii="Arial" w:hAnsi="Arial" w:cs="Arial"/>
          <w:sz w:val="20"/>
          <w:szCs w:val="20"/>
        </w:rPr>
        <w:t>Denscombe</w:t>
      </w:r>
      <w:proofErr w:type="spellEnd"/>
      <w:r w:rsidRPr="00B448C3">
        <w:rPr>
          <w:rFonts w:ascii="Arial" w:hAnsi="Arial" w:cs="Arial"/>
          <w:sz w:val="20"/>
          <w:szCs w:val="20"/>
        </w:rPr>
        <w:t xml:space="preserve"> M, 2003 </w:t>
      </w:r>
      <w:proofErr w:type="gramStart"/>
      <w:r w:rsidRPr="00B448C3">
        <w:rPr>
          <w:rFonts w:ascii="Arial" w:hAnsi="Arial" w:cs="Arial"/>
          <w:sz w:val="20"/>
          <w:szCs w:val="20"/>
        </w:rPr>
        <w:t>The</w:t>
      </w:r>
      <w:proofErr w:type="gramEnd"/>
      <w:r w:rsidRPr="00B448C3">
        <w:rPr>
          <w:rFonts w:ascii="Arial" w:hAnsi="Arial" w:cs="Arial"/>
          <w:sz w:val="20"/>
          <w:szCs w:val="20"/>
        </w:rPr>
        <w:t xml:space="preserve"> good research guide Open University Press 144-6</w:t>
      </w:r>
    </w:p>
    <w:p w:rsidR="00EF0796" w:rsidRPr="00B448C3" w:rsidRDefault="00EF0796" w:rsidP="00EF0796">
      <w:pPr>
        <w:autoSpaceDE w:val="0"/>
        <w:autoSpaceDN w:val="0"/>
        <w:adjustRightInd w:val="0"/>
        <w:spacing w:line="480" w:lineRule="auto"/>
        <w:rPr>
          <w:rFonts w:ascii="Arial" w:eastAsiaTheme="minorHAnsi" w:hAnsi="Arial" w:cs="Arial"/>
          <w:bCs/>
          <w:sz w:val="20"/>
          <w:szCs w:val="20"/>
          <w:lang w:eastAsia="en-US"/>
        </w:rPr>
      </w:pPr>
    </w:p>
    <w:p w:rsidR="00EF0796" w:rsidRPr="00B448C3" w:rsidRDefault="00EF0796" w:rsidP="00EF0796">
      <w:pPr>
        <w:autoSpaceDE w:val="0"/>
        <w:autoSpaceDN w:val="0"/>
        <w:adjustRightInd w:val="0"/>
        <w:spacing w:line="480" w:lineRule="auto"/>
        <w:rPr>
          <w:rFonts w:ascii="Arial" w:eastAsiaTheme="minorHAnsi" w:hAnsi="Arial" w:cs="Arial"/>
          <w:bCs/>
          <w:sz w:val="20"/>
          <w:szCs w:val="20"/>
          <w:lang w:eastAsia="en-US"/>
        </w:rPr>
      </w:pPr>
      <w:r w:rsidRPr="00B448C3">
        <w:rPr>
          <w:rFonts w:ascii="Arial" w:eastAsiaTheme="minorHAnsi" w:hAnsi="Arial" w:cs="Arial"/>
          <w:bCs/>
          <w:sz w:val="20"/>
          <w:szCs w:val="20"/>
          <w:lang w:eastAsia="en-US"/>
        </w:rPr>
        <w:t xml:space="preserve">15 </w:t>
      </w:r>
      <w:proofErr w:type="spellStart"/>
      <w:r w:rsidRPr="00B448C3">
        <w:rPr>
          <w:rFonts w:ascii="Arial" w:hAnsi="Arial" w:cs="Arial"/>
          <w:sz w:val="20"/>
          <w:szCs w:val="20"/>
        </w:rPr>
        <w:t>Carr</w:t>
      </w:r>
      <w:proofErr w:type="spellEnd"/>
      <w:r w:rsidRPr="00B448C3">
        <w:rPr>
          <w:rFonts w:ascii="Arial" w:hAnsi="Arial" w:cs="Arial"/>
          <w:sz w:val="20"/>
          <w:szCs w:val="20"/>
        </w:rPr>
        <w:t xml:space="preserve"> A, Hewlett S, Hughes R et al. 2003 Rheumatology outcomes: the patient's perspective Journal of Rheumatology</w:t>
      </w:r>
      <w:r w:rsidR="00877C9B">
        <w:rPr>
          <w:rFonts w:ascii="Arial" w:hAnsi="Arial" w:cs="Arial"/>
          <w:sz w:val="20"/>
          <w:szCs w:val="20"/>
        </w:rPr>
        <w:t xml:space="preserve"> 2003;</w:t>
      </w:r>
      <w:r w:rsidRPr="00B448C3">
        <w:rPr>
          <w:rFonts w:ascii="Arial" w:hAnsi="Arial" w:cs="Arial"/>
          <w:sz w:val="20"/>
          <w:szCs w:val="20"/>
        </w:rPr>
        <w:t>30</w:t>
      </w:r>
      <w:r w:rsidR="00877C9B">
        <w:rPr>
          <w:rFonts w:ascii="Arial" w:hAnsi="Arial" w:cs="Arial"/>
          <w:sz w:val="20"/>
          <w:szCs w:val="20"/>
        </w:rPr>
        <w:t>:</w:t>
      </w:r>
      <w:r w:rsidRPr="00B448C3">
        <w:rPr>
          <w:rFonts w:ascii="Arial" w:hAnsi="Arial" w:cs="Arial"/>
          <w:sz w:val="20"/>
          <w:szCs w:val="20"/>
        </w:rPr>
        <w:t>880-83</w:t>
      </w:r>
    </w:p>
    <w:p w:rsidR="00EF0796" w:rsidRPr="00B448C3" w:rsidRDefault="00EF0796" w:rsidP="00EF0796">
      <w:pPr>
        <w:autoSpaceDE w:val="0"/>
        <w:autoSpaceDN w:val="0"/>
        <w:adjustRightInd w:val="0"/>
        <w:spacing w:line="480" w:lineRule="auto"/>
        <w:rPr>
          <w:rFonts w:ascii="Arial" w:hAnsi="Arial" w:cs="Arial"/>
          <w:sz w:val="20"/>
          <w:szCs w:val="20"/>
        </w:rPr>
      </w:pPr>
    </w:p>
    <w:p w:rsidR="00EF0796" w:rsidRPr="00B448C3" w:rsidRDefault="00EF0796" w:rsidP="00EF0796">
      <w:pPr>
        <w:autoSpaceDE w:val="0"/>
        <w:autoSpaceDN w:val="0"/>
        <w:adjustRightInd w:val="0"/>
        <w:spacing w:line="480" w:lineRule="auto"/>
        <w:rPr>
          <w:rFonts w:ascii="Arial" w:eastAsiaTheme="minorHAnsi" w:hAnsi="Arial" w:cs="Arial"/>
          <w:color w:val="231F20"/>
          <w:sz w:val="20"/>
          <w:szCs w:val="20"/>
          <w:lang w:val="en-NZ" w:eastAsia="en-US"/>
        </w:rPr>
      </w:pPr>
      <w:r w:rsidRPr="00B448C3">
        <w:rPr>
          <w:rFonts w:ascii="Arial" w:eastAsiaTheme="minorHAnsi" w:hAnsi="Arial" w:cs="Arial"/>
          <w:bCs/>
          <w:sz w:val="20"/>
          <w:szCs w:val="20"/>
          <w:lang w:eastAsia="en-US"/>
        </w:rPr>
        <w:t xml:space="preserve">16 </w:t>
      </w:r>
      <w:proofErr w:type="spellStart"/>
      <w:r w:rsidRPr="00B448C3">
        <w:rPr>
          <w:rFonts w:ascii="Arial" w:eastAsiaTheme="minorHAnsi" w:hAnsi="Arial" w:cs="Arial"/>
          <w:color w:val="231F20"/>
          <w:sz w:val="20"/>
          <w:szCs w:val="20"/>
          <w:lang w:val="en-NZ" w:eastAsia="en-US"/>
        </w:rPr>
        <w:t>McElhone</w:t>
      </w:r>
      <w:proofErr w:type="spellEnd"/>
      <w:r w:rsidRPr="00B448C3">
        <w:rPr>
          <w:rFonts w:ascii="Arial" w:eastAsiaTheme="minorHAnsi" w:hAnsi="Arial" w:cs="Arial"/>
          <w:color w:val="231F20"/>
          <w:sz w:val="20"/>
          <w:szCs w:val="20"/>
          <w:lang w:val="en-NZ" w:eastAsia="en-US"/>
        </w:rPr>
        <w:t xml:space="preserve"> K, </w:t>
      </w:r>
      <w:proofErr w:type="spellStart"/>
      <w:r w:rsidRPr="00B448C3">
        <w:rPr>
          <w:rFonts w:ascii="Arial" w:eastAsiaTheme="minorHAnsi" w:hAnsi="Arial" w:cs="Arial"/>
          <w:color w:val="231F20"/>
          <w:sz w:val="20"/>
          <w:szCs w:val="20"/>
          <w:lang w:val="en-NZ" w:eastAsia="en-US"/>
        </w:rPr>
        <w:t>Castelino</w:t>
      </w:r>
      <w:proofErr w:type="spellEnd"/>
      <w:r w:rsidRPr="00B448C3">
        <w:rPr>
          <w:rFonts w:ascii="Arial" w:eastAsiaTheme="minorHAnsi" w:hAnsi="Arial" w:cs="Arial"/>
          <w:color w:val="231F20"/>
          <w:sz w:val="20"/>
          <w:szCs w:val="20"/>
          <w:lang w:val="en-NZ" w:eastAsia="en-US"/>
        </w:rPr>
        <w:t xml:space="preserve"> M, Abbott J, Bruce IN, Ahmad Y, Shelmerdine J, et al. The </w:t>
      </w:r>
      <w:proofErr w:type="spellStart"/>
      <w:r w:rsidRPr="00B448C3">
        <w:rPr>
          <w:rFonts w:ascii="Arial" w:eastAsiaTheme="minorHAnsi" w:hAnsi="Arial" w:cs="Arial"/>
          <w:color w:val="231F20"/>
          <w:sz w:val="20"/>
          <w:szCs w:val="20"/>
          <w:lang w:val="en-NZ" w:eastAsia="en-US"/>
        </w:rPr>
        <w:t>LupusQoL</w:t>
      </w:r>
      <w:proofErr w:type="spellEnd"/>
      <w:r w:rsidRPr="00B448C3">
        <w:rPr>
          <w:rFonts w:ascii="Arial" w:eastAsiaTheme="minorHAnsi" w:hAnsi="Arial" w:cs="Arial"/>
          <w:color w:val="231F20"/>
          <w:sz w:val="20"/>
          <w:szCs w:val="20"/>
          <w:lang w:val="en-NZ" w:eastAsia="en-US"/>
        </w:rPr>
        <w:t xml:space="preserve"> and associations with demographics and clinical measurements in patients with systemic lupus erythematosus. J </w:t>
      </w:r>
      <w:proofErr w:type="spellStart"/>
      <w:r w:rsidRPr="00B448C3">
        <w:rPr>
          <w:rFonts w:ascii="Arial" w:eastAsiaTheme="minorHAnsi" w:hAnsi="Arial" w:cs="Arial"/>
          <w:color w:val="231F20"/>
          <w:sz w:val="20"/>
          <w:szCs w:val="20"/>
          <w:lang w:val="en-NZ" w:eastAsia="en-US"/>
        </w:rPr>
        <w:t>Rheumatol</w:t>
      </w:r>
      <w:proofErr w:type="spellEnd"/>
      <w:r w:rsidRPr="00B448C3">
        <w:rPr>
          <w:rFonts w:ascii="Arial" w:eastAsiaTheme="minorHAnsi" w:hAnsi="Arial" w:cs="Arial"/>
          <w:color w:val="231F20"/>
          <w:sz w:val="20"/>
          <w:szCs w:val="20"/>
          <w:lang w:val="en-NZ" w:eastAsia="en-US"/>
        </w:rPr>
        <w:t xml:space="preserve"> 2010</w:t>
      </w:r>
      <w:proofErr w:type="gramStart"/>
      <w:r w:rsidRPr="00B448C3">
        <w:rPr>
          <w:rFonts w:ascii="Arial" w:eastAsiaTheme="minorHAnsi" w:hAnsi="Arial" w:cs="Arial"/>
          <w:color w:val="231F20"/>
          <w:sz w:val="20"/>
          <w:szCs w:val="20"/>
          <w:lang w:val="en-NZ" w:eastAsia="en-US"/>
        </w:rPr>
        <w:t>;37:2273</w:t>
      </w:r>
      <w:proofErr w:type="gramEnd"/>
      <w:r w:rsidRPr="00B448C3">
        <w:rPr>
          <w:rFonts w:ascii="Arial" w:eastAsiaTheme="minorHAnsi" w:hAnsi="Arial" w:cs="Arial"/>
          <w:color w:val="231F20"/>
          <w:sz w:val="20"/>
          <w:szCs w:val="20"/>
          <w:lang w:val="en-NZ" w:eastAsia="en-US"/>
        </w:rPr>
        <w:t>–9.</w:t>
      </w:r>
    </w:p>
    <w:p w:rsidR="00EF0796" w:rsidRPr="00B448C3" w:rsidRDefault="00EF0796" w:rsidP="00EF0796">
      <w:pPr>
        <w:autoSpaceDE w:val="0"/>
        <w:autoSpaceDN w:val="0"/>
        <w:adjustRightInd w:val="0"/>
        <w:spacing w:line="480" w:lineRule="auto"/>
        <w:rPr>
          <w:rFonts w:ascii="Arial" w:eastAsiaTheme="minorHAnsi" w:hAnsi="Arial" w:cs="Arial"/>
          <w:bCs/>
          <w:sz w:val="20"/>
          <w:szCs w:val="20"/>
          <w:lang w:eastAsia="en-US"/>
        </w:rPr>
      </w:pPr>
    </w:p>
    <w:p w:rsidR="00EF0796" w:rsidRPr="00EF0796" w:rsidRDefault="00EF0796" w:rsidP="00EF0796">
      <w:pPr>
        <w:pStyle w:val="Title1"/>
        <w:spacing w:before="0" w:beforeAutospacing="0" w:after="0" w:afterAutospacing="0" w:line="480" w:lineRule="auto"/>
        <w:rPr>
          <w:rFonts w:ascii="Arial" w:hAnsi="Arial" w:cs="Arial"/>
          <w:sz w:val="20"/>
          <w:szCs w:val="20"/>
        </w:rPr>
      </w:pPr>
      <w:r w:rsidRPr="00B448C3">
        <w:rPr>
          <w:rFonts w:ascii="Arial" w:eastAsiaTheme="minorHAnsi" w:hAnsi="Arial" w:cs="Arial"/>
          <w:bCs/>
          <w:sz w:val="20"/>
          <w:szCs w:val="20"/>
          <w:lang w:eastAsia="en-US"/>
        </w:rPr>
        <w:t xml:space="preserve">17 </w:t>
      </w:r>
      <w:r w:rsidRPr="00B448C3">
        <w:rPr>
          <w:rFonts w:ascii="Arial" w:hAnsi="Arial" w:cs="Arial"/>
          <w:bCs/>
          <w:sz w:val="20"/>
          <w:szCs w:val="20"/>
        </w:rPr>
        <w:t>Aggarwal</w:t>
      </w:r>
      <w:r w:rsidRPr="00B448C3">
        <w:rPr>
          <w:rFonts w:ascii="Arial" w:hAnsi="Arial" w:cs="Arial"/>
          <w:sz w:val="20"/>
          <w:szCs w:val="20"/>
        </w:rPr>
        <w:t xml:space="preserve"> R, Wilke CT, Pickard AS, Vats V, </w:t>
      </w:r>
      <w:proofErr w:type="spellStart"/>
      <w:r w:rsidRPr="00B448C3">
        <w:rPr>
          <w:rFonts w:ascii="Arial" w:hAnsi="Arial" w:cs="Arial"/>
          <w:sz w:val="20"/>
          <w:szCs w:val="20"/>
        </w:rPr>
        <w:t>Mikolaitis</w:t>
      </w:r>
      <w:proofErr w:type="spellEnd"/>
      <w:r w:rsidRPr="00B448C3">
        <w:rPr>
          <w:rFonts w:ascii="Arial" w:hAnsi="Arial" w:cs="Arial"/>
          <w:sz w:val="20"/>
          <w:szCs w:val="20"/>
        </w:rPr>
        <w:t xml:space="preserve"> R, Fogg L, Block JA, Jolly M, </w:t>
      </w:r>
      <w:hyperlink r:id="rId4" w:history="1">
        <w:r w:rsidRPr="00B448C3">
          <w:rPr>
            <w:rStyle w:val="Hyperlink"/>
            <w:rFonts w:ascii="Arial" w:hAnsi="Arial" w:cs="Arial"/>
            <w:color w:val="auto"/>
            <w:sz w:val="20"/>
            <w:szCs w:val="20"/>
            <w:u w:val="none"/>
          </w:rPr>
          <w:t>Psychometric properties of the EuroQol-5D and Short Form-6D in patients with systemic lupus erythematosus.</w:t>
        </w:r>
      </w:hyperlink>
      <w:r w:rsidRPr="00B448C3">
        <w:rPr>
          <w:rFonts w:ascii="Arial" w:hAnsi="Arial" w:cs="Arial"/>
          <w:sz w:val="20"/>
          <w:szCs w:val="20"/>
        </w:rPr>
        <w:t xml:space="preserve"> </w:t>
      </w:r>
      <w:r w:rsidRPr="00B448C3">
        <w:rPr>
          <w:rStyle w:val="jrnl"/>
          <w:rFonts w:ascii="Arial" w:hAnsi="Arial" w:cs="Arial"/>
          <w:sz w:val="20"/>
          <w:szCs w:val="20"/>
        </w:rPr>
        <w:t xml:space="preserve">J </w:t>
      </w:r>
      <w:proofErr w:type="spellStart"/>
      <w:r w:rsidRPr="00B448C3">
        <w:rPr>
          <w:rStyle w:val="jrnl"/>
          <w:rFonts w:ascii="Arial" w:hAnsi="Arial" w:cs="Arial"/>
          <w:sz w:val="20"/>
          <w:szCs w:val="20"/>
        </w:rPr>
        <w:t>Rheumatol</w:t>
      </w:r>
      <w:proofErr w:type="spellEnd"/>
      <w:r w:rsidRPr="00B448C3">
        <w:rPr>
          <w:rFonts w:ascii="Arial" w:hAnsi="Arial" w:cs="Arial"/>
          <w:sz w:val="20"/>
          <w:szCs w:val="20"/>
        </w:rPr>
        <w:t>.</w:t>
      </w:r>
      <w:r w:rsidR="00877C9B">
        <w:rPr>
          <w:rFonts w:ascii="Arial" w:hAnsi="Arial" w:cs="Arial"/>
          <w:sz w:val="20"/>
          <w:szCs w:val="20"/>
        </w:rPr>
        <w:t xml:space="preserve"> 2009</w:t>
      </w:r>
      <w:proofErr w:type="gramStart"/>
      <w:r w:rsidR="00877C9B">
        <w:rPr>
          <w:rFonts w:ascii="Arial" w:hAnsi="Arial" w:cs="Arial"/>
          <w:sz w:val="20"/>
          <w:szCs w:val="20"/>
        </w:rPr>
        <w:t>;36</w:t>
      </w:r>
      <w:r w:rsidRPr="00B448C3">
        <w:rPr>
          <w:rFonts w:ascii="Arial" w:hAnsi="Arial" w:cs="Arial"/>
          <w:sz w:val="20"/>
          <w:szCs w:val="20"/>
        </w:rPr>
        <w:t>:1209</w:t>
      </w:r>
      <w:proofErr w:type="gramEnd"/>
      <w:r w:rsidRPr="00B448C3">
        <w:rPr>
          <w:rFonts w:ascii="Arial" w:hAnsi="Arial" w:cs="Arial"/>
          <w:sz w:val="20"/>
          <w:szCs w:val="20"/>
        </w:rPr>
        <w:t>-16</w:t>
      </w:r>
    </w:p>
    <w:p w:rsidR="00EF0796" w:rsidRPr="00B448C3" w:rsidRDefault="00EF0796" w:rsidP="00EF0796">
      <w:pPr>
        <w:autoSpaceDE w:val="0"/>
        <w:autoSpaceDN w:val="0"/>
        <w:adjustRightInd w:val="0"/>
        <w:spacing w:line="480" w:lineRule="auto"/>
        <w:rPr>
          <w:rFonts w:ascii="Arial" w:eastAsiaTheme="minorHAnsi" w:hAnsi="Arial" w:cs="Arial"/>
          <w:bCs/>
          <w:sz w:val="20"/>
          <w:szCs w:val="20"/>
          <w:lang w:eastAsia="en-US"/>
        </w:rPr>
      </w:pPr>
    </w:p>
    <w:p w:rsidR="00EF0796" w:rsidRPr="00B448C3" w:rsidRDefault="00EF0796" w:rsidP="00877C9B">
      <w:pPr>
        <w:autoSpaceDE w:val="0"/>
        <w:autoSpaceDN w:val="0"/>
        <w:adjustRightInd w:val="0"/>
        <w:spacing w:line="480" w:lineRule="auto"/>
        <w:rPr>
          <w:rFonts w:ascii="Arial" w:hAnsi="Arial" w:cs="Arial"/>
          <w:sz w:val="20"/>
          <w:szCs w:val="20"/>
        </w:rPr>
      </w:pPr>
      <w:r w:rsidRPr="00B448C3">
        <w:rPr>
          <w:rFonts w:ascii="Arial" w:eastAsiaTheme="minorHAnsi" w:hAnsi="Arial" w:cs="Arial"/>
          <w:bCs/>
          <w:sz w:val="20"/>
          <w:szCs w:val="20"/>
          <w:lang w:eastAsia="en-US"/>
        </w:rPr>
        <w:t xml:space="preserve">18 </w:t>
      </w:r>
      <w:proofErr w:type="spellStart"/>
      <w:r w:rsidRPr="00B448C3">
        <w:rPr>
          <w:rFonts w:ascii="Arial" w:eastAsiaTheme="minorHAnsi" w:hAnsi="Arial" w:cs="Arial"/>
          <w:color w:val="231F20"/>
          <w:sz w:val="20"/>
          <w:szCs w:val="20"/>
          <w:lang w:val="en-NZ" w:eastAsia="en-US"/>
        </w:rPr>
        <w:t>Kuriya</w:t>
      </w:r>
      <w:proofErr w:type="spellEnd"/>
      <w:r w:rsidRPr="00B448C3">
        <w:rPr>
          <w:rFonts w:ascii="Arial" w:eastAsiaTheme="minorHAnsi" w:hAnsi="Arial" w:cs="Arial"/>
          <w:color w:val="231F20"/>
          <w:sz w:val="20"/>
          <w:szCs w:val="20"/>
          <w:lang w:val="en-NZ" w:eastAsia="en-US"/>
        </w:rPr>
        <w:t xml:space="preserve"> B, </w:t>
      </w:r>
      <w:proofErr w:type="spellStart"/>
      <w:r w:rsidRPr="00B448C3">
        <w:rPr>
          <w:rFonts w:ascii="Arial" w:eastAsiaTheme="minorHAnsi" w:hAnsi="Arial" w:cs="Arial"/>
          <w:color w:val="231F20"/>
          <w:sz w:val="20"/>
          <w:szCs w:val="20"/>
          <w:lang w:val="en-NZ" w:eastAsia="en-US"/>
        </w:rPr>
        <w:t>Gladman</w:t>
      </w:r>
      <w:proofErr w:type="spellEnd"/>
      <w:r w:rsidRPr="00B448C3">
        <w:rPr>
          <w:rFonts w:ascii="Arial" w:eastAsiaTheme="minorHAnsi" w:hAnsi="Arial" w:cs="Arial"/>
          <w:color w:val="231F20"/>
          <w:sz w:val="20"/>
          <w:szCs w:val="20"/>
          <w:lang w:val="en-NZ" w:eastAsia="en-US"/>
        </w:rPr>
        <w:t xml:space="preserve"> DD, Ibanez D, </w:t>
      </w:r>
      <w:proofErr w:type="spellStart"/>
      <w:r w:rsidRPr="00B448C3">
        <w:rPr>
          <w:rFonts w:ascii="Arial" w:eastAsiaTheme="minorHAnsi" w:hAnsi="Arial" w:cs="Arial"/>
          <w:color w:val="231F20"/>
          <w:sz w:val="20"/>
          <w:szCs w:val="20"/>
          <w:lang w:val="en-NZ" w:eastAsia="en-US"/>
        </w:rPr>
        <w:t>Urowitz</w:t>
      </w:r>
      <w:proofErr w:type="spellEnd"/>
      <w:r w:rsidRPr="00B448C3">
        <w:rPr>
          <w:rFonts w:ascii="Arial" w:eastAsiaTheme="minorHAnsi" w:hAnsi="Arial" w:cs="Arial"/>
          <w:color w:val="231F20"/>
          <w:sz w:val="20"/>
          <w:szCs w:val="20"/>
          <w:lang w:val="en-NZ" w:eastAsia="en-US"/>
        </w:rPr>
        <w:t xml:space="preserve"> MB. Quality of life over time in patients with systemic lupus eryth</w:t>
      </w:r>
      <w:r w:rsidR="00877C9B">
        <w:rPr>
          <w:rFonts w:ascii="Arial" w:eastAsiaTheme="minorHAnsi" w:hAnsi="Arial" w:cs="Arial"/>
          <w:color w:val="231F20"/>
          <w:sz w:val="20"/>
          <w:szCs w:val="20"/>
          <w:lang w:val="en-NZ" w:eastAsia="en-US"/>
        </w:rPr>
        <w:t>ematosus. Arthritis Rheum 2008;</w:t>
      </w:r>
      <w:r w:rsidRPr="00B448C3">
        <w:rPr>
          <w:rFonts w:ascii="Arial" w:eastAsiaTheme="minorHAnsi" w:hAnsi="Arial" w:cs="Arial"/>
          <w:color w:val="231F20"/>
          <w:sz w:val="20"/>
          <w:szCs w:val="20"/>
          <w:lang w:val="en-NZ" w:eastAsia="en-US"/>
        </w:rPr>
        <w:t>59:181–5.</w:t>
      </w:r>
      <w:r w:rsidR="00877C9B" w:rsidRPr="00B448C3">
        <w:rPr>
          <w:rFonts w:ascii="Arial" w:hAnsi="Arial" w:cs="Arial"/>
          <w:sz w:val="20"/>
          <w:szCs w:val="20"/>
        </w:rPr>
        <w:t xml:space="preserve"> </w:t>
      </w:r>
    </w:p>
    <w:p w:rsidR="00EF0796" w:rsidRPr="00EC611A" w:rsidRDefault="00EF0796" w:rsidP="00EC611A">
      <w:pPr>
        <w:spacing w:line="480" w:lineRule="auto"/>
        <w:rPr>
          <w:rFonts w:ascii="Arial" w:hAnsi="Arial" w:cs="Arial"/>
        </w:rPr>
      </w:pPr>
    </w:p>
    <w:sectPr w:rsidR="00EF0796" w:rsidRPr="00EC611A" w:rsidSect="0000778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Bembo">
    <w:altName w:val="Calibri"/>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oNotTrackMoves/>
  <w:defaultTabStop w:val="720"/>
  <w:characterSpacingControl w:val="doNotCompress"/>
  <w:compat>
    <w:useFELayout/>
    <w:compatSetting w:name="compatibilityMode" w:uri="http://schemas.microsoft.com/office/word" w:val="12"/>
  </w:compat>
  <w:rsids>
    <w:rsidRoot w:val="005C42D9"/>
    <w:rsid w:val="0000778F"/>
    <w:rsid w:val="000A74FF"/>
    <w:rsid w:val="00163CCE"/>
    <w:rsid w:val="0018425E"/>
    <w:rsid w:val="0033158E"/>
    <w:rsid w:val="003F0A2F"/>
    <w:rsid w:val="004F29BC"/>
    <w:rsid w:val="00590D25"/>
    <w:rsid w:val="005C42D9"/>
    <w:rsid w:val="00612B9C"/>
    <w:rsid w:val="006E7D9A"/>
    <w:rsid w:val="0073032A"/>
    <w:rsid w:val="00750826"/>
    <w:rsid w:val="00841A2C"/>
    <w:rsid w:val="00877C9B"/>
    <w:rsid w:val="00A26764"/>
    <w:rsid w:val="00C05FF3"/>
    <w:rsid w:val="00CF2BC7"/>
    <w:rsid w:val="00E6588A"/>
    <w:rsid w:val="00E95FFE"/>
    <w:rsid w:val="00EC611A"/>
    <w:rsid w:val="00EF079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EC54FA-25F2-48DE-A8FB-666FC7129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Calibri"/>
        <w:b/>
        <w:bCs/>
        <w:spacing w:val="72"/>
        <w:sz w:val="28"/>
        <w:szCs w:val="28"/>
        <w:u w:val="thick" w:color="000000"/>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2D9"/>
    <w:rPr>
      <w:rFonts w:ascii="Times New Roman" w:eastAsia="Times New Roman" w:hAnsi="Times New Roman" w:cs="Times New Roman"/>
      <w:b w:val="0"/>
      <w:bCs w:val="0"/>
      <w:spacing w:val="0"/>
      <w:sz w:val="24"/>
      <w:szCs w:val="24"/>
      <w:u w:val="non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42D9"/>
    <w:pPr>
      <w:autoSpaceDE w:val="0"/>
      <w:autoSpaceDN w:val="0"/>
      <w:adjustRightInd w:val="0"/>
    </w:pPr>
    <w:rPr>
      <w:rFonts w:ascii="Bembo" w:eastAsiaTheme="minorHAnsi" w:hAnsi="Bembo" w:cs="Bembo"/>
      <w:b w:val="0"/>
      <w:bCs w:val="0"/>
      <w:color w:val="000000"/>
      <w:spacing w:val="0"/>
      <w:sz w:val="24"/>
      <w:szCs w:val="24"/>
      <w:u w:val="none"/>
      <w:lang w:val="en-NZ" w:eastAsia="en-US"/>
    </w:rPr>
  </w:style>
  <w:style w:type="character" w:styleId="Hyperlink">
    <w:name w:val="Hyperlink"/>
    <w:basedOn w:val="DefaultParagraphFont"/>
    <w:uiPriority w:val="99"/>
    <w:unhideWhenUsed/>
    <w:rsid w:val="00EF0796"/>
    <w:rPr>
      <w:color w:val="0563C1"/>
      <w:u w:val="single"/>
    </w:rPr>
  </w:style>
  <w:style w:type="paragraph" w:customStyle="1" w:styleId="Title1">
    <w:name w:val="Title1"/>
    <w:basedOn w:val="Normal"/>
    <w:rsid w:val="00EF0796"/>
    <w:pPr>
      <w:spacing w:before="100" w:beforeAutospacing="1" w:after="100" w:afterAutospacing="1"/>
    </w:pPr>
    <w:rPr>
      <w:lang w:val="en-NZ" w:eastAsia="en-NZ"/>
    </w:rPr>
  </w:style>
  <w:style w:type="character" w:customStyle="1" w:styleId="jrnl">
    <w:name w:val="jrnl"/>
    <w:basedOn w:val="DefaultParagraphFont"/>
    <w:rsid w:val="00EF0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cbi.nlm.nih.gov.ezproxy.aut.ac.nz/pubmed/193694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7</Pages>
  <Words>1929</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Otter</dc:creator>
  <cp:keywords/>
  <dc:description/>
  <cp:lastModifiedBy>Simon Otter</cp:lastModifiedBy>
  <cp:revision>13</cp:revision>
  <dcterms:created xsi:type="dcterms:W3CDTF">2014-11-23T23:10:00Z</dcterms:created>
  <dcterms:modified xsi:type="dcterms:W3CDTF">2016-01-12T13:33:00Z</dcterms:modified>
</cp:coreProperties>
</file>