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17250" w14:textId="77777777" w:rsidR="00F462F4" w:rsidRDefault="00F462F4" w:rsidP="00F462F4">
      <w:pPr>
        <w:pStyle w:val="Kop3"/>
        <w:rPr>
          <w:lang w:val="en-US"/>
        </w:rPr>
      </w:pPr>
      <w:r w:rsidRPr="00A9481E">
        <w:rPr>
          <w:lang w:val="en-US"/>
        </w:rPr>
        <w:t>Modified Downs &amp; Black checklist</w:t>
      </w:r>
      <w:r>
        <w:rPr>
          <w:lang w:val="en-US"/>
        </w:rPr>
        <w:t xml:space="preserve"> as it </w:t>
      </w:r>
      <w:proofErr w:type="gramStart"/>
      <w:r>
        <w:rPr>
          <w:lang w:val="en-US"/>
        </w:rPr>
        <w:t>was used</w:t>
      </w:r>
      <w:proofErr w:type="gramEnd"/>
      <w:r>
        <w:rPr>
          <w:lang w:val="en-US"/>
        </w:rPr>
        <w:t xml:space="preserve"> to assess the quality of the studies included in the review.</w:t>
      </w:r>
    </w:p>
    <w:p w14:paraId="337B4FD0" w14:textId="77777777" w:rsidR="00F462F4" w:rsidRPr="00313275" w:rsidRDefault="00F462F4" w:rsidP="00F462F4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"/>
        <w:gridCol w:w="1910"/>
        <w:gridCol w:w="2772"/>
        <w:gridCol w:w="2441"/>
        <w:gridCol w:w="1505"/>
      </w:tblGrid>
      <w:tr w:rsidR="00F462F4" w:rsidRPr="00B03E68" w14:paraId="5DECB55C" w14:textId="77777777" w:rsidTr="003E4AA0">
        <w:tc>
          <w:tcPr>
            <w:tcW w:w="0" w:type="auto"/>
            <w:gridSpan w:val="2"/>
            <w:vMerge w:val="restart"/>
            <w:tcBorders>
              <w:top w:val="single" w:sz="4" w:space="0" w:color="auto"/>
            </w:tcBorders>
            <w:shd w:val="clear" w:color="auto" w:fill="BFBFBF"/>
            <w:vAlign w:val="bottom"/>
          </w:tcPr>
          <w:p w14:paraId="1CB1B602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  <w:p w14:paraId="68A01D3A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REPORTING: “Yes=1,” “No=0”; maximum score: 12</w:t>
            </w:r>
          </w:p>
          <w:p w14:paraId="618E243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2511472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>
              <w:rPr>
                <w:rFonts w:cs="Calibri"/>
                <w:sz w:val="18"/>
                <w:szCs w:val="20"/>
                <w:lang w:val="en-US"/>
              </w:rPr>
              <w:t>Instructions from the Downs &amp; Black checklist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BFBFBF"/>
          </w:tcPr>
          <w:p w14:paraId="22E25FFB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Additional instructions </w:t>
            </w:r>
            <w:r>
              <w:rPr>
                <w:rFonts w:cs="Calibri"/>
                <w:sz w:val="18"/>
                <w:szCs w:val="20"/>
                <w:lang w:val="en-US"/>
              </w:rPr>
              <w:t>for</w:t>
            </w: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 how the items were applied 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in the current review </w:t>
            </w:r>
            <w:r w:rsidRPr="00B03E68">
              <w:rPr>
                <w:rFonts w:cs="Calibri"/>
                <w:sz w:val="18"/>
                <w:szCs w:val="20"/>
                <w:lang w:val="en-US"/>
              </w:rPr>
              <w:t>to:</w:t>
            </w:r>
          </w:p>
          <w:p w14:paraId="6188F35A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5C6E3F86" w14:textId="77777777" w:rsidTr="003E4AA0">
        <w:tc>
          <w:tcPr>
            <w:tcW w:w="0" w:type="auto"/>
            <w:gridSpan w:val="2"/>
            <w:vMerge/>
            <w:shd w:val="clear" w:color="auto" w:fill="BFBFBF"/>
          </w:tcPr>
          <w:p w14:paraId="5CF6795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/>
          </w:tcPr>
          <w:p w14:paraId="7698EBAB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395F7C1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RCTs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0B4E920A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Pre-post intervention studies</w:t>
            </w:r>
          </w:p>
          <w:p w14:paraId="604544D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55424836" w14:textId="77777777" w:rsidTr="003E4AA0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C87CE9A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10D9208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Is the hypothesis / aim / objective of the study clearly described?</w:t>
            </w:r>
          </w:p>
          <w:p w14:paraId="10A81D91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C83034B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9220FE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AC867C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4D9DE1C6" w14:textId="77777777" w:rsidTr="003E4AA0">
        <w:tc>
          <w:tcPr>
            <w:tcW w:w="0" w:type="auto"/>
            <w:shd w:val="clear" w:color="auto" w:fill="auto"/>
          </w:tcPr>
          <w:p w14:paraId="6AD9105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2453BEF5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Are the main outcomes to be measured clearly described in the Introduction or Methods section</w:t>
            </w:r>
          </w:p>
          <w:p w14:paraId="3BD17414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D5EEA25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202916">
              <w:rPr>
                <w:rFonts w:cs="Calibri"/>
                <w:sz w:val="18"/>
                <w:szCs w:val="20"/>
                <w:lang w:val="en-US"/>
              </w:rPr>
              <w:t>If the main outcomes are first mentioned in the Results section, the question should be answered no.</w:t>
            </w:r>
          </w:p>
        </w:tc>
        <w:tc>
          <w:tcPr>
            <w:tcW w:w="0" w:type="auto"/>
            <w:shd w:val="clear" w:color="auto" w:fill="auto"/>
          </w:tcPr>
          <w:p w14:paraId="6D49873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38D48FD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0BD5C1F9" w14:textId="77777777" w:rsidTr="003E4AA0">
        <w:tc>
          <w:tcPr>
            <w:tcW w:w="0" w:type="auto"/>
            <w:shd w:val="clear" w:color="auto" w:fill="auto"/>
          </w:tcPr>
          <w:p w14:paraId="3CEB402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2808B5C4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Are the characteristics of the patients / samples included in the study clearly described?</w:t>
            </w:r>
          </w:p>
          <w:p w14:paraId="7131F06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3DF7A5A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In cohort studies and trials, inclusion and/or exclusion criteria </w:t>
            </w:r>
            <w:proofErr w:type="gramStart"/>
            <w:r w:rsidRPr="00202916">
              <w:rPr>
                <w:rFonts w:cs="Calibri"/>
                <w:sz w:val="18"/>
                <w:szCs w:val="20"/>
                <w:lang w:val="en-US"/>
              </w:rPr>
              <w:t>should be given</w:t>
            </w:r>
            <w:proofErr w:type="gramEnd"/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. </w:t>
            </w:r>
          </w:p>
        </w:tc>
        <w:tc>
          <w:tcPr>
            <w:tcW w:w="0" w:type="auto"/>
            <w:shd w:val="clear" w:color="auto" w:fill="auto"/>
          </w:tcPr>
          <w:p w14:paraId="4F65A2B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091F2B8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6F8685CC" w14:textId="77777777" w:rsidTr="003E4AA0">
        <w:tc>
          <w:tcPr>
            <w:tcW w:w="0" w:type="auto"/>
            <w:shd w:val="clear" w:color="auto" w:fill="auto"/>
          </w:tcPr>
          <w:p w14:paraId="227F1E7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14:paraId="01C066C5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Are the interventions of interest clearly described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>?</w:t>
            </w:r>
          </w:p>
          <w:p w14:paraId="4D333522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08A4194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202916">
              <w:rPr>
                <w:rFonts w:cs="Calibri"/>
                <w:sz w:val="18"/>
                <w:szCs w:val="20"/>
                <w:lang w:val="en-US"/>
              </w:rPr>
              <w:t>Treatments and placebo (where relevant) that are to be compared should be clearly described.</w:t>
            </w:r>
          </w:p>
          <w:p w14:paraId="1302AEA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68F2CEA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45EEA6EC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0146C925" w14:textId="77777777" w:rsidTr="003E4AA0">
        <w:tc>
          <w:tcPr>
            <w:tcW w:w="0" w:type="auto"/>
            <w:shd w:val="clear" w:color="auto" w:fill="auto"/>
          </w:tcPr>
          <w:p w14:paraId="16C7C9B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14:paraId="0991320B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Are the distributions of principal confounders in each group of subjects to </w:t>
            </w: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be compared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 clearly described? “Yes=2,” “Partially=1,” “No=0”</w:t>
            </w:r>
          </w:p>
          <w:p w14:paraId="22397FF4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2EE70B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A list of principal confounders </w:t>
            </w:r>
            <w:proofErr w:type="gramStart"/>
            <w:r w:rsidRPr="00202916">
              <w:rPr>
                <w:rFonts w:cs="Calibri"/>
                <w:sz w:val="18"/>
                <w:szCs w:val="20"/>
                <w:lang w:val="en-US"/>
              </w:rPr>
              <w:t>is provided</w:t>
            </w:r>
            <w:proofErr w:type="gramEnd"/>
            <w:r w:rsidRPr="00202916">
              <w:rPr>
                <w:rFonts w:cs="Calibri"/>
                <w:sz w:val="18"/>
                <w:szCs w:val="20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6066AB04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‘partially’ when it is not clear if confounding characteristics were statistically different between groups </w:t>
            </w:r>
          </w:p>
        </w:tc>
        <w:tc>
          <w:tcPr>
            <w:tcW w:w="0" w:type="auto"/>
            <w:shd w:val="clear" w:color="auto" w:fill="auto"/>
          </w:tcPr>
          <w:p w14:paraId="5DBB9B6F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n/a</w:t>
            </w:r>
          </w:p>
        </w:tc>
      </w:tr>
      <w:tr w:rsidR="00F462F4" w:rsidRPr="00B03E68" w14:paraId="6CE0DC2B" w14:textId="77777777" w:rsidTr="003E4AA0">
        <w:tc>
          <w:tcPr>
            <w:tcW w:w="0" w:type="auto"/>
            <w:shd w:val="clear" w:color="auto" w:fill="auto"/>
          </w:tcPr>
          <w:p w14:paraId="139F3F6D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14:paraId="5F50E7CD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Are the main findings of the study clearly described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>?</w:t>
            </w:r>
          </w:p>
        </w:tc>
        <w:tc>
          <w:tcPr>
            <w:tcW w:w="0" w:type="auto"/>
          </w:tcPr>
          <w:p w14:paraId="3DD99973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202916">
              <w:rPr>
                <w:rFonts w:cs="Calibri"/>
                <w:sz w:val="18"/>
                <w:szCs w:val="20"/>
                <w:lang w:val="en-US"/>
              </w:rPr>
              <w:t>Simple ou</w:t>
            </w:r>
            <w:r>
              <w:rPr>
                <w:rFonts w:cs="Calibri"/>
                <w:sz w:val="18"/>
                <w:szCs w:val="20"/>
                <w:lang w:val="en-US"/>
              </w:rPr>
              <w:t>tcome data (including denomina</w:t>
            </w:r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tors and numerators) </w:t>
            </w:r>
            <w:proofErr w:type="gramStart"/>
            <w:r w:rsidRPr="00202916">
              <w:rPr>
                <w:rFonts w:cs="Calibri"/>
                <w:sz w:val="18"/>
                <w:szCs w:val="20"/>
                <w:lang w:val="en-US"/>
              </w:rPr>
              <w:t>should be reported</w:t>
            </w:r>
            <w:proofErr w:type="gramEnd"/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 for all major findings so that the reader can check the major analyses and conclusions. (This question does not cover statistical </w:t>
            </w:r>
            <w:proofErr w:type="gramStart"/>
            <w:r w:rsidRPr="00202916">
              <w:rPr>
                <w:rFonts w:cs="Calibri"/>
                <w:sz w:val="18"/>
                <w:szCs w:val="20"/>
                <w:lang w:val="en-US"/>
              </w:rPr>
              <w:t>tests which</w:t>
            </w:r>
            <w:proofErr w:type="gramEnd"/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 are considered below).</w:t>
            </w:r>
          </w:p>
          <w:p w14:paraId="5FE09735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4615C291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4BD6073F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0F32D376" w14:textId="77777777" w:rsidTr="003E4AA0">
        <w:tc>
          <w:tcPr>
            <w:tcW w:w="0" w:type="auto"/>
            <w:shd w:val="clear" w:color="auto" w:fill="auto"/>
          </w:tcPr>
          <w:p w14:paraId="096B472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14:paraId="73944082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Does the study provide estimates of the random variability in the data for the main outcomes?</w:t>
            </w:r>
          </w:p>
        </w:tc>
        <w:tc>
          <w:tcPr>
            <w:tcW w:w="0" w:type="auto"/>
          </w:tcPr>
          <w:p w14:paraId="197BA9AC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>
              <w:rPr>
                <w:rFonts w:cs="Calibri"/>
                <w:sz w:val="18"/>
                <w:szCs w:val="20"/>
                <w:lang w:val="en-US"/>
              </w:rPr>
              <w:t>In non-</w:t>
            </w:r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normally distributed </w:t>
            </w:r>
            <w:proofErr w:type="gramStart"/>
            <w:r w:rsidRPr="00202916">
              <w:rPr>
                <w:rFonts w:cs="Calibri"/>
                <w:sz w:val="18"/>
                <w:szCs w:val="20"/>
                <w:lang w:val="en-US"/>
              </w:rPr>
              <w:t>data</w:t>
            </w:r>
            <w:proofErr w:type="gramEnd"/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 the inter-quartile range of results should be reported. In normally distributed data the standard erro</w:t>
            </w:r>
            <w:r>
              <w:rPr>
                <w:rFonts w:cs="Calibri"/>
                <w:sz w:val="18"/>
                <w:szCs w:val="20"/>
                <w:lang w:val="en-US"/>
              </w:rPr>
              <w:t>r, standard deviation or confi</w:t>
            </w:r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dence intervals </w:t>
            </w:r>
            <w:proofErr w:type="gramStart"/>
            <w:r w:rsidRPr="00202916">
              <w:rPr>
                <w:rFonts w:cs="Calibri"/>
                <w:sz w:val="18"/>
                <w:szCs w:val="20"/>
                <w:lang w:val="en-US"/>
              </w:rPr>
              <w:t>should be reported</w:t>
            </w:r>
            <w:proofErr w:type="gramEnd"/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. If the distribution of the data </w:t>
            </w:r>
            <w:proofErr w:type="gramStart"/>
            <w:r w:rsidRPr="00202916">
              <w:rPr>
                <w:rFonts w:cs="Calibri"/>
                <w:sz w:val="18"/>
                <w:szCs w:val="20"/>
                <w:lang w:val="en-US"/>
              </w:rPr>
              <w:t>is not described</w:t>
            </w:r>
            <w:proofErr w:type="gramEnd"/>
            <w:r w:rsidRPr="00202916">
              <w:rPr>
                <w:rFonts w:cs="Calibri"/>
                <w:sz w:val="18"/>
                <w:szCs w:val="20"/>
                <w:lang w:val="en-US"/>
              </w:rPr>
              <w:t>, it must be assumed that the estimates used were appropriate and the question should be answered yes.</w:t>
            </w:r>
          </w:p>
          <w:p w14:paraId="3828FB6F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742A3E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Main outcomes were seen as the baseline and post-intervention measures for both groups</w:t>
            </w:r>
          </w:p>
        </w:tc>
        <w:tc>
          <w:tcPr>
            <w:tcW w:w="0" w:type="auto"/>
            <w:shd w:val="clear" w:color="auto" w:fill="auto"/>
          </w:tcPr>
          <w:p w14:paraId="72966879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Main outcomes were seen as the baseline and post-intervention measures</w:t>
            </w:r>
          </w:p>
        </w:tc>
      </w:tr>
      <w:tr w:rsidR="00F462F4" w:rsidRPr="00B03E68" w14:paraId="335EFEA6" w14:textId="77777777" w:rsidTr="003E4AA0">
        <w:tc>
          <w:tcPr>
            <w:tcW w:w="0" w:type="auto"/>
            <w:shd w:val="clear" w:color="auto" w:fill="auto"/>
          </w:tcPr>
          <w:p w14:paraId="2BE6FFC1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lastRenderedPageBreak/>
              <w:t>8.</w:t>
            </w:r>
          </w:p>
        </w:tc>
        <w:tc>
          <w:tcPr>
            <w:tcW w:w="0" w:type="auto"/>
            <w:shd w:val="clear" w:color="auto" w:fill="auto"/>
          </w:tcPr>
          <w:p w14:paraId="57EE5731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Have </w:t>
            </w: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all important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 adverse events that may be a consequence of the intervention been reported?</w:t>
            </w:r>
          </w:p>
          <w:p w14:paraId="6D93E8F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E5D105D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This </w:t>
            </w:r>
            <w:proofErr w:type="gramStart"/>
            <w:r w:rsidRPr="00202916">
              <w:rPr>
                <w:rFonts w:cs="Calibri"/>
                <w:sz w:val="18"/>
                <w:szCs w:val="20"/>
                <w:lang w:val="en-US"/>
              </w:rPr>
              <w:t>should be answered</w:t>
            </w:r>
            <w:proofErr w:type="gramEnd"/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 yes if the study demonstra</w:t>
            </w:r>
            <w:r>
              <w:rPr>
                <w:rFonts w:cs="Calibri"/>
                <w:sz w:val="18"/>
                <w:szCs w:val="20"/>
                <w:lang w:val="en-US"/>
              </w:rPr>
              <w:t>tes that there was a comprehen</w:t>
            </w:r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sive attempt to measure adverse events. (A list of possible adverse events </w:t>
            </w:r>
            <w:proofErr w:type="gramStart"/>
            <w:r w:rsidRPr="00202916">
              <w:rPr>
                <w:rFonts w:cs="Calibri"/>
                <w:sz w:val="18"/>
                <w:szCs w:val="20"/>
                <w:lang w:val="en-US"/>
              </w:rPr>
              <w:t>is provided</w:t>
            </w:r>
            <w:proofErr w:type="gramEnd"/>
            <w:r w:rsidRPr="00202916">
              <w:rPr>
                <w:rFonts w:cs="Calibri"/>
                <w:sz w:val="18"/>
                <w:szCs w:val="20"/>
                <w:lang w:val="en-US"/>
              </w:rPr>
              <w:t>).</w:t>
            </w:r>
          </w:p>
          <w:p w14:paraId="3349A85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2BCAC773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e.g., discomfort, convulsion, injury</w:t>
            </w:r>
          </w:p>
          <w:p w14:paraId="1D525E12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>
              <w:rPr>
                <w:rFonts w:cs="Calibri"/>
                <w:sz w:val="18"/>
                <w:szCs w:val="20"/>
                <w:lang w:val="en-US"/>
              </w:rPr>
              <w:t>‘yes’ if stated that no adverse events occurred</w:t>
            </w:r>
          </w:p>
        </w:tc>
        <w:tc>
          <w:tcPr>
            <w:tcW w:w="0" w:type="auto"/>
            <w:shd w:val="clear" w:color="auto" w:fill="auto"/>
          </w:tcPr>
          <w:p w14:paraId="7BEFA377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idem</w:t>
            </w:r>
          </w:p>
        </w:tc>
      </w:tr>
      <w:tr w:rsidR="00F462F4" w:rsidRPr="00B03E68" w14:paraId="6BE2E9D0" w14:textId="77777777" w:rsidTr="003E4AA0">
        <w:tc>
          <w:tcPr>
            <w:tcW w:w="0" w:type="auto"/>
            <w:shd w:val="clear" w:color="auto" w:fill="auto"/>
          </w:tcPr>
          <w:p w14:paraId="5E5BE7D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14:paraId="06DB0705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Have the characteristics of patients lost to follow-up been described?</w:t>
            </w:r>
          </w:p>
        </w:tc>
        <w:tc>
          <w:tcPr>
            <w:tcW w:w="0" w:type="auto"/>
          </w:tcPr>
          <w:p w14:paraId="1BA8F65A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202916">
              <w:rPr>
                <w:rFonts w:cs="Calibri"/>
                <w:sz w:val="18"/>
                <w:szCs w:val="20"/>
                <w:lang w:val="en-US"/>
              </w:rPr>
              <w:t>This should be answered yes where there were no losses to follow-up or where losses to follow-up were so s</w:t>
            </w:r>
            <w:r>
              <w:rPr>
                <w:rFonts w:cs="Calibri"/>
                <w:sz w:val="18"/>
                <w:szCs w:val="20"/>
                <w:lang w:val="en-US"/>
              </w:rPr>
              <w:t>mall that findings would be unaff</w:t>
            </w:r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ected by their inclusion. This should be answered </w:t>
            </w:r>
            <w:r>
              <w:rPr>
                <w:rFonts w:cs="Calibri"/>
                <w:sz w:val="18"/>
                <w:szCs w:val="20"/>
                <w:lang w:val="en-US"/>
              </w:rPr>
              <w:t>‘</w:t>
            </w:r>
            <w:r w:rsidRPr="00202916">
              <w:rPr>
                <w:rFonts w:cs="Calibri"/>
                <w:sz w:val="18"/>
                <w:szCs w:val="20"/>
                <w:lang w:val="en-US"/>
              </w:rPr>
              <w:t>no</w:t>
            </w:r>
            <w:r>
              <w:rPr>
                <w:rFonts w:cs="Calibri"/>
                <w:sz w:val="18"/>
                <w:szCs w:val="20"/>
                <w:lang w:val="en-US"/>
              </w:rPr>
              <w:t>’</w:t>
            </w:r>
            <w:r w:rsidRPr="00202916">
              <w:rPr>
                <w:rFonts w:cs="Calibri"/>
                <w:sz w:val="18"/>
                <w:szCs w:val="20"/>
                <w:lang w:val="en-US"/>
              </w:rPr>
              <w:t xml:space="preserve"> where a study does not report the number of patients lost to follow-up.</w:t>
            </w:r>
          </w:p>
          <w:p w14:paraId="3BFFA2A1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590EBC59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‘no’ when losses to follow-up were not reported</w:t>
            </w:r>
          </w:p>
        </w:tc>
        <w:tc>
          <w:tcPr>
            <w:tcW w:w="0" w:type="auto"/>
            <w:shd w:val="clear" w:color="auto" w:fill="auto"/>
          </w:tcPr>
          <w:p w14:paraId="255C959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idem</w:t>
            </w:r>
          </w:p>
        </w:tc>
      </w:tr>
      <w:tr w:rsidR="00F462F4" w:rsidRPr="00B03E68" w14:paraId="0CA2CF15" w14:textId="77777777" w:rsidTr="003E4AA0">
        <w:tc>
          <w:tcPr>
            <w:tcW w:w="0" w:type="auto"/>
            <w:shd w:val="clear" w:color="auto" w:fill="auto"/>
          </w:tcPr>
          <w:p w14:paraId="7B30C05A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14:paraId="18503D33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Have actual probability values been reported (e.g., 0.035 rather than &lt;0.05) for the main outcomes except where the probability value is less than 0.001?</w:t>
            </w:r>
          </w:p>
          <w:p w14:paraId="594894C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080B2E4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745BC6CB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>
              <w:rPr>
                <w:rFonts w:cs="Calibri"/>
                <w:sz w:val="18"/>
                <w:szCs w:val="20"/>
                <w:lang w:val="en-US"/>
              </w:rPr>
              <w:t>Applies to the main outcomes of the study as opposed to the outcomes relevant to our review</w:t>
            </w:r>
          </w:p>
          <w:p w14:paraId="7FE63E25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‘yes’ when at least two decimals are presented</w:t>
            </w:r>
          </w:p>
          <w:p w14:paraId="3EEB20EE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  <w:p w14:paraId="5D5B1E4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0BA679F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idem</w:t>
            </w:r>
          </w:p>
        </w:tc>
      </w:tr>
      <w:tr w:rsidR="00F462F4" w:rsidRPr="00B03E68" w14:paraId="1A8BE03E" w14:textId="77777777" w:rsidTr="003E4AA0">
        <w:tc>
          <w:tcPr>
            <w:tcW w:w="0" w:type="auto"/>
            <w:shd w:val="clear" w:color="auto" w:fill="auto"/>
          </w:tcPr>
          <w:p w14:paraId="5CEF08E2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27.</w:t>
            </w:r>
          </w:p>
        </w:tc>
        <w:tc>
          <w:tcPr>
            <w:tcW w:w="0" w:type="auto"/>
            <w:shd w:val="clear" w:color="auto" w:fill="auto"/>
          </w:tcPr>
          <w:p w14:paraId="59349F0A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Is the sample size calculation reported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>?</w:t>
            </w:r>
          </w:p>
          <w:p w14:paraId="52C633C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8BD1769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2937E0E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5FBAC10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2195F0D0" w14:textId="77777777" w:rsidTr="003E4AA0">
        <w:tc>
          <w:tcPr>
            <w:tcW w:w="0" w:type="auto"/>
            <w:gridSpan w:val="2"/>
            <w:shd w:val="clear" w:color="auto" w:fill="BFBFBF"/>
          </w:tcPr>
          <w:p w14:paraId="032674EE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EXTERNAL VALIDITY: “Yes=1,” “No=0,” “Unable to determine=0”; maximum score: 3</w:t>
            </w:r>
          </w:p>
          <w:p w14:paraId="7560901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BFBFBF"/>
          </w:tcPr>
          <w:p w14:paraId="1484ED6C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BFBFBF"/>
          </w:tcPr>
          <w:p w14:paraId="4A9506A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BFBFBF"/>
          </w:tcPr>
          <w:p w14:paraId="522CF3E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20FDF857" w14:textId="77777777" w:rsidTr="003E4AA0">
        <w:tc>
          <w:tcPr>
            <w:tcW w:w="0" w:type="auto"/>
            <w:shd w:val="clear" w:color="auto" w:fill="auto"/>
          </w:tcPr>
          <w:p w14:paraId="104413C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14:paraId="1EB6DC29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Were the subjects asked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 to participate in the study representative of the entire population from which they were recruited?</w:t>
            </w:r>
          </w:p>
        </w:tc>
        <w:tc>
          <w:tcPr>
            <w:tcW w:w="0" w:type="auto"/>
          </w:tcPr>
          <w:p w14:paraId="6828CCD6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The study must identify the source population for patients and describe how the patients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were selected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>. Patients would be representative if they comprised the entire source population, an unselected sample of consecu</w:t>
            </w:r>
            <w:r>
              <w:rPr>
                <w:rFonts w:cs="Calibri"/>
                <w:sz w:val="18"/>
                <w:szCs w:val="20"/>
                <w:lang w:val="en-US"/>
              </w:rPr>
              <w:t>tive patients, or a random sam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ple. Random sampling is only feasible where a list of all members of the relevant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 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population exists. Where a study does not report the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 proportion of the source popu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lation from which the patients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are derived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>, the question should be answered as unable to determine.</w:t>
            </w:r>
          </w:p>
          <w:p w14:paraId="0047139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41C69C1C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‘unable to determine’ when procedure and/or place of recruitment is not specified</w:t>
            </w:r>
          </w:p>
        </w:tc>
        <w:tc>
          <w:tcPr>
            <w:tcW w:w="0" w:type="auto"/>
            <w:shd w:val="clear" w:color="auto" w:fill="auto"/>
          </w:tcPr>
          <w:p w14:paraId="7B5FB05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idem</w:t>
            </w:r>
          </w:p>
        </w:tc>
      </w:tr>
      <w:tr w:rsidR="00F462F4" w:rsidRPr="00B03E68" w14:paraId="3549282B" w14:textId="77777777" w:rsidTr="003E4AA0">
        <w:tc>
          <w:tcPr>
            <w:tcW w:w="0" w:type="auto"/>
            <w:shd w:val="clear" w:color="auto" w:fill="auto"/>
          </w:tcPr>
          <w:p w14:paraId="4A2CF48D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39AEA1FC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Were those subjects who were prepared to participate representative of the entire population from which they </w:t>
            </w: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were recruited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>?</w:t>
            </w:r>
          </w:p>
        </w:tc>
        <w:tc>
          <w:tcPr>
            <w:tcW w:w="0" w:type="auto"/>
          </w:tcPr>
          <w:p w14:paraId="7B891570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The proportion of those asked who agreed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should be stated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>. Validation that the sample was representative would include demonstrating that the distribution of the main confounding factors was the same in the stud</w:t>
            </w:r>
            <w:r>
              <w:rPr>
                <w:rFonts w:cs="Calibri"/>
                <w:sz w:val="18"/>
                <w:szCs w:val="20"/>
                <w:lang w:val="en-US"/>
              </w:rPr>
              <w:t>y sample and the source population.</w:t>
            </w:r>
          </w:p>
          <w:p w14:paraId="5508622C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3DAB0ED2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‘unable to determine’ when the number of participants is not given as a proportion to the number of recruited individuals </w:t>
            </w:r>
          </w:p>
        </w:tc>
        <w:tc>
          <w:tcPr>
            <w:tcW w:w="0" w:type="auto"/>
            <w:shd w:val="clear" w:color="auto" w:fill="auto"/>
          </w:tcPr>
          <w:p w14:paraId="66646A2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idem</w:t>
            </w:r>
          </w:p>
        </w:tc>
      </w:tr>
      <w:tr w:rsidR="00F462F4" w:rsidRPr="00B03E68" w14:paraId="44306004" w14:textId="77777777" w:rsidTr="003E4AA0">
        <w:tc>
          <w:tcPr>
            <w:tcW w:w="0" w:type="auto"/>
            <w:shd w:val="clear" w:color="auto" w:fill="auto"/>
          </w:tcPr>
          <w:p w14:paraId="5296D6D5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lastRenderedPageBreak/>
              <w:t>13.</w:t>
            </w:r>
          </w:p>
        </w:tc>
        <w:tc>
          <w:tcPr>
            <w:tcW w:w="0" w:type="auto"/>
            <w:shd w:val="clear" w:color="auto" w:fill="auto"/>
          </w:tcPr>
          <w:p w14:paraId="7FBC81B7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0" w:type="auto"/>
          </w:tcPr>
          <w:p w14:paraId="7DC94F99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>For the question to be answered yes the study should demonstrate t</w:t>
            </w:r>
            <w:r>
              <w:rPr>
                <w:rFonts w:cs="Calibri"/>
                <w:sz w:val="18"/>
                <w:szCs w:val="20"/>
                <w:lang w:val="en-US"/>
              </w:rPr>
              <w:t>hat the inter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vention was representative of that in use in the source population. The question should be answered no if, for example, the intervention was undertaken in a specialist </w:t>
            </w:r>
            <w:proofErr w:type="spellStart"/>
            <w:r w:rsidRPr="00320ED8">
              <w:rPr>
                <w:rFonts w:cs="Calibri"/>
                <w:sz w:val="18"/>
                <w:szCs w:val="20"/>
                <w:lang w:val="en-US"/>
              </w:rPr>
              <w:t>centre</w:t>
            </w:r>
            <w:proofErr w:type="spell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unrepresentative of the hospitals most of the source population would attend</w:t>
            </w:r>
            <w:r>
              <w:rPr>
                <w:rFonts w:cs="Calibri"/>
                <w:sz w:val="18"/>
                <w:szCs w:val="20"/>
                <w:lang w:val="en-US"/>
              </w:rPr>
              <w:t>.</w:t>
            </w:r>
          </w:p>
          <w:p w14:paraId="2EFFA62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20970775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‘unable to determine’ when the background or profession of the instructor/therapist that provide the intervention is not clear or when the setting of the intervention is not stated</w:t>
            </w:r>
          </w:p>
        </w:tc>
        <w:tc>
          <w:tcPr>
            <w:tcW w:w="0" w:type="auto"/>
            <w:shd w:val="clear" w:color="auto" w:fill="auto"/>
          </w:tcPr>
          <w:p w14:paraId="5D05D7B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idem</w:t>
            </w:r>
          </w:p>
        </w:tc>
      </w:tr>
      <w:tr w:rsidR="00F462F4" w:rsidRPr="00B03E68" w14:paraId="56F896D9" w14:textId="77777777" w:rsidTr="003E4AA0">
        <w:tc>
          <w:tcPr>
            <w:tcW w:w="0" w:type="auto"/>
            <w:gridSpan w:val="2"/>
            <w:shd w:val="clear" w:color="auto" w:fill="BFBFBF"/>
          </w:tcPr>
          <w:p w14:paraId="0EE05492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INTERNAL VALIDITY: “Yes=1,” “No=0,” “Unable to determine=0”;  maximum score: 13</w:t>
            </w:r>
          </w:p>
          <w:p w14:paraId="4F1913B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BFBFBF"/>
          </w:tcPr>
          <w:p w14:paraId="101659E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BFBFBF"/>
          </w:tcPr>
          <w:p w14:paraId="4483C78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BFBFBF"/>
          </w:tcPr>
          <w:p w14:paraId="0E89C934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1B3415FB" w14:textId="77777777" w:rsidTr="003E4AA0">
        <w:tc>
          <w:tcPr>
            <w:tcW w:w="0" w:type="auto"/>
            <w:shd w:val="clear" w:color="auto" w:fill="auto"/>
          </w:tcPr>
          <w:p w14:paraId="19BFDD3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14.</w:t>
            </w:r>
          </w:p>
        </w:tc>
        <w:tc>
          <w:tcPr>
            <w:tcW w:w="0" w:type="auto"/>
            <w:shd w:val="clear" w:color="auto" w:fill="auto"/>
          </w:tcPr>
          <w:p w14:paraId="7095A340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Was an attempt made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 to blind study subjects to the intervention they have received?</w:t>
            </w:r>
          </w:p>
          <w:p w14:paraId="37A4B12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42D1C61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>For studies where the patients would have no way of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 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knowing which intervention they received, this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should be answered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yes.</w:t>
            </w:r>
          </w:p>
          <w:p w14:paraId="11A68EB5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3DBD649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‘no’, because participants are always aware of the intervention in this context</w:t>
            </w:r>
          </w:p>
        </w:tc>
        <w:tc>
          <w:tcPr>
            <w:tcW w:w="0" w:type="auto"/>
            <w:shd w:val="clear" w:color="auto" w:fill="auto"/>
          </w:tcPr>
          <w:p w14:paraId="25C8962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idem</w:t>
            </w:r>
          </w:p>
        </w:tc>
      </w:tr>
      <w:tr w:rsidR="00F462F4" w:rsidRPr="00B03E68" w14:paraId="2FA8F8C0" w14:textId="77777777" w:rsidTr="003E4AA0">
        <w:tc>
          <w:tcPr>
            <w:tcW w:w="0" w:type="auto"/>
            <w:shd w:val="clear" w:color="auto" w:fill="auto"/>
          </w:tcPr>
          <w:p w14:paraId="383BF52F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15.</w:t>
            </w:r>
          </w:p>
        </w:tc>
        <w:tc>
          <w:tcPr>
            <w:tcW w:w="0" w:type="auto"/>
            <w:shd w:val="clear" w:color="auto" w:fill="auto"/>
          </w:tcPr>
          <w:p w14:paraId="6F39CBFC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Was an attempt made to blind those measuring the main outcomes of the intervention?</w:t>
            </w:r>
          </w:p>
          <w:p w14:paraId="1753806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972B56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40A7230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‘no’, when blinding is not addressed</w:t>
            </w:r>
          </w:p>
        </w:tc>
        <w:tc>
          <w:tcPr>
            <w:tcW w:w="0" w:type="auto"/>
            <w:shd w:val="clear" w:color="auto" w:fill="auto"/>
          </w:tcPr>
          <w:p w14:paraId="66F7133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n/a</w:t>
            </w:r>
            <w:proofErr w:type="gramEnd"/>
            <w:r>
              <w:rPr>
                <w:rFonts w:cs="Calibri"/>
                <w:sz w:val="18"/>
                <w:szCs w:val="20"/>
                <w:lang w:val="en-US"/>
              </w:rPr>
              <w:t xml:space="preserve"> for studies with only one intervention. Otherwise, </w:t>
            </w:r>
            <w:r w:rsidRPr="00B03E68">
              <w:rPr>
                <w:rFonts w:cs="Calibri"/>
                <w:sz w:val="18"/>
                <w:szCs w:val="20"/>
                <w:lang w:val="en-US"/>
              </w:rPr>
              <w:t>‘no’, when blinding is not addressed</w:t>
            </w:r>
          </w:p>
        </w:tc>
      </w:tr>
      <w:tr w:rsidR="00F462F4" w:rsidRPr="00B03E68" w14:paraId="2DB652CB" w14:textId="77777777" w:rsidTr="003E4AA0">
        <w:tc>
          <w:tcPr>
            <w:tcW w:w="0" w:type="auto"/>
            <w:shd w:val="clear" w:color="auto" w:fill="auto"/>
          </w:tcPr>
          <w:p w14:paraId="005BBA71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16.</w:t>
            </w:r>
          </w:p>
        </w:tc>
        <w:tc>
          <w:tcPr>
            <w:tcW w:w="0" w:type="auto"/>
            <w:shd w:val="clear" w:color="auto" w:fill="auto"/>
          </w:tcPr>
          <w:p w14:paraId="5A0C289D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If any of the results of the study </w:t>
            </w: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were based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 on “data dredging” was this made clear?</w:t>
            </w:r>
          </w:p>
        </w:tc>
        <w:tc>
          <w:tcPr>
            <w:tcW w:w="0" w:type="auto"/>
          </w:tcPr>
          <w:p w14:paraId="1F7EE548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Any analyses that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had not been planned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at the outset of the study should be clearly indicated. If no retrospective unplanned subgroup analyses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were reported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>, then answer yes.</w:t>
            </w:r>
          </w:p>
          <w:p w14:paraId="622EBFA4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367AD12B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20B7294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32449DC1" w14:textId="77777777" w:rsidTr="003E4AA0">
        <w:tc>
          <w:tcPr>
            <w:tcW w:w="0" w:type="auto"/>
            <w:shd w:val="clear" w:color="auto" w:fill="auto"/>
          </w:tcPr>
          <w:p w14:paraId="469307B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17.</w:t>
            </w:r>
          </w:p>
        </w:tc>
        <w:tc>
          <w:tcPr>
            <w:tcW w:w="0" w:type="auto"/>
            <w:shd w:val="clear" w:color="auto" w:fill="auto"/>
          </w:tcPr>
          <w:p w14:paraId="119BECBF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In trials and cohort studies, do the analyses adjust for different lengths of follow-up of patients, or in case-control studies, is the </w:t>
            </w: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time period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 between the intervention and outcome the same for cases and controls?</w:t>
            </w:r>
          </w:p>
          <w:p w14:paraId="25D61921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18ED43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Where follow-up was the same for all study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patients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the answer should yes. If di</w:t>
            </w:r>
            <w:r>
              <w:rPr>
                <w:rFonts w:cs="Calibri"/>
                <w:sz w:val="18"/>
                <w:szCs w:val="20"/>
                <w:lang w:val="en-US"/>
              </w:rPr>
              <w:t>ff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erent lengths of follow-up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were adjusted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for by, for example, survival analysis the answer should be yes. Studies where di</w:t>
            </w:r>
            <w:r>
              <w:rPr>
                <w:rFonts w:cs="Calibri"/>
                <w:sz w:val="18"/>
                <w:szCs w:val="20"/>
                <w:lang w:val="en-US"/>
              </w:rPr>
              <w:t>ff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erences in follow-up are ignored should be answered no.</w:t>
            </w:r>
          </w:p>
        </w:tc>
        <w:tc>
          <w:tcPr>
            <w:tcW w:w="0" w:type="auto"/>
            <w:shd w:val="clear" w:color="auto" w:fill="auto"/>
          </w:tcPr>
          <w:p w14:paraId="7F710C69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2EF619B2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n/a, as this assessment applies to a between-group comparison</w:t>
            </w:r>
          </w:p>
        </w:tc>
      </w:tr>
      <w:tr w:rsidR="00F462F4" w:rsidRPr="00B03E68" w14:paraId="617CA216" w14:textId="77777777" w:rsidTr="003E4AA0">
        <w:tc>
          <w:tcPr>
            <w:tcW w:w="0" w:type="auto"/>
            <w:shd w:val="clear" w:color="auto" w:fill="auto"/>
          </w:tcPr>
          <w:p w14:paraId="0D64B1A9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18.</w:t>
            </w:r>
          </w:p>
        </w:tc>
        <w:tc>
          <w:tcPr>
            <w:tcW w:w="0" w:type="auto"/>
            <w:shd w:val="clear" w:color="auto" w:fill="auto"/>
          </w:tcPr>
          <w:p w14:paraId="6B004AE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Were the statistical tests used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 to assess the main outcomes appropriate?</w:t>
            </w:r>
          </w:p>
        </w:tc>
        <w:tc>
          <w:tcPr>
            <w:tcW w:w="0" w:type="auto"/>
          </w:tcPr>
          <w:p w14:paraId="05457335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The statistical techniques used must be appropriate to the data. For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example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non- parametric methods should be used for small sample sizes. Where little statistical analysis has been undertaken but where there is no evidence of bias, the question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should be answered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yes. If the distribution of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 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the data (normal or not) is not described it must be assumed that the estimates used were appropriate and the question should be answered yes.</w:t>
            </w:r>
          </w:p>
          <w:p w14:paraId="5461673C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37C23E5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‘no’ when only t-tests were performed without correction for baseline-differences</w:t>
            </w:r>
          </w:p>
        </w:tc>
        <w:tc>
          <w:tcPr>
            <w:tcW w:w="0" w:type="auto"/>
            <w:shd w:val="clear" w:color="auto" w:fill="auto"/>
          </w:tcPr>
          <w:p w14:paraId="31DF6042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781439FB" w14:textId="77777777" w:rsidTr="003E4AA0">
        <w:tc>
          <w:tcPr>
            <w:tcW w:w="0" w:type="auto"/>
            <w:shd w:val="clear" w:color="auto" w:fill="auto"/>
          </w:tcPr>
          <w:p w14:paraId="0563053B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lastRenderedPageBreak/>
              <w:t>19.</w:t>
            </w:r>
          </w:p>
        </w:tc>
        <w:tc>
          <w:tcPr>
            <w:tcW w:w="0" w:type="auto"/>
            <w:shd w:val="clear" w:color="auto" w:fill="auto"/>
          </w:tcPr>
          <w:p w14:paraId="42CC56BD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Was compliance with the intervention/s reliable? </w:t>
            </w:r>
          </w:p>
        </w:tc>
        <w:tc>
          <w:tcPr>
            <w:tcW w:w="0" w:type="auto"/>
          </w:tcPr>
          <w:p w14:paraId="3428743E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Where there was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non</w:t>
            </w:r>
            <w:r>
              <w:rPr>
                <w:rFonts w:cs="Calibri"/>
                <w:sz w:val="18"/>
                <w:szCs w:val="20"/>
                <w:lang w:val="en-US"/>
              </w:rPr>
              <w:t>-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compliance with the allocated treatment or where there was contamination of one group,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the question should be answered no. For studies where the e</w:t>
            </w:r>
            <w:r>
              <w:rPr>
                <w:rFonts w:cs="Calibri"/>
                <w:sz w:val="18"/>
                <w:szCs w:val="20"/>
                <w:lang w:val="en-US"/>
              </w:rPr>
              <w:t>ff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ect of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 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any misclassification was likely to bias any association to the null, the q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uestion </w:t>
            </w:r>
            <w:proofErr w:type="gramStart"/>
            <w:r>
              <w:rPr>
                <w:rFonts w:cs="Calibri"/>
                <w:sz w:val="18"/>
                <w:szCs w:val="20"/>
                <w:lang w:val="en-US"/>
              </w:rPr>
              <w:t>should be answered</w:t>
            </w:r>
            <w:proofErr w:type="gramEnd"/>
            <w:r>
              <w:rPr>
                <w:rFonts w:cs="Calibri"/>
                <w:sz w:val="18"/>
                <w:szCs w:val="20"/>
                <w:lang w:val="en-US"/>
              </w:rPr>
              <w:t xml:space="preserve"> yes.</w:t>
            </w:r>
          </w:p>
          <w:p w14:paraId="0F00315D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572712A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‘unable to determine’, when nothing is mentioned about compliance/attendance</w:t>
            </w:r>
          </w:p>
          <w:p w14:paraId="626C0A75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‘yes’ when compliance/attendance is similar across groups</w:t>
            </w:r>
          </w:p>
          <w:p w14:paraId="65DA1F2A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7BEA8757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‘unable to determine’, when nothing is mentioned about refraining from other forms of training outside the intervention</w:t>
            </w:r>
          </w:p>
          <w:p w14:paraId="6F5702D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71C7C32F" w14:textId="77777777" w:rsidTr="003E4AA0">
        <w:tc>
          <w:tcPr>
            <w:tcW w:w="0" w:type="auto"/>
            <w:shd w:val="clear" w:color="auto" w:fill="auto"/>
          </w:tcPr>
          <w:p w14:paraId="3B015097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20.</w:t>
            </w:r>
          </w:p>
        </w:tc>
        <w:tc>
          <w:tcPr>
            <w:tcW w:w="0" w:type="auto"/>
            <w:shd w:val="clear" w:color="auto" w:fill="auto"/>
          </w:tcPr>
          <w:p w14:paraId="3C7D74D1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Were the main outcome measures used accurate (valid and reliable)?</w:t>
            </w:r>
          </w:p>
        </w:tc>
        <w:tc>
          <w:tcPr>
            <w:tcW w:w="0" w:type="auto"/>
          </w:tcPr>
          <w:p w14:paraId="33F7461A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For studies where the outcome measures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are clearly described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>, the question should be answered yes. For studies which refer to other work or that demonstrates the outcome m</w:t>
            </w:r>
            <w:r>
              <w:rPr>
                <w:rFonts w:cs="Calibri"/>
                <w:sz w:val="18"/>
                <w:szCs w:val="20"/>
                <w:lang w:val="en-US"/>
              </w:rPr>
              <w:t>easures are accurate, the ques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tion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should be answered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as yes.</w:t>
            </w:r>
          </w:p>
          <w:p w14:paraId="3049148F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7EA685D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556A8045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  <w:tr w:rsidR="00F462F4" w:rsidRPr="00B03E68" w14:paraId="41414D4F" w14:textId="77777777" w:rsidTr="003E4AA0">
        <w:tc>
          <w:tcPr>
            <w:tcW w:w="0" w:type="auto"/>
            <w:shd w:val="clear" w:color="auto" w:fill="auto"/>
          </w:tcPr>
          <w:p w14:paraId="1797E666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21.</w:t>
            </w:r>
          </w:p>
        </w:tc>
        <w:tc>
          <w:tcPr>
            <w:tcW w:w="0" w:type="auto"/>
            <w:shd w:val="clear" w:color="auto" w:fill="auto"/>
          </w:tcPr>
          <w:p w14:paraId="396EA881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Were the patients in different intervention groups (trials and cohort studies) or were the cases and controls (case-control studies) recruited from the same population?</w:t>
            </w:r>
          </w:p>
          <w:p w14:paraId="65432159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B632DEB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For example, patients for all comparison groups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should be selected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from the same hospital. The question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should be answered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unable to determine for cohort and case- control st</w:t>
            </w:r>
            <w:r>
              <w:rPr>
                <w:rFonts w:cs="Calibri"/>
                <w:sz w:val="18"/>
                <w:szCs w:val="20"/>
                <w:lang w:val="en-US"/>
              </w:rPr>
              <w:t>udies where there is no informa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tion concerning the source of patients included in the study.</w:t>
            </w:r>
          </w:p>
          <w:p w14:paraId="06E5815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2DA0A354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‘yes’ or randomization would have been impossible</w:t>
            </w:r>
          </w:p>
        </w:tc>
        <w:tc>
          <w:tcPr>
            <w:tcW w:w="0" w:type="auto"/>
            <w:shd w:val="clear" w:color="auto" w:fill="auto"/>
          </w:tcPr>
          <w:p w14:paraId="06A69F7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n/a</w:t>
            </w:r>
          </w:p>
        </w:tc>
      </w:tr>
      <w:tr w:rsidR="00F462F4" w:rsidRPr="00B03E68" w14:paraId="41A50BFD" w14:textId="77777777" w:rsidTr="003E4AA0">
        <w:tc>
          <w:tcPr>
            <w:tcW w:w="0" w:type="auto"/>
            <w:shd w:val="clear" w:color="auto" w:fill="auto"/>
          </w:tcPr>
          <w:p w14:paraId="013FB3CF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22.</w:t>
            </w:r>
          </w:p>
        </w:tc>
        <w:tc>
          <w:tcPr>
            <w:tcW w:w="0" w:type="auto"/>
            <w:shd w:val="clear" w:color="auto" w:fill="auto"/>
          </w:tcPr>
          <w:p w14:paraId="03E1B317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Were study subjects in different intervention groups (trials and cohort studies) or were the cases and controls (case-control studies) recruited over the same </w:t>
            </w: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period of time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>?</w:t>
            </w:r>
          </w:p>
          <w:p w14:paraId="04A03740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174529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For a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study which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does not specify the time period over which patients were recruited, the question should be answered as unable to determine.</w:t>
            </w:r>
          </w:p>
        </w:tc>
        <w:tc>
          <w:tcPr>
            <w:tcW w:w="0" w:type="auto"/>
            <w:shd w:val="clear" w:color="auto" w:fill="auto"/>
          </w:tcPr>
          <w:p w14:paraId="36908E12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‘yes’ or randomization would have been impossible</w:t>
            </w:r>
          </w:p>
        </w:tc>
        <w:tc>
          <w:tcPr>
            <w:tcW w:w="0" w:type="auto"/>
            <w:shd w:val="clear" w:color="auto" w:fill="auto"/>
          </w:tcPr>
          <w:p w14:paraId="62A7278C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n/a</w:t>
            </w:r>
          </w:p>
        </w:tc>
      </w:tr>
      <w:tr w:rsidR="00F462F4" w:rsidRPr="00B03E68" w14:paraId="488FE2B8" w14:textId="77777777" w:rsidTr="003E4AA0">
        <w:tc>
          <w:tcPr>
            <w:tcW w:w="0" w:type="auto"/>
            <w:shd w:val="clear" w:color="auto" w:fill="auto"/>
          </w:tcPr>
          <w:p w14:paraId="73C9B27D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23.</w:t>
            </w:r>
          </w:p>
        </w:tc>
        <w:tc>
          <w:tcPr>
            <w:tcW w:w="0" w:type="auto"/>
            <w:shd w:val="clear" w:color="auto" w:fill="auto"/>
          </w:tcPr>
          <w:p w14:paraId="1BD14D7D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Were study subjects randomized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 to intervention groups? </w:t>
            </w:r>
          </w:p>
        </w:tc>
        <w:tc>
          <w:tcPr>
            <w:tcW w:w="0" w:type="auto"/>
          </w:tcPr>
          <w:p w14:paraId="4796736D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Studies which state that subjects were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320ED8">
              <w:rPr>
                <w:rFonts w:cs="Calibri"/>
                <w:sz w:val="18"/>
                <w:szCs w:val="20"/>
                <w:lang w:val="en-US"/>
              </w:rPr>
              <w:t>randomised</w:t>
            </w:r>
            <w:proofErr w:type="spellEnd"/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should be answered yes except where method of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320ED8">
              <w:rPr>
                <w:rFonts w:cs="Calibri"/>
                <w:sz w:val="18"/>
                <w:szCs w:val="20"/>
                <w:lang w:val="en-US"/>
              </w:rPr>
              <w:t>randomisation</w:t>
            </w:r>
            <w:proofErr w:type="spell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would not ensure random allocation. For example alternate allocation would score no be-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cause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it is predictable.</w:t>
            </w:r>
          </w:p>
          <w:p w14:paraId="71D6ED3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5D576844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‘yes’ even though the method use to randomize is not clear</w:t>
            </w:r>
          </w:p>
        </w:tc>
        <w:tc>
          <w:tcPr>
            <w:tcW w:w="0" w:type="auto"/>
            <w:shd w:val="clear" w:color="auto" w:fill="auto"/>
          </w:tcPr>
          <w:p w14:paraId="7D47DA55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n/a</w:t>
            </w:r>
          </w:p>
        </w:tc>
      </w:tr>
      <w:tr w:rsidR="00F462F4" w:rsidRPr="00B03E68" w14:paraId="5AA3452D" w14:textId="77777777" w:rsidTr="003E4AA0">
        <w:tc>
          <w:tcPr>
            <w:tcW w:w="0" w:type="auto"/>
            <w:shd w:val="clear" w:color="auto" w:fill="auto"/>
          </w:tcPr>
          <w:p w14:paraId="52F97FCA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24.</w:t>
            </w:r>
          </w:p>
        </w:tc>
        <w:tc>
          <w:tcPr>
            <w:tcW w:w="0" w:type="auto"/>
            <w:shd w:val="clear" w:color="auto" w:fill="auto"/>
          </w:tcPr>
          <w:p w14:paraId="48A84525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Was the randomized intervention assignment concealed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 from both patients and health care staff until recruitment was complete and irrevocable?</w:t>
            </w:r>
          </w:p>
          <w:p w14:paraId="7A717155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D15C25C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All non-</w:t>
            </w:r>
            <w:proofErr w:type="spellStart"/>
            <w:r w:rsidRPr="00320ED8">
              <w:rPr>
                <w:rFonts w:cs="Calibri"/>
                <w:sz w:val="18"/>
                <w:szCs w:val="20"/>
                <w:lang w:val="en-US"/>
              </w:rPr>
              <w:t>randomised</w:t>
            </w:r>
            <w:proofErr w:type="spell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studies should be answered no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>. If assignment was concealed from patients but not from sta</w:t>
            </w:r>
            <w:r>
              <w:rPr>
                <w:rFonts w:cs="Calibri"/>
                <w:sz w:val="18"/>
                <w:szCs w:val="20"/>
                <w:lang w:val="en-US"/>
              </w:rPr>
              <w:t>ff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, it should be answered no.</w:t>
            </w:r>
          </w:p>
        </w:tc>
        <w:tc>
          <w:tcPr>
            <w:tcW w:w="0" w:type="auto"/>
            <w:shd w:val="clear" w:color="auto" w:fill="auto"/>
          </w:tcPr>
          <w:p w14:paraId="76CE469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‘yes’ if no other persons, than the therapist/instructor, with influence on the participant and/or intervention knows about the allocation</w:t>
            </w:r>
          </w:p>
          <w:p w14:paraId="62781DB2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‘no’ if this topic is not addressed at all</w:t>
            </w:r>
          </w:p>
          <w:p w14:paraId="35183112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7C1F5F9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n/a</w:t>
            </w:r>
          </w:p>
        </w:tc>
      </w:tr>
      <w:tr w:rsidR="00F462F4" w:rsidRPr="00B03E68" w14:paraId="4ABC896C" w14:textId="77777777" w:rsidTr="003E4AA0">
        <w:tc>
          <w:tcPr>
            <w:tcW w:w="0" w:type="auto"/>
            <w:shd w:val="clear" w:color="auto" w:fill="auto"/>
          </w:tcPr>
          <w:p w14:paraId="44A1AC09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25.</w:t>
            </w:r>
          </w:p>
        </w:tc>
        <w:tc>
          <w:tcPr>
            <w:tcW w:w="0" w:type="auto"/>
            <w:shd w:val="clear" w:color="auto" w:fill="auto"/>
          </w:tcPr>
          <w:p w14:paraId="0951A333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Was there adequate adjustment for confounding in the analyses from which the main findings were drawn?</w:t>
            </w:r>
          </w:p>
        </w:tc>
        <w:tc>
          <w:tcPr>
            <w:tcW w:w="0" w:type="auto"/>
          </w:tcPr>
          <w:p w14:paraId="1BEE8B69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This question should be answered no for trials if: the main conclusions of the study were based on analyses of treatment rather than intention to treat; the distribution of known confounders 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lastRenderedPageBreak/>
              <w:t>in the di</w:t>
            </w:r>
            <w:r>
              <w:rPr>
                <w:rFonts w:cs="Calibri"/>
                <w:sz w:val="18"/>
                <w:szCs w:val="20"/>
                <w:lang w:val="en-US"/>
              </w:rPr>
              <w:t>ff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erent treatment groups was not descri</w:t>
            </w:r>
            <w:r>
              <w:rPr>
                <w:rFonts w:cs="Calibri"/>
                <w:sz w:val="18"/>
                <w:szCs w:val="20"/>
                <w:lang w:val="en-US"/>
              </w:rPr>
              <w:t>bed; or the dis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tribution of known confounders di</w:t>
            </w:r>
            <w:r>
              <w:rPr>
                <w:rFonts w:cs="Calibri"/>
                <w:sz w:val="18"/>
                <w:szCs w:val="20"/>
                <w:lang w:val="en-US"/>
              </w:rPr>
              <w:t>ff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ered between the treatment groups but was not taken into account in the analyses. In non- </w:t>
            </w:r>
            <w:proofErr w:type="spellStart"/>
            <w:r w:rsidRPr="00320ED8">
              <w:rPr>
                <w:rFonts w:cs="Calibri"/>
                <w:sz w:val="18"/>
                <w:szCs w:val="20"/>
                <w:lang w:val="en-US"/>
              </w:rPr>
              <w:t>randomised</w:t>
            </w:r>
            <w:proofErr w:type="spell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studies if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 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the e</w:t>
            </w:r>
            <w:r>
              <w:rPr>
                <w:rFonts w:cs="Calibri"/>
                <w:sz w:val="18"/>
                <w:szCs w:val="20"/>
                <w:lang w:val="en-US"/>
              </w:rPr>
              <w:t>ff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>ect of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 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the main confounders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was not investigated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or con- founding was demonstrated but no adjustment was made in the final analyses the question should be answered as no.</w:t>
            </w:r>
          </w:p>
          <w:p w14:paraId="2966F13F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6D41B6E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lastRenderedPageBreak/>
              <w:t>‘unable to determine’ if the degree of compliance/attendance is not reported</w:t>
            </w:r>
          </w:p>
          <w:p w14:paraId="0D12C4E4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‘unable to determine’, when it is not clear if confounding </w:t>
            </w:r>
            <w:r w:rsidRPr="00B03E68">
              <w:rPr>
                <w:rFonts w:cs="Calibri"/>
                <w:sz w:val="18"/>
                <w:szCs w:val="20"/>
                <w:lang w:val="en-US"/>
              </w:rPr>
              <w:lastRenderedPageBreak/>
              <w:t>characteristics were statistically different between groups</w:t>
            </w:r>
          </w:p>
        </w:tc>
        <w:tc>
          <w:tcPr>
            <w:tcW w:w="0" w:type="auto"/>
            <w:shd w:val="clear" w:color="auto" w:fill="auto"/>
          </w:tcPr>
          <w:p w14:paraId="241813C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lastRenderedPageBreak/>
              <w:t>n/a</w:t>
            </w:r>
          </w:p>
        </w:tc>
      </w:tr>
      <w:tr w:rsidR="00F462F4" w:rsidRPr="00B03E68" w14:paraId="27000B70" w14:textId="77777777" w:rsidTr="003E4AA0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DF0C7EE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B03E68">
              <w:rPr>
                <w:rFonts w:cs="Calibri"/>
                <w:sz w:val="18"/>
                <w:szCs w:val="20"/>
                <w:lang w:val="en-US"/>
              </w:rPr>
              <w:t>26.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932CB2D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proofErr w:type="gramStart"/>
            <w:r w:rsidRPr="00B03E68">
              <w:rPr>
                <w:rFonts w:cs="Calibri"/>
                <w:sz w:val="18"/>
                <w:szCs w:val="20"/>
                <w:lang w:val="en-US"/>
              </w:rPr>
              <w:t>Were losses of patients to follow-up taken</w:t>
            </w:r>
            <w:proofErr w:type="gramEnd"/>
            <w:r w:rsidRPr="00B03E68">
              <w:rPr>
                <w:rFonts w:cs="Calibri"/>
                <w:sz w:val="18"/>
                <w:szCs w:val="20"/>
                <w:lang w:val="en-US"/>
              </w:rPr>
              <w:t xml:space="preserve"> into account?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A975C3" w14:textId="77777777" w:rsidR="00F462F4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  <w:r w:rsidRPr="00320ED8">
              <w:rPr>
                <w:rFonts w:cs="Calibri"/>
                <w:sz w:val="18"/>
                <w:szCs w:val="20"/>
                <w:lang w:val="en-US"/>
              </w:rPr>
              <w:t>If the numbers of</w:t>
            </w:r>
            <w:r>
              <w:rPr>
                <w:rFonts w:cs="Calibri"/>
                <w:sz w:val="18"/>
                <w:szCs w:val="20"/>
                <w:lang w:val="en-US"/>
              </w:rPr>
              <w:t xml:space="preserve"> 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patients lost to follow-up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are not reported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>, the question should be answered as unable to determine. If the proportion lost to follow-up was too small to a</w:t>
            </w:r>
            <w:r>
              <w:rPr>
                <w:rFonts w:cs="Calibri"/>
                <w:sz w:val="18"/>
                <w:szCs w:val="20"/>
                <w:lang w:val="en-US"/>
              </w:rPr>
              <w:t>ff</w:t>
            </w:r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ect the main findings, the question </w:t>
            </w:r>
            <w:proofErr w:type="gramStart"/>
            <w:r w:rsidRPr="00320ED8">
              <w:rPr>
                <w:rFonts w:cs="Calibri"/>
                <w:sz w:val="18"/>
                <w:szCs w:val="20"/>
                <w:lang w:val="en-US"/>
              </w:rPr>
              <w:t>should be answered</w:t>
            </w:r>
            <w:proofErr w:type="gramEnd"/>
            <w:r w:rsidRPr="00320ED8">
              <w:rPr>
                <w:rFonts w:cs="Calibri"/>
                <w:sz w:val="18"/>
                <w:szCs w:val="20"/>
                <w:lang w:val="en-US"/>
              </w:rPr>
              <w:t xml:space="preserve"> yes.</w:t>
            </w:r>
          </w:p>
          <w:p w14:paraId="5C176958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93134F5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FC94244" w14:textId="77777777" w:rsidR="00F462F4" w:rsidRPr="00B03E68" w:rsidRDefault="00F462F4" w:rsidP="003E4AA0">
            <w:pPr>
              <w:spacing w:after="0" w:line="240" w:lineRule="auto"/>
              <w:rPr>
                <w:rFonts w:cs="Calibri"/>
                <w:sz w:val="18"/>
                <w:szCs w:val="20"/>
                <w:lang w:val="en-US"/>
              </w:rPr>
            </w:pPr>
          </w:p>
        </w:tc>
      </w:tr>
    </w:tbl>
    <w:p w14:paraId="47C38E45" w14:textId="77777777" w:rsidR="00F462F4" w:rsidRPr="000D09EA" w:rsidRDefault="00F462F4" w:rsidP="00F462F4">
      <w:pPr>
        <w:rPr>
          <w:rFonts w:ascii="Arial" w:hAnsi="Arial" w:cs="Arial"/>
          <w:sz w:val="20"/>
          <w:szCs w:val="20"/>
        </w:rPr>
      </w:pPr>
    </w:p>
    <w:p w14:paraId="3435CAF4" w14:textId="77777777" w:rsidR="0086268F" w:rsidRPr="000D09EA" w:rsidRDefault="0086268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6268F" w:rsidRPr="000D0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F4"/>
    <w:rsid w:val="000D09EA"/>
    <w:rsid w:val="005268F5"/>
    <w:rsid w:val="0086268F"/>
    <w:rsid w:val="00A6362A"/>
    <w:rsid w:val="00F4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E265A"/>
  <w15:chartTrackingRefBased/>
  <w15:docId w15:val="{58EC69F4-CDE8-404D-A662-AECFD4D1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462F4"/>
    <w:rPr>
      <w:rFonts w:ascii="Calibri" w:eastAsia="Calibri" w:hAnsi="Calibri" w:cs="Times New Roman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462F4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462F4"/>
    <w:rPr>
      <w:rFonts w:ascii="Calibri Light" w:eastAsia="Times New Roman" w:hAnsi="Calibri Light" w:cs="Times New Roman"/>
      <w:color w:val="1F4D7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31768371706A4CA4CB088DD5FE6C20" ma:contentTypeVersion="14" ma:contentTypeDescription="Een nieuw document maken." ma:contentTypeScope="" ma:versionID="5af7b9cad91b9da348725db8d1c5d3ac">
  <xsd:schema xmlns:xsd="http://www.w3.org/2001/XMLSchema" xmlns:xs="http://www.w3.org/2001/XMLSchema" xmlns:p="http://schemas.microsoft.com/office/2006/metadata/properties" xmlns:ns3="f90c801e-1f54-4d19-96c1-485b4ed4a378" xmlns:ns4="bbdf9679-8337-40bd-a83d-0f0437d53007" targetNamespace="http://schemas.microsoft.com/office/2006/metadata/properties" ma:root="true" ma:fieldsID="d628afde8791ac0b6e35043ac8cfe850" ns3:_="" ns4:_="">
    <xsd:import namespace="f90c801e-1f54-4d19-96c1-485b4ed4a378"/>
    <xsd:import namespace="bbdf9679-8337-40bd-a83d-0f0437d530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c801e-1f54-4d19-96c1-485b4ed4a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f9679-8337-40bd-a83d-0f0437d530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4E9B79-0A35-4669-82CF-AE2815D95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c801e-1f54-4d19-96c1-485b4ed4a378"/>
    <ds:schemaRef ds:uri="bbdf9679-8337-40bd-a83d-0f0437d53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1059A9-26FE-407E-B057-0D1033A4B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CBB66-470C-4027-A131-EB9C9315A470}">
  <ds:schemaRefs>
    <ds:schemaRef ds:uri="http://purl.org/dc/elements/1.1/"/>
    <ds:schemaRef ds:uri="http://schemas.microsoft.com/office/2006/metadata/properties"/>
    <ds:schemaRef ds:uri="http://purl.org/dc/terms/"/>
    <ds:schemaRef ds:uri="bbdf9679-8337-40bd-a83d-0f0437d53007"/>
    <ds:schemaRef ds:uri="f90c801e-1f54-4d19-96c1-485b4ed4a3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1700</Words>
  <Characters>9355</Characters>
  <Application>Microsoft Office Word</Application>
  <DocSecurity>0</DocSecurity>
  <Lines>77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Willemse,Lydia A.A.M.</dc:creator>
  <cp:keywords/>
  <dc:description/>
  <cp:lastModifiedBy>Willemse,Lydia A.A.M.</cp:lastModifiedBy>
  <cp:revision>1</cp:revision>
  <dcterms:created xsi:type="dcterms:W3CDTF">2021-11-03T08:56:00Z</dcterms:created>
  <dcterms:modified xsi:type="dcterms:W3CDTF">2021-11-03T08:57:00Z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0x0101001231768371706A4CA4CB088DD5FE6C20</vt:lpwstr>
  </property>
</Properties>
</file>