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7E" w:rsidRPr="0012757E" w:rsidRDefault="00206752" w:rsidP="0012757E">
      <w:pPr>
        <w:spacing w:line="480" w:lineRule="auto"/>
        <w:jc w:val="center"/>
        <w:rPr>
          <w:b/>
          <w:sz w:val="24"/>
        </w:rPr>
      </w:pPr>
      <w:r w:rsidRPr="00206752">
        <w:rPr>
          <w:b/>
          <w:color w:val="000000"/>
          <w:kern w:val="0"/>
          <w:sz w:val="24"/>
        </w:rPr>
        <w:t>Supplemental</w:t>
      </w:r>
      <w:r w:rsidRPr="0012757E">
        <w:rPr>
          <w:b/>
          <w:sz w:val="24"/>
        </w:rPr>
        <w:t xml:space="preserve"> </w:t>
      </w:r>
      <w:r w:rsidR="0012757E" w:rsidRPr="0012757E">
        <w:rPr>
          <w:b/>
          <w:sz w:val="24"/>
        </w:rPr>
        <w:t xml:space="preserve">Table </w:t>
      </w:r>
      <w:r w:rsidR="00AE3934">
        <w:rPr>
          <w:b/>
          <w:sz w:val="24"/>
        </w:rPr>
        <w:t>8</w:t>
      </w:r>
      <w:bookmarkStart w:id="0" w:name="_GoBack"/>
      <w:bookmarkEnd w:id="0"/>
      <w:r w:rsidR="0012757E" w:rsidRPr="0012757E">
        <w:rPr>
          <w:b/>
          <w:sz w:val="24"/>
        </w:rPr>
        <w:t xml:space="preserve">. </w:t>
      </w:r>
      <w:r w:rsidR="0012757E" w:rsidRPr="0012757E">
        <w:rPr>
          <w:rFonts w:hint="eastAsia"/>
          <w:b/>
          <w:sz w:val="24"/>
        </w:rPr>
        <w:t>M</w:t>
      </w:r>
      <w:r w:rsidR="0012757E" w:rsidRPr="0012757E">
        <w:rPr>
          <w:b/>
          <w:sz w:val="24"/>
        </w:rPr>
        <w:t xml:space="preserve">ultivariate analysis of risk factors for </w:t>
      </w:r>
      <w:r w:rsidR="0012757E" w:rsidRPr="0012757E">
        <w:rPr>
          <w:rFonts w:hint="eastAsia"/>
          <w:b/>
          <w:sz w:val="24"/>
        </w:rPr>
        <w:t>OS</w:t>
      </w:r>
      <w:r w:rsidR="0012757E" w:rsidRPr="0012757E">
        <w:rPr>
          <w:b/>
          <w:sz w:val="24"/>
        </w:rPr>
        <w:t xml:space="preserve"> after NACT-IDS and PDS.</w:t>
      </w:r>
    </w:p>
    <w:tbl>
      <w:tblPr>
        <w:tblW w:w="8590" w:type="dxa"/>
        <w:jc w:val="center"/>
        <w:tblInd w:w="-284" w:type="dxa"/>
        <w:tblLayout w:type="fixed"/>
        <w:tblLook w:val="04A0" w:firstRow="1" w:lastRow="0" w:firstColumn="1" w:lastColumn="0" w:noHBand="0" w:noVBand="1"/>
      </w:tblPr>
      <w:tblGrid>
        <w:gridCol w:w="3403"/>
        <w:gridCol w:w="1134"/>
        <w:gridCol w:w="1374"/>
        <w:gridCol w:w="1603"/>
        <w:gridCol w:w="1076"/>
      </w:tblGrid>
      <w:tr w:rsidR="0012757E" w:rsidRPr="0012757E" w:rsidTr="0012757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</w:rPr>
            </w:pPr>
            <w:r w:rsidRPr="0012757E">
              <w:rPr>
                <w:rFonts w:hint="eastAsia"/>
                <w:sz w:val="24"/>
              </w:rPr>
              <w:t>Factors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</w:rPr>
            </w:pPr>
            <w:r w:rsidRPr="0012757E">
              <w:rPr>
                <w:rFonts w:hint="eastAsia"/>
                <w:sz w:val="24"/>
              </w:rPr>
              <w:t>B</w:t>
            </w:r>
            <w:r w:rsidRPr="0012757E">
              <w:rPr>
                <w:sz w:val="24"/>
              </w:rPr>
              <w:t xml:space="preserve"> </w:t>
            </w:r>
            <w:r w:rsidRPr="0012757E">
              <w:rPr>
                <w:rFonts w:hint="eastAsia"/>
                <w:sz w:val="24"/>
              </w:rPr>
              <w:t>value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</w:rPr>
            </w:pPr>
            <w:r w:rsidRPr="0012757E">
              <w:rPr>
                <w:rFonts w:hint="eastAsia"/>
                <w:sz w:val="24"/>
              </w:rPr>
              <w:t>OR</w:t>
            </w:r>
            <w:r w:rsidRPr="0012757E">
              <w:rPr>
                <w:sz w:val="24"/>
              </w:rPr>
              <w:t xml:space="preserve"> </w:t>
            </w:r>
            <w:r w:rsidRPr="0012757E">
              <w:rPr>
                <w:rFonts w:hint="eastAsia"/>
                <w:sz w:val="24"/>
              </w:rPr>
              <w:t>value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</w:rPr>
            </w:pPr>
            <w:r w:rsidRPr="0012757E">
              <w:rPr>
                <w:rFonts w:hint="eastAsia"/>
                <w:sz w:val="24"/>
              </w:rPr>
              <w:t>95%CI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</w:rPr>
            </w:pPr>
            <w:r w:rsidRPr="0012757E">
              <w:rPr>
                <w:rFonts w:hint="eastAsia"/>
                <w:sz w:val="24"/>
              </w:rPr>
              <w:t>P value</w:t>
            </w:r>
          </w:p>
        </w:tc>
      </w:tr>
      <w:tr w:rsidR="0012757E" w:rsidRPr="0012757E" w:rsidTr="0012757E">
        <w:trPr>
          <w:jc w:val="center"/>
        </w:trPr>
        <w:tc>
          <w:tcPr>
            <w:tcW w:w="3403" w:type="dxa"/>
            <w:tcBorders>
              <w:top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NACT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0.203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1.225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</w:t>
            </w:r>
            <w:r w:rsidRPr="0012757E">
              <w:rPr>
                <w:sz w:val="24"/>
                <w:szCs w:val="21"/>
              </w:rPr>
              <w:t>741</w:t>
            </w:r>
            <w:r w:rsidRPr="0012757E">
              <w:rPr>
                <w:rFonts w:hint="eastAsia"/>
                <w:sz w:val="24"/>
                <w:szCs w:val="21"/>
              </w:rPr>
              <w:t>-2.</w:t>
            </w:r>
            <w:r w:rsidRPr="0012757E">
              <w:rPr>
                <w:sz w:val="24"/>
                <w:szCs w:val="21"/>
              </w:rPr>
              <w:t>023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</w:t>
            </w:r>
            <w:r w:rsidRPr="0012757E">
              <w:rPr>
                <w:sz w:val="24"/>
                <w:szCs w:val="21"/>
              </w:rPr>
              <w:t>42</w:t>
            </w:r>
            <w:r w:rsidRPr="0012757E">
              <w:rPr>
                <w:rFonts w:hint="eastAsia"/>
                <w:sz w:val="24"/>
                <w:szCs w:val="21"/>
              </w:rPr>
              <w:t>9</w:t>
            </w:r>
          </w:p>
        </w:tc>
      </w:tr>
      <w:tr w:rsidR="0012757E" w:rsidRPr="0012757E" w:rsidTr="0012757E">
        <w:trPr>
          <w:jc w:val="center"/>
        </w:trPr>
        <w:tc>
          <w:tcPr>
            <w:tcW w:w="3403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Chemoresistance</w:t>
            </w:r>
          </w:p>
        </w:tc>
        <w:tc>
          <w:tcPr>
            <w:tcW w:w="1134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1.961</w:t>
            </w:r>
          </w:p>
        </w:tc>
        <w:tc>
          <w:tcPr>
            <w:tcW w:w="1374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7.106</w:t>
            </w:r>
          </w:p>
        </w:tc>
        <w:tc>
          <w:tcPr>
            <w:tcW w:w="1603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sz w:val="24"/>
                <w:szCs w:val="21"/>
              </w:rPr>
              <w:t>4</w:t>
            </w:r>
            <w:r w:rsidRPr="0012757E">
              <w:rPr>
                <w:rFonts w:hint="eastAsia"/>
                <w:sz w:val="24"/>
                <w:szCs w:val="21"/>
              </w:rPr>
              <w:t>.197</w:t>
            </w:r>
            <w:r w:rsidRPr="0012757E">
              <w:rPr>
                <w:sz w:val="24"/>
                <w:szCs w:val="21"/>
              </w:rPr>
              <w:t>-12</w:t>
            </w:r>
            <w:r w:rsidRPr="0012757E">
              <w:rPr>
                <w:rFonts w:hint="eastAsia"/>
                <w:sz w:val="24"/>
                <w:szCs w:val="21"/>
              </w:rPr>
              <w:t>.031</w:t>
            </w:r>
          </w:p>
        </w:tc>
        <w:tc>
          <w:tcPr>
            <w:tcW w:w="1076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</w:t>
            </w:r>
            <w:r w:rsidRPr="0012757E">
              <w:rPr>
                <w:sz w:val="24"/>
                <w:szCs w:val="21"/>
              </w:rPr>
              <w:t>00</w:t>
            </w:r>
            <w:r w:rsidRPr="0012757E">
              <w:rPr>
                <w:rFonts w:hint="eastAsia"/>
                <w:sz w:val="24"/>
                <w:szCs w:val="21"/>
              </w:rPr>
              <w:t>0</w:t>
            </w:r>
          </w:p>
        </w:tc>
      </w:tr>
      <w:tr w:rsidR="0012757E" w:rsidRPr="0012757E" w:rsidTr="0012757E">
        <w:trPr>
          <w:jc w:val="center"/>
        </w:trPr>
        <w:tc>
          <w:tcPr>
            <w:tcW w:w="3403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Macroscopic</w:t>
            </w:r>
            <w:r w:rsidRPr="0012757E">
              <w:rPr>
                <w:sz w:val="24"/>
                <w:szCs w:val="21"/>
              </w:rPr>
              <w:t xml:space="preserve"> </w:t>
            </w:r>
            <w:r w:rsidRPr="0012757E">
              <w:rPr>
                <w:rFonts w:hint="eastAsia"/>
                <w:sz w:val="24"/>
                <w:szCs w:val="21"/>
              </w:rPr>
              <w:t>residual</w:t>
            </w:r>
            <w:r w:rsidRPr="0012757E">
              <w:rPr>
                <w:sz w:val="24"/>
                <w:szCs w:val="21"/>
              </w:rPr>
              <w:t xml:space="preserve"> </w:t>
            </w:r>
            <w:r w:rsidRPr="0012757E">
              <w:rPr>
                <w:rFonts w:hint="eastAsia"/>
                <w:sz w:val="24"/>
                <w:szCs w:val="21"/>
              </w:rPr>
              <w:t>disease</w:t>
            </w:r>
          </w:p>
        </w:tc>
        <w:tc>
          <w:tcPr>
            <w:tcW w:w="1134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sz w:val="24"/>
                <w:szCs w:val="21"/>
              </w:rPr>
              <w:t>0.</w:t>
            </w:r>
            <w:r w:rsidRPr="0012757E">
              <w:rPr>
                <w:rFonts w:hint="eastAsia"/>
                <w:sz w:val="24"/>
                <w:szCs w:val="21"/>
              </w:rPr>
              <w:t>642</w:t>
            </w:r>
          </w:p>
        </w:tc>
        <w:tc>
          <w:tcPr>
            <w:tcW w:w="1374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1.899</w:t>
            </w:r>
          </w:p>
        </w:tc>
        <w:tc>
          <w:tcPr>
            <w:tcW w:w="1603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1.063</w:t>
            </w:r>
            <w:r w:rsidRPr="0012757E">
              <w:rPr>
                <w:sz w:val="24"/>
                <w:szCs w:val="21"/>
              </w:rPr>
              <w:t>-</w:t>
            </w:r>
            <w:r w:rsidRPr="0012757E">
              <w:rPr>
                <w:rFonts w:hint="eastAsia"/>
                <w:sz w:val="24"/>
                <w:szCs w:val="21"/>
              </w:rPr>
              <w:t>3</w:t>
            </w:r>
            <w:r w:rsidRPr="0012757E">
              <w:rPr>
                <w:sz w:val="24"/>
                <w:szCs w:val="21"/>
              </w:rPr>
              <w:t>.</w:t>
            </w:r>
            <w:r w:rsidRPr="0012757E">
              <w:rPr>
                <w:rFonts w:hint="eastAsia"/>
                <w:sz w:val="24"/>
                <w:szCs w:val="21"/>
              </w:rPr>
              <w:t>394</w:t>
            </w:r>
          </w:p>
        </w:tc>
        <w:tc>
          <w:tcPr>
            <w:tcW w:w="1076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0.0</w:t>
            </w:r>
            <w:r w:rsidRPr="0012757E">
              <w:rPr>
                <w:sz w:val="24"/>
                <w:szCs w:val="21"/>
              </w:rPr>
              <w:t>30</w:t>
            </w:r>
          </w:p>
        </w:tc>
      </w:tr>
      <w:tr w:rsidR="0012757E" w:rsidRPr="0012757E" w:rsidTr="0012757E">
        <w:trPr>
          <w:jc w:val="center"/>
        </w:trPr>
        <w:tc>
          <w:tcPr>
            <w:tcW w:w="3403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</w:rPr>
              <w:t>Serous</w:t>
            </w:r>
            <w:r w:rsidRPr="0012757E">
              <w:rPr>
                <w:sz w:val="24"/>
              </w:rPr>
              <w:t xml:space="preserve"> </w:t>
            </w:r>
            <w:r w:rsidRPr="0012757E">
              <w:rPr>
                <w:rFonts w:hint="eastAsia"/>
                <w:sz w:val="24"/>
              </w:rPr>
              <w:t>vs</w:t>
            </w:r>
            <w:r w:rsidRPr="0012757E">
              <w:rPr>
                <w:sz w:val="24"/>
              </w:rPr>
              <w:t xml:space="preserve"> </w:t>
            </w:r>
            <w:r w:rsidRPr="0012757E">
              <w:rPr>
                <w:rFonts w:hint="eastAsia"/>
                <w:sz w:val="24"/>
              </w:rPr>
              <w:t>nonserous</w:t>
            </w:r>
            <w:r w:rsidRPr="0012757E">
              <w:rPr>
                <w:sz w:val="24"/>
              </w:rPr>
              <w:t xml:space="preserve"> </w:t>
            </w:r>
            <w:r w:rsidRPr="0012757E">
              <w:rPr>
                <w:rFonts w:hint="eastAsia"/>
                <w:sz w:val="24"/>
              </w:rPr>
              <w:t>histology</w:t>
            </w:r>
          </w:p>
        </w:tc>
        <w:tc>
          <w:tcPr>
            <w:tcW w:w="1134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</w:t>
            </w:r>
            <w:r w:rsidRPr="0012757E">
              <w:rPr>
                <w:sz w:val="24"/>
                <w:szCs w:val="21"/>
              </w:rPr>
              <w:t>.</w:t>
            </w:r>
            <w:r w:rsidRPr="0012757E">
              <w:rPr>
                <w:rFonts w:hint="eastAsia"/>
                <w:sz w:val="24"/>
                <w:szCs w:val="21"/>
              </w:rPr>
              <w:t>223</w:t>
            </w:r>
          </w:p>
        </w:tc>
        <w:tc>
          <w:tcPr>
            <w:tcW w:w="1374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1.249</w:t>
            </w:r>
          </w:p>
        </w:tc>
        <w:tc>
          <w:tcPr>
            <w:tcW w:w="1603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0.650</w:t>
            </w:r>
            <w:r w:rsidRPr="0012757E">
              <w:rPr>
                <w:sz w:val="24"/>
                <w:szCs w:val="21"/>
              </w:rPr>
              <w:t>-</w:t>
            </w:r>
            <w:r w:rsidRPr="0012757E">
              <w:rPr>
                <w:rFonts w:hint="eastAsia"/>
                <w:sz w:val="24"/>
                <w:szCs w:val="21"/>
              </w:rPr>
              <w:t>2</w:t>
            </w:r>
            <w:r w:rsidRPr="0012757E">
              <w:rPr>
                <w:sz w:val="24"/>
                <w:szCs w:val="21"/>
              </w:rPr>
              <w:t>.</w:t>
            </w:r>
            <w:r w:rsidRPr="0012757E">
              <w:rPr>
                <w:rFonts w:hint="eastAsia"/>
                <w:sz w:val="24"/>
                <w:szCs w:val="21"/>
              </w:rPr>
              <w:t>402</w:t>
            </w:r>
          </w:p>
        </w:tc>
        <w:tc>
          <w:tcPr>
            <w:tcW w:w="1076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0.504</w:t>
            </w:r>
          </w:p>
        </w:tc>
      </w:tr>
      <w:tr w:rsidR="0012757E" w:rsidRPr="0012757E" w:rsidTr="0012757E">
        <w:trPr>
          <w:jc w:val="center"/>
        </w:trPr>
        <w:tc>
          <w:tcPr>
            <w:tcW w:w="3403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Pleural</w:t>
            </w:r>
            <w:r w:rsidRPr="0012757E">
              <w:rPr>
                <w:sz w:val="24"/>
                <w:szCs w:val="21"/>
              </w:rPr>
              <w:t xml:space="preserve"> </w:t>
            </w:r>
            <w:r w:rsidRPr="0012757E">
              <w:rPr>
                <w:rFonts w:hint="eastAsia"/>
                <w:sz w:val="24"/>
                <w:szCs w:val="21"/>
              </w:rPr>
              <w:t>Effusion</w:t>
            </w:r>
          </w:p>
        </w:tc>
        <w:tc>
          <w:tcPr>
            <w:tcW w:w="1134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-</w:t>
            </w:r>
            <w:r w:rsidRPr="0012757E">
              <w:rPr>
                <w:sz w:val="24"/>
                <w:szCs w:val="21"/>
              </w:rPr>
              <w:t>0.</w:t>
            </w:r>
            <w:r w:rsidRPr="0012757E">
              <w:rPr>
                <w:rFonts w:hint="eastAsia"/>
                <w:sz w:val="24"/>
                <w:szCs w:val="21"/>
              </w:rPr>
              <w:t>351</w:t>
            </w:r>
          </w:p>
        </w:tc>
        <w:tc>
          <w:tcPr>
            <w:tcW w:w="1374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0.704</w:t>
            </w:r>
          </w:p>
        </w:tc>
        <w:tc>
          <w:tcPr>
            <w:tcW w:w="1603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sz w:val="24"/>
                <w:szCs w:val="21"/>
              </w:rPr>
              <w:t>0</w:t>
            </w:r>
            <w:r w:rsidRPr="0012757E">
              <w:rPr>
                <w:rFonts w:hint="eastAsia"/>
                <w:sz w:val="24"/>
                <w:szCs w:val="21"/>
              </w:rPr>
              <w:t>.344</w:t>
            </w:r>
            <w:r w:rsidRPr="0012757E">
              <w:rPr>
                <w:sz w:val="24"/>
                <w:szCs w:val="21"/>
              </w:rPr>
              <w:t>-</w:t>
            </w:r>
            <w:r w:rsidRPr="0012757E">
              <w:rPr>
                <w:rFonts w:hint="eastAsia"/>
                <w:sz w:val="24"/>
                <w:szCs w:val="21"/>
              </w:rPr>
              <w:t>1</w:t>
            </w:r>
            <w:r w:rsidRPr="0012757E">
              <w:rPr>
                <w:sz w:val="24"/>
                <w:szCs w:val="21"/>
              </w:rPr>
              <w:t>.</w:t>
            </w:r>
            <w:r w:rsidRPr="0012757E">
              <w:rPr>
                <w:rFonts w:hint="eastAsia"/>
                <w:sz w:val="24"/>
                <w:szCs w:val="21"/>
              </w:rPr>
              <w:t>440</w:t>
            </w:r>
          </w:p>
        </w:tc>
        <w:tc>
          <w:tcPr>
            <w:tcW w:w="1076" w:type="dxa"/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0.336</w:t>
            </w:r>
          </w:p>
        </w:tc>
      </w:tr>
      <w:tr w:rsidR="0012757E" w:rsidRPr="0012757E" w:rsidTr="0012757E">
        <w:trPr>
          <w:jc w:val="center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Large</w:t>
            </w:r>
            <w:r w:rsidRPr="0012757E">
              <w:rPr>
                <w:sz w:val="24"/>
                <w:szCs w:val="21"/>
              </w:rPr>
              <w:t xml:space="preserve"> </w:t>
            </w:r>
            <w:r w:rsidRPr="0012757E">
              <w:rPr>
                <w:rFonts w:hint="eastAsia"/>
                <w:sz w:val="24"/>
                <w:szCs w:val="21"/>
              </w:rPr>
              <w:t>volume</w:t>
            </w:r>
            <w:r w:rsidRPr="0012757E">
              <w:rPr>
                <w:sz w:val="24"/>
                <w:szCs w:val="21"/>
              </w:rPr>
              <w:t xml:space="preserve"> </w:t>
            </w:r>
            <w:r w:rsidRPr="0012757E">
              <w:rPr>
                <w:rFonts w:hint="eastAsia"/>
                <w:sz w:val="24"/>
                <w:szCs w:val="21"/>
              </w:rPr>
              <w:t>ascites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</w:t>
            </w:r>
            <w:r w:rsidRPr="0012757E">
              <w:rPr>
                <w:sz w:val="24"/>
                <w:szCs w:val="21"/>
              </w:rPr>
              <w:t>035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1.036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0.628</w:t>
            </w:r>
            <w:r w:rsidRPr="0012757E">
              <w:rPr>
                <w:sz w:val="24"/>
                <w:szCs w:val="21"/>
              </w:rPr>
              <w:t>-</w:t>
            </w:r>
            <w:r w:rsidRPr="0012757E">
              <w:rPr>
                <w:rFonts w:hint="eastAsia"/>
                <w:sz w:val="24"/>
                <w:szCs w:val="21"/>
              </w:rPr>
              <w:t>1.709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12757E" w:rsidRPr="0012757E" w:rsidRDefault="0012757E" w:rsidP="0012757E">
            <w:pPr>
              <w:spacing w:line="480" w:lineRule="auto"/>
              <w:jc w:val="center"/>
              <w:rPr>
                <w:sz w:val="24"/>
                <w:szCs w:val="21"/>
              </w:rPr>
            </w:pPr>
            <w:r w:rsidRPr="0012757E">
              <w:rPr>
                <w:rFonts w:hint="eastAsia"/>
                <w:sz w:val="24"/>
                <w:szCs w:val="21"/>
              </w:rPr>
              <w:t>0.891</w:t>
            </w:r>
          </w:p>
        </w:tc>
      </w:tr>
    </w:tbl>
    <w:p w:rsidR="00F61054" w:rsidRPr="0012757E" w:rsidRDefault="00F61054" w:rsidP="0012757E">
      <w:pPr>
        <w:spacing w:line="480" w:lineRule="auto"/>
        <w:rPr>
          <w:sz w:val="24"/>
        </w:rPr>
      </w:pPr>
    </w:p>
    <w:sectPr w:rsidR="00F61054" w:rsidRPr="00127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7C" w:rsidRDefault="0004277C" w:rsidP="0012757E">
      <w:r>
        <w:separator/>
      </w:r>
    </w:p>
  </w:endnote>
  <w:endnote w:type="continuationSeparator" w:id="0">
    <w:p w:rsidR="0004277C" w:rsidRDefault="0004277C" w:rsidP="0012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7C" w:rsidRDefault="0004277C" w:rsidP="0012757E">
      <w:r>
        <w:separator/>
      </w:r>
    </w:p>
  </w:footnote>
  <w:footnote w:type="continuationSeparator" w:id="0">
    <w:p w:rsidR="0004277C" w:rsidRDefault="0004277C" w:rsidP="00127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63D5A"/>
    <w:rsid w:val="0004277C"/>
    <w:rsid w:val="0012757E"/>
    <w:rsid w:val="00206752"/>
    <w:rsid w:val="00263D5A"/>
    <w:rsid w:val="005F1D8D"/>
    <w:rsid w:val="00736C85"/>
    <w:rsid w:val="00AE3934"/>
    <w:rsid w:val="00CF6A64"/>
    <w:rsid w:val="00F6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7E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75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757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75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75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7E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75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757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75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75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377</Characters>
  <Application>Microsoft Office Word</Application>
  <DocSecurity>0</DocSecurity>
  <Lines>37</Lines>
  <Paragraphs>39</Paragraphs>
  <ScaleCrop>false</ScaleCrop>
  <Company>微软中国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RMALABAGO</cp:lastModifiedBy>
  <cp:revision>4</cp:revision>
  <dcterms:created xsi:type="dcterms:W3CDTF">2019-02-14T03:32:00Z</dcterms:created>
  <dcterms:modified xsi:type="dcterms:W3CDTF">2019-09-04T03:54:00Z</dcterms:modified>
</cp:coreProperties>
</file>