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71" w:rsidRPr="00616F28" w:rsidRDefault="00444471" w:rsidP="00444471">
      <w:pPr>
        <w:spacing w:before="120" w:after="120" w:line="240" w:lineRule="auto"/>
        <w:rPr>
          <w:b/>
          <w:color w:val="000000" w:themeColor="text1"/>
          <w:sz w:val="20"/>
          <w:szCs w:val="20"/>
          <w:lang w:val="tr-TR"/>
        </w:rPr>
      </w:pPr>
      <w:r>
        <w:rPr>
          <w:bCs/>
          <w:color w:val="000000" w:themeColor="text1"/>
          <w:sz w:val="20"/>
          <w:szCs w:val="20"/>
          <w:lang w:val="tr-TR"/>
        </w:rPr>
        <w:t>Table 4</w:t>
      </w:r>
      <w:r w:rsidR="009269DF">
        <w:rPr>
          <w:color w:val="000000" w:themeColor="text1"/>
          <w:sz w:val="20"/>
          <w:szCs w:val="20"/>
          <w:lang w:val="tr-TR"/>
        </w:rPr>
        <w:t xml:space="preserve"> </w:t>
      </w:r>
      <w:r w:rsidR="009269DF" w:rsidRPr="00B0788C">
        <w:rPr>
          <w:sz w:val="20"/>
        </w:rPr>
        <w:t>BRCA1 mutation carriage and epithelial ovarian cancer etiology related upregulated and downregulated miRNAs, target molecules</w:t>
      </w:r>
      <w:bookmarkStart w:id="0" w:name="_GoBack"/>
      <w:bookmarkEnd w:id="0"/>
    </w:p>
    <w:p w:rsidR="00444471" w:rsidRPr="00616F28" w:rsidRDefault="00444471" w:rsidP="00444471">
      <w:pPr>
        <w:pBdr>
          <w:top w:val="single" w:sz="4" w:space="1" w:color="auto"/>
          <w:bottom w:val="single" w:sz="4" w:space="1" w:color="auto"/>
        </w:pBdr>
        <w:spacing w:line="240" w:lineRule="auto"/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</w:pPr>
      <w:r w:rsidRPr="00616F28"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miRNAs  </w:t>
      </w:r>
      <w:r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    Fold Change    </w:t>
      </w:r>
      <w:r w:rsidRPr="00616F28"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Sequence of miRNA                    </w:t>
      </w:r>
      <w:r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        </w:t>
      </w:r>
      <w:r w:rsidRPr="00616F28"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miRNAStatus      </w:t>
      </w:r>
      <w:r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            </w:t>
      </w:r>
      <w:r w:rsidRPr="00616F28"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Target Genes              </w:t>
      </w:r>
    </w:p>
    <w:p w:rsidR="00444471" w:rsidRPr="00616F28" w:rsidRDefault="00444471" w:rsidP="00444471">
      <w:pPr>
        <w:pBdr>
          <w:top w:val="single" w:sz="4" w:space="1" w:color="auto"/>
          <w:bottom w:val="single" w:sz="4" w:space="1" w:color="auto"/>
        </w:pBdr>
        <w:spacing w:after="120" w:line="240" w:lineRule="auto"/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</w:pPr>
      <w:r w:rsidRPr="00616F28"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         </w:t>
      </w:r>
      <w:r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           </w:t>
      </w:r>
      <w:r w:rsidRPr="00616F28">
        <w:rPr>
          <w:b/>
          <w:bCs/>
          <w:iCs/>
          <w:noProof/>
          <w:color w:val="000000" w:themeColor="text1"/>
          <w:sz w:val="18"/>
          <w:szCs w:val="18"/>
          <w:lang w:val="tr-TR" w:eastAsia="tr-TR"/>
        </w:rPr>
        <w:t xml:space="preserve"> (FC) Values</w:t>
      </w:r>
    </w:p>
    <w:tbl>
      <w:tblPr>
        <w:tblStyle w:val="TabloKlavuzu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657"/>
        <w:gridCol w:w="3430"/>
        <w:gridCol w:w="1584"/>
        <w:gridCol w:w="2825"/>
      </w:tblGrid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miR-1260a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 xml:space="preserve">  AUCCCACCUCUGCCACCA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PSAT1,UNC13A, RPS27, BRD7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miR-1260b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6,65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 xml:space="preserve"> AUCCCACCACUGCCACCAU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SFRP1, DKK2, SMAD4, PSAT1,UNC13A, RPS27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miR-16-5p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UAGCAGCACGUAAAUAUUGGCG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CCNE1, ARL2, BCL2, HMGA1, CDK6, CCND1, VEGFA, RECK, PRDM4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miR-17-5p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CAAAGUGCUUACAGUGCAGGUAG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TGFBR2, PTEN, CDKN1A, BCL2L11,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E2F1,TP53,STAT3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miR-181b-5p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2,85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AACAUUCAUUGCUGUCGGUGGGU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TCL1A, TIMP3, PLAG1, BCL2,RNF2,VSNL1, ATM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miR-26b-5p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UUCAAGUAAUUCAGGAUAGGU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PTGS2, EPHA2, CHORDC1, EZH2,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CCNE1,ABCA1, GATA4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miR-4281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2,75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GGGUCCCGGGGAGGGGGG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NCDN, CDKN1A, BCL3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miR-4286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ACCCCACUCCUGGUACC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LDLR, ZNF354B, NSD1, RABGAP1,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TAOK1, MKNK2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miR-5100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17,1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UUCAGAUCCCAGCGGUGCCUCU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COX10, DEK, KCNN3, RAB11FIP1,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DYNLT1, NOTCH2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miR-6840-3p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2,51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GCCCAGGACUUUGUGCGGGGUG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SLFN12L, CTC1, GXYLT2,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GDE1,FADS1,PER1, ATG9A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miR-7114-5p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2,89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UCUGUGGAGUGGGGUGCCUGU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M6PR, HNRNPUL1, SHMT1, ZNF529,,ACVR2B, PAICS, TAF8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miR-7975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6,94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67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AUCCUAGUCACGGCACCA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KBTBD8,GULP1, CASZ1, RAD51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miR-7977</w:t>
            </w:r>
          </w:p>
        </w:tc>
        <w:tc>
          <w:tcPr>
            <w:tcW w:w="65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3430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UUCCCAGCCAACGCACCA</w:t>
            </w:r>
          </w:p>
        </w:tc>
        <w:tc>
          <w:tcPr>
            <w:tcW w:w="1584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2817" w:type="dxa"/>
            <w:noWrap/>
            <w:hideMark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HSPA1B, ZNF703, TMEM185B,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SF3B3,COX6B1, CCDC9, CDH7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miR-1225-5p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-5,12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GUGGGUACGGCCCAGUGGGGGG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 xml:space="preserve">ORC4, ODF2L, MTRNR2L7, 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PSMG2, MTRNR2L3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miR-142-3p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ind w:right="-156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-29,06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UGUAGUGUUUCCUACUUUAUGGA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ARNTL,TGFBR1, RAC1, ROCK2, , CCNT2, TAB2, PTPN23,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miR-26a-5p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-7,88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UUCAAGUAAUCCAGGAUAGGCU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EZH2,RB1,ADAM17, HMGA2,CCND2, CPEB3, DNMT3B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miR-2861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-4,57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GGGGCCUGGCGGUGGGCGG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LY6E,CCDC64, CCND1, DARS2, APAF1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miR-29a-3p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-8,67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UAGCACCAUCUGAAAUCGGUUA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MCL1,CDK6,SPARC, DNMT3A,DNMT3B, COL4A1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miR-30d-5p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-4,45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UGUAAACAUCCCCGACUGGAAG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GNAI2, TP53, CASP3, SNAI1, EZH2, BCL9, NOTCH1, SMAD1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miR-3196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-4,55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CGGGGCGGCAGGGGCCUC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POU3F3,TULP1, H2AFX,PCGF3, CASP16,ATG2A, CCDC64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lastRenderedPageBreak/>
              <w:t>miR-342-3p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-3,7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UCUCACACAGAAAUCGCACCCGU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GEMIN4, DNMT1, ID4, SREBF1,SREBF2, BMP7, RMND5A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miR-3665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-2,75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AGCAGGUGCGGGGCGGCG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RAB5C,DNAJC15, ZNF85, MRPL17, ELF4, ENPP6, CASP2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miR-3960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-4,64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GGCGGCGGCGGAGGCGGGGG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POU3F3,PRX,PIAS4, PEG10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miR-4466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-2,9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GGGUGCGGGCCGGCGGGG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NAGK,NFX1,F2R, DDA1, AACS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miR-4530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-3,06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CCCAGCAGGACGGGAGCG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HES4, DMPK, CALM2, GPRC5A,ATAT1, CALM2, PTCH1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miR-4687-3p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-2,01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UGGCUGUUGGAGGGGGCAGGC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ZBTB39, SLC37A4, ADAP1, FHL2,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BARHL1, AKAP6,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miR-4787-5p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-7,7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GCGGGGGUGGCGGCGGCAUCCC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STMN3,VPS51, MYADM,CYP2B6, SNX19, PER3, FN3K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miR-494-3p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-8,32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UGAAACAUACACGGGAAACCUC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PTEN,CDK6,MYC, BCL2L11,BCL2, ATXN1, MAPK1, MDM4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miR-5001-5p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-4,8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AGGGCUGGACUCAGCGGCGGAGCU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SPTBN2,RAD54L2, NF2,CDK2, COX6B1, MAP3K9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miR-5006-5p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-3,1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UUGCCAGGGCAGGAGGUGGAA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KLHL15,ZNF354B, GIGYF1,ACTG1, RRP7A, PRPF40A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miR-5787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-5,16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GGGCUGGGGCGCGGGGAGGU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ELF5,RAB5B,ORC4, CD4,MSH5,NF2, PARP2, PTEN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miR-6068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-3,75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CCUGCGAGUCUCCGGCGGUGG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BTG1,DUSP3, TMEM170A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miR-6087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-3,23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UGAGGCGGGGGGGCGAGC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8"/>
              <w:jc w:val="lef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 xml:space="preserve">GSG2, FADS1, CNBP, AGO3, </w:t>
            </w:r>
          </w:p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CSTF2, HOXD3, BAG5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miR-6088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-3,21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AGAGAUGAAGCGGGGGGGCG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USP42,SECISBP2L, RAB22A,CASP5, MAPK1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miR-6090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-3,83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GGGGAGCGAGGGGCGGGGC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AVL9, QSOX2, GNAI2, FAM43A,E2F6, MAP3K2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miR-6124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-3,3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GGGAAAAGGAAGGGGGAGGA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DNAJB9, BCAN, E2F3, RAD21,BCL2L12, CASP3, CDKN1A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miR-6125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-4,6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GCGGAAGGCGGAGCGGCGGA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HAVCR1,AEN, ZMYM1, BICD2, BCR, CASP16,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miR-638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-4,7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AGGGAUCGCGGGCGGGUGGCGGCCU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left="-6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OSCP1,SP2,SOX2, HIST2H4A, HIST2H4B, BRCA1, CD4, SOD2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miR-6510-5p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-2,82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CAGCAGGGGAGAGAGAGGAGUC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ABT1,BNC2,TPM3, COX6B1,AGO1, BCL2L13, MAP2K7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miR-6800-5p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-4,67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GUAGGUGACAGUCAGGGGCGG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SERBP1,MYCBP, CDK2, DICER1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miR-7704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-5,28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CGGGGUCGGCGGCGACGUG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 xml:space="preserve">IFNAR1,KCNH1, SDF4, ERBB3, 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miR-8063</w:t>
            </w:r>
          </w:p>
        </w:tc>
        <w:tc>
          <w:tcPr>
            <w:tcW w:w="657" w:type="dxa"/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-4,01</w:t>
            </w:r>
          </w:p>
        </w:tc>
        <w:tc>
          <w:tcPr>
            <w:tcW w:w="3430" w:type="dxa"/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UCAAAAUCAGGAGUCGGGGCUU</w:t>
            </w:r>
          </w:p>
        </w:tc>
        <w:tc>
          <w:tcPr>
            <w:tcW w:w="1584" w:type="dxa"/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 xml:space="preserve">BCL2L11,AGO3, DNAJC21, E2F2, </w:t>
            </w:r>
          </w:p>
        </w:tc>
      </w:tr>
      <w:tr w:rsidR="00444471" w:rsidRPr="00616F28" w:rsidTr="002227FB">
        <w:trPr>
          <w:trHeight w:val="300"/>
        </w:trPr>
        <w:tc>
          <w:tcPr>
            <w:tcW w:w="1010" w:type="dxa"/>
            <w:tcBorders>
              <w:bottom w:val="single" w:sz="4" w:space="0" w:color="auto"/>
            </w:tcBorders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miR-8069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noWrap/>
          </w:tcPr>
          <w:p w:rsidR="00444471" w:rsidRPr="00616F28" w:rsidRDefault="00444471" w:rsidP="002227FB">
            <w:pPr>
              <w:spacing w:line="340" w:lineRule="atLeast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-6,63</w:t>
            </w:r>
          </w:p>
        </w:tc>
        <w:tc>
          <w:tcPr>
            <w:tcW w:w="3430" w:type="dxa"/>
            <w:tcBorders>
              <w:bottom w:val="single" w:sz="4" w:space="0" w:color="auto"/>
            </w:tcBorders>
            <w:noWrap/>
          </w:tcPr>
          <w:p w:rsidR="00444471" w:rsidRPr="00616F28" w:rsidRDefault="00444471" w:rsidP="002227FB">
            <w:pPr>
              <w:spacing w:line="340" w:lineRule="atLeast"/>
              <w:ind w:right="201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GGAUGGUUGGGGGCGGUCGGCGU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noWrap/>
          </w:tcPr>
          <w:p w:rsidR="00444471" w:rsidRPr="00616F28" w:rsidRDefault="00444471" w:rsidP="002227FB">
            <w:pPr>
              <w:spacing w:line="340" w:lineRule="atLeast"/>
              <w:ind w:hanging="53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2817" w:type="dxa"/>
            <w:tcBorders>
              <w:bottom w:val="single" w:sz="4" w:space="0" w:color="auto"/>
            </w:tcBorders>
            <w:noWrap/>
          </w:tcPr>
          <w:p w:rsidR="00444471" w:rsidRPr="00616F28" w:rsidRDefault="00444471" w:rsidP="002227FB">
            <w:pPr>
              <w:spacing w:line="340" w:lineRule="atLeast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BTG3,UBA6,RPS27,CCND1,CDK2AP2, DICER1, HHLA1</w:t>
            </w:r>
          </w:p>
        </w:tc>
      </w:tr>
    </w:tbl>
    <w:p w:rsidR="00444471" w:rsidRPr="00616F28" w:rsidRDefault="00444471" w:rsidP="00444471">
      <w:pPr>
        <w:rPr>
          <w:rFonts w:ascii="Palatino Linotype" w:hAnsi="Palatino Linotype"/>
          <w:color w:val="000000" w:themeColor="text1"/>
          <w:sz w:val="20"/>
          <w:szCs w:val="20"/>
          <w:lang w:eastAsia="tr-TR"/>
        </w:rPr>
      </w:pPr>
    </w:p>
    <w:p w:rsidR="003639BF" w:rsidRDefault="003639BF"/>
    <w:sectPr w:rsidR="00363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FD"/>
    <w:rsid w:val="00115FFD"/>
    <w:rsid w:val="003639BF"/>
    <w:rsid w:val="00444471"/>
    <w:rsid w:val="0092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2FE1"/>
  <w15:chartTrackingRefBased/>
  <w15:docId w15:val="{112913CB-4429-444F-A865-5B88AD06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47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39"/>
    <w:rsid w:val="00444471"/>
    <w:pPr>
      <w:spacing w:after="0" w:line="240" w:lineRule="auto"/>
    </w:pPr>
    <w:rPr>
      <w:rFonts w:ascii="Calibri" w:eastAsia="SimSu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44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Company>HP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bugra</dc:creator>
  <cp:keywords/>
  <dc:description/>
  <cp:lastModifiedBy>bugra</cp:lastModifiedBy>
  <cp:revision>3</cp:revision>
  <dcterms:created xsi:type="dcterms:W3CDTF">2020-01-28T09:41:00Z</dcterms:created>
  <dcterms:modified xsi:type="dcterms:W3CDTF">2020-03-22T15:52:00Z</dcterms:modified>
</cp:coreProperties>
</file>