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9045" w14:textId="77777777" w:rsidR="004F6851" w:rsidRDefault="004F6851" w:rsidP="00D17606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4F6851">
        <w:rPr>
          <w:rFonts w:ascii="Times New Roman" w:hAnsi="Times New Roman" w:cs="Times New Roman"/>
          <w:b/>
          <w:bCs/>
          <w:color w:val="000000" w:themeColor="text1"/>
          <w:sz w:val="24"/>
        </w:rPr>
        <w:t>A rare case of highly differentiated follicular carcinoma in ovary with FGFR4 Gly388Arg polymorphism: a case report and literature review</w:t>
      </w:r>
    </w:p>
    <w:p w14:paraId="1D554E6C" w14:textId="7CEE043D" w:rsidR="00D17606" w:rsidRDefault="00D17606" w:rsidP="00D17606">
      <w:pPr>
        <w:rPr>
          <w:rFonts w:ascii="Times New Roman" w:hAnsi="Times New Roman" w:cs="Times New Roman"/>
          <w:color w:val="000000" w:themeColor="text1"/>
          <w:sz w:val="24"/>
        </w:rPr>
      </w:pPr>
      <w:r w:rsidRPr="00CF25A1">
        <w:rPr>
          <w:rFonts w:ascii="Times New Roman" w:hAnsi="Times New Roman" w:cs="Times New Roman"/>
          <w:color w:val="000000" w:themeColor="text1"/>
          <w:sz w:val="24"/>
        </w:rPr>
        <w:t>Bao,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et al</w:t>
      </w:r>
    </w:p>
    <w:p w14:paraId="418EF33C" w14:textId="77777777" w:rsidR="006844B1" w:rsidRDefault="006844B1" w:rsidP="00D17606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8554694" w14:textId="49019512" w:rsidR="00D17606" w:rsidRDefault="00D17606" w:rsidP="00D17606">
      <w:pPr>
        <w:rPr>
          <w:rFonts w:ascii="Times New Roman" w:hAnsi="Times New Roman" w:cs="Times New Roman"/>
          <w:color w:val="000000" w:themeColor="text1"/>
          <w:sz w:val="24"/>
        </w:rPr>
      </w:pPr>
      <w:r w:rsidRPr="00D17606">
        <w:rPr>
          <w:rFonts w:ascii="Times New Roman" w:hAnsi="Times New Roman" w:cs="Times New Roman"/>
          <w:color w:val="000000" w:themeColor="text1"/>
          <w:sz w:val="24"/>
        </w:rPr>
        <w:t>Supplemental Tables 1 and 2</w:t>
      </w:r>
    </w:p>
    <w:p w14:paraId="5CC0AEA7" w14:textId="77777777" w:rsidR="00F037B3" w:rsidRDefault="00F037B3" w:rsidP="00D17606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3F8E1D2" w14:textId="77D0196F" w:rsidR="00D17606" w:rsidRPr="00D17606" w:rsidRDefault="00D17606" w:rsidP="00D17606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</w:pPr>
      <w:r w:rsidRPr="00D1760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Supplementa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l</w:t>
      </w:r>
      <w:r w:rsidRPr="00D1760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 xml:space="preserve"> Table 1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>:</w:t>
      </w:r>
      <w:r w:rsidRPr="00D1760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</w:rPr>
        <w:t xml:space="preserve"> Patient’s past surgical history</w:t>
      </w:r>
    </w:p>
    <w:tbl>
      <w:tblPr>
        <w:tblStyle w:val="a4"/>
        <w:tblW w:w="14576" w:type="dxa"/>
        <w:jc w:val="center"/>
        <w:tblLook w:val="04A0" w:firstRow="1" w:lastRow="0" w:firstColumn="1" w:lastColumn="0" w:noHBand="0" w:noVBand="1"/>
      </w:tblPr>
      <w:tblGrid>
        <w:gridCol w:w="717"/>
        <w:gridCol w:w="1176"/>
        <w:gridCol w:w="1416"/>
        <w:gridCol w:w="4865"/>
        <w:gridCol w:w="2884"/>
        <w:gridCol w:w="1750"/>
        <w:gridCol w:w="15"/>
        <w:gridCol w:w="718"/>
        <w:gridCol w:w="1035"/>
      </w:tblGrid>
      <w:tr w:rsidR="00010AE5" w:rsidRPr="002B4886" w14:paraId="7B1D8BE1" w14:textId="77777777" w:rsidTr="00010AE5">
        <w:trPr>
          <w:trHeight w:val="754"/>
          <w:jc w:val="center"/>
        </w:trPr>
        <w:tc>
          <w:tcPr>
            <w:tcW w:w="7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B57DE4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Year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AB4B20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Diagnosis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6DE66A" w14:textId="77777777" w:rsidR="00010AE5" w:rsidRPr="002B4886" w:rsidRDefault="00010AE5" w:rsidP="009752A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Size of nodules(cm)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2D378A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Surgery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B88A77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Sites of dissemination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4CF33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Thyroidectomy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AD9472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RAI-131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24A6BD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Follow-up</w:t>
            </w:r>
          </w:p>
        </w:tc>
      </w:tr>
      <w:tr w:rsidR="00010AE5" w:rsidRPr="002B4886" w14:paraId="050FCD52" w14:textId="77777777" w:rsidTr="00010AE5">
        <w:trPr>
          <w:trHeight w:val="511"/>
          <w:jc w:val="center"/>
        </w:trPr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8C342B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2005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BA3229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OMCT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230EE2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48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FED295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right ovarian cystectomy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1A034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CBD151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29F5E0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BCA9054" w14:textId="33BC3671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NED (</w:t>
            </w:r>
            <w:r w:rsidR="003A1131">
              <w:rPr>
                <w:rFonts w:ascii="Times New Roman" w:hAnsi="Times New Roman" w:cs="Times New Roman"/>
                <w:sz w:val="24"/>
              </w:rPr>
              <w:t>8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months)</w:t>
            </w:r>
          </w:p>
        </w:tc>
      </w:tr>
      <w:tr w:rsidR="00010AE5" w:rsidRPr="002B4886" w14:paraId="07B7775C" w14:textId="77777777" w:rsidTr="00010AE5">
        <w:trPr>
          <w:trHeight w:val="328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47E5B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5268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SO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4875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80D3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right ovarian cystectomy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91410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39BDB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EE592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35" w:type="dxa"/>
            <w:vMerge/>
            <w:tcBorders>
              <w:left w:val="nil"/>
              <w:right w:val="nil"/>
            </w:tcBorders>
            <w:vAlign w:val="center"/>
          </w:tcPr>
          <w:p w14:paraId="42A9D0AE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10AE5" w:rsidRPr="002B4886" w14:paraId="4E0467F7" w14:textId="77777777" w:rsidTr="00010AE5">
        <w:trPr>
          <w:trHeight w:val="347"/>
          <w:jc w:val="center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AB73A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3E564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HDFCO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40573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1B145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right ovarian </w:t>
            </w: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cystectomy+lesions</w:t>
            </w:r>
            <w:proofErr w:type="spellEnd"/>
            <w:r w:rsidRPr="002B4886">
              <w:rPr>
                <w:rFonts w:ascii="Times New Roman" w:hAnsi="Times New Roman" w:cs="Times New Roman"/>
                <w:sz w:val="24"/>
              </w:rPr>
              <w:t xml:space="preserve"> resection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A6927" w14:textId="77777777" w:rsidR="00010AE5" w:rsidRPr="002B4886" w:rsidRDefault="00010AE5" w:rsidP="009752AD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peritoneum, </w:t>
            </w: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omentum</w:t>
            </w:r>
            <w:proofErr w:type="spellEnd"/>
          </w:p>
        </w:tc>
        <w:tc>
          <w:tcPr>
            <w:tcW w:w="1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C2C7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1C50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1035" w:type="dxa"/>
            <w:vMerge/>
            <w:tcBorders>
              <w:left w:val="nil"/>
              <w:right w:val="nil"/>
            </w:tcBorders>
            <w:vAlign w:val="center"/>
          </w:tcPr>
          <w:p w14:paraId="6AE428F6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10AE5" w:rsidRPr="002B4886" w14:paraId="04E84E21" w14:textId="77777777" w:rsidTr="00010AE5">
        <w:trPr>
          <w:trHeight w:val="347"/>
          <w:jc w:val="center"/>
        </w:trPr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155FA6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2020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332E1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HDFCO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3B7D5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034E8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TAH+BSO+PLN+PALN+omentectomy+lesions</w:t>
            </w:r>
            <w:proofErr w:type="spellEnd"/>
            <w:r w:rsidRPr="002B4886">
              <w:rPr>
                <w:rFonts w:ascii="Times New Roman" w:hAnsi="Times New Roman" w:cs="Times New Roman"/>
                <w:sz w:val="24"/>
              </w:rPr>
              <w:t xml:space="preserve"> resection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A698C" w14:textId="77777777" w:rsidR="00010AE5" w:rsidRPr="002B4886" w:rsidRDefault="00010AE5" w:rsidP="009752AD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peritoneum, para-aortic lymph nodes, </w:t>
            </w: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omentum</w:t>
            </w:r>
            <w:proofErr w:type="spellEnd"/>
            <w:r w:rsidRPr="002B4886">
              <w:rPr>
                <w:rFonts w:ascii="Times New Roman" w:hAnsi="Times New Roman" w:cs="Times New Roman"/>
                <w:sz w:val="24"/>
              </w:rPr>
              <w:t>, the left rectus abdominis, the rectum</w:t>
            </w:r>
          </w:p>
        </w:tc>
        <w:tc>
          <w:tcPr>
            <w:tcW w:w="1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9FDB5B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EEE14" w14:textId="77777777" w:rsidR="00010AE5" w:rsidRPr="002B4886" w:rsidRDefault="00010AE5" w:rsidP="009752A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03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F04734" w14:textId="77777777" w:rsidR="00010AE5" w:rsidRPr="002B4886" w:rsidRDefault="00010AE5" w:rsidP="009752A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F09F49B" w14:textId="056CBDF9" w:rsidR="00010AE5" w:rsidRPr="008F7715" w:rsidRDefault="00D17606" w:rsidP="00010AE5">
      <w:pPr>
        <w:spacing w:before="120" w:after="120"/>
        <w:jc w:val="left"/>
        <w:rPr>
          <w:rFonts w:ascii="Times New Roman" w:hAnsi="Times New Roman" w:cs="Times New Roman"/>
          <w:sz w:val="24"/>
        </w:rPr>
      </w:pPr>
      <w:r w:rsidRPr="00D17606">
        <w:rPr>
          <w:rFonts w:ascii="Times New Roman" w:hAnsi="Times New Roman" w:cs="Times New Roman"/>
          <w:sz w:val="24"/>
        </w:rPr>
        <w:t>Abbreviations:</w:t>
      </w:r>
      <w:r>
        <w:rPr>
          <w:rFonts w:ascii="Times New Roman" w:hAnsi="Times New Roman" w:cs="Times New Roman"/>
          <w:sz w:val="24"/>
        </w:rPr>
        <w:t xml:space="preserve"> </w:t>
      </w:r>
      <w:r w:rsidR="00010AE5" w:rsidRPr="002B4886">
        <w:rPr>
          <w:rFonts w:ascii="Times New Roman" w:hAnsi="Times New Roman" w:cs="Times New Roman"/>
          <w:sz w:val="24"/>
        </w:rPr>
        <w:t>NA=not available; PLN=pelvic lymphadenectomy; PALN=paraaortic lymphadenectomy; NED = no evidence of disease</w:t>
      </w:r>
    </w:p>
    <w:p w14:paraId="52C5F0D8" w14:textId="515F099B" w:rsidR="00010AE5" w:rsidRDefault="00010AE5" w:rsidP="00010AE5">
      <w:pPr>
        <w:rPr>
          <w:lang w:eastAsia="en-US"/>
        </w:rPr>
      </w:pPr>
    </w:p>
    <w:p w14:paraId="46005E8B" w14:textId="02DCA492" w:rsidR="00D17606" w:rsidRPr="00D17606" w:rsidRDefault="00D17606" w:rsidP="00010AE5">
      <w:pPr>
        <w:rPr>
          <w:i/>
          <w:iCs/>
          <w:lang w:eastAsia="en-US"/>
        </w:rPr>
      </w:pPr>
      <w:r w:rsidRPr="00D17606">
        <w:rPr>
          <w:rFonts w:ascii="Times New Roman" w:hAnsi="Times New Roman" w:cs="Times New Roman"/>
          <w:b/>
          <w:bCs/>
          <w:i/>
          <w:iCs/>
          <w:sz w:val="24"/>
        </w:rPr>
        <w:t xml:space="preserve">Supplemental </w:t>
      </w:r>
      <w:r w:rsidRPr="00D17606">
        <w:rPr>
          <w:rFonts w:ascii="Times New Roman" w:hAnsi="Times New Roman" w:cs="Times New Roman" w:hint="eastAsia"/>
          <w:b/>
          <w:bCs/>
          <w:i/>
          <w:iCs/>
          <w:sz w:val="24"/>
        </w:rPr>
        <w:t>T</w:t>
      </w:r>
      <w:r w:rsidRPr="00D17606">
        <w:rPr>
          <w:rFonts w:ascii="Times New Roman" w:hAnsi="Times New Roman" w:cs="Times New Roman"/>
          <w:b/>
          <w:bCs/>
          <w:i/>
          <w:iCs/>
          <w:sz w:val="24"/>
        </w:rPr>
        <w:t>able 2</w:t>
      </w:r>
      <w:r>
        <w:rPr>
          <w:rFonts w:ascii="Times New Roman" w:hAnsi="Times New Roman" w:cs="Times New Roman"/>
          <w:b/>
          <w:bCs/>
          <w:i/>
          <w:iCs/>
          <w:sz w:val="24"/>
        </w:rPr>
        <w:t>:</w:t>
      </w:r>
      <w:r w:rsidRPr="00D17606">
        <w:rPr>
          <w:rFonts w:ascii="Times New Roman" w:hAnsi="Times New Roman" w:cs="Times New Roman"/>
          <w:b/>
          <w:bCs/>
          <w:i/>
          <w:iCs/>
          <w:sz w:val="24"/>
        </w:rPr>
        <w:t xml:space="preserve"> Literature review of HDFCO</w:t>
      </w:r>
    </w:p>
    <w:tbl>
      <w:tblPr>
        <w:tblStyle w:val="a4"/>
        <w:tblW w:w="14928" w:type="dxa"/>
        <w:jc w:val="center"/>
        <w:tblLook w:val="04A0" w:firstRow="1" w:lastRow="0" w:firstColumn="1" w:lastColumn="0" w:noHBand="0" w:noVBand="1"/>
      </w:tblPr>
      <w:tblGrid>
        <w:gridCol w:w="1256"/>
        <w:gridCol w:w="696"/>
        <w:gridCol w:w="1096"/>
        <w:gridCol w:w="1229"/>
        <w:gridCol w:w="2741"/>
        <w:gridCol w:w="3553"/>
        <w:gridCol w:w="1083"/>
        <w:gridCol w:w="1696"/>
        <w:gridCol w:w="830"/>
        <w:gridCol w:w="1003"/>
      </w:tblGrid>
      <w:tr w:rsidR="00436B1D" w:rsidRPr="002B4886" w14:paraId="28591CE3" w14:textId="77777777" w:rsidTr="00C74DC8">
        <w:trPr>
          <w:trHeight w:val="701"/>
          <w:jc w:val="center"/>
        </w:trPr>
        <w:tc>
          <w:tcPr>
            <w:tcW w:w="123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24C16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Authors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1B65E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Year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221E1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Age at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detection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3E884B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 xml:space="preserve">Interval of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recurrence (year)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39053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Primary surgery</w:t>
            </w:r>
          </w:p>
        </w:tc>
        <w:tc>
          <w:tcPr>
            <w:tcW w:w="34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8A4F3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Sites of dissemination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0F012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Treatment after recurrence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ACD44B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Follow-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up</w:t>
            </w:r>
          </w:p>
        </w:tc>
      </w:tr>
      <w:tr w:rsidR="00436B1D" w:rsidRPr="002B4886" w14:paraId="461B84F2" w14:textId="77777777" w:rsidTr="00C74DC8">
        <w:trPr>
          <w:trHeight w:val="701"/>
          <w:jc w:val="center"/>
        </w:trPr>
        <w:tc>
          <w:tcPr>
            <w:tcW w:w="123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B5E98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CDFC8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5D77F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D0566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8EE00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34E14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43DB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Lesions resection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B12B51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Thyroidectomy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789F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RAI-131</w:t>
            </w:r>
          </w:p>
        </w:tc>
        <w:tc>
          <w:tcPr>
            <w:tcW w:w="98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D54DE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6B1D" w:rsidRPr="002B4886" w14:paraId="51932877" w14:textId="77777777" w:rsidTr="00C74DC8">
        <w:trPr>
          <w:trHeight w:val="474"/>
          <w:jc w:val="center"/>
        </w:trPr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80E7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Hlk78756560"/>
            <w:r w:rsidRPr="002B4886">
              <w:rPr>
                <w:rFonts w:ascii="Times New Roman" w:hAnsi="Times New Roman" w:cs="Times New Roman"/>
                <w:sz w:val="24"/>
              </w:rPr>
              <w:t>Carey et al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F707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EAC73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9937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A700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TAH+BSO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38A0C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peritoneum, epicardium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D8D7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A8385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71B7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361367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LWD</w:t>
            </w:r>
          </w:p>
        </w:tc>
      </w:tr>
      <w:tr w:rsidR="00436B1D" w:rsidRPr="002B4886" w14:paraId="1E474A0D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331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Wei S, et al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261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27C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35*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1C43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0EBE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lesions resection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72E7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fallopian tube,</w:t>
            </w: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urinary bladder, pelvic wall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AAB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NA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4C32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FDAD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D62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NED (17 years)</w:t>
            </w:r>
          </w:p>
        </w:tc>
      </w:tr>
      <w:tr w:rsidR="00436B1D" w:rsidRPr="002B4886" w14:paraId="7EF6E2E3" w14:textId="77777777" w:rsidTr="00C74DC8">
        <w:trPr>
          <w:trHeight w:val="322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961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Ranade et al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9A64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CA9B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6B21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6,18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A89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extent unknown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D9E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peritoneum,colon,liver,spleen,lung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A1C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70D5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851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6E18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LWD</w:t>
            </w:r>
          </w:p>
        </w:tc>
      </w:tr>
      <w:tr w:rsidR="00436B1D" w:rsidRPr="002B4886" w14:paraId="351A3641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1F6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Liu et al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1169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BE2E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CF8D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3DF3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TAH+BSO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61B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Peritoneum, colon, </w:t>
            </w: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adrenal gland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0BB6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F7D1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CFCD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B8E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LWD</w:t>
            </w:r>
          </w:p>
        </w:tc>
      </w:tr>
      <w:tr w:rsidR="00436B1D" w:rsidRPr="002B4886" w14:paraId="614C378F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01D07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Riggs et al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65EF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6509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EC4C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F5C1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RSO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6DE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Peritoneum, </w:t>
            </w: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uterus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DCE3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D26F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DA04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F6D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NED (6 months)</w:t>
            </w:r>
          </w:p>
        </w:tc>
      </w:tr>
      <w:tr w:rsidR="00436B1D" w:rsidRPr="002B4886" w14:paraId="132418BD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C59F1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Tsukada</w:t>
            </w:r>
            <w:proofErr w:type="spellEnd"/>
            <w:r w:rsidRPr="002B4886">
              <w:rPr>
                <w:rFonts w:ascii="Times New Roman" w:hAnsi="Times New Roman" w:cs="Times New Roman"/>
                <w:sz w:val="24"/>
              </w:rPr>
              <w:t xml:space="preserve"> et al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3491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2019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7EFB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3283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10A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LSO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CE41B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Peritoneum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79DB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B73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694F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EBBB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LWD (2 years)</w:t>
            </w:r>
          </w:p>
        </w:tc>
      </w:tr>
      <w:tr w:rsidR="00436B1D" w:rsidRPr="002B4886" w14:paraId="5339F929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5BDC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4886">
              <w:rPr>
                <w:rFonts w:ascii="Times New Roman" w:hAnsi="Times New Roman" w:cs="Times New Roman"/>
                <w:sz w:val="24"/>
              </w:rPr>
              <w:t>Dobi</w:t>
            </w:r>
            <w:proofErr w:type="spellEnd"/>
            <w:r w:rsidRPr="002B4886">
              <w:rPr>
                <w:rFonts w:ascii="Times New Roman" w:hAnsi="Times New Roman" w:cs="Times New Roman"/>
                <w:sz w:val="24"/>
              </w:rPr>
              <w:t xml:space="preserve"> et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al*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B70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2019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39BF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3992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6D351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TAH+BSO+</w:t>
            </w: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rectosigmoid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resection and anastomosis+</w:t>
            </w: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left pelvic and common iliac lymph node dissection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B11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lastRenderedPageBreak/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 xml:space="preserve"> Peritoneum, uterus, sigmoid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colon, pelvic wall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7204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No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D75A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037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D0C3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 xml:space="preserve">NED (1 </w:t>
            </w:r>
            <w:r w:rsidRPr="002B4886">
              <w:rPr>
                <w:rFonts w:ascii="Times New Roman" w:hAnsi="Times New Roman" w:cs="Times New Roman"/>
                <w:sz w:val="24"/>
              </w:rPr>
              <w:lastRenderedPageBreak/>
              <w:t>year)</w:t>
            </w:r>
          </w:p>
        </w:tc>
      </w:tr>
      <w:tr w:rsidR="00436B1D" w:rsidRPr="002B4886" w14:paraId="157DAA35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884A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lastRenderedPageBreak/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Henderson et al. C1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67B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2020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6B2C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2C19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909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extent unknown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3AE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﻿﻿</w:t>
            </w:r>
            <w:r w:rsidRPr="002B4886">
              <w:rPr>
                <w:rFonts w:ascii="Times New Roman" w:hAnsi="Times New Roman" w:cs="Times New Roman"/>
                <w:sz w:val="24"/>
              </w:rPr>
              <w:t>the right face, multiple osseous structures, liver, heart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CB88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F587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0BF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4FAF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NED (18 months)</w:t>
            </w:r>
          </w:p>
        </w:tc>
      </w:tr>
      <w:tr w:rsidR="00436B1D" w:rsidRPr="002B4886" w14:paraId="0ABACD86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7751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Henderson et al. C2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4CCC7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2020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AFB4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7C2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5FF9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RSO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B795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Peritoneum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A892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27E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080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0F4D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</w:tr>
      <w:tr w:rsidR="00436B1D" w:rsidRPr="002B4886" w14:paraId="7E4DEC12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B4B4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Li et al**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7BB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2021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1485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30CC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D2B2B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bilateral ovarian cystectomy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EF6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Peritoneum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63A01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C0E4E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DAD4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B963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NED</w:t>
            </w:r>
          </w:p>
        </w:tc>
      </w:tr>
      <w:tr w:rsidR="00436B1D" w:rsidRPr="002B4886" w14:paraId="300FCBC8" w14:textId="77777777" w:rsidTr="00C74DC8">
        <w:trPr>
          <w:trHeight w:val="305"/>
          <w:jc w:val="center"/>
        </w:trPr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657F7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Roth et al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96817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2021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2AE72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20s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F3018F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6,9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8FB9D8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Calibri" w:hAnsi="Calibri" w:cs="Calibri"/>
                <w:sz w:val="24"/>
              </w:rPr>
              <w:t>﻿</w:t>
            </w:r>
            <w:r w:rsidRPr="002B4886">
              <w:rPr>
                <w:rFonts w:ascii="Times New Roman" w:hAnsi="Times New Roman" w:cs="Times New Roman"/>
                <w:sz w:val="24"/>
              </w:rPr>
              <w:t>right ovarian cystectomy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D966B6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64CC0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FB4CAC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9440A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42082" w14:textId="77777777" w:rsidR="00436B1D" w:rsidRPr="002B4886" w:rsidRDefault="00436B1D" w:rsidP="00C74D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B4886">
              <w:rPr>
                <w:rFonts w:ascii="Times New Roman" w:hAnsi="Times New Roman" w:cs="Times New Roman"/>
                <w:sz w:val="24"/>
              </w:rPr>
              <w:t>LWD (12 years)</w:t>
            </w:r>
          </w:p>
        </w:tc>
      </w:tr>
    </w:tbl>
    <w:bookmarkEnd w:id="0"/>
    <w:p w14:paraId="6CC38160" w14:textId="77777777" w:rsidR="008068C3" w:rsidRDefault="00D17606" w:rsidP="00436B1D">
      <w:pPr>
        <w:spacing w:before="120" w:after="120"/>
        <w:jc w:val="left"/>
        <w:rPr>
          <w:rFonts w:ascii="Times New Roman" w:hAnsi="Times New Roman" w:cs="Times New Roman"/>
          <w:sz w:val="24"/>
        </w:rPr>
      </w:pPr>
      <w:r w:rsidRPr="00D17606">
        <w:rPr>
          <w:rFonts w:ascii="Times New Roman" w:hAnsi="Times New Roman" w:cs="Times New Roman"/>
          <w:sz w:val="24"/>
        </w:rPr>
        <w:t>Abbreviations:</w:t>
      </w:r>
      <w:r>
        <w:rPr>
          <w:rFonts w:ascii="Times New Roman" w:hAnsi="Times New Roman" w:cs="Times New Roman"/>
          <w:sz w:val="24"/>
        </w:rPr>
        <w:t xml:space="preserve"> </w:t>
      </w:r>
      <w:r w:rsidR="00436B1D" w:rsidRPr="002B4886">
        <w:rPr>
          <w:rFonts w:ascii="Times New Roman" w:hAnsi="Times New Roman" w:cs="Times New Roman"/>
          <w:sz w:val="24"/>
        </w:rPr>
        <w:t xml:space="preserve">TAH=total hysterectomy; BSO=bilateral </w:t>
      </w:r>
      <w:proofErr w:type="spellStart"/>
      <w:r w:rsidR="00436B1D" w:rsidRPr="002B4886">
        <w:rPr>
          <w:rFonts w:ascii="Times New Roman" w:hAnsi="Times New Roman" w:cs="Times New Roman"/>
          <w:sz w:val="24"/>
        </w:rPr>
        <w:t>salpingo</w:t>
      </w:r>
      <w:proofErr w:type="spellEnd"/>
      <w:r w:rsidR="00AF4819">
        <w:rPr>
          <w:rFonts w:ascii="Times New Roman" w:hAnsi="Times New Roman" w:cs="Times New Roman"/>
          <w:sz w:val="24"/>
        </w:rPr>
        <w:t xml:space="preserve"> </w:t>
      </w:r>
      <w:r w:rsidR="00436B1D" w:rsidRPr="002B4886">
        <w:rPr>
          <w:rFonts w:ascii="Times New Roman" w:hAnsi="Times New Roman" w:cs="Times New Roman"/>
          <w:sz w:val="24"/>
        </w:rPr>
        <w:t>oophorectomy;</w:t>
      </w:r>
      <w:r w:rsidR="00436B1D" w:rsidRPr="002B4886">
        <w:rPr>
          <w:rFonts w:ascii="Calibri" w:hAnsi="Calibri" w:cs="Calibri"/>
          <w:sz w:val="24"/>
        </w:rPr>
        <w:t>﻿</w:t>
      </w:r>
      <w:r w:rsidR="00436B1D" w:rsidRPr="002B4886">
        <w:rPr>
          <w:rFonts w:ascii="Times New Roman" w:hAnsi="Times New Roman" w:cs="Times New Roman"/>
          <w:sz w:val="24"/>
        </w:rPr>
        <w:t xml:space="preserve"> LSO=left </w:t>
      </w:r>
      <w:proofErr w:type="spellStart"/>
      <w:r w:rsidR="00436B1D" w:rsidRPr="002B4886">
        <w:rPr>
          <w:rFonts w:ascii="Times New Roman" w:hAnsi="Times New Roman" w:cs="Times New Roman"/>
          <w:sz w:val="24"/>
        </w:rPr>
        <w:t>salpingo</w:t>
      </w:r>
      <w:proofErr w:type="spellEnd"/>
      <w:r w:rsidR="00AF4819">
        <w:rPr>
          <w:rFonts w:ascii="Times New Roman" w:hAnsi="Times New Roman" w:cs="Times New Roman"/>
          <w:sz w:val="24"/>
        </w:rPr>
        <w:t xml:space="preserve"> </w:t>
      </w:r>
      <w:r w:rsidR="00436B1D" w:rsidRPr="002B4886">
        <w:rPr>
          <w:rFonts w:ascii="Times New Roman" w:hAnsi="Times New Roman" w:cs="Times New Roman"/>
          <w:sz w:val="24"/>
        </w:rPr>
        <w:t xml:space="preserve">oophorectomy; </w:t>
      </w:r>
      <w:r w:rsidR="00436B1D" w:rsidRPr="002B4886">
        <w:rPr>
          <w:rFonts w:ascii="Calibri" w:hAnsi="Calibri" w:cs="Calibri"/>
          <w:sz w:val="24"/>
        </w:rPr>
        <w:t>﻿</w:t>
      </w:r>
      <w:r w:rsidR="00436B1D" w:rsidRPr="002B4886">
        <w:rPr>
          <w:rFonts w:ascii="Times New Roman" w:hAnsi="Times New Roman" w:cs="Times New Roman"/>
          <w:sz w:val="24"/>
        </w:rPr>
        <w:t xml:space="preserve">RSO=right </w:t>
      </w:r>
      <w:proofErr w:type="spellStart"/>
      <w:r w:rsidR="00436B1D" w:rsidRPr="002B4886">
        <w:rPr>
          <w:rFonts w:ascii="Times New Roman" w:hAnsi="Times New Roman" w:cs="Times New Roman"/>
          <w:sz w:val="24"/>
        </w:rPr>
        <w:t>salpingo</w:t>
      </w:r>
      <w:proofErr w:type="spellEnd"/>
      <w:r w:rsidR="00AF4819">
        <w:rPr>
          <w:rFonts w:ascii="Times New Roman" w:hAnsi="Times New Roman" w:cs="Times New Roman"/>
          <w:sz w:val="24"/>
        </w:rPr>
        <w:t xml:space="preserve"> </w:t>
      </w:r>
      <w:r w:rsidR="00436B1D" w:rsidRPr="002B4886">
        <w:rPr>
          <w:rFonts w:ascii="Times New Roman" w:hAnsi="Times New Roman" w:cs="Times New Roman"/>
          <w:sz w:val="24"/>
        </w:rPr>
        <w:t xml:space="preserve">oophorectomy; LWD = living with disease; </w:t>
      </w:r>
      <w:r w:rsidR="00436B1D" w:rsidRPr="002B4886">
        <w:rPr>
          <w:rFonts w:ascii="Calibri" w:hAnsi="Calibri" w:cs="Calibri"/>
          <w:sz w:val="24"/>
        </w:rPr>
        <w:t>﻿</w:t>
      </w:r>
      <w:bookmarkStart w:id="1" w:name="OLE_LINK23"/>
      <w:bookmarkStart w:id="2" w:name="OLE_LINK24"/>
      <w:r w:rsidR="00436B1D" w:rsidRPr="002B4886">
        <w:rPr>
          <w:rFonts w:ascii="Times New Roman" w:hAnsi="Times New Roman" w:cs="Times New Roman"/>
          <w:sz w:val="24"/>
        </w:rPr>
        <w:t>NED = no evidence of disease</w:t>
      </w:r>
      <w:bookmarkEnd w:id="1"/>
      <w:bookmarkEnd w:id="2"/>
      <w:r w:rsidR="00436B1D" w:rsidRPr="002B4886">
        <w:rPr>
          <w:rFonts w:ascii="Times New Roman" w:hAnsi="Times New Roman" w:cs="Times New Roman"/>
          <w:sz w:val="24"/>
        </w:rPr>
        <w:t xml:space="preserve">; NA=not available; </w:t>
      </w:r>
      <w:r w:rsidR="00436B1D" w:rsidRPr="002B4886">
        <w:rPr>
          <w:rFonts w:ascii="Calibri" w:hAnsi="Calibri" w:cs="Calibri"/>
          <w:sz w:val="24"/>
        </w:rPr>
        <w:t>﻿</w:t>
      </w:r>
      <w:r w:rsidR="00436B1D" w:rsidRPr="002B4886">
        <w:rPr>
          <w:rFonts w:ascii="Times New Roman" w:hAnsi="Times New Roman" w:cs="Times New Roman"/>
          <w:sz w:val="24"/>
        </w:rPr>
        <w:t>RAI-131 = radioactive iodine-131</w:t>
      </w:r>
    </w:p>
    <w:p w14:paraId="52BAD907" w14:textId="42CA8BA8" w:rsidR="00436B1D" w:rsidRDefault="00436B1D" w:rsidP="00436B1D">
      <w:pPr>
        <w:spacing w:before="120" w:after="120"/>
        <w:jc w:val="left"/>
      </w:pPr>
      <w:r w:rsidRPr="002B4886">
        <w:rPr>
          <w:rFonts w:ascii="Times New Roman" w:hAnsi="Times New Roman" w:cs="Times New Roman"/>
          <w:sz w:val="24"/>
        </w:rPr>
        <w:lastRenderedPageBreak/>
        <w:t xml:space="preserve">* </w:t>
      </w:r>
      <w:r w:rsidRPr="002B4886">
        <w:rPr>
          <w:rFonts w:ascii="Calibri" w:hAnsi="Calibri" w:cs="Calibri"/>
          <w:sz w:val="24"/>
        </w:rPr>
        <w:t>﻿</w:t>
      </w:r>
      <w:r w:rsidRPr="002B4886">
        <w:rPr>
          <w:rFonts w:ascii="Times New Roman" w:hAnsi="Times New Roman" w:cs="Times New Roman"/>
          <w:sz w:val="24"/>
        </w:rPr>
        <w:t xml:space="preserve">The </w:t>
      </w:r>
      <w:r w:rsidR="00BE197D">
        <w:rPr>
          <w:rFonts w:ascii="Times New Roman" w:hAnsi="Times New Roman" w:cs="Times New Roman"/>
          <w:sz w:val="24"/>
        </w:rPr>
        <w:t>tumor</w:t>
      </w:r>
      <w:r w:rsidRPr="002B4886">
        <w:rPr>
          <w:rFonts w:ascii="Times New Roman" w:hAnsi="Times New Roman" w:cs="Times New Roman"/>
          <w:sz w:val="24"/>
        </w:rPr>
        <w:t xml:space="preserve"> had already spread at the time of its original detection.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2B4886">
        <w:rPr>
          <w:rFonts w:ascii="Times New Roman" w:hAnsi="Times New Roman" w:cs="Times New Roman"/>
          <w:sz w:val="24"/>
        </w:rPr>
        <w:t xml:space="preserve">** The </w:t>
      </w:r>
      <w:r w:rsidR="009D3BEB">
        <w:rPr>
          <w:rFonts w:ascii="Times New Roman" w:hAnsi="Times New Roman" w:cs="Times New Roman"/>
          <w:sz w:val="24"/>
        </w:rPr>
        <w:t>tumor</w:t>
      </w:r>
      <w:r w:rsidRPr="002B4886">
        <w:rPr>
          <w:rFonts w:ascii="Times New Roman" w:hAnsi="Times New Roman" w:cs="Times New Roman"/>
          <w:sz w:val="24"/>
        </w:rPr>
        <w:t xml:space="preserve"> was found during pregnancy</w:t>
      </w:r>
    </w:p>
    <w:sectPr w:rsidR="00436B1D" w:rsidSect="00AA3D13">
      <w:pgSz w:w="16840" w:h="11900" w:orient="landscape"/>
      <w:pgMar w:top="1140" w:right="1179" w:bottom="1140" w:left="128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1D"/>
    <w:rsid w:val="00003A00"/>
    <w:rsid w:val="00004139"/>
    <w:rsid w:val="00010AE5"/>
    <w:rsid w:val="00011AD7"/>
    <w:rsid w:val="000160D9"/>
    <w:rsid w:val="00016E07"/>
    <w:rsid w:val="00020973"/>
    <w:rsid w:val="00020C37"/>
    <w:rsid w:val="00023AB0"/>
    <w:rsid w:val="00040895"/>
    <w:rsid w:val="00041D52"/>
    <w:rsid w:val="0004514C"/>
    <w:rsid w:val="00052C3A"/>
    <w:rsid w:val="000659C1"/>
    <w:rsid w:val="00073F2B"/>
    <w:rsid w:val="00086C95"/>
    <w:rsid w:val="00093B26"/>
    <w:rsid w:val="000A5CDF"/>
    <w:rsid w:val="000B0772"/>
    <w:rsid w:val="000B3872"/>
    <w:rsid w:val="000B4CA3"/>
    <w:rsid w:val="000B5F72"/>
    <w:rsid w:val="000B6403"/>
    <w:rsid w:val="000C1E0B"/>
    <w:rsid w:val="000D2B70"/>
    <w:rsid w:val="000E687B"/>
    <w:rsid w:val="000F7411"/>
    <w:rsid w:val="00115CA7"/>
    <w:rsid w:val="001348C7"/>
    <w:rsid w:val="00136346"/>
    <w:rsid w:val="001430BD"/>
    <w:rsid w:val="00143EC3"/>
    <w:rsid w:val="00154B9A"/>
    <w:rsid w:val="00164ABD"/>
    <w:rsid w:val="0016699F"/>
    <w:rsid w:val="00171AE7"/>
    <w:rsid w:val="001858A9"/>
    <w:rsid w:val="00185C58"/>
    <w:rsid w:val="001866E4"/>
    <w:rsid w:val="00194DAB"/>
    <w:rsid w:val="00195667"/>
    <w:rsid w:val="001A693B"/>
    <w:rsid w:val="001B2A7C"/>
    <w:rsid w:val="001B4597"/>
    <w:rsid w:val="001B5DFC"/>
    <w:rsid w:val="001C3A7F"/>
    <w:rsid w:val="001C7352"/>
    <w:rsid w:val="001D02CA"/>
    <w:rsid w:val="001D79B7"/>
    <w:rsid w:val="001E3E6E"/>
    <w:rsid w:val="001E633D"/>
    <w:rsid w:val="0020349B"/>
    <w:rsid w:val="0020641C"/>
    <w:rsid w:val="00215560"/>
    <w:rsid w:val="00216468"/>
    <w:rsid w:val="00220FC9"/>
    <w:rsid w:val="00232F9D"/>
    <w:rsid w:val="00244583"/>
    <w:rsid w:val="00245D26"/>
    <w:rsid w:val="00251584"/>
    <w:rsid w:val="00255202"/>
    <w:rsid w:val="00261A86"/>
    <w:rsid w:val="00264D5B"/>
    <w:rsid w:val="00274796"/>
    <w:rsid w:val="002770D6"/>
    <w:rsid w:val="00287024"/>
    <w:rsid w:val="0028784E"/>
    <w:rsid w:val="002A0204"/>
    <w:rsid w:val="002D22F8"/>
    <w:rsid w:val="002D745A"/>
    <w:rsid w:val="002D7635"/>
    <w:rsid w:val="002E03AD"/>
    <w:rsid w:val="002E376B"/>
    <w:rsid w:val="002E3CDE"/>
    <w:rsid w:val="002F43C7"/>
    <w:rsid w:val="003024BA"/>
    <w:rsid w:val="00311F74"/>
    <w:rsid w:val="00316037"/>
    <w:rsid w:val="00316E5A"/>
    <w:rsid w:val="0033422B"/>
    <w:rsid w:val="00334D98"/>
    <w:rsid w:val="00342865"/>
    <w:rsid w:val="0034504F"/>
    <w:rsid w:val="0036100F"/>
    <w:rsid w:val="003622E1"/>
    <w:rsid w:val="00363658"/>
    <w:rsid w:val="00371E69"/>
    <w:rsid w:val="00374000"/>
    <w:rsid w:val="0038336B"/>
    <w:rsid w:val="00390316"/>
    <w:rsid w:val="00395A9C"/>
    <w:rsid w:val="003A1131"/>
    <w:rsid w:val="003B5B7C"/>
    <w:rsid w:val="003B7A65"/>
    <w:rsid w:val="003C39D6"/>
    <w:rsid w:val="003C5F74"/>
    <w:rsid w:val="003C799E"/>
    <w:rsid w:val="00401467"/>
    <w:rsid w:val="00405BC9"/>
    <w:rsid w:val="00413024"/>
    <w:rsid w:val="00436B1D"/>
    <w:rsid w:val="00446A50"/>
    <w:rsid w:val="00447DED"/>
    <w:rsid w:val="004604C1"/>
    <w:rsid w:val="00462808"/>
    <w:rsid w:val="0047167C"/>
    <w:rsid w:val="00473E77"/>
    <w:rsid w:val="00474600"/>
    <w:rsid w:val="00476505"/>
    <w:rsid w:val="00483165"/>
    <w:rsid w:val="00497730"/>
    <w:rsid w:val="004979B5"/>
    <w:rsid w:val="004B384B"/>
    <w:rsid w:val="004B4835"/>
    <w:rsid w:val="004B7B7A"/>
    <w:rsid w:val="004C3324"/>
    <w:rsid w:val="004D1562"/>
    <w:rsid w:val="004D18C6"/>
    <w:rsid w:val="004D50CC"/>
    <w:rsid w:val="004D6242"/>
    <w:rsid w:val="004E12A7"/>
    <w:rsid w:val="004E6CB0"/>
    <w:rsid w:val="004F081F"/>
    <w:rsid w:val="004F4076"/>
    <w:rsid w:val="004F6851"/>
    <w:rsid w:val="004F69CE"/>
    <w:rsid w:val="00501C15"/>
    <w:rsid w:val="00504897"/>
    <w:rsid w:val="005161E2"/>
    <w:rsid w:val="005179CB"/>
    <w:rsid w:val="005218C7"/>
    <w:rsid w:val="00524D23"/>
    <w:rsid w:val="0053068A"/>
    <w:rsid w:val="00533512"/>
    <w:rsid w:val="00554B1F"/>
    <w:rsid w:val="00556B32"/>
    <w:rsid w:val="00556BF1"/>
    <w:rsid w:val="00565F5C"/>
    <w:rsid w:val="00577267"/>
    <w:rsid w:val="00592B63"/>
    <w:rsid w:val="0059590A"/>
    <w:rsid w:val="00595EA6"/>
    <w:rsid w:val="005C4212"/>
    <w:rsid w:val="005D55E1"/>
    <w:rsid w:val="005E4378"/>
    <w:rsid w:val="005F29C9"/>
    <w:rsid w:val="00602B6E"/>
    <w:rsid w:val="00620556"/>
    <w:rsid w:val="00621420"/>
    <w:rsid w:val="006263F4"/>
    <w:rsid w:val="006368FD"/>
    <w:rsid w:val="00646720"/>
    <w:rsid w:val="00661D81"/>
    <w:rsid w:val="00663646"/>
    <w:rsid w:val="00663712"/>
    <w:rsid w:val="006664DB"/>
    <w:rsid w:val="006770C1"/>
    <w:rsid w:val="00681318"/>
    <w:rsid w:val="00681390"/>
    <w:rsid w:val="006844B1"/>
    <w:rsid w:val="006875F6"/>
    <w:rsid w:val="00687E91"/>
    <w:rsid w:val="006A7FA1"/>
    <w:rsid w:val="006B61EB"/>
    <w:rsid w:val="006C5803"/>
    <w:rsid w:val="006D507D"/>
    <w:rsid w:val="006D7A66"/>
    <w:rsid w:val="006E176E"/>
    <w:rsid w:val="006E316D"/>
    <w:rsid w:val="006E4C0A"/>
    <w:rsid w:val="006E520E"/>
    <w:rsid w:val="006E618E"/>
    <w:rsid w:val="006F08A1"/>
    <w:rsid w:val="00714512"/>
    <w:rsid w:val="00721789"/>
    <w:rsid w:val="00723886"/>
    <w:rsid w:val="0072497E"/>
    <w:rsid w:val="007315BE"/>
    <w:rsid w:val="00742063"/>
    <w:rsid w:val="00742811"/>
    <w:rsid w:val="0074304A"/>
    <w:rsid w:val="00750E6A"/>
    <w:rsid w:val="00761DF0"/>
    <w:rsid w:val="00762375"/>
    <w:rsid w:val="007726CC"/>
    <w:rsid w:val="007761FA"/>
    <w:rsid w:val="0077742F"/>
    <w:rsid w:val="00786206"/>
    <w:rsid w:val="00794817"/>
    <w:rsid w:val="007A5B0C"/>
    <w:rsid w:val="007A6E0A"/>
    <w:rsid w:val="007B070D"/>
    <w:rsid w:val="007C3B37"/>
    <w:rsid w:val="007C49EC"/>
    <w:rsid w:val="007E2805"/>
    <w:rsid w:val="007E3D71"/>
    <w:rsid w:val="007E3ED8"/>
    <w:rsid w:val="007E5F3D"/>
    <w:rsid w:val="007E7F68"/>
    <w:rsid w:val="007F5C2B"/>
    <w:rsid w:val="008068C3"/>
    <w:rsid w:val="00812156"/>
    <w:rsid w:val="008123DE"/>
    <w:rsid w:val="008224D5"/>
    <w:rsid w:val="00840AFD"/>
    <w:rsid w:val="00842E96"/>
    <w:rsid w:val="00844479"/>
    <w:rsid w:val="00846837"/>
    <w:rsid w:val="00847E88"/>
    <w:rsid w:val="0085468A"/>
    <w:rsid w:val="00854B10"/>
    <w:rsid w:val="00855D56"/>
    <w:rsid w:val="008601DF"/>
    <w:rsid w:val="00871508"/>
    <w:rsid w:val="00872A46"/>
    <w:rsid w:val="0087458F"/>
    <w:rsid w:val="00895379"/>
    <w:rsid w:val="008B0BE4"/>
    <w:rsid w:val="008B5287"/>
    <w:rsid w:val="008B5955"/>
    <w:rsid w:val="008D034E"/>
    <w:rsid w:val="008D36C0"/>
    <w:rsid w:val="008E2381"/>
    <w:rsid w:val="00901ACE"/>
    <w:rsid w:val="00906DA5"/>
    <w:rsid w:val="00916C59"/>
    <w:rsid w:val="00917E34"/>
    <w:rsid w:val="009245F1"/>
    <w:rsid w:val="0092539A"/>
    <w:rsid w:val="00936373"/>
    <w:rsid w:val="00937CE9"/>
    <w:rsid w:val="0094759A"/>
    <w:rsid w:val="00953403"/>
    <w:rsid w:val="00960495"/>
    <w:rsid w:val="00961839"/>
    <w:rsid w:val="009654D9"/>
    <w:rsid w:val="00966198"/>
    <w:rsid w:val="00985107"/>
    <w:rsid w:val="00993210"/>
    <w:rsid w:val="009A7365"/>
    <w:rsid w:val="009B46E5"/>
    <w:rsid w:val="009B728C"/>
    <w:rsid w:val="009C329C"/>
    <w:rsid w:val="009D3BEB"/>
    <w:rsid w:val="009D6B87"/>
    <w:rsid w:val="009E0216"/>
    <w:rsid w:val="009E3988"/>
    <w:rsid w:val="009F1210"/>
    <w:rsid w:val="009F521C"/>
    <w:rsid w:val="009F651F"/>
    <w:rsid w:val="00A100EE"/>
    <w:rsid w:val="00A10F2B"/>
    <w:rsid w:val="00A16E1F"/>
    <w:rsid w:val="00A32293"/>
    <w:rsid w:val="00A3533D"/>
    <w:rsid w:val="00A410DA"/>
    <w:rsid w:val="00A61880"/>
    <w:rsid w:val="00A62830"/>
    <w:rsid w:val="00A77481"/>
    <w:rsid w:val="00A839BE"/>
    <w:rsid w:val="00A90F10"/>
    <w:rsid w:val="00A95BFF"/>
    <w:rsid w:val="00AA3D13"/>
    <w:rsid w:val="00AB282E"/>
    <w:rsid w:val="00AC4C0A"/>
    <w:rsid w:val="00AC60D7"/>
    <w:rsid w:val="00AD549D"/>
    <w:rsid w:val="00AD6204"/>
    <w:rsid w:val="00AE0C46"/>
    <w:rsid w:val="00AF0488"/>
    <w:rsid w:val="00AF318F"/>
    <w:rsid w:val="00AF4819"/>
    <w:rsid w:val="00B050CB"/>
    <w:rsid w:val="00B1391B"/>
    <w:rsid w:val="00B2007E"/>
    <w:rsid w:val="00B222B9"/>
    <w:rsid w:val="00B2686A"/>
    <w:rsid w:val="00B40340"/>
    <w:rsid w:val="00B52ECB"/>
    <w:rsid w:val="00B60EDE"/>
    <w:rsid w:val="00B66E78"/>
    <w:rsid w:val="00B67688"/>
    <w:rsid w:val="00B8355B"/>
    <w:rsid w:val="00B92D40"/>
    <w:rsid w:val="00BA2D7D"/>
    <w:rsid w:val="00BA65F6"/>
    <w:rsid w:val="00BB0DF0"/>
    <w:rsid w:val="00BB5C14"/>
    <w:rsid w:val="00BC7B50"/>
    <w:rsid w:val="00BD52B9"/>
    <w:rsid w:val="00BD65A5"/>
    <w:rsid w:val="00BD6E6B"/>
    <w:rsid w:val="00BE1016"/>
    <w:rsid w:val="00BE197D"/>
    <w:rsid w:val="00BE28D5"/>
    <w:rsid w:val="00BE39CC"/>
    <w:rsid w:val="00BE576D"/>
    <w:rsid w:val="00BE7F60"/>
    <w:rsid w:val="00BF214F"/>
    <w:rsid w:val="00BF6982"/>
    <w:rsid w:val="00C04EB3"/>
    <w:rsid w:val="00C0589F"/>
    <w:rsid w:val="00C11094"/>
    <w:rsid w:val="00C1163B"/>
    <w:rsid w:val="00C24692"/>
    <w:rsid w:val="00C25DB7"/>
    <w:rsid w:val="00C34650"/>
    <w:rsid w:val="00C3663C"/>
    <w:rsid w:val="00C5615F"/>
    <w:rsid w:val="00C620D4"/>
    <w:rsid w:val="00C6292B"/>
    <w:rsid w:val="00C62CD0"/>
    <w:rsid w:val="00C66C35"/>
    <w:rsid w:val="00C70BF8"/>
    <w:rsid w:val="00C73028"/>
    <w:rsid w:val="00C8068D"/>
    <w:rsid w:val="00C80CEB"/>
    <w:rsid w:val="00C8485E"/>
    <w:rsid w:val="00C84FD7"/>
    <w:rsid w:val="00C912D0"/>
    <w:rsid w:val="00C965C5"/>
    <w:rsid w:val="00C97C75"/>
    <w:rsid w:val="00CA0CF0"/>
    <w:rsid w:val="00CA32CF"/>
    <w:rsid w:val="00CA6E9F"/>
    <w:rsid w:val="00CB2E11"/>
    <w:rsid w:val="00CE3632"/>
    <w:rsid w:val="00CE3A5F"/>
    <w:rsid w:val="00D01ABD"/>
    <w:rsid w:val="00D06E9B"/>
    <w:rsid w:val="00D17606"/>
    <w:rsid w:val="00D213FE"/>
    <w:rsid w:val="00D216C3"/>
    <w:rsid w:val="00D3243D"/>
    <w:rsid w:val="00D40D7B"/>
    <w:rsid w:val="00D95425"/>
    <w:rsid w:val="00DA493F"/>
    <w:rsid w:val="00DB5FAB"/>
    <w:rsid w:val="00DC78A2"/>
    <w:rsid w:val="00DD2E03"/>
    <w:rsid w:val="00DD508E"/>
    <w:rsid w:val="00E153B4"/>
    <w:rsid w:val="00E201F8"/>
    <w:rsid w:val="00E22307"/>
    <w:rsid w:val="00E24ADA"/>
    <w:rsid w:val="00E421E6"/>
    <w:rsid w:val="00E425FC"/>
    <w:rsid w:val="00E56F25"/>
    <w:rsid w:val="00E774C1"/>
    <w:rsid w:val="00E83A89"/>
    <w:rsid w:val="00E92312"/>
    <w:rsid w:val="00EA2052"/>
    <w:rsid w:val="00EB735A"/>
    <w:rsid w:val="00EB7514"/>
    <w:rsid w:val="00EB76A9"/>
    <w:rsid w:val="00EC62BC"/>
    <w:rsid w:val="00EC7612"/>
    <w:rsid w:val="00ED2A26"/>
    <w:rsid w:val="00ED5F1C"/>
    <w:rsid w:val="00EF3784"/>
    <w:rsid w:val="00EF466B"/>
    <w:rsid w:val="00F037B3"/>
    <w:rsid w:val="00F10D0E"/>
    <w:rsid w:val="00F14389"/>
    <w:rsid w:val="00F14D4A"/>
    <w:rsid w:val="00F37A0B"/>
    <w:rsid w:val="00F439FB"/>
    <w:rsid w:val="00F478C6"/>
    <w:rsid w:val="00F56EDE"/>
    <w:rsid w:val="00F91B96"/>
    <w:rsid w:val="00F951CA"/>
    <w:rsid w:val="00FB0AB9"/>
    <w:rsid w:val="00FB3AF6"/>
    <w:rsid w:val="00FB41A3"/>
    <w:rsid w:val="00FC0E82"/>
    <w:rsid w:val="00FC5512"/>
    <w:rsid w:val="00FC7B46"/>
    <w:rsid w:val="00FD26E4"/>
    <w:rsid w:val="00FD703E"/>
    <w:rsid w:val="00FE3F6B"/>
    <w:rsid w:val="00FE757E"/>
    <w:rsid w:val="00F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D6776"/>
  <w15:chartTrackingRefBased/>
  <w15:docId w15:val="{0ABE978B-1898-1944-B7A5-48E33AFC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2"/>
    <w:qFormat/>
    <w:rsid w:val="00171AE7"/>
    <w:pPr>
      <w:widowControl/>
      <w:numPr>
        <w:numId w:val="1"/>
      </w:numPr>
      <w:spacing w:before="240" w:after="240"/>
      <w:ind w:firstLineChars="0" w:firstLine="0"/>
      <w:jc w:val="left"/>
      <w:outlineLvl w:val="0"/>
    </w:pPr>
    <w:rPr>
      <w:rFonts w:ascii="Times New Roman" w:eastAsia="Cambria" w:hAnsi="Times New Roman" w:cs="Times New Roman"/>
      <w:b/>
      <w:kern w:val="0"/>
      <w:sz w:val="24"/>
      <w:lang w:eastAsia="en-US"/>
    </w:rPr>
  </w:style>
  <w:style w:type="paragraph" w:styleId="2">
    <w:name w:val="heading 2"/>
    <w:basedOn w:val="1"/>
    <w:next w:val="a"/>
    <w:link w:val="20"/>
    <w:uiPriority w:val="2"/>
    <w:qFormat/>
    <w:rsid w:val="00171AE7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rsid w:val="00171AE7"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lang w:eastAsia="en-US"/>
    </w:rPr>
  </w:style>
  <w:style w:type="paragraph" w:styleId="4">
    <w:name w:val="heading 4"/>
    <w:basedOn w:val="3"/>
    <w:next w:val="a"/>
    <w:link w:val="40"/>
    <w:uiPriority w:val="2"/>
    <w:qFormat/>
    <w:rsid w:val="00171AE7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rsid w:val="00171AE7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436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a5"/>
    <w:next w:val="a5"/>
    <w:qFormat/>
    <w:rsid w:val="00436B1D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436B1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1"/>
    <w:link w:val="a5"/>
    <w:uiPriority w:val="10"/>
    <w:rsid w:val="00436B1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1"/>
    <w:link w:val="1"/>
    <w:uiPriority w:val="2"/>
    <w:rsid w:val="00171AE7"/>
    <w:rPr>
      <w:rFonts w:ascii="Times New Roman" w:eastAsia="Cambria" w:hAnsi="Times New Roman" w:cs="Times New Roman"/>
      <w:b/>
      <w:kern w:val="0"/>
      <w:sz w:val="24"/>
      <w:lang w:eastAsia="en-US"/>
    </w:rPr>
  </w:style>
  <w:style w:type="character" w:customStyle="1" w:styleId="20">
    <w:name w:val="标题 2 字符"/>
    <w:basedOn w:val="a1"/>
    <w:link w:val="2"/>
    <w:uiPriority w:val="2"/>
    <w:rsid w:val="00171AE7"/>
    <w:rPr>
      <w:rFonts w:ascii="Times New Roman" w:eastAsia="Cambria" w:hAnsi="Times New Roman" w:cs="Times New Roman"/>
      <w:b/>
      <w:kern w:val="0"/>
      <w:sz w:val="24"/>
      <w:lang w:eastAsia="en-US"/>
    </w:rPr>
  </w:style>
  <w:style w:type="character" w:customStyle="1" w:styleId="30">
    <w:name w:val="标题 3 字符"/>
    <w:basedOn w:val="a1"/>
    <w:link w:val="3"/>
    <w:uiPriority w:val="2"/>
    <w:rsid w:val="00171AE7"/>
    <w:rPr>
      <w:rFonts w:ascii="Times New Roman" w:eastAsiaTheme="majorEastAsia" w:hAnsi="Times New Roman" w:cstheme="majorBidi"/>
      <w:b/>
      <w:kern w:val="0"/>
      <w:sz w:val="24"/>
      <w:lang w:eastAsia="en-US"/>
    </w:rPr>
  </w:style>
  <w:style w:type="character" w:customStyle="1" w:styleId="40">
    <w:name w:val="标题 4 字符"/>
    <w:basedOn w:val="a1"/>
    <w:link w:val="4"/>
    <w:uiPriority w:val="2"/>
    <w:rsid w:val="00171AE7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character" w:customStyle="1" w:styleId="50">
    <w:name w:val="标题 5 字符"/>
    <w:basedOn w:val="a1"/>
    <w:link w:val="5"/>
    <w:uiPriority w:val="2"/>
    <w:rsid w:val="00171AE7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numbering" w:customStyle="1" w:styleId="Headings">
    <w:name w:val="Headings"/>
    <w:uiPriority w:val="99"/>
    <w:rsid w:val="00171AE7"/>
    <w:pPr>
      <w:numPr>
        <w:numId w:val="1"/>
      </w:numPr>
    </w:pPr>
  </w:style>
  <w:style w:type="paragraph" w:styleId="a0">
    <w:name w:val="List Paragraph"/>
    <w:basedOn w:val="a"/>
    <w:uiPriority w:val="34"/>
    <w:qFormat/>
    <w:rsid w:val="00171A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 YT</dc:creator>
  <cp:keywords/>
  <dc:description/>
  <cp:lastModifiedBy>A64093</cp:lastModifiedBy>
  <cp:revision>23</cp:revision>
  <dcterms:created xsi:type="dcterms:W3CDTF">2021-11-22T14:54:00Z</dcterms:created>
  <dcterms:modified xsi:type="dcterms:W3CDTF">2022-03-11T15:03:00Z</dcterms:modified>
</cp:coreProperties>
</file>