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A0" w:rsidRDefault="00C035A0"/>
    <w:p w:rsidR="00C035A0" w:rsidRDefault="00C035A0"/>
    <w:p w:rsidR="00C035A0" w:rsidRDefault="00C035A0">
      <w:r w:rsidRPr="00C035A0">
        <w:rPr>
          <w:noProof/>
        </w:rPr>
        <w:drawing>
          <wp:inline distT="0" distB="0" distL="0" distR="0">
            <wp:extent cx="5943600" cy="4467225"/>
            <wp:effectExtent l="19050" t="0" r="0" b="0"/>
            <wp:docPr id="2" name="Picture 2" descr="D:\PAVAN\DATA FOR CHEMO PAPER UPDATED 19-10-2020\merged file\FINAL COMPLETE DATA FOR CHEMO PAPER 02122020\FINAL ANALYSIS FOR CHEMO PAPER 24042021\MANUSCRIPT 03  12072021\Submission in cancer research\Slide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VAN\DATA FOR CHEMO PAPER UPDATED 19-10-2020\merged file\FINAL COMPLETE DATA FOR CHEMO PAPER 02122020\FINAL ANALYSIS FOR CHEMO PAPER 24042021\MANUSCRIPT 03  12072021\Submission in cancer research\Slide2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5A0" w:rsidRPr="00B462AF" w:rsidRDefault="001C278C" w:rsidP="00C035A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Supplementary F</w:t>
      </w:r>
      <w:r w:rsidR="00C035A0">
        <w:rPr>
          <w:rFonts w:ascii="Times New Roman" w:eastAsia="Times New Roman" w:hAnsi="Times New Roman" w:cs="Times New Roman"/>
          <w:b/>
          <w:color w:val="000000"/>
        </w:rPr>
        <w:t>ig</w:t>
      </w:r>
      <w:r w:rsidR="00B462AF">
        <w:rPr>
          <w:rFonts w:ascii="Times New Roman" w:eastAsia="Times New Roman" w:hAnsi="Times New Roman" w:cs="Times New Roman"/>
          <w:b/>
          <w:color w:val="000000"/>
        </w:rPr>
        <w:t>ure</w:t>
      </w:r>
      <w:r w:rsidR="002C2612">
        <w:rPr>
          <w:rFonts w:ascii="Times New Roman" w:eastAsia="Times New Roman" w:hAnsi="Times New Roman" w:cs="Times New Roman"/>
          <w:b/>
          <w:color w:val="000000"/>
        </w:rPr>
        <w:t xml:space="preserve"> 2</w:t>
      </w:r>
      <w:r w:rsidR="00C035A0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035A0" w:rsidRPr="004D7722">
        <w:rPr>
          <w:rFonts w:ascii="Times New Roman" w:eastAsia="Times New Roman" w:hAnsi="Times New Roman" w:cs="Times New Roman"/>
          <w:bCs/>
          <w:color w:val="000000"/>
        </w:rPr>
        <w:t xml:space="preserve">Representative gating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strategy for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ligand</w:t>
      </w:r>
      <w:r w:rsidR="009B755C">
        <w:rPr>
          <w:rFonts w:ascii="Times New Roman" w:eastAsia="Times New Roman" w:hAnsi="Times New Roman" w:cs="Times New Roman"/>
          <w:bCs/>
          <w:color w:val="000000"/>
        </w:rPr>
        <w:t>s</w:t>
      </w:r>
      <w:proofErr w:type="spellEnd"/>
      <w:r w:rsidR="00C035A0">
        <w:rPr>
          <w:rFonts w:ascii="Times New Roman" w:eastAsia="Times New Roman" w:hAnsi="Times New Roman" w:cs="Times New Roman"/>
          <w:bCs/>
          <w:color w:val="000000"/>
        </w:rPr>
        <w:t xml:space="preserve"> panel</w:t>
      </w:r>
    </w:p>
    <w:p w:rsidR="00C035A0" w:rsidRDefault="00C035A0"/>
    <w:sectPr w:rsidR="00C035A0" w:rsidSect="00DD7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35A0"/>
    <w:rsid w:val="000852EF"/>
    <w:rsid w:val="001C278C"/>
    <w:rsid w:val="002C2612"/>
    <w:rsid w:val="003B48ED"/>
    <w:rsid w:val="00711F8B"/>
    <w:rsid w:val="00775804"/>
    <w:rsid w:val="009B755C"/>
    <w:rsid w:val="00B462AF"/>
    <w:rsid w:val="00C035A0"/>
    <w:rsid w:val="00C703FB"/>
    <w:rsid w:val="00D017F2"/>
    <w:rsid w:val="00D361E8"/>
    <w:rsid w:val="00DD7579"/>
    <w:rsid w:val="00FB1A59"/>
    <w:rsid w:val="00FD7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pundhir</dc:creator>
  <cp:lastModifiedBy>DR JAYANTI MANIA</cp:lastModifiedBy>
  <cp:revision>8</cp:revision>
  <dcterms:created xsi:type="dcterms:W3CDTF">2022-03-27T09:52:00Z</dcterms:created>
  <dcterms:modified xsi:type="dcterms:W3CDTF">2023-05-14T12:46:00Z</dcterms:modified>
</cp:coreProperties>
</file>