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488BF" w14:textId="4EE981E3" w:rsidR="00C14F42" w:rsidRPr="00B910A2" w:rsidRDefault="00DE2BAC">
      <w:pPr>
        <w:rPr>
          <w:rFonts w:ascii="Arial" w:hAnsi="Arial" w:cs="Arial"/>
          <w:b/>
          <w:bCs/>
          <w:sz w:val="24"/>
          <w:szCs w:val="24"/>
        </w:rPr>
      </w:pPr>
      <w:r w:rsidRPr="00DE2BAC">
        <w:rPr>
          <w:rFonts w:ascii="Arial" w:hAnsi="Arial" w:cs="Arial"/>
          <w:b/>
          <w:bCs/>
          <w:sz w:val="24"/>
          <w:szCs w:val="24"/>
        </w:rPr>
        <w:t>Supplemental</w:t>
      </w:r>
      <w:r w:rsidRPr="00DE2BAC">
        <w:rPr>
          <w:rFonts w:ascii="Arial" w:hAnsi="Arial" w:cs="Arial"/>
          <w:b/>
          <w:bCs/>
          <w:sz w:val="24"/>
          <w:szCs w:val="24"/>
        </w:rPr>
        <w:t xml:space="preserve"> </w:t>
      </w:r>
      <w:r w:rsidR="00D47128" w:rsidRPr="00B910A2">
        <w:rPr>
          <w:rFonts w:ascii="Arial" w:hAnsi="Arial" w:cs="Arial"/>
          <w:b/>
          <w:bCs/>
          <w:sz w:val="24"/>
          <w:szCs w:val="24"/>
        </w:rPr>
        <w:t>Table 1 The hormone levels of the POI patient</w:t>
      </w: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680"/>
        <w:gridCol w:w="2431"/>
        <w:gridCol w:w="1701"/>
      </w:tblGrid>
      <w:tr w:rsidR="00A941AB" w:rsidRPr="00B910A2" w14:paraId="27494954" w14:textId="0F651E5D" w:rsidTr="00B910A2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9C98CB" w14:textId="55AA21BE" w:rsidR="00A941AB" w:rsidRPr="0038551A" w:rsidRDefault="00366758" w:rsidP="00B910A2">
            <w:pPr>
              <w:jc w:val="center"/>
              <w:rPr>
                <w:rFonts w:ascii="Arial" w:hAnsi="Arial" w:cs="Arial"/>
                <w:szCs w:val="21"/>
              </w:rPr>
            </w:pPr>
            <w:r w:rsidRPr="0038551A">
              <w:rPr>
                <w:rFonts w:ascii="Arial" w:eastAsia="宋体" w:hAnsi="Arial" w:cs="Arial"/>
                <w:color w:val="000000"/>
                <w:kern w:val="24"/>
                <w:szCs w:val="21"/>
              </w:rPr>
              <w:t>Date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9E8CA5" w14:textId="636B7BD2" w:rsidR="00A941AB" w:rsidRPr="0038551A" w:rsidRDefault="00A941AB" w:rsidP="00B910A2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24"/>
                <w:szCs w:val="21"/>
              </w:rPr>
            </w:pPr>
            <w:r w:rsidRPr="0038551A">
              <w:rPr>
                <w:rFonts w:ascii="Arial" w:eastAsia="宋体" w:hAnsi="Arial" w:cs="Arial"/>
                <w:color w:val="000000"/>
                <w:kern w:val="24"/>
                <w:szCs w:val="21"/>
              </w:rPr>
              <w:t>FSH</w:t>
            </w:r>
            <w:r w:rsidR="00B15E7B">
              <w:rPr>
                <w:rFonts w:ascii="Arial" w:eastAsia="宋体" w:hAnsi="Arial" w:cs="Arial"/>
                <w:color w:val="000000"/>
                <w:kern w:val="24"/>
                <w:szCs w:val="21"/>
              </w:rPr>
              <w:t xml:space="preserve"> </w:t>
            </w:r>
            <w:r w:rsidRPr="0038551A">
              <w:rPr>
                <w:rFonts w:ascii="Arial" w:eastAsia="宋体" w:hAnsi="Arial" w:cs="Arial"/>
                <w:color w:val="000000"/>
                <w:kern w:val="24"/>
                <w:szCs w:val="21"/>
              </w:rPr>
              <w:t>(IU/L)</w:t>
            </w: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867B2C" w14:textId="7707D914" w:rsidR="00A941AB" w:rsidRPr="0038551A" w:rsidRDefault="00A941AB" w:rsidP="00B910A2">
            <w:pPr>
              <w:widowControl/>
              <w:ind w:left="420" w:hangingChars="200" w:hanging="420"/>
              <w:jc w:val="center"/>
              <w:rPr>
                <w:rFonts w:ascii="Arial" w:eastAsia="宋体" w:hAnsi="Arial" w:cs="Arial"/>
                <w:color w:val="000000"/>
                <w:kern w:val="24"/>
                <w:szCs w:val="21"/>
              </w:rPr>
            </w:pPr>
            <w:r w:rsidRPr="0038551A">
              <w:rPr>
                <w:rFonts w:ascii="Arial" w:eastAsia="宋体" w:hAnsi="Arial" w:cs="Arial"/>
                <w:color w:val="000000"/>
                <w:kern w:val="24"/>
                <w:szCs w:val="21"/>
              </w:rPr>
              <w:t>LH (IU/L)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23009AC" w14:textId="02D612F7" w:rsidR="00A941AB" w:rsidRPr="0038551A" w:rsidRDefault="00A941AB" w:rsidP="00B910A2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24"/>
                <w:szCs w:val="21"/>
              </w:rPr>
            </w:pPr>
            <w:r w:rsidRPr="0038551A">
              <w:rPr>
                <w:rFonts w:ascii="Arial" w:eastAsia="宋体" w:hAnsi="Arial" w:cs="Arial"/>
                <w:color w:val="000000"/>
                <w:kern w:val="24"/>
                <w:szCs w:val="21"/>
              </w:rPr>
              <w:t>E2 (</w:t>
            </w:r>
            <w:proofErr w:type="spellStart"/>
            <w:r w:rsidRPr="0038551A">
              <w:rPr>
                <w:rFonts w:ascii="Arial" w:eastAsia="宋体" w:hAnsi="Arial" w:cs="Arial"/>
                <w:color w:val="000000"/>
                <w:kern w:val="24"/>
                <w:szCs w:val="21"/>
              </w:rPr>
              <w:t>pmol</w:t>
            </w:r>
            <w:proofErr w:type="spellEnd"/>
            <w:r w:rsidRPr="0038551A">
              <w:rPr>
                <w:rFonts w:ascii="Arial" w:eastAsia="宋体" w:hAnsi="Arial" w:cs="Arial"/>
                <w:color w:val="000000"/>
                <w:kern w:val="24"/>
                <w:szCs w:val="21"/>
              </w:rPr>
              <w:t>/L)</w:t>
            </w:r>
          </w:p>
        </w:tc>
      </w:tr>
      <w:tr w:rsidR="00A941AB" w:rsidRPr="00B910A2" w14:paraId="083B1199" w14:textId="05B1D5D6" w:rsidTr="00B910A2">
        <w:trPr>
          <w:jc w:val="center"/>
        </w:trPr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418EE911" w14:textId="1FC7D0A1" w:rsidR="00A941AB" w:rsidRPr="0038551A" w:rsidRDefault="0038551A" w:rsidP="0038551A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Feb/</w:t>
            </w:r>
            <w:r>
              <w:rPr>
                <w:rFonts w:ascii="Arial" w:hAnsi="Arial" w:cs="Arial"/>
                <w:szCs w:val="21"/>
              </w:rPr>
              <w:t>2016</w:t>
            </w:r>
          </w:p>
        </w:tc>
        <w:tc>
          <w:tcPr>
            <w:tcW w:w="1680" w:type="dxa"/>
            <w:tcBorders>
              <w:top w:val="single" w:sz="4" w:space="0" w:color="auto"/>
            </w:tcBorders>
            <w:vAlign w:val="center"/>
          </w:tcPr>
          <w:p w14:paraId="22900AF1" w14:textId="4E2FFBAC" w:rsidR="00A941AB" w:rsidRPr="0038551A" w:rsidRDefault="00A941AB" w:rsidP="00B910A2">
            <w:pPr>
              <w:jc w:val="center"/>
              <w:rPr>
                <w:rFonts w:ascii="Arial" w:hAnsi="Arial" w:cs="Arial"/>
                <w:szCs w:val="21"/>
              </w:rPr>
            </w:pPr>
            <w:r w:rsidRPr="0038551A">
              <w:rPr>
                <w:rFonts w:ascii="Arial" w:eastAsia="等线" w:hAnsi="Arial" w:cs="Arial"/>
                <w:color w:val="000000"/>
                <w:kern w:val="24"/>
                <w:szCs w:val="21"/>
              </w:rPr>
              <w:t>137.48</w:t>
            </w:r>
          </w:p>
        </w:tc>
        <w:tc>
          <w:tcPr>
            <w:tcW w:w="2431" w:type="dxa"/>
            <w:tcBorders>
              <w:top w:val="single" w:sz="4" w:space="0" w:color="auto"/>
            </w:tcBorders>
            <w:vAlign w:val="center"/>
          </w:tcPr>
          <w:p w14:paraId="0B008A42" w14:textId="21D6D4DF" w:rsidR="00A941AB" w:rsidRPr="0038551A" w:rsidRDefault="00A941AB" w:rsidP="00B910A2">
            <w:pPr>
              <w:jc w:val="center"/>
              <w:rPr>
                <w:rFonts w:ascii="Arial" w:hAnsi="Arial" w:cs="Arial"/>
                <w:szCs w:val="21"/>
              </w:rPr>
            </w:pPr>
            <w:r w:rsidRPr="0038551A">
              <w:rPr>
                <w:rFonts w:ascii="Arial" w:eastAsia="等线" w:hAnsi="Arial" w:cs="Arial"/>
                <w:color w:val="000000"/>
                <w:kern w:val="24"/>
                <w:szCs w:val="21"/>
              </w:rPr>
              <w:t>61.38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EC4BD20" w14:textId="49B12B41" w:rsidR="00A941AB" w:rsidRPr="0038551A" w:rsidRDefault="00A941AB" w:rsidP="00366758">
            <w:pPr>
              <w:jc w:val="center"/>
              <w:rPr>
                <w:rFonts w:ascii="Arial" w:hAnsi="Arial" w:cs="Arial"/>
                <w:szCs w:val="21"/>
              </w:rPr>
            </w:pPr>
            <w:r w:rsidRPr="0038551A">
              <w:rPr>
                <w:rFonts w:ascii="Arial" w:eastAsia="等线" w:hAnsi="Arial" w:cs="Arial"/>
                <w:color w:val="000000"/>
                <w:kern w:val="24"/>
                <w:szCs w:val="21"/>
              </w:rPr>
              <w:t>19.46</w:t>
            </w:r>
          </w:p>
        </w:tc>
      </w:tr>
      <w:tr w:rsidR="00A941AB" w:rsidRPr="00B910A2" w14:paraId="06CE9AB8" w14:textId="4F18D143" w:rsidTr="00B910A2">
        <w:trPr>
          <w:jc w:val="center"/>
        </w:trPr>
        <w:tc>
          <w:tcPr>
            <w:tcW w:w="1843" w:type="dxa"/>
            <w:vAlign w:val="center"/>
          </w:tcPr>
          <w:p w14:paraId="5D1ED4CD" w14:textId="61CA4E5D" w:rsidR="00A941AB" w:rsidRPr="0038551A" w:rsidRDefault="0038551A" w:rsidP="0038551A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24"/>
                <w:szCs w:val="21"/>
              </w:rPr>
              <w:t>Mar/2017</w:t>
            </w:r>
          </w:p>
        </w:tc>
        <w:tc>
          <w:tcPr>
            <w:tcW w:w="1680" w:type="dxa"/>
            <w:vAlign w:val="center"/>
          </w:tcPr>
          <w:p w14:paraId="02D69B7C" w14:textId="5C742FEB" w:rsidR="00A941AB" w:rsidRPr="0038551A" w:rsidRDefault="00A941AB" w:rsidP="00B910A2">
            <w:pPr>
              <w:jc w:val="center"/>
              <w:rPr>
                <w:rFonts w:ascii="Arial" w:hAnsi="Arial" w:cs="Arial"/>
                <w:szCs w:val="21"/>
              </w:rPr>
            </w:pPr>
            <w:r w:rsidRPr="0038551A">
              <w:rPr>
                <w:rFonts w:ascii="Arial" w:eastAsia="等线" w:hAnsi="Arial" w:cs="Arial"/>
                <w:color w:val="000000"/>
                <w:kern w:val="24"/>
                <w:szCs w:val="21"/>
              </w:rPr>
              <w:t>110.11</w:t>
            </w:r>
          </w:p>
        </w:tc>
        <w:tc>
          <w:tcPr>
            <w:tcW w:w="2431" w:type="dxa"/>
            <w:vAlign w:val="center"/>
          </w:tcPr>
          <w:p w14:paraId="7E17A3CF" w14:textId="705F42C7" w:rsidR="00A941AB" w:rsidRPr="0038551A" w:rsidRDefault="00A941AB" w:rsidP="00B910A2">
            <w:pPr>
              <w:jc w:val="center"/>
              <w:rPr>
                <w:rFonts w:ascii="Arial" w:hAnsi="Arial" w:cs="Arial"/>
                <w:szCs w:val="21"/>
              </w:rPr>
            </w:pPr>
            <w:r w:rsidRPr="0038551A">
              <w:rPr>
                <w:rFonts w:ascii="Arial" w:eastAsia="等线" w:hAnsi="Arial" w:cs="Arial"/>
                <w:color w:val="000000"/>
                <w:kern w:val="24"/>
                <w:szCs w:val="21"/>
              </w:rPr>
              <w:t>33.74</w:t>
            </w:r>
          </w:p>
        </w:tc>
        <w:tc>
          <w:tcPr>
            <w:tcW w:w="1701" w:type="dxa"/>
            <w:vAlign w:val="center"/>
          </w:tcPr>
          <w:p w14:paraId="6BF42C24" w14:textId="1191C887" w:rsidR="00A941AB" w:rsidRPr="0038551A" w:rsidRDefault="00A941AB" w:rsidP="00366758">
            <w:pPr>
              <w:jc w:val="center"/>
              <w:rPr>
                <w:rFonts w:ascii="Arial" w:hAnsi="Arial" w:cs="Arial"/>
                <w:szCs w:val="21"/>
              </w:rPr>
            </w:pPr>
            <w:r w:rsidRPr="0038551A">
              <w:rPr>
                <w:rFonts w:ascii="Arial" w:eastAsia="等线" w:hAnsi="Arial" w:cs="Arial"/>
                <w:color w:val="000000"/>
                <w:kern w:val="24"/>
                <w:szCs w:val="21"/>
              </w:rPr>
              <w:t>21.92</w:t>
            </w:r>
          </w:p>
        </w:tc>
      </w:tr>
    </w:tbl>
    <w:p w14:paraId="49B42E24" w14:textId="630EC604" w:rsidR="00A941AB" w:rsidRPr="0038551A" w:rsidRDefault="00B910A2" w:rsidP="00B910A2">
      <w:pPr>
        <w:widowControl/>
        <w:jc w:val="left"/>
        <w:rPr>
          <w:rFonts w:ascii="Arial" w:eastAsia="宋体" w:hAnsi="Arial" w:cs="Arial"/>
          <w:color w:val="000000"/>
          <w:kern w:val="24"/>
          <w:szCs w:val="21"/>
        </w:rPr>
      </w:pPr>
      <w:r w:rsidRPr="0038551A">
        <w:rPr>
          <w:rFonts w:ascii="Arial" w:hAnsi="Arial" w:cs="Arial"/>
          <w:szCs w:val="21"/>
        </w:rPr>
        <w:t>Note</w:t>
      </w:r>
      <w:r w:rsidRPr="0038551A">
        <w:rPr>
          <w:rFonts w:ascii="Arial" w:hAnsi="Arial" w:cs="Arial"/>
          <w:szCs w:val="21"/>
        </w:rPr>
        <w:t>：</w:t>
      </w:r>
      <w:r w:rsidRPr="0038551A">
        <w:rPr>
          <w:rFonts w:ascii="Arial" w:hAnsi="Arial" w:cs="Arial"/>
          <w:szCs w:val="21"/>
        </w:rPr>
        <w:t>FSH:</w:t>
      </w:r>
      <w:r w:rsidRPr="0038551A">
        <w:rPr>
          <w:rFonts w:ascii="Arial" w:eastAsia="宋体" w:hAnsi="Arial" w:cs="Arial"/>
          <w:color w:val="000000"/>
          <w:kern w:val="24"/>
          <w:szCs w:val="21"/>
        </w:rPr>
        <w:t xml:space="preserve"> </w:t>
      </w:r>
      <w:r w:rsidR="004705C8">
        <w:rPr>
          <w:rFonts w:ascii="Arial" w:eastAsia="宋体" w:hAnsi="Arial" w:cs="Arial"/>
          <w:color w:val="000000"/>
          <w:kern w:val="24"/>
          <w:szCs w:val="21"/>
        </w:rPr>
        <w:t>f</w:t>
      </w:r>
      <w:r w:rsidRPr="0038551A">
        <w:rPr>
          <w:rFonts w:ascii="Arial" w:eastAsia="宋体" w:hAnsi="Arial" w:cs="Arial"/>
          <w:color w:val="000000"/>
          <w:kern w:val="24"/>
          <w:szCs w:val="21"/>
        </w:rPr>
        <w:t xml:space="preserve">ollicle-stimulating hormone; LH: </w:t>
      </w:r>
      <w:r w:rsidR="004705C8">
        <w:rPr>
          <w:rFonts w:ascii="Arial" w:eastAsia="宋体" w:hAnsi="Arial" w:cs="Arial"/>
          <w:color w:val="000000"/>
          <w:kern w:val="24"/>
          <w:szCs w:val="21"/>
        </w:rPr>
        <w:t>l</w:t>
      </w:r>
      <w:r w:rsidRPr="0038551A">
        <w:rPr>
          <w:rFonts w:ascii="Arial" w:eastAsia="宋体" w:hAnsi="Arial" w:cs="Arial"/>
          <w:color w:val="000000"/>
          <w:kern w:val="24"/>
          <w:szCs w:val="21"/>
        </w:rPr>
        <w:t xml:space="preserve">uteinizing </w:t>
      </w:r>
      <w:r w:rsidR="004705C8">
        <w:rPr>
          <w:rFonts w:ascii="Arial" w:eastAsia="宋体" w:hAnsi="Arial" w:cs="Arial"/>
          <w:color w:val="000000"/>
          <w:kern w:val="24"/>
          <w:szCs w:val="21"/>
        </w:rPr>
        <w:t>h</w:t>
      </w:r>
      <w:r w:rsidRPr="0038551A">
        <w:rPr>
          <w:rFonts w:ascii="Arial" w:eastAsia="宋体" w:hAnsi="Arial" w:cs="Arial"/>
          <w:color w:val="000000"/>
          <w:kern w:val="24"/>
          <w:szCs w:val="21"/>
        </w:rPr>
        <w:t>ormone; E2</w:t>
      </w:r>
      <w:r w:rsidRPr="0038551A">
        <w:rPr>
          <w:rFonts w:ascii="Arial" w:eastAsia="宋体" w:hAnsi="Arial" w:cs="Arial"/>
          <w:color w:val="000000"/>
          <w:kern w:val="24"/>
          <w:szCs w:val="21"/>
        </w:rPr>
        <w:t>：</w:t>
      </w:r>
      <w:r w:rsidR="00D8378C">
        <w:rPr>
          <w:rFonts w:ascii="Arial" w:eastAsia="宋体" w:hAnsi="Arial" w:cs="Arial"/>
          <w:color w:val="000000"/>
          <w:kern w:val="24"/>
          <w:szCs w:val="21"/>
        </w:rPr>
        <w:t>e</w:t>
      </w:r>
      <w:r w:rsidR="00D8378C" w:rsidRPr="00D8378C">
        <w:rPr>
          <w:rFonts w:ascii="Arial" w:eastAsia="宋体" w:hAnsi="Arial" w:cs="Arial"/>
          <w:color w:val="000000"/>
          <w:kern w:val="24"/>
          <w:szCs w:val="21"/>
        </w:rPr>
        <w:t>stradiol</w:t>
      </w:r>
    </w:p>
    <w:sectPr w:rsidR="00A941AB" w:rsidRPr="003855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3E127" w14:textId="77777777" w:rsidR="00CD0826" w:rsidRDefault="00CD0826" w:rsidP="00D47128">
      <w:r>
        <w:separator/>
      </w:r>
    </w:p>
  </w:endnote>
  <w:endnote w:type="continuationSeparator" w:id="0">
    <w:p w14:paraId="5D1C96D5" w14:textId="77777777" w:rsidR="00CD0826" w:rsidRDefault="00CD0826" w:rsidP="00D47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3C4B4" w14:textId="77777777" w:rsidR="00CD0826" w:rsidRDefault="00CD0826" w:rsidP="00D47128">
      <w:r>
        <w:separator/>
      </w:r>
    </w:p>
  </w:footnote>
  <w:footnote w:type="continuationSeparator" w:id="0">
    <w:p w14:paraId="4D08C54A" w14:textId="77777777" w:rsidR="00CD0826" w:rsidRDefault="00CD0826" w:rsidP="00D471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B81"/>
    <w:rsid w:val="0001710E"/>
    <w:rsid w:val="001F4EF7"/>
    <w:rsid w:val="00366758"/>
    <w:rsid w:val="0038551A"/>
    <w:rsid w:val="00467734"/>
    <w:rsid w:val="004705C8"/>
    <w:rsid w:val="007E4B81"/>
    <w:rsid w:val="0080116F"/>
    <w:rsid w:val="0082526D"/>
    <w:rsid w:val="009C2DB8"/>
    <w:rsid w:val="00A40899"/>
    <w:rsid w:val="00A631E9"/>
    <w:rsid w:val="00A941AB"/>
    <w:rsid w:val="00B15E7B"/>
    <w:rsid w:val="00B910A2"/>
    <w:rsid w:val="00C14F42"/>
    <w:rsid w:val="00CD0826"/>
    <w:rsid w:val="00D47128"/>
    <w:rsid w:val="00D8378C"/>
    <w:rsid w:val="00DE2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EB2E77"/>
  <w15:chartTrackingRefBased/>
  <w15:docId w15:val="{C6E7BFE9-B56F-4FAB-B3D8-52D6975D1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712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712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71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7128"/>
    <w:rPr>
      <w:sz w:val="18"/>
      <w:szCs w:val="18"/>
    </w:rPr>
  </w:style>
  <w:style w:type="table" w:styleId="a7">
    <w:name w:val="Table Grid"/>
    <w:basedOn w:val="a1"/>
    <w:uiPriority w:val="39"/>
    <w:rsid w:val="00A941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0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雅丽 范</dc:creator>
  <cp:keywords/>
  <dc:description/>
  <cp:lastModifiedBy>雅丽 范</cp:lastModifiedBy>
  <cp:revision>11</cp:revision>
  <dcterms:created xsi:type="dcterms:W3CDTF">2023-03-09T09:07:00Z</dcterms:created>
  <dcterms:modified xsi:type="dcterms:W3CDTF">2023-07-08T05:38:00Z</dcterms:modified>
</cp:coreProperties>
</file>