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eastAsia" w:ascii="Times New Roman" w:hAnsi="Times New Roman" w:cs="Times New Roman"/>
          <w:bCs/>
        </w:rPr>
        <w:t>Supplementary</w:t>
      </w:r>
      <w:r>
        <w:rPr>
          <w:rFonts w:hint="eastAsia" w:ascii="Times New Roman" w:hAnsi="Times New Roman" w:cs="Times New Roman"/>
          <w:bCs/>
          <w:lang w:val="en-US" w:eastAsia="zh-CN"/>
        </w:rPr>
        <w:t xml:space="preserve"> </w:t>
      </w:r>
      <w:bookmarkStart w:id="1" w:name="_GoBack"/>
      <w:bookmarkEnd w:id="1"/>
      <w:r>
        <w:rPr>
          <w:rFonts w:hint="default" w:ascii="Times New Roman" w:hAnsi="Times New Roman" w:cs="Times New Roman"/>
        </w:rPr>
        <w:t xml:space="preserve">Table </w:t>
      </w:r>
      <w:r>
        <w:rPr>
          <w:rFonts w:hint="eastAsia" w:ascii="Times New Roman" w:hAnsi="Times New Roman" w:cs="Times New Roman"/>
          <w:lang w:val="en-US" w:eastAsia="zh-CN"/>
        </w:rPr>
        <w:t>S8</w:t>
      </w:r>
      <w:r>
        <w:rPr>
          <w:rFonts w:hint="default" w:ascii="Times New Roman" w:hAnsi="Times New Roman" w:cs="Times New Roman"/>
        </w:rPr>
        <w:t xml:space="preserve"> Effect estimate and heterogeneity of subgroup analysis for </w:t>
      </w:r>
      <w:r>
        <w:rPr>
          <w:rFonts w:hint="eastAsia" w:ascii="Times New Roman" w:hAnsi="Times New Roman" w:cs="Times New Roman"/>
          <w:lang w:val="en-US" w:eastAsia="zh-CN"/>
        </w:rPr>
        <w:t>number of oocytes fertilized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020"/>
        <w:gridCol w:w="1544"/>
        <w:gridCol w:w="1966"/>
        <w:gridCol w:w="1210"/>
        <w:gridCol w:w="1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Subgroup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Trials (n)</w:t>
            </w: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Sample size (n)</w:t>
            </w:r>
          </w:p>
        </w:tc>
        <w:tc>
          <w:tcPr>
            <w:tcW w:w="19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Effect Estimate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OR/MD (95% CI)</w:t>
            </w:r>
          </w:p>
        </w:tc>
        <w:tc>
          <w:tcPr>
            <w:tcW w:w="12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vertAlign w:val="baseline"/>
                <w:lang w:val="en-US" w:eastAsia="zh-CN"/>
              </w:rPr>
              <w:t>I</w:t>
            </w:r>
            <w:r>
              <w:rPr>
                <w:rFonts w:hint="eastAsia" w:ascii="Times New Roman" w:hAnsi="Times New Roman" w:cs="Times New Roman"/>
                <w:i/>
                <w:iCs/>
                <w:vertAlign w:val="superscript"/>
                <w:lang w:val="en-US" w:eastAsia="zh-CN"/>
              </w:rPr>
              <w:t>2</w:t>
            </w: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vertAlign w:val="baseline"/>
                <w:lang w:val="en-US" w:eastAsia="zh-CN"/>
              </w:rPr>
              <w:t>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Average age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  <w:t>≤ 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892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0.37 (-0.03, 0.78)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13%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&gt; 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185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0.77 (-0.00, 1.54)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37%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Disease type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POR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739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0.60 (-0.10, 1.30)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72%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DOR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116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0.47 (-0.07, 1.01)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Normal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154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0.11 (-0.71, 0.94)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vertAlign w:val="baseline"/>
              </w:rPr>
              <w:t>ndometriosis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68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0.99 (0.04, 1.94)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0.04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Ovarian stimulation protocol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GnRH-a long protocol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68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0.99 (0.04, 1.94)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GnRH-a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short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 protocol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543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0.00 (-0.25, 0.25)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microflare stimulation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116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0.47 (-0.07, 1.01)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GnRH-A protocol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305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0.75 (0.15, 1.34)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22%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Addition time of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DHEA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 treatment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12w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373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0.82 (0.38, 1.27)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8w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161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0.43 (-0.04, 0.90)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4-12w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543</w:t>
            </w:r>
          </w:p>
        </w:tc>
        <w:tc>
          <w:tcPr>
            <w:tcW w:w="19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0.00 (-0.25, 0.25)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1.00</w:t>
            </w:r>
          </w:p>
        </w:tc>
      </w:tr>
    </w:tbl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CI, confidence interval; </w:t>
      </w:r>
      <w:r>
        <w:rPr>
          <w:rFonts w:hint="eastAsia" w:ascii="Times New Roman" w:hAnsi="Times New Roman" w:cs="Times New Roman"/>
          <w:lang w:val="en-US" w:eastAsia="zh-CN"/>
        </w:rPr>
        <w:t>DHEA</w:t>
      </w:r>
      <w:r>
        <w:rPr>
          <w:rFonts w:hint="default" w:ascii="Times New Roman" w:hAnsi="Times New Roman" w:cs="Times New Roman"/>
        </w:rPr>
        <w:t>, dehydroepiandrosterone; GnRH-A, gonadotrophin-releasing hormone antagonist; GnRH-a, gonadotrophinreleasing hormone agonist; MD,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mean difference;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OR, odds ratio; POR, poor ovarian response</w:t>
      </w:r>
      <w:bookmarkStart w:id="0" w:name="OLE_LINK2"/>
      <w:r>
        <w:rPr>
          <w:rFonts w:hint="eastAsia" w:ascii="Times New Roman" w:hAnsi="Times New Roman" w:cs="Times New Roman"/>
          <w:lang w:val="en-US" w:eastAsia="zh-CN"/>
        </w:rPr>
        <w:t>; DOR, diminished ovarian reserve</w:t>
      </w:r>
      <w:bookmarkEnd w:id="0"/>
      <w:r>
        <w:rPr>
          <w:rFonts w:hint="default" w:ascii="Times New Roman" w:hAnsi="Times New Roman" w:cs="Times New Roma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000000"/>
    <w:rsid w:val="01D14DA9"/>
    <w:rsid w:val="056C7A1B"/>
    <w:rsid w:val="0AD41D05"/>
    <w:rsid w:val="0CFA6771"/>
    <w:rsid w:val="0F2879CE"/>
    <w:rsid w:val="0F7B2524"/>
    <w:rsid w:val="14EE4506"/>
    <w:rsid w:val="17C56A14"/>
    <w:rsid w:val="18F26500"/>
    <w:rsid w:val="1B150D6B"/>
    <w:rsid w:val="1CC56F94"/>
    <w:rsid w:val="205332C8"/>
    <w:rsid w:val="256C6171"/>
    <w:rsid w:val="2CAC42CA"/>
    <w:rsid w:val="2D80227E"/>
    <w:rsid w:val="30A04260"/>
    <w:rsid w:val="31825D8F"/>
    <w:rsid w:val="32F06C2F"/>
    <w:rsid w:val="363059E3"/>
    <w:rsid w:val="3674518F"/>
    <w:rsid w:val="37403D5B"/>
    <w:rsid w:val="395F5B1F"/>
    <w:rsid w:val="3A651407"/>
    <w:rsid w:val="3AAD3F4F"/>
    <w:rsid w:val="3E2415A2"/>
    <w:rsid w:val="44A818BD"/>
    <w:rsid w:val="48870649"/>
    <w:rsid w:val="4A441248"/>
    <w:rsid w:val="4B835429"/>
    <w:rsid w:val="4FEB04E5"/>
    <w:rsid w:val="507006BC"/>
    <w:rsid w:val="51F429D5"/>
    <w:rsid w:val="54364BD1"/>
    <w:rsid w:val="566975BB"/>
    <w:rsid w:val="5EE54594"/>
    <w:rsid w:val="5F9D02AD"/>
    <w:rsid w:val="63753777"/>
    <w:rsid w:val="66A41791"/>
    <w:rsid w:val="68F86669"/>
    <w:rsid w:val="694C640B"/>
    <w:rsid w:val="69A8591F"/>
    <w:rsid w:val="69F72CC2"/>
    <w:rsid w:val="6A8C669E"/>
    <w:rsid w:val="6C531CDB"/>
    <w:rsid w:val="6C67797C"/>
    <w:rsid w:val="72623D85"/>
    <w:rsid w:val="73CC57F7"/>
    <w:rsid w:val="7560575A"/>
    <w:rsid w:val="758C6A04"/>
    <w:rsid w:val="772C3EB1"/>
    <w:rsid w:val="77387FA1"/>
    <w:rsid w:val="784F274A"/>
    <w:rsid w:val="793F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936</Characters>
  <Lines>0</Lines>
  <Paragraphs>0</Paragraphs>
  <TotalTime>0</TotalTime>
  <ScaleCrop>false</ScaleCrop>
  <LinksUpToDate>false</LinksUpToDate>
  <CharactersWithSpaces>1030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2023-08-14T14:25:00Z</dcterms:created>
  <dc:creator>保持健康</dc:creator>
  <cp:lastModifiedBy>jiangmei</cp:lastModifiedBy>
  <dcterms:modified xsi:type="dcterms:W3CDTF">2023-08-18T03:51:06Z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D7A6782D19BB46FF9FCEE0BDF4ED393A_12</vt:lpwstr>
  </property>
</Properties>
</file>