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82293">
      <w:pPr>
        <w:rPr>
          <w:rFonts w:hint="default" w:eastAsia="宋体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32"/>
          <w:lang w:bidi="ar"/>
        </w:rPr>
        <w:t>Supplemental Table 1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32"/>
          <w:lang w:val="en-US" w:eastAsia="zh-CN" w:bidi="ar"/>
        </w:rPr>
        <w:t xml:space="preserve">.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32"/>
          <w:lang w:val="en-US" w:eastAsia="zh-CN" w:bidi="ar"/>
        </w:rPr>
        <w:t>The clinicopathological features of ovarian cancer patients.</w:t>
      </w:r>
    </w:p>
    <w:tbl>
      <w:tblPr>
        <w:tblStyle w:val="2"/>
        <w:tblpPr w:leftFromText="180" w:rightFromText="180" w:vertAnchor="text" w:horzAnchor="page" w:tblpX="1949" w:tblpY="192"/>
        <w:tblOverlap w:val="never"/>
        <w:tblW w:w="851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62"/>
        <w:gridCol w:w="1995"/>
        <w:gridCol w:w="1464"/>
        <w:gridCol w:w="2492"/>
      </w:tblGrid>
      <w:tr w14:paraId="7141CC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tblHeader/>
        </w:trPr>
        <w:tc>
          <w:tcPr>
            <w:tcW w:w="25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57913AD">
            <w:pPr>
              <w:widowControl/>
              <w:jc w:val="center"/>
              <w:rPr>
                <w:rFonts w:ascii="Times New Roman" w:hAnsi="Times New Roman" w:eastAsia="Segoe UI" w:cs="Times New Roman"/>
                <w:b/>
                <w:bCs/>
                <w:sz w:val="24"/>
              </w:rPr>
            </w:pPr>
          </w:p>
        </w:tc>
        <w:tc>
          <w:tcPr>
            <w:tcW w:w="199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F06641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High group</w:t>
            </w:r>
          </w:p>
          <w:p w14:paraId="68AA0682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N=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19</w:t>
            </w:r>
          </w:p>
        </w:tc>
        <w:tc>
          <w:tcPr>
            <w:tcW w:w="146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E60B22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Low group</w:t>
            </w:r>
          </w:p>
          <w:p w14:paraId="46FAD054">
            <w:pPr>
              <w:widowControl/>
              <w:jc w:val="center"/>
              <w:rPr>
                <w:rStyle w:val="4"/>
                <w:rFonts w:ascii="Times New Roman" w:hAnsi="Times New Roman" w:eastAsia="宋体" w:cs="Times New Roman"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N=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24</w:t>
            </w:r>
          </w:p>
        </w:tc>
        <w:tc>
          <w:tcPr>
            <w:tcW w:w="24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BB0FF10">
            <w:pPr>
              <w:widowControl/>
              <w:jc w:val="center"/>
              <w:rPr>
                <w:rFonts w:ascii="Times New Roman" w:hAnsi="Times New Roman" w:eastAsia="Segoe UI" w:cs="Times New Roman"/>
                <w:b/>
                <w:bCs/>
                <w:sz w:val="24"/>
              </w:rPr>
            </w:pPr>
            <w:r>
              <w:rPr>
                <w:rStyle w:val="4"/>
                <w:rFonts w:ascii="Times New Roman" w:hAnsi="Times New Roman" w:eastAsia="Segoe UI" w:cs="Times New Roman"/>
                <w:bCs/>
                <w:kern w:val="0"/>
                <w:sz w:val="24"/>
                <w:lang w:bidi="ar"/>
              </w:rPr>
              <w:t>P value</w:t>
            </w:r>
          </w:p>
        </w:tc>
      </w:tr>
      <w:tr w14:paraId="2678AB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562" w:type="dxa"/>
            <w:tcBorders>
              <w:top w:val="single" w:color="auto" w:sz="4" w:space="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7C1A6B1">
            <w:pPr>
              <w:widowControl/>
              <w:jc w:val="left"/>
              <w:rPr>
                <w:rFonts w:ascii="Times New Roman" w:hAnsi="Times New Roman" w:eastAsia="宋体" w:cs="Times New Roman"/>
                <w:sz w:val="24"/>
              </w:rPr>
            </w:pPr>
            <w:bookmarkStart w:id="0" w:name="_GoBack" w:colFirst="1" w:colLast="3"/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Age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 ≥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years</w:t>
            </w:r>
          </w:p>
        </w:tc>
        <w:tc>
          <w:tcPr>
            <w:tcW w:w="1995" w:type="dxa"/>
            <w:tcBorders>
              <w:top w:val="single" w:color="auto" w:sz="4" w:space="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5BDDBB8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11 (57.8)</w:t>
            </w:r>
          </w:p>
        </w:tc>
        <w:tc>
          <w:tcPr>
            <w:tcW w:w="1464" w:type="dxa"/>
            <w:tcBorders>
              <w:top w:val="single" w:color="auto" w:sz="4" w:space="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77ACA56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8 (33.3)</w:t>
            </w:r>
          </w:p>
        </w:tc>
        <w:tc>
          <w:tcPr>
            <w:tcW w:w="2492" w:type="dxa"/>
            <w:tcBorders>
              <w:top w:val="single" w:color="auto" w:sz="4" w:space="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9577E08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0.107</w:t>
            </w:r>
          </w:p>
        </w:tc>
      </w:tr>
      <w:tr w14:paraId="3FE54F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1" w:hRule="atLeast"/>
        </w:trPr>
        <w:tc>
          <w:tcPr>
            <w:tcW w:w="256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2AA7F84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Verdana" w:cs="Times New Roman"/>
                <w:b/>
                <w:bCs/>
                <w:color w:val="000000"/>
                <w:sz w:val="24"/>
                <w:shd w:val="clear" w:color="auto" w:fill="FFFFFF"/>
              </w:rPr>
              <w:t>FIGO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Stage</w:t>
            </w:r>
          </w:p>
          <w:p w14:paraId="3EAA51FB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I</w:t>
            </w:r>
          </w:p>
          <w:p w14:paraId="5C3CFC5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II</w:t>
            </w:r>
          </w:p>
          <w:p w14:paraId="704BEA39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III</w:t>
            </w:r>
          </w:p>
          <w:p w14:paraId="7B18B55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IV</w:t>
            </w:r>
          </w:p>
        </w:tc>
        <w:tc>
          <w:tcPr>
            <w:tcW w:w="1995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1BF9DF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57CAE2E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 (10.5)</w:t>
            </w:r>
          </w:p>
          <w:p w14:paraId="0E49BE7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 (5.2)</w:t>
            </w:r>
          </w:p>
          <w:p w14:paraId="7A6F039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13 (68.4)</w:t>
            </w:r>
          </w:p>
          <w:p w14:paraId="1A076F1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3 (15.7)</w:t>
            </w:r>
          </w:p>
        </w:tc>
        <w:tc>
          <w:tcPr>
            <w:tcW w:w="1464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564BB8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475D8E8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3 (12.5)</w:t>
            </w:r>
          </w:p>
          <w:p w14:paraId="2BE98D4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 (16.6)</w:t>
            </w:r>
          </w:p>
          <w:p w14:paraId="76E4DC5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15 (62.5)</w:t>
            </w:r>
          </w:p>
          <w:p w14:paraId="4B2B570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 (8.3)</w:t>
            </w:r>
          </w:p>
        </w:tc>
        <w:tc>
          <w:tcPr>
            <w:tcW w:w="24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582794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0.618</w:t>
            </w:r>
          </w:p>
        </w:tc>
      </w:tr>
      <w:tr w14:paraId="7670E1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1" w:hRule="atLeast"/>
        </w:trPr>
        <w:tc>
          <w:tcPr>
            <w:tcW w:w="256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48A31B6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>Histology</w:t>
            </w:r>
          </w:p>
          <w:p w14:paraId="760C52D7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Serous</w:t>
            </w:r>
          </w:p>
          <w:p w14:paraId="76CE4EC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Mucinous</w:t>
            </w:r>
          </w:p>
          <w:p w14:paraId="6ED7409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Clear cell</w:t>
            </w:r>
          </w:p>
          <w:p w14:paraId="1037FA34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Endometrioid</w:t>
            </w:r>
          </w:p>
        </w:tc>
        <w:tc>
          <w:tcPr>
            <w:tcW w:w="1995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C55410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13DE58D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18 (94.7)</w:t>
            </w:r>
          </w:p>
          <w:p w14:paraId="039FC5B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 (5.2)</w:t>
            </w:r>
          </w:p>
          <w:p w14:paraId="3F74177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0</w:t>
            </w:r>
          </w:p>
          <w:p w14:paraId="140E407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1464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7DC3FD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3691389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22 (91.6)</w:t>
            </w:r>
          </w:p>
          <w:p w14:paraId="0D83DCB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0</w:t>
            </w:r>
          </w:p>
          <w:p w14:paraId="105D49D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 (4.1)</w:t>
            </w:r>
          </w:p>
          <w:p w14:paraId="5740FAF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 (4.1)</w:t>
            </w:r>
          </w:p>
        </w:tc>
        <w:tc>
          <w:tcPr>
            <w:tcW w:w="24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8119A7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0.414</w:t>
            </w:r>
          </w:p>
        </w:tc>
      </w:tr>
      <w:tr w14:paraId="5E2C48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1" w:hRule="atLeast"/>
        </w:trPr>
        <w:tc>
          <w:tcPr>
            <w:tcW w:w="2562" w:type="dxa"/>
            <w:tcBorders>
              <w:bottom w:val="single" w:color="auto" w:sz="4" w:space="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82D81C2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Verdana" w:cs="Times New Roman"/>
                <w:b/>
                <w:bCs/>
                <w:color w:val="000000"/>
                <w:sz w:val="24"/>
                <w:shd w:val="clear" w:color="auto" w:fill="FFFFFF"/>
              </w:rPr>
              <w:t>BRCA1/2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hd w:val="clear" w:color="auto" w:fill="FFFFFF"/>
              </w:rPr>
              <w:t xml:space="preserve"> mut</w:t>
            </w:r>
          </w:p>
          <w:p w14:paraId="3D17B44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hd w:val="clear" w:color="auto" w:fill="FFFFFF"/>
              </w:rPr>
              <w:t>Positive</w:t>
            </w:r>
          </w:p>
          <w:p w14:paraId="2E3733A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hd w:val="clear" w:color="auto" w:fill="FFFFFF"/>
              </w:rPr>
              <w:t>Negative</w:t>
            </w:r>
          </w:p>
          <w:p w14:paraId="46FA33E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hd w:val="clear" w:color="auto" w:fill="FFFFFF"/>
              </w:rPr>
              <w:t>Unknown</w:t>
            </w:r>
          </w:p>
        </w:tc>
        <w:tc>
          <w:tcPr>
            <w:tcW w:w="1995" w:type="dxa"/>
            <w:tcBorders>
              <w:bottom w:val="single" w:color="auto" w:sz="4" w:space="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471842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29C586B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0</w:t>
            </w:r>
          </w:p>
          <w:p w14:paraId="3BC1379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 (10.5)</w:t>
            </w:r>
          </w:p>
          <w:p w14:paraId="31A9C5C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17 (89.4)</w:t>
            </w:r>
          </w:p>
        </w:tc>
        <w:tc>
          <w:tcPr>
            <w:tcW w:w="1464" w:type="dxa"/>
            <w:tcBorders>
              <w:bottom w:val="single" w:color="auto" w:sz="4" w:space="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942291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698C8F1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 (4.1)</w:t>
            </w:r>
          </w:p>
          <w:p w14:paraId="0909C99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3 (12.5)</w:t>
            </w:r>
          </w:p>
          <w:p w14:paraId="62D8799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20 (83.3)</w:t>
            </w:r>
          </w:p>
        </w:tc>
        <w:tc>
          <w:tcPr>
            <w:tcW w:w="2492" w:type="dxa"/>
            <w:tcBorders>
              <w:bottom w:val="single" w:color="auto" w:sz="4" w:space="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E0AA51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0.646</w:t>
            </w:r>
          </w:p>
        </w:tc>
      </w:tr>
      <w:bookmarkEnd w:id="0"/>
    </w:tbl>
    <w:p w14:paraId="41797C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D0C64"/>
    <w:rsid w:val="087F1701"/>
    <w:rsid w:val="793D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2025-06-22T04:48:00Z</dcterms:created>
  <dc:creator>lann</dc:creator>
  <cp:lastModifiedBy>lann</cp:lastModifiedBy>
  <dcterms:modified xsi:type="dcterms:W3CDTF">2025-06-22T04:51:09Z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8B7806EE4E0649C587875DFC8B435483_11</vt:lpwstr>
  </property>
  <property fmtid="{D5CDD505-2E9C-101B-9397-08002B2CF9AE}" pid="4" name="KSOTemplateDocerSaveRecord">
    <vt:lpwstr>eyJoZGlkIjoiMzk1MzkyY2YyZGZmNzBiM2EwYWY3OTJiM2I1N2FkYmEiLCJ1c2VySWQiOiIzNzU3MzIyOTQifQ==</vt:lpwstr>
  </property>
</Properties>
</file>