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592880" w14:textId="1D2A7173" w:rsidR="00AD216A" w:rsidRDefault="00306D62">
      <w:r>
        <w:rPr>
          <w:noProof/>
        </w:rPr>
        <w:drawing>
          <wp:inline distT="0" distB="0" distL="0" distR="0" wp14:anchorId="004F0732" wp14:editId="64C0AADF">
            <wp:extent cx="5274309" cy="4154623"/>
            <wp:effectExtent l="0" t="0" r="0" b="0"/>
            <wp:docPr id="1937085810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7085810" name="图片 2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09" cy="41546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E596EB" w14:textId="0AA910F4" w:rsidR="00306D62" w:rsidRDefault="00306D62" w:rsidP="00306D62">
      <w:pPr>
        <w:rPr>
          <w:rFonts w:cs="Times New Roman"/>
        </w:rPr>
      </w:pPr>
      <w:r w:rsidRPr="00F10E7D">
        <w:rPr>
          <w:rFonts w:cs="Times New Roman"/>
          <w:b/>
          <w:bCs/>
        </w:rPr>
        <w:t>Fig</w:t>
      </w:r>
      <w:r w:rsidR="0099160D">
        <w:rPr>
          <w:rFonts w:cs="Times New Roman"/>
          <w:b/>
          <w:bCs/>
        </w:rPr>
        <w:t>.</w:t>
      </w:r>
      <w:r w:rsidRPr="00F10E7D">
        <w:rPr>
          <w:rFonts w:cs="Times New Roman"/>
          <w:b/>
          <w:bCs/>
        </w:rPr>
        <w:t xml:space="preserve"> </w:t>
      </w:r>
      <w:r w:rsidR="0099160D">
        <w:rPr>
          <w:rFonts w:cs="Times New Roman"/>
          <w:b/>
          <w:bCs/>
        </w:rPr>
        <w:t>S</w:t>
      </w:r>
      <w:r>
        <w:rPr>
          <w:rFonts w:cs="Times New Roman"/>
          <w:b/>
          <w:bCs/>
        </w:rPr>
        <w:t>2</w:t>
      </w:r>
      <w:r w:rsidRPr="00F10E7D">
        <w:rPr>
          <w:rFonts w:cs="Times New Roman"/>
          <w:b/>
          <w:bCs/>
        </w:rPr>
        <w:t xml:space="preserve"> </w:t>
      </w:r>
      <w:r w:rsidRPr="0099160D">
        <w:rPr>
          <w:rFonts w:cs="Times New Roman"/>
        </w:rPr>
        <w:t>Schematic diagram of the mechanism of human bone marrow mesenchymal stem cell-derived exosomes in the treatment of premature ovarian insufficiency</w:t>
      </w:r>
      <w:r w:rsidR="0099160D">
        <w:rPr>
          <w:rFonts w:cs="Times New Roman"/>
        </w:rPr>
        <w:t xml:space="preserve">. </w:t>
      </w:r>
      <w:proofErr w:type="spellStart"/>
      <w:r>
        <w:rPr>
          <w:rFonts w:cs="Times New Roman"/>
        </w:rPr>
        <w:t>hBMSCs</w:t>
      </w:r>
      <w:proofErr w:type="spellEnd"/>
      <w:r>
        <w:rPr>
          <w:rFonts w:cs="Times New Roman"/>
        </w:rPr>
        <w:t>, human bone marrow mesenchymal stem cells; E</w:t>
      </w:r>
      <w:r w:rsidR="00252567">
        <w:rPr>
          <w:rFonts w:cs="Times New Roman"/>
        </w:rPr>
        <w:t>XO</w:t>
      </w:r>
      <w:r>
        <w:rPr>
          <w:rFonts w:cs="Times New Roman"/>
        </w:rPr>
        <w:t xml:space="preserve">, exosomes; </w:t>
      </w:r>
      <w:proofErr w:type="spellStart"/>
      <w:r>
        <w:rPr>
          <w:rFonts w:cs="Times New Roman"/>
        </w:rPr>
        <w:t>miR</w:t>
      </w:r>
      <w:proofErr w:type="spellEnd"/>
      <w:r>
        <w:rPr>
          <w:rFonts w:cs="Times New Roman"/>
        </w:rPr>
        <w:t xml:space="preserve">, micro ribonucleic acid; </w:t>
      </w:r>
      <w:proofErr w:type="spellStart"/>
      <w:r>
        <w:rPr>
          <w:rFonts w:cs="Times New Roman"/>
        </w:rPr>
        <w:t>circRNAs</w:t>
      </w:r>
      <w:proofErr w:type="spellEnd"/>
      <w:r>
        <w:rPr>
          <w:rFonts w:cs="Times New Roman"/>
        </w:rPr>
        <w:t>, circular ribonucleic acid</w:t>
      </w:r>
      <w:r w:rsidR="0099160D">
        <w:rPr>
          <w:rFonts w:cs="Times New Roman"/>
        </w:rPr>
        <w:t>. (Created with Biorender.com)</w:t>
      </w:r>
    </w:p>
    <w:p w14:paraId="2D1660F3" w14:textId="77777777" w:rsidR="00306D62" w:rsidRDefault="00306D62"/>
    <w:sectPr w:rsidR="00306D6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6D62"/>
    <w:rsid w:val="00017DC0"/>
    <w:rsid w:val="0005170D"/>
    <w:rsid w:val="00065D5A"/>
    <w:rsid w:val="00086435"/>
    <w:rsid w:val="00086DC0"/>
    <w:rsid w:val="000C7756"/>
    <w:rsid w:val="000D012B"/>
    <w:rsid w:val="000D32DF"/>
    <w:rsid w:val="000F68BC"/>
    <w:rsid w:val="0010344E"/>
    <w:rsid w:val="001126B9"/>
    <w:rsid w:val="001537E6"/>
    <w:rsid w:val="001540D4"/>
    <w:rsid w:val="00163EFE"/>
    <w:rsid w:val="00177632"/>
    <w:rsid w:val="00192666"/>
    <w:rsid w:val="00194C2D"/>
    <w:rsid w:val="001A19D7"/>
    <w:rsid w:val="001A1C54"/>
    <w:rsid w:val="001A7268"/>
    <w:rsid w:val="001C0C04"/>
    <w:rsid w:val="001D3050"/>
    <w:rsid w:val="001D36BF"/>
    <w:rsid w:val="001E326A"/>
    <w:rsid w:val="001E33E1"/>
    <w:rsid w:val="001E6DA5"/>
    <w:rsid w:val="002208B1"/>
    <w:rsid w:val="00222BA4"/>
    <w:rsid w:val="002338B4"/>
    <w:rsid w:val="0025181A"/>
    <w:rsid w:val="00252567"/>
    <w:rsid w:val="00265282"/>
    <w:rsid w:val="002756AF"/>
    <w:rsid w:val="0029384A"/>
    <w:rsid w:val="002A326F"/>
    <w:rsid w:val="002B48C1"/>
    <w:rsid w:val="002B7850"/>
    <w:rsid w:val="002C0689"/>
    <w:rsid w:val="002C484A"/>
    <w:rsid w:val="002C5789"/>
    <w:rsid w:val="002F2E47"/>
    <w:rsid w:val="003045D9"/>
    <w:rsid w:val="00306D62"/>
    <w:rsid w:val="00310B1C"/>
    <w:rsid w:val="00316BCE"/>
    <w:rsid w:val="003645E8"/>
    <w:rsid w:val="003759E7"/>
    <w:rsid w:val="00376008"/>
    <w:rsid w:val="00387CF7"/>
    <w:rsid w:val="003A14F6"/>
    <w:rsid w:val="003B32B2"/>
    <w:rsid w:val="003B4E0A"/>
    <w:rsid w:val="003E3005"/>
    <w:rsid w:val="003E782E"/>
    <w:rsid w:val="003F610E"/>
    <w:rsid w:val="00414DCD"/>
    <w:rsid w:val="00415B13"/>
    <w:rsid w:val="00427E97"/>
    <w:rsid w:val="004374FE"/>
    <w:rsid w:val="0044092A"/>
    <w:rsid w:val="0044699B"/>
    <w:rsid w:val="0046749E"/>
    <w:rsid w:val="00485406"/>
    <w:rsid w:val="004A3255"/>
    <w:rsid w:val="004A62B7"/>
    <w:rsid w:val="004B1BC0"/>
    <w:rsid w:val="004B4E29"/>
    <w:rsid w:val="004C5300"/>
    <w:rsid w:val="004C6BAD"/>
    <w:rsid w:val="004D7902"/>
    <w:rsid w:val="004F0177"/>
    <w:rsid w:val="005106C2"/>
    <w:rsid w:val="00536566"/>
    <w:rsid w:val="00551B9E"/>
    <w:rsid w:val="005523C1"/>
    <w:rsid w:val="005567D3"/>
    <w:rsid w:val="00561067"/>
    <w:rsid w:val="005633AE"/>
    <w:rsid w:val="0058732E"/>
    <w:rsid w:val="0059446D"/>
    <w:rsid w:val="005A3632"/>
    <w:rsid w:val="005A540E"/>
    <w:rsid w:val="005A7D0E"/>
    <w:rsid w:val="005C055F"/>
    <w:rsid w:val="005E7BEE"/>
    <w:rsid w:val="005F3DFE"/>
    <w:rsid w:val="00625D8D"/>
    <w:rsid w:val="00645254"/>
    <w:rsid w:val="006561EF"/>
    <w:rsid w:val="006A531F"/>
    <w:rsid w:val="006C5729"/>
    <w:rsid w:val="006C79D5"/>
    <w:rsid w:val="006E110A"/>
    <w:rsid w:val="006F7503"/>
    <w:rsid w:val="0073074D"/>
    <w:rsid w:val="007319A5"/>
    <w:rsid w:val="0078242A"/>
    <w:rsid w:val="007A3E32"/>
    <w:rsid w:val="007D3B6B"/>
    <w:rsid w:val="007D3D7A"/>
    <w:rsid w:val="007E3C78"/>
    <w:rsid w:val="007F1B5D"/>
    <w:rsid w:val="00821A8F"/>
    <w:rsid w:val="008251C4"/>
    <w:rsid w:val="008330D8"/>
    <w:rsid w:val="00837C4D"/>
    <w:rsid w:val="00840B39"/>
    <w:rsid w:val="00841173"/>
    <w:rsid w:val="00874060"/>
    <w:rsid w:val="008A395A"/>
    <w:rsid w:val="008B123B"/>
    <w:rsid w:val="008B70DA"/>
    <w:rsid w:val="008C4DC8"/>
    <w:rsid w:val="008C5F6E"/>
    <w:rsid w:val="008E5D3D"/>
    <w:rsid w:val="0090077C"/>
    <w:rsid w:val="00904771"/>
    <w:rsid w:val="00904B1E"/>
    <w:rsid w:val="00915946"/>
    <w:rsid w:val="00917A85"/>
    <w:rsid w:val="00922873"/>
    <w:rsid w:val="009315B9"/>
    <w:rsid w:val="0096465E"/>
    <w:rsid w:val="009817C4"/>
    <w:rsid w:val="0099160D"/>
    <w:rsid w:val="009A1114"/>
    <w:rsid w:val="009A3D11"/>
    <w:rsid w:val="009C175E"/>
    <w:rsid w:val="009D6326"/>
    <w:rsid w:val="00A04C27"/>
    <w:rsid w:val="00A15513"/>
    <w:rsid w:val="00A22343"/>
    <w:rsid w:val="00A2326B"/>
    <w:rsid w:val="00A23C57"/>
    <w:rsid w:val="00A802B5"/>
    <w:rsid w:val="00A82785"/>
    <w:rsid w:val="00A82FC1"/>
    <w:rsid w:val="00A96A60"/>
    <w:rsid w:val="00AA2987"/>
    <w:rsid w:val="00AD216A"/>
    <w:rsid w:val="00AD2DC7"/>
    <w:rsid w:val="00AE09FE"/>
    <w:rsid w:val="00AE2CA3"/>
    <w:rsid w:val="00B00008"/>
    <w:rsid w:val="00B01BE4"/>
    <w:rsid w:val="00B14E23"/>
    <w:rsid w:val="00B45408"/>
    <w:rsid w:val="00B5199C"/>
    <w:rsid w:val="00B5260A"/>
    <w:rsid w:val="00B546C4"/>
    <w:rsid w:val="00B8268D"/>
    <w:rsid w:val="00B83148"/>
    <w:rsid w:val="00BB0721"/>
    <w:rsid w:val="00BC3389"/>
    <w:rsid w:val="00BD3988"/>
    <w:rsid w:val="00BD7A52"/>
    <w:rsid w:val="00BE0FB5"/>
    <w:rsid w:val="00C01EBB"/>
    <w:rsid w:val="00C34D83"/>
    <w:rsid w:val="00C44CCE"/>
    <w:rsid w:val="00C51572"/>
    <w:rsid w:val="00C746C2"/>
    <w:rsid w:val="00C951A5"/>
    <w:rsid w:val="00CA522F"/>
    <w:rsid w:val="00CA76C9"/>
    <w:rsid w:val="00CC09F4"/>
    <w:rsid w:val="00CD7935"/>
    <w:rsid w:val="00CF5F05"/>
    <w:rsid w:val="00CF7910"/>
    <w:rsid w:val="00D14256"/>
    <w:rsid w:val="00D549CD"/>
    <w:rsid w:val="00D80F66"/>
    <w:rsid w:val="00D84C9B"/>
    <w:rsid w:val="00DA3DE9"/>
    <w:rsid w:val="00E10EFB"/>
    <w:rsid w:val="00E11BA4"/>
    <w:rsid w:val="00E17D3E"/>
    <w:rsid w:val="00E2261F"/>
    <w:rsid w:val="00E343E9"/>
    <w:rsid w:val="00E34AFB"/>
    <w:rsid w:val="00E712C4"/>
    <w:rsid w:val="00E72E5E"/>
    <w:rsid w:val="00E771FA"/>
    <w:rsid w:val="00E774BB"/>
    <w:rsid w:val="00E94AE4"/>
    <w:rsid w:val="00EA6FBC"/>
    <w:rsid w:val="00EC45E9"/>
    <w:rsid w:val="00EC5E4B"/>
    <w:rsid w:val="00EE74BD"/>
    <w:rsid w:val="00F04196"/>
    <w:rsid w:val="00F267A2"/>
    <w:rsid w:val="00F47434"/>
    <w:rsid w:val="00F70201"/>
    <w:rsid w:val="00F70F0E"/>
    <w:rsid w:val="00F81838"/>
    <w:rsid w:val="00F97F5F"/>
    <w:rsid w:val="00FA44AC"/>
    <w:rsid w:val="00FB5ED2"/>
    <w:rsid w:val="00FE40FC"/>
    <w:rsid w:val="00FF3A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94005FB"/>
  <w15:chartTrackingRefBased/>
  <w15:docId w15:val="{91F83FAC-408F-5A43-BA61-98FAB62680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Arial Unicode MS"/>
        <w:color w:val="000000"/>
        <w:kern w:val="2"/>
        <w:sz w:val="18"/>
        <w:szCs w:val="18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06D62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06D62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06D6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06D62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06D62"/>
    <w:pPr>
      <w:keepNext/>
      <w:keepLines/>
      <w:spacing w:before="80" w:after="40"/>
      <w:outlineLvl w:val="3"/>
    </w:pPr>
    <w:rPr>
      <w:rFonts w:asciiTheme="minorHAnsi" w:eastAsiaTheme="minorEastAsia" w:hAnsiTheme="minorHAnsi"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06D62"/>
    <w:pPr>
      <w:keepNext/>
      <w:keepLines/>
      <w:spacing w:before="80" w:after="40"/>
      <w:outlineLvl w:val="4"/>
    </w:pPr>
    <w:rPr>
      <w:rFonts w:asciiTheme="minorHAnsi" w:eastAsiaTheme="minorEastAsia" w:hAnsiTheme="minorHAnsi" w:cstheme="majorBidi"/>
      <w:color w:val="0F4761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06D62"/>
    <w:pPr>
      <w:keepNext/>
      <w:keepLines/>
      <w:spacing w:before="40"/>
      <w:outlineLvl w:val="5"/>
    </w:pPr>
    <w:rPr>
      <w:rFonts w:asciiTheme="minorHAnsi" w:eastAsiaTheme="minorEastAsia" w:hAnsiTheme="minorHAnsi"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06D62"/>
    <w:pPr>
      <w:keepNext/>
      <w:keepLines/>
      <w:spacing w:before="40"/>
      <w:outlineLvl w:val="6"/>
    </w:pPr>
    <w:rPr>
      <w:rFonts w:asciiTheme="minorHAnsi" w:eastAsiaTheme="minorEastAsia" w:hAnsiTheme="minorHAnsi"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06D62"/>
    <w:pPr>
      <w:keepNext/>
      <w:keepLines/>
      <w:outlineLvl w:val="7"/>
    </w:pPr>
    <w:rPr>
      <w:rFonts w:asciiTheme="minorHAnsi" w:eastAsiaTheme="minorEastAsia" w:hAnsiTheme="minorHAnsi"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06D62"/>
    <w:pPr>
      <w:keepNext/>
      <w:keepLines/>
      <w:outlineLvl w:val="8"/>
    </w:pPr>
    <w:rPr>
      <w:rFonts w:asciiTheme="minorHAnsi" w:eastAsiaTheme="majorEastAsia" w:hAnsiTheme="minorHAnsi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06D62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306D6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306D6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306D62"/>
    <w:rPr>
      <w:rFonts w:asciiTheme="minorHAnsi" w:eastAsiaTheme="minorEastAsia" w:hAnsiTheme="minorHAnsi"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306D62"/>
    <w:rPr>
      <w:rFonts w:asciiTheme="minorHAnsi" w:eastAsiaTheme="minorEastAsia" w:hAnsiTheme="minorHAnsi"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306D62"/>
    <w:rPr>
      <w:rFonts w:asciiTheme="minorHAnsi" w:eastAsiaTheme="minorEastAsia" w:hAnsiTheme="minorHAnsi"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306D62"/>
    <w:rPr>
      <w:rFonts w:asciiTheme="minorHAnsi" w:eastAsiaTheme="minorEastAsia" w:hAnsiTheme="minorHAnsi"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306D62"/>
    <w:rPr>
      <w:rFonts w:asciiTheme="minorHAnsi" w:eastAsiaTheme="minorEastAsia" w:hAnsiTheme="minorHAnsi"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306D62"/>
    <w:rPr>
      <w:rFonts w:asciiTheme="minorHAnsi" w:eastAsiaTheme="majorEastAsia" w:hAnsiTheme="minorHAnsi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306D62"/>
    <w:pPr>
      <w:spacing w:after="80"/>
      <w:contextualSpacing/>
      <w:jc w:val="center"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306D62"/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06D62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306D62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306D62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306D62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306D62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306D62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306D6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306D62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306D62"/>
    <w:rPr>
      <w:b/>
      <w:bCs/>
      <w:smallCaps/>
      <w:color w:val="0F4761" w:themeColor="accent1" w:themeShade="BF"/>
      <w:spacing w:val="5"/>
    </w:rPr>
  </w:style>
  <w:style w:type="character" w:styleId="ae">
    <w:name w:val="annotation reference"/>
    <w:basedOn w:val="a0"/>
    <w:uiPriority w:val="99"/>
    <w:semiHidden/>
    <w:unhideWhenUsed/>
    <w:rsid w:val="00306D62"/>
    <w:rPr>
      <w:sz w:val="21"/>
      <w:szCs w:val="21"/>
    </w:rPr>
  </w:style>
  <w:style w:type="paragraph" w:styleId="af">
    <w:name w:val="annotation text"/>
    <w:basedOn w:val="a"/>
    <w:link w:val="af0"/>
    <w:uiPriority w:val="99"/>
    <w:semiHidden/>
    <w:unhideWhenUsed/>
    <w:pPr>
      <w:jc w:val="left"/>
    </w:pPr>
  </w:style>
  <w:style w:type="character" w:customStyle="1" w:styleId="af0">
    <w:name w:val="批注文字 字符"/>
    <w:basedOn w:val="a0"/>
    <w:link w:val="af"/>
    <w:uiPriority w:val="99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47</Words>
  <Characters>272</Characters>
  <Application>Microsoft Office Word</Application>
  <DocSecurity>0</DocSecurity>
  <Lines>2</Lines>
  <Paragraphs>1</Paragraphs>
  <ScaleCrop>false</ScaleCrop>
  <Company/>
  <LinksUpToDate>false</LinksUpToDate>
  <CharactersWithSpaces>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</dc:creator>
  <cp:keywords/>
  <dc:description/>
  <cp:lastModifiedBy>k</cp:lastModifiedBy>
  <cp:revision>6</cp:revision>
  <dcterms:created xsi:type="dcterms:W3CDTF">2025-04-14T04:24:00Z</dcterms:created>
  <dcterms:modified xsi:type="dcterms:W3CDTF">2025-08-15T07:47:00Z</dcterms:modified>
</cp:coreProperties>
</file>