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7AA0" w14:textId="1D53BBFE" w:rsidR="0043436A" w:rsidRPr="00372AC8" w:rsidRDefault="00132B15">
      <w:pPr>
        <w:rPr>
          <w:sz w:val="24"/>
          <w:szCs w:val="24"/>
          <w:u w:val="single"/>
          <w:lang w:val="en-US"/>
        </w:rPr>
      </w:pPr>
      <w:r w:rsidRPr="00372AC8">
        <w:rPr>
          <w:sz w:val="24"/>
          <w:szCs w:val="24"/>
          <w:u w:val="single"/>
          <w:lang w:val="en-US"/>
        </w:rPr>
        <w:t>Supplementary Material</w:t>
      </w:r>
    </w:p>
    <w:p w14:paraId="63C71F00" w14:textId="4453BA32" w:rsidR="00087882" w:rsidRPr="001D7854" w:rsidRDefault="00087882" w:rsidP="00087882">
      <w:pPr>
        <w:spacing w:after="60" w:line="240" w:lineRule="auto"/>
        <w:jc w:val="both"/>
        <w:rPr>
          <w:rFonts w:eastAsia="Times New Roman" w:cs="Times New Roman"/>
          <w:b/>
          <w:bCs/>
          <w:szCs w:val="20"/>
          <w:lang w:val="en-US" w:eastAsia="de-DE"/>
        </w:rPr>
      </w:pPr>
      <w:bookmarkStart w:id="0" w:name="_Hlk180571952"/>
      <w:r w:rsidRPr="00F94FB0">
        <w:rPr>
          <w:rFonts w:eastAsia="Times New Roman" w:cs="Times New Roman"/>
          <w:b/>
          <w:bCs/>
          <w:szCs w:val="20"/>
          <w:lang w:val="en-US" w:eastAsia="de-DE"/>
        </w:rPr>
        <w:t>Comparison of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 xml:space="preserve"> </w:t>
      </w:r>
      <w:r w:rsidR="004E55F8">
        <w:rPr>
          <w:rFonts w:eastAsia="Times New Roman" w:cs="Times New Roman"/>
          <w:b/>
          <w:bCs/>
          <w:szCs w:val="20"/>
          <w:lang w:val="en-US" w:eastAsia="de-DE"/>
        </w:rPr>
        <w:t>s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 xml:space="preserve">urvival </w:t>
      </w:r>
      <w:r>
        <w:rPr>
          <w:rFonts w:eastAsia="Times New Roman" w:cs="Times New Roman"/>
          <w:b/>
          <w:bCs/>
          <w:szCs w:val="20"/>
          <w:lang w:val="en-US" w:eastAsia="de-DE"/>
        </w:rPr>
        <w:t>in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 xml:space="preserve"> ovarian cancer patients </w:t>
      </w:r>
      <w:r>
        <w:rPr>
          <w:rFonts w:eastAsia="Times New Roman" w:cs="Times New Roman"/>
          <w:b/>
          <w:bCs/>
          <w:szCs w:val="20"/>
          <w:lang w:val="en-US" w:eastAsia="de-DE"/>
        </w:rPr>
        <w:t>following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 xml:space="preserve"> treatment in certified gynecologic</w:t>
      </w:r>
      <w:r>
        <w:rPr>
          <w:rFonts w:eastAsia="Times New Roman" w:cs="Times New Roman"/>
          <w:b/>
          <w:bCs/>
          <w:szCs w:val="20"/>
          <w:lang w:val="en-US" w:eastAsia="de-DE"/>
        </w:rPr>
        <w:t xml:space="preserve"> 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 xml:space="preserve">oncology centers and non-certified hospitals: </w:t>
      </w:r>
      <w:r>
        <w:rPr>
          <w:rFonts w:eastAsia="Times New Roman" w:cs="Times New Roman"/>
          <w:b/>
          <w:bCs/>
          <w:szCs w:val="20"/>
          <w:lang w:val="en-US" w:eastAsia="de-DE"/>
        </w:rPr>
        <w:t>a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 xml:space="preserve"> German </w:t>
      </w:r>
      <w:r w:rsidRPr="00902D1A">
        <w:rPr>
          <w:rFonts w:eastAsia="Times New Roman" w:cs="Times New Roman"/>
          <w:b/>
          <w:bCs/>
          <w:szCs w:val="20"/>
          <w:lang w:val="en-US" w:eastAsia="de-DE"/>
        </w:rPr>
        <w:t xml:space="preserve">retrospective </w:t>
      </w:r>
      <w:r w:rsidRPr="001D7854">
        <w:rPr>
          <w:rFonts w:eastAsia="Times New Roman" w:cs="Times New Roman"/>
          <w:b/>
          <w:bCs/>
          <w:szCs w:val="20"/>
          <w:lang w:val="en-US" w:eastAsia="de-DE"/>
        </w:rPr>
        <w:t>cohort study (WiZen)</w:t>
      </w:r>
    </w:p>
    <w:bookmarkEnd w:id="0"/>
    <w:p w14:paraId="666CB279" w14:textId="166E33D7" w:rsidR="00132B15" w:rsidRDefault="00A60925">
      <w:pPr>
        <w:rPr>
          <w:lang w:val="en-US"/>
        </w:rPr>
      </w:pPr>
      <w:r>
        <w:rPr>
          <w:lang w:val="en-US"/>
        </w:rPr>
        <w:t xml:space="preserve">BMC </w:t>
      </w:r>
      <w:r w:rsidR="00132B15">
        <w:rPr>
          <w:lang w:val="en-US"/>
        </w:rPr>
        <w:t xml:space="preserve">Journal of </w:t>
      </w:r>
      <w:r w:rsidR="008F4435">
        <w:rPr>
          <w:lang w:val="en-US"/>
        </w:rPr>
        <w:t xml:space="preserve">Ovarian </w:t>
      </w:r>
      <w:r w:rsidR="00132B15">
        <w:rPr>
          <w:lang w:val="en-US"/>
        </w:rPr>
        <w:t>Research</w:t>
      </w:r>
    </w:p>
    <w:p w14:paraId="6FD177B4" w14:textId="2E279666" w:rsidR="00132B15" w:rsidRPr="007B6AFB" w:rsidRDefault="00132B15">
      <w:pPr>
        <w:rPr>
          <w:lang w:val="en-US"/>
        </w:rPr>
      </w:pPr>
      <w:r w:rsidRPr="007B6AFB">
        <w:rPr>
          <w:lang w:val="en-US"/>
        </w:rPr>
        <w:t>Judith Hansinger</w:t>
      </w:r>
    </w:p>
    <w:p w14:paraId="6F82B8D4" w14:textId="626E71A3" w:rsidR="00372AC8" w:rsidRPr="00372AC8" w:rsidRDefault="00372AC8" w:rsidP="00372AC8">
      <w:pPr>
        <w:spacing w:after="0" w:line="240" w:lineRule="auto"/>
        <w:rPr>
          <w:rFonts w:cs="Times New Roman"/>
          <w:szCs w:val="20"/>
          <w:lang w:val="en-US"/>
        </w:rPr>
      </w:pPr>
      <w:r w:rsidRPr="006C68F5">
        <w:rPr>
          <w:rFonts w:cs="Times New Roman"/>
          <w:szCs w:val="20"/>
          <w:lang w:val="en-US"/>
        </w:rPr>
        <w:t>Tumor Center Regensburg, Center of Quality Management and Health Services Research, University of</w:t>
      </w:r>
      <w:r>
        <w:rPr>
          <w:rFonts w:cs="Times New Roman"/>
          <w:szCs w:val="20"/>
          <w:lang w:val="en-US"/>
        </w:rPr>
        <w:t xml:space="preserve"> </w:t>
      </w:r>
      <w:r w:rsidRPr="00372AC8">
        <w:rPr>
          <w:rFonts w:cs="Times New Roman"/>
          <w:szCs w:val="20"/>
          <w:lang w:val="en-US"/>
        </w:rPr>
        <w:t>Regensburg, Regensburg, Germany</w:t>
      </w:r>
    </w:p>
    <w:p w14:paraId="04F97E47" w14:textId="637C538F" w:rsidR="00372AC8" w:rsidRPr="001D7854" w:rsidRDefault="00372AC8" w:rsidP="00372AC8">
      <w:pPr>
        <w:spacing w:after="0" w:line="240" w:lineRule="auto"/>
        <w:rPr>
          <w:rFonts w:cs="Times New Roman"/>
          <w:szCs w:val="20"/>
          <w:lang w:val="en-US"/>
        </w:rPr>
      </w:pPr>
      <w:r w:rsidRPr="001D7854">
        <w:rPr>
          <w:rFonts w:cs="Times New Roman"/>
          <w:szCs w:val="20"/>
          <w:lang w:val="en-US"/>
        </w:rPr>
        <w:t>Bavarian Cancer Research Center (BZKF), Regensburg, Germany</w:t>
      </w:r>
    </w:p>
    <w:p w14:paraId="2283A089" w14:textId="77777777" w:rsidR="00372AC8" w:rsidRPr="007B6AFB" w:rsidRDefault="00372AC8">
      <w:pPr>
        <w:rPr>
          <w:lang w:val="en-US"/>
        </w:rPr>
      </w:pPr>
    </w:p>
    <w:p w14:paraId="7EF36924" w14:textId="152C076E" w:rsidR="00132B15" w:rsidRPr="007B6AFB" w:rsidRDefault="00372AC8">
      <w:pPr>
        <w:rPr>
          <w:rStyle w:val="Hyperlink"/>
          <w:rFonts w:cs="Times New Roman"/>
          <w:szCs w:val="20"/>
          <w:lang w:val="en-US"/>
        </w:rPr>
      </w:pPr>
      <w:hyperlink r:id="rId5" w:history="1">
        <w:r w:rsidRPr="007B6AFB">
          <w:rPr>
            <w:rStyle w:val="Hyperlink"/>
            <w:rFonts w:cs="Times New Roman"/>
            <w:szCs w:val="20"/>
            <w:lang w:val="en-US"/>
          </w:rPr>
          <w:t>judith.hansinger@klinik.uni-regensburg.de</w:t>
        </w:r>
      </w:hyperlink>
    </w:p>
    <w:p w14:paraId="4A24BE17" w14:textId="77777777" w:rsidR="00132B15" w:rsidRPr="007B6AFB" w:rsidRDefault="00132B15">
      <w:pPr>
        <w:rPr>
          <w:rStyle w:val="Hyperlink"/>
          <w:rFonts w:cs="Times New Roman"/>
          <w:szCs w:val="20"/>
          <w:lang w:val="en-US"/>
        </w:rPr>
      </w:pPr>
    </w:p>
    <w:p w14:paraId="66CE5FA1" w14:textId="68BB8CCC" w:rsidR="00132B15" w:rsidRPr="00600244" w:rsidRDefault="00132B15" w:rsidP="00132B15">
      <w:pPr>
        <w:jc w:val="both"/>
        <w:rPr>
          <w:rFonts w:cstheme="minorHAnsi"/>
          <w:lang w:val="en-US"/>
        </w:rPr>
      </w:pPr>
      <w:r w:rsidRPr="00600244">
        <w:rPr>
          <w:rFonts w:cstheme="minorHAnsi"/>
          <w:b/>
          <w:bCs/>
          <w:lang w:val="en-US"/>
        </w:rPr>
        <w:t>Table S1</w:t>
      </w:r>
      <w:r w:rsidRPr="00600244">
        <w:rPr>
          <w:rFonts w:cstheme="minorHAnsi"/>
          <w:lang w:val="en-US"/>
        </w:rPr>
        <w:t xml:space="preserve"> Tumor characteristics according to treatment in DKG-certified centers yes vs. no (CCR data)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9"/>
        <w:gridCol w:w="1593"/>
        <w:gridCol w:w="1510"/>
        <w:gridCol w:w="1510"/>
        <w:gridCol w:w="1510"/>
        <w:gridCol w:w="1510"/>
      </w:tblGrid>
      <w:tr w:rsidR="00132B15" w:rsidRPr="00233950" w14:paraId="559489B5" w14:textId="77777777" w:rsidTr="00C961C1">
        <w:tc>
          <w:tcPr>
            <w:tcW w:w="1429" w:type="dxa"/>
            <w:shd w:val="clear" w:color="auto" w:fill="E7E6E6" w:themeFill="background2"/>
          </w:tcPr>
          <w:p w14:paraId="16378905" w14:textId="77777777" w:rsidR="00132B15" w:rsidRPr="001110E2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6B903D03" w14:textId="77777777" w:rsidR="00132B15" w:rsidRPr="001110E2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 xml:space="preserve">reatment in </w:t>
            </w:r>
            <w:r>
              <w:rPr>
                <w:b/>
                <w:bCs/>
                <w:sz w:val="18"/>
                <w:szCs w:val="18"/>
                <w:lang w:val="en-US"/>
              </w:rPr>
              <w:t>DKG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>-certified centers</w:t>
            </w:r>
          </w:p>
        </w:tc>
        <w:tc>
          <w:tcPr>
            <w:tcW w:w="3020" w:type="dxa"/>
            <w:gridSpan w:val="2"/>
            <w:shd w:val="clear" w:color="auto" w:fill="E7E6E6" w:themeFill="background2"/>
            <w:vAlign w:val="center"/>
          </w:tcPr>
          <w:p w14:paraId="17817EC6" w14:textId="77777777" w:rsidR="00132B15" w:rsidRPr="001110E2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Y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>es</w:t>
            </w:r>
          </w:p>
        </w:tc>
        <w:tc>
          <w:tcPr>
            <w:tcW w:w="3020" w:type="dxa"/>
            <w:gridSpan w:val="2"/>
            <w:shd w:val="clear" w:color="auto" w:fill="E7E6E6" w:themeFill="background2"/>
            <w:vAlign w:val="center"/>
          </w:tcPr>
          <w:p w14:paraId="5DE92DF2" w14:textId="77777777" w:rsidR="00132B15" w:rsidRPr="001110E2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>o</w:t>
            </w:r>
          </w:p>
        </w:tc>
      </w:tr>
      <w:tr w:rsidR="00132B15" w:rsidRPr="00233950" w14:paraId="37DCC210" w14:textId="77777777" w:rsidTr="00C961C1">
        <w:tc>
          <w:tcPr>
            <w:tcW w:w="3022" w:type="dxa"/>
            <w:gridSpan w:val="2"/>
            <w:shd w:val="clear" w:color="auto" w:fill="E7E6E6" w:themeFill="background2"/>
            <w:vAlign w:val="center"/>
          </w:tcPr>
          <w:p w14:paraId="3E73DB11" w14:textId="77777777" w:rsidR="00132B15" w:rsidRPr="001110E2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10" w:type="dxa"/>
            <w:shd w:val="clear" w:color="auto" w:fill="E7E6E6" w:themeFill="background2"/>
            <w:vAlign w:val="center"/>
          </w:tcPr>
          <w:p w14:paraId="7DA7EDBE" w14:textId="77777777" w:rsidR="00132B15" w:rsidRPr="00580EC0" w:rsidRDefault="00132B15" w:rsidP="00C961C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80EC0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510" w:type="dxa"/>
            <w:shd w:val="clear" w:color="auto" w:fill="E7E6E6" w:themeFill="background2"/>
            <w:vAlign w:val="center"/>
          </w:tcPr>
          <w:p w14:paraId="2E5898AC" w14:textId="77777777" w:rsidR="00132B15" w:rsidRPr="00D01F53" w:rsidRDefault="00132B15" w:rsidP="00C961C1">
            <w:pPr>
              <w:jc w:val="center"/>
              <w:rPr>
                <w:sz w:val="18"/>
                <w:szCs w:val="18"/>
                <w:lang w:val="en-US"/>
              </w:rPr>
            </w:pPr>
            <w:r w:rsidRPr="00D01F53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1510" w:type="dxa"/>
            <w:shd w:val="clear" w:color="auto" w:fill="E7E6E6" w:themeFill="background2"/>
            <w:vAlign w:val="center"/>
          </w:tcPr>
          <w:p w14:paraId="17E5C1B3" w14:textId="77777777" w:rsidR="00132B15" w:rsidRPr="00580EC0" w:rsidRDefault="00132B15" w:rsidP="00C961C1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580EC0">
              <w:rPr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510" w:type="dxa"/>
            <w:shd w:val="clear" w:color="auto" w:fill="E7E6E6" w:themeFill="background2"/>
            <w:vAlign w:val="center"/>
          </w:tcPr>
          <w:p w14:paraId="6444A0E1" w14:textId="77777777" w:rsidR="00132B15" w:rsidRPr="00D01F53" w:rsidRDefault="00132B15" w:rsidP="00C961C1">
            <w:pPr>
              <w:jc w:val="center"/>
              <w:rPr>
                <w:sz w:val="18"/>
                <w:szCs w:val="18"/>
                <w:lang w:val="en-US"/>
              </w:rPr>
            </w:pPr>
            <w:r w:rsidRPr="00D01F53">
              <w:rPr>
                <w:sz w:val="18"/>
                <w:szCs w:val="18"/>
                <w:lang w:val="en-US"/>
              </w:rPr>
              <w:t>%</w:t>
            </w:r>
          </w:p>
        </w:tc>
      </w:tr>
      <w:tr w:rsidR="00132B15" w:rsidRPr="00233950" w14:paraId="77966F84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2B0DAFFD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UICC stage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47253E06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I/0</w:t>
            </w:r>
          </w:p>
        </w:tc>
        <w:tc>
          <w:tcPr>
            <w:tcW w:w="1510" w:type="dxa"/>
          </w:tcPr>
          <w:p w14:paraId="7AC94019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510" w:type="dxa"/>
          </w:tcPr>
          <w:p w14:paraId="15ACE9B5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510" w:type="dxa"/>
          </w:tcPr>
          <w:p w14:paraId="258E8A84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10" w:type="dxa"/>
          </w:tcPr>
          <w:p w14:paraId="6864A18C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18.6</w:t>
            </w:r>
          </w:p>
        </w:tc>
      </w:tr>
      <w:tr w:rsidR="00132B15" w:rsidRPr="00233950" w14:paraId="31A05F61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61411E3A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1A3179E7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II</w:t>
            </w:r>
          </w:p>
        </w:tc>
        <w:tc>
          <w:tcPr>
            <w:tcW w:w="1510" w:type="dxa"/>
          </w:tcPr>
          <w:p w14:paraId="771E5CCB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10" w:type="dxa"/>
          </w:tcPr>
          <w:p w14:paraId="62DADBB1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510" w:type="dxa"/>
          </w:tcPr>
          <w:p w14:paraId="012B1090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510" w:type="dxa"/>
          </w:tcPr>
          <w:p w14:paraId="6C271011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</w:tr>
      <w:tr w:rsidR="00132B15" w:rsidRPr="00233950" w14:paraId="621D0D3A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7077CD59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3F0DC99E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III</w:t>
            </w:r>
          </w:p>
        </w:tc>
        <w:tc>
          <w:tcPr>
            <w:tcW w:w="1510" w:type="dxa"/>
          </w:tcPr>
          <w:p w14:paraId="0EFC76A9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510" w:type="dxa"/>
          </w:tcPr>
          <w:p w14:paraId="0660F715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510" w:type="dxa"/>
          </w:tcPr>
          <w:p w14:paraId="50F39142" w14:textId="148C8363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1510" w:type="dxa"/>
          </w:tcPr>
          <w:p w14:paraId="2B186665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35.7</w:t>
            </w:r>
          </w:p>
        </w:tc>
      </w:tr>
      <w:tr w:rsidR="00132B15" w:rsidRPr="00233950" w14:paraId="650CBDAF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0F91506D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54C71DB8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IV</w:t>
            </w:r>
          </w:p>
        </w:tc>
        <w:tc>
          <w:tcPr>
            <w:tcW w:w="1510" w:type="dxa"/>
          </w:tcPr>
          <w:p w14:paraId="75CBF78E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510" w:type="dxa"/>
          </w:tcPr>
          <w:p w14:paraId="2CE4E904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1510" w:type="dxa"/>
          </w:tcPr>
          <w:p w14:paraId="64CBFD9E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510" w:type="dxa"/>
          </w:tcPr>
          <w:p w14:paraId="00CD74F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22.4</w:t>
            </w:r>
          </w:p>
        </w:tc>
      </w:tr>
      <w:tr w:rsidR="00132B15" w:rsidRPr="00233950" w14:paraId="4EB11063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34D5C4E2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07EEDD09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1510" w:type="dxa"/>
          </w:tcPr>
          <w:p w14:paraId="71A247F5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510" w:type="dxa"/>
          </w:tcPr>
          <w:p w14:paraId="79AF69DA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510" w:type="dxa"/>
          </w:tcPr>
          <w:p w14:paraId="597CC71B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510" w:type="dxa"/>
          </w:tcPr>
          <w:p w14:paraId="22EF3AD7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17.6</w:t>
            </w:r>
          </w:p>
        </w:tc>
      </w:tr>
      <w:tr w:rsidR="00132B15" w:rsidRPr="00233950" w14:paraId="2C948154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79CE8E56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G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>rade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04377A6C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G1</w:t>
            </w:r>
          </w:p>
        </w:tc>
        <w:tc>
          <w:tcPr>
            <w:tcW w:w="1510" w:type="dxa"/>
          </w:tcPr>
          <w:p w14:paraId="5F603A67" w14:textId="77777777" w:rsidR="00132B15" w:rsidRPr="00E044D8" w:rsidRDefault="00132B15" w:rsidP="00C961C1">
            <w:pPr>
              <w:tabs>
                <w:tab w:val="left" w:pos="1518"/>
              </w:tabs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10" w:type="dxa"/>
          </w:tcPr>
          <w:p w14:paraId="09AD71F7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510" w:type="dxa"/>
          </w:tcPr>
          <w:p w14:paraId="5DF9BD7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510" w:type="dxa"/>
          </w:tcPr>
          <w:p w14:paraId="50E64290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</w:tr>
      <w:tr w:rsidR="00132B15" w:rsidRPr="00233950" w14:paraId="2553B7C5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58324663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1BC319C3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G2</w:t>
            </w:r>
          </w:p>
        </w:tc>
        <w:tc>
          <w:tcPr>
            <w:tcW w:w="1510" w:type="dxa"/>
          </w:tcPr>
          <w:p w14:paraId="26C0007E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510" w:type="dxa"/>
          </w:tcPr>
          <w:p w14:paraId="2EDFB38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510" w:type="dxa"/>
          </w:tcPr>
          <w:p w14:paraId="56F6D5AC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510" w:type="dxa"/>
          </w:tcPr>
          <w:p w14:paraId="567017F3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23.2</w:t>
            </w:r>
          </w:p>
        </w:tc>
      </w:tr>
      <w:tr w:rsidR="00132B15" w:rsidRPr="00233950" w14:paraId="0C0BB892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17BDC906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66D5B774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G3/4</w:t>
            </w:r>
          </w:p>
        </w:tc>
        <w:tc>
          <w:tcPr>
            <w:tcW w:w="1510" w:type="dxa"/>
          </w:tcPr>
          <w:p w14:paraId="2FEBD9E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10" w:type="dxa"/>
          </w:tcPr>
          <w:p w14:paraId="06131098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62.7</w:t>
            </w:r>
          </w:p>
        </w:tc>
        <w:tc>
          <w:tcPr>
            <w:tcW w:w="1510" w:type="dxa"/>
          </w:tcPr>
          <w:p w14:paraId="24704800" w14:textId="6D9931AC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1597</w:t>
            </w:r>
          </w:p>
        </w:tc>
        <w:tc>
          <w:tcPr>
            <w:tcW w:w="1510" w:type="dxa"/>
          </w:tcPr>
          <w:p w14:paraId="0286E4FF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</w:tr>
      <w:tr w:rsidR="00132B15" w:rsidRPr="00233950" w14:paraId="01EF2FD5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38B479C8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7EB0B5B9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GX</w:t>
            </w:r>
          </w:p>
        </w:tc>
        <w:tc>
          <w:tcPr>
            <w:tcW w:w="1510" w:type="dxa"/>
          </w:tcPr>
          <w:p w14:paraId="5C388772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510" w:type="dxa"/>
          </w:tcPr>
          <w:p w14:paraId="7FB10963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510" w:type="dxa"/>
          </w:tcPr>
          <w:p w14:paraId="45C20729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1510" w:type="dxa"/>
          </w:tcPr>
          <w:p w14:paraId="3F9994D3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22.6</w:t>
            </w:r>
          </w:p>
        </w:tc>
      </w:tr>
      <w:tr w:rsidR="00132B15" w:rsidRPr="00233950" w14:paraId="28C42405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500AB54D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>ymphatic invasion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45DA2A49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L0</w:t>
            </w:r>
          </w:p>
        </w:tc>
        <w:tc>
          <w:tcPr>
            <w:tcW w:w="1510" w:type="dxa"/>
          </w:tcPr>
          <w:p w14:paraId="5D94FECC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510" w:type="dxa"/>
          </w:tcPr>
          <w:p w14:paraId="37FFAE81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510" w:type="dxa"/>
          </w:tcPr>
          <w:p w14:paraId="66D64EE5" w14:textId="291382FB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1510" w:type="dxa"/>
          </w:tcPr>
          <w:p w14:paraId="469DA4B2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33.3</w:t>
            </w:r>
          </w:p>
        </w:tc>
      </w:tr>
      <w:tr w:rsidR="00132B15" w:rsidRPr="00233950" w14:paraId="5C7AF238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07A6A81D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1F8C2147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L1</w:t>
            </w:r>
          </w:p>
        </w:tc>
        <w:tc>
          <w:tcPr>
            <w:tcW w:w="1510" w:type="dxa"/>
          </w:tcPr>
          <w:p w14:paraId="5DE551DF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510" w:type="dxa"/>
          </w:tcPr>
          <w:p w14:paraId="4182B0E0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510" w:type="dxa"/>
          </w:tcPr>
          <w:p w14:paraId="4DC86B8C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510" w:type="dxa"/>
          </w:tcPr>
          <w:p w14:paraId="1CD2C27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24.5</w:t>
            </w:r>
          </w:p>
        </w:tc>
      </w:tr>
      <w:tr w:rsidR="00132B15" w:rsidRPr="00233950" w14:paraId="42857D8A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73AB47E0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0CF14E0B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LX</w:t>
            </w:r>
          </w:p>
        </w:tc>
        <w:tc>
          <w:tcPr>
            <w:tcW w:w="1510" w:type="dxa"/>
          </w:tcPr>
          <w:p w14:paraId="204BC49B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510" w:type="dxa"/>
          </w:tcPr>
          <w:p w14:paraId="15C22229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510" w:type="dxa"/>
          </w:tcPr>
          <w:p w14:paraId="53A54D0B" w14:textId="6C949572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510" w:type="dxa"/>
          </w:tcPr>
          <w:p w14:paraId="07898A2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42.3</w:t>
            </w:r>
          </w:p>
        </w:tc>
      </w:tr>
      <w:tr w:rsidR="00132B15" w:rsidRPr="00233950" w14:paraId="18464ECB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162DF7A5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V</w:t>
            </w:r>
            <w:r w:rsidRPr="001110E2">
              <w:rPr>
                <w:b/>
                <w:bCs/>
                <w:sz w:val="18"/>
                <w:szCs w:val="18"/>
                <w:lang w:val="en-US"/>
              </w:rPr>
              <w:t>enous invasion</w:t>
            </w: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7C82269E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V0</w:t>
            </w:r>
          </w:p>
        </w:tc>
        <w:tc>
          <w:tcPr>
            <w:tcW w:w="1510" w:type="dxa"/>
          </w:tcPr>
          <w:p w14:paraId="281065A6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510" w:type="dxa"/>
          </w:tcPr>
          <w:p w14:paraId="18185AAA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510" w:type="dxa"/>
          </w:tcPr>
          <w:p w14:paraId="795AD890" w14:textId="1B363472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1531</w:t>
            </w:r>
          </w:p>
        </w:tc>
        <w:tc>
          <w:tcPr>
            <w:tcW w:w="1510" w:type="dxa"/>
          </w:tcPr>
          <w:p w14:paraId="2D32FDFB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46.5</w:t>
            </w:r>
          </w:p>
        </w:tc>
      </w:tr>
      <w:tr w:rsidR="00132B15" w:rsidRPr="00233950" w14:paraId="18428B96" w14:textId="77777777" w:rsidTr="00C961C1">
        <w:trPr>
          <w:trHeight w:val="45"/>
        </w:trPr>
        <w:tc>
          <w:tcPr>
            <w:tcW w:w="1429" w:type="dxa"/>
            <w:shd w:val="clear" w:color="auto" w:fill="E7E6E6" w:themeFill="background2"/>
            <w:vAlign w:val="center"/>
          </w:tcPr>
          <w:p w14:paraId="5C497598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09313CBC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V1/2</w:t>
            </w:r>
          </w:p>
        </w:tc>
        <w:tc>
          <w:tcPr>
            <w:tcW w:w="1510" w:type="dxa"/>
          </w:tcPr>
          <w:p w14:paraId="40F3BD15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10" w:type="dxa"/>
          </w:tcPr>
          <w:p w14:paraId="61A99EBA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510" w:type="dxa"/>
          </w:tcPr>
          <w:p w14:paraId="433B2614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510" w:type="dxa"/>
          </w:tcPr>
          <w:p w14:paraId="4F30A54E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10.6</w:t>
            </w:r>
          </w:p>
        </w:tc>
      </w:tr>
      <w:tr w:rsidR="00132B15" w:rsidRPr="00B0397C" w14:paraId="5D501941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4BF1C2B2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14C71244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110E2">
              <w:rPr>
                <w:b/>
                <w:bCs/>
                <w:sz w:val="18"/>
                <w:szCs w:val="18"/>
                <w:lang w:val="en-US"/>
              </w:rPr>
              <w:t>VX</w:t>
            </w:r>
          </w:p>
        </w:tc>
        <w:tc>
          <w:tcPr>
            <w:tcW w:w="1510" w:type="dxa"/>
          </w:tcPr>
          <w:p w14:paraId="341467E3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510" w:type="dxa"/>
          </w:tcPr>
          <w:p w14:paraId="0DE23740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1510" w:type="dxa"/>
          </w:tcPr>
          <w:p w14:paraId="3A6E462D" w14:textId="0986C0F9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510" w:type="dxa"/>
          </w:tcPr>
          <w:p w14:paraId="33870178" w14:textId="77777777" w:rsidR="00132B15" w:rsidRPr="00E044D8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42.9</w:t>
            </w:r>
          </w:p>
        </w:tc>
      </w:tr>
      <w:tr w:rsidR="00132B15" w:rsidRPr="00B0397C" w14:paraId="3B019B59" w14:textId="77777777" w:rsidTr="00C961C1">
        <w:tc>
          <w:tcPr>
            <w:tcW w:w="1429" w:type="dxa"/>
            <w:shd w:val="clear" w:color="auto" w:fill="E7E6E6" w:themeFill="background2"/>
            <w:vAlign w:val="center"/>
          </w:tcPr>
          <w:p w14:paraId="64E5C973" w14:textId="77777777" w:rsidR="00132B15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93" w:type="dxa"/>
            <w:shd w:val="clear" w:color="auto" w:fill="E7E6E6" w:themeFill="background2"/>
            <w:vAlign w:val="center"/>
          </w:tcPr>
          <w:p w14:paraId="5E6E1DC3" w14:textId="77777777" w:rsidR="00132B15" w:rsidRPr="001110E2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10" w:type="dxa"/>
          </w:tcPr>
          <w:p w14:paraId="4178ABA4" w14:textId="7E155C8D" w:rsidR="00132B15" w:rsidRPr="00E044D8" w:rsidRDefault="00132B15" w:rsidP="00C961C1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1510" w:type="dxa"/>
          </w:tcPr>
          <w:p w14:paraId="4D5D7856" w14:textId="77777777" w:rsidR="00132B15" w:rsidRPr="00E044D8" w:rsidRDefault="00132B15" w:rsidP="00C961C1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510" w:type="dxa"/>
          </w:tcPr>
          <w:p w14:paraId="15DE5935" w14:textId="11A5D5D8" w:rsidR="00132B15" w:rsidRPr="00E044D8" w:rsidRDefault="00132B15" w:rsidP="00C961C1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3296</w:t>
            </w:r>
          </w:p>
        </w:tc>
        <w:tc>
          <w:tcPr>
            <w:tcW w:w="1510" w:type="dxa"/>
          </w:tcPr>
          <w:p w14:paraId="0E10F131" w14:textId="77777777" w:rsidR="00132B15" w:rsidRPr="00E044D8" w:rsidRDefault="00132B15" w:rsidP="00C961C1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044D8">
              <w:rPr>
                <w:rFonts w:cstheme="minorHAnsi"/>
                <w:color w:val="000000"/>
                <w:sz w:val="20"/>
                <w:szCs w:val="20"/>
              </w:rPr>
              <w:t>100.0</w:t>
            </w:r>
          </w:p>
        </w:tc>
      </w:tr>
    </w:tbl>
    <w:p w14:paraId="47B1882A" w14:textId="77777777" w:rsidR="00132B15" w:rsidRDefault="00132B15" w:rsidP="00132B15">
      <w:pPr>
        <w:jc w:val="both"/>
        <w:rPr>
          <w:lang w:val="en-US"/>
        </w:rPr>
      </w:pPr>
    </w:p>
    <w:p w14:paraId="699022ED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553C0C2C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08B36CF3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25EB12C9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1A63C45F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1321C8AF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6E9D24BD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50233E3E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6F84D138" w14:textId="77777777" w:rsidR="00132B15" w:rsidRDefault="00132B15" w:rsidP="00132B15">
      <w:pPr>
        <w:jc w:val="both"/>
        <w:rPr>
          <w:rFonts w:ascii="Arial" w:hAnsi="Arial" w:cs="Arial"/>
          <w:b/>
          <w:bCs/>
          <w:lang w:val="en-US"/>
        </w:rPr>
      </w:pPr>
    </w:p>
    <w:p w14:paraId="00C17D24" w14:textId="5DED3D86" w:rsidR="00132B15" w:rsidRPr="00600244" w:rsidRDefault="00132B15" w:rsidP="00132B15">
      <w:pPr>
        <w:jc w:val="both"/>
        <w:rPr>
          <w:rFonts w:cstheme="minorHAnsi"/>
          <w:lang w:val="en-US"/>
        </w:rPr>
      </w:pPr>
      <w:r w:rsidRPr="00600244">
        <w:rPr>
          <w:rFonts w:cstheme="minorHAnsi"/>
          <w:b/>
          <w:bCs/>
          <w:lang w:val="en-US"/>
        </w:rPr>
        <w:lastRenderedPageBreak/>
        <w:t>Table S2</w:t>
      </w:r>
      <w:r w:rsidRPr="00600244">
        <w:rPr>
          <w:rFonts w:cstheme="minorHAnsi"/>
          <w:lang w:val="en-US"/>
        </w:rPr>
        <w:t xml:space="preserve"> Distribution of </w:t>
      </w:r>
      <w:proofErr w:type="spellStart"/>
      <w:r w:rsidRPr="00600244">
        <w:rPr>
          <w:rFonts w:cstheme="minorHAnsi"/>
          <w:lang w:val="en-US"/>
        </w:rPr>
        <w:t>Elixhauser</w:t>
      </w:r>
      <w:proofErr w:type="spellEnd"/>
      <w:r w:rsidRPr="00600244">
        <w:rPr>
          <w:rFonts w:cstheme="minorHAnsi"/>
          <w:lang w:val="en-US"/>
        </w:rPr>
        <w:t xml:space="preserve"> comorbidities (SHI data)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32B15" w:rsidRPr="00B0397C" w14:paraId="23A399B3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19EA854E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 xml:space="preserve">reatment in </w:t>
            </w:r>
            <w:r>
              <w:rPr>
                <w:b/>
                <w:bCs/>
                <w:sz w:val="18"/>
                <w:szCs w:val="18"/>
                <w:lang w:val="en-US"/>
              </w:rPr>
              <w:t>DKG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-certified centers</w:t>
            </w:r>
          </w:p>
        </w:tc>
        <w:tc>
          <w:tcPr>
            <w:tcW w:w="3624" w:type="dxa"/>
            <w:gridSpan w:val="2"/>
            <w:shd w:val="clear" w:color="auto" w:fill="E7E6E6" w:themeFill="background2"/>
            <w:vAlign w:val="center"/>
          </w:tcPr>
          <w:p w14:paraId="5508AFCB" w14:textId="77777777" w:rsidR="00132B15" w:rsidRPr="00036946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Y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es</w:t>
            </w:r>
          </w:p>
        </w:tc>
        <w:tc>
          <w:tcPr>
            <w:tcW w:w="3626" w:type="dxa"/>
            <w:gridSpan w:val="2"/>
            <w:shd w:val="clear" w:color="auto" w:fill="E7E6E6" w:themeFill="background2"/>
            <w:vAlign w:val="center"/>
          </w:tcPr>
          <w:p w14:paraId="494CD567" w14:textId="77777777" w:rsidR="00132B15" w:rsidRPr="00036946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o</w:t>
            </w:r>
          </w:p>
        </w:tc>
      </w:tr>
      <w:tr w:rsidR="00132B15" w:rsidRPr="00B0397C" w14:paraId="6C8A265F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564C343A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447C8ADC" w14:textId="77777777" w:rsidR="00132B15" w:rsidRPr="00580EC0" w:rsidRDefault="00132B15" w:rsidP="00C961C1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80EC0">
              <w:rPr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78E7E213" w14:textId="77777777" w:rsidR="00132B15" w:rsidRPr="00036946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36946">
              <w:rPr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14:paraId="72D8F008" w14:textId="77777777" w:rsidR="00132B15" w:rsidRPr="00580EC0" w:rsidRDefault="00132B15" w:rsidP="00C961C1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80EC0">
              <w:rPr>
                <w:b/>
                <w:bCs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14:paraId="077D49F0" w14:textId="77777777" w:rsidR="00132B15" w:rsidRPr="00036946" w:rsidRDefault="00132B15" w:rsidP="00C961C1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36946">
              <w:rPr>
                <w:b/>
                <w:bCs/>
                <w:sz w:val="18"/>
                <w:szCs w:val="18"/>
                <w:lang w:val="en-US"/>
              </w:rPr>
              <w:t>%</w:t>
            </w:r>
          </w:p>
        </w:tc>
      </w:tr>
      <w:tr w:rsidR="00132B15" w:rsidRPr="00B0397C" w14:paraId="36926B6F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0AEEEE78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ther oncological disease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0B3F3110" w14:textId="715E2288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1986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249E086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41.7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37372083" w14:textId="135C7FD6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6315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8E72565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39.4</w:t>
            </w:r>
          </w:p>
        </w:tc>
      </w:tr>
      <w:tr w:rsidR="00132B15" w:rsidRPr="00B0397C" w14:paraId="4A813634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2A304FB3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bookmarkStart w:id="1" w:name="_Hlk169601035"/>
            <w:r>
              <w:rPr>
                <w:b/>
                <w:bCs/>
                <w:sz w:val="18"/>
                <w:szCs w:val="18"/>
                <w:lang w:val="en-US"/>
              </w:rPr>
              <w:t>C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ongestive heart failure</w:t>
            </w:r>
            <w:bookmarkEnd w:id="1"/>
          </w:p>
        </w:tc>
        <w:tc>
          <w:tcPr>
            <w:tcW w:w="1812" w:type="dxa"/>
            <w:shd w:val="clear" w:color="auto" w:fill="auto"/>
            <w:vAlign w:val="bottom"/>
          </w:tcPr>
          <w:p w14:paraId="1A6E5FB8" w14:textId="435FA7FA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1071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75AD995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22.5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1359E466" w14:textId="5EA0DFD3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4705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A9BEA87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29.3</w:t>
            </w:r>
          </w:p>
        </w:tc>
      </w:tr>
      <w:tr w:rsidR="00132B15" w:rsidRPr="00B0397C" w14:paraId="10B7E7CA" w14:textId="77777777" w:rsidTr="00C961C1">
        <w:trPr>
          <w:trHeight w:val="236"/>
        </w:trPr>
        <w:tc>
          <w:tcPr>
            <w:tcW w:w="1812" w:type="dxa"/>
            <w:shd w:val="clear" w:color="auto" w:fill="E7E6E6" w:themeFill="background2"/>
            <w:vAlign w:val="center"/>
          </w:tcPr>
          <w:p w14:paraId="5A0937CA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H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eart rhythm disorders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2EAE247D" w14:textId="47BC034D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1474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69BA9CA9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30.9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3718E3A6" w14:textId="5CB78C80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5071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0E2327E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31.6</w:t>
            </w:r>
          </w:p>
        </w:tc>
      </w:tr>
      <w:tr w:rsidR="00132B15" w:rsidRPr="00B0397C" w14:paraId="16DB6977" w14:textId="77777777" w:rsidTr="00C961C1">
        <w:trPr>
          <w:trHeight w:val="236"/>
        </w:trPr>
        <w:tc>
          <w:tcPr>
            <w:tcW w:w="1812" w:type="dxa"/>
            <w:shd w:val="clear" w:color="auto" w:fill="E7E6E6" w:themeFill="background2"/>
            <w:vAlign w:val="center"/>
          </w:tcPr>
          <w:p w14:paraId="7A43E5F4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H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eart valves disease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19D9BCFA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761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513375B2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16.0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3E371451" w14:textId="0895E518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2537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2133B6B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15.8</w:t>
            </w:r>
          </w:p>
        </w:tc>
      </w:tr>
      <w:tr w:rsidR="00132B15" w:rsidRPr="00B0397C" w14:paraId="047A7464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7A69BBCA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ulmonary circulation disorders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4556321D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373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6CD5496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7.8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5E32ADFF" w14:textId="79826DFB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1179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949EF9E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7.4</w:t>
            </w:r>
          </w:p>
        </w:tc>
      </w:tr>
      <w:tr w:rsidR="00132B15" w:rsidRPr="00B0397C" w14:paraId="4E125E1C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68CFDAB2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eripheral vascular disorders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0905CB9D" w14:textId="12D786E1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1078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3E60FD8F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22.6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29EC2148" w14:textId="1BC2331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3560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2C581D3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22.2</w:t>
            </w:r>
          </w:p>
        </w:tc>
      </w:tr>
      <w:tr w:rsidR="00132B15" w:rsidRPr="00B0397C" w14:paraId="3C227D5B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31B12593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bookmarkStart w:id="2" w:name="_Hlk169601053"/>
            <w:r>
              <w:rPr>
                <w:b/>
                <w:bCs/>
                <w:sz w:val="18"/>
                <w:szCs w:val="18"/>
                <w:lang w:val="en-US"/>
              </w:rPr>
              <w:t>H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ypertonus</w:t>
            </w:r>
            <w:bookmarkEnd w:id="2"/>
            <w:r w:rsidRPr="00036946">
              <w:rPr>
                <w:b/>
                <w:bCs/>
                <w:sz w:val="18"/>
                <w:szCs w:val="18"/>
                <w:lang w:val="en-US"/>
              </w:rPr>
              <w:t xml:space="preserve"> (uc)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73FB443A" w14:textId="715E1A69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3270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9755E62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68.7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76B28C12" w14:textId="042ECB68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11874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AB490C4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74.1</w:t>
            </w:r>
          </w:p>
        </w:tc>
      </w:tr>
      <w:tr w:rsidR="00132B15" w:rsidRPr="00B0397C" w14:paraId="10A02219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122FD0D9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H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ypertonus (c)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4F6BBE91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945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737AA12E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19.8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4286601D" w14:textId="123E044A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3562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82222DC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22.2</w:t>
            </w:r>
          </w:p>
        </w:tc>
      </w:tr>
      <w:tr w:rsidR="00132B15" w:rsidRPr="00B0397C" w14:paraId="09DFEA71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6A48DA31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eurodegenerative disorders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07E78416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369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57C30440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7.7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6F86F74B" w14:textId="70374480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1447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7C9F59A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9.0</w:t>
            </w:r>
          </w:p>
        </w:tc>
      </w:tr>
      <w:tr w:rsidR="00132B15" w:rsidRPr="00B0397C" w14:paraId="732FC949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6E31AE31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C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hronic pulmonary disease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02F47009" w14:textId="42282295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2205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767AC1D6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46.3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5E6B3444" w14:textId="134BD67E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6565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1C0F97B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41.0</w:t>
            </w:r>
          </w:p>
        </w:tc>
      </w:tr>
      <w:tr w:rsidR="00132B15" w:rsidRPr="00B0397C" w14:paraId="767219F2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0B49DB0D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iabetes (uc)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2B6539FF" w14:textId="18C39276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1187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656EAEEC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24.9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623971EB" w14:textId="5F705A24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4793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0D42A93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29.9</w:t>
            </w:r>
          </w:p>
        </w:tc>
      </w:tr>
      <w:tr w:rsidR="00132B15" w:rsidRPr="00B0397C" w14:paraId="200574E3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125A633C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iabetes (c)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309DB443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597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D194269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12.5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3D158857" w14:textId="743F0405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2422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E1C5568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15.1</w:t>
            </w:r>
          </w:p>
        </w:tc>
      </w:tr>
      <w:tr w:rsidR="00132B15" w:rsidRPr="00B0397C" w14:paraId="3015A570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0C61F6EB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R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enal failure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254A4FAB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810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EDF12BD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17.0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3EDE984E" w14:textId="308A3811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3117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C85B249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19.4</w:t>
            </w:r>
          </w:p>
        </w:tc>
      </w:tr>
      <w:tr w:rsidR="00132B15" w:rsidRPr="00B0397C" w14:paraId="0B265037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49788A89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L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iver disease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3067833C" w14:textId="21D674AA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1227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E2269FE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25.8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5948FCE7" w14:textId="4195AE94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3839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01B1CA2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23.9</w:t>
            </w:r>
          </w:p>
        </w:tc>
      </w:tr>
      <w:tr w:rsidR="00132B15" w:rsidRPr="00B0397C" w14:paraId="5DA49CCA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57E00DE5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besity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4981E1B5" w14:textId="3B464F49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1554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6BCBC97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32.6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619BAC8B" w14:textId="26574BC5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5061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C373979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31.6</w:t>
            </w:r>
          </w:p>
        </w:tc>
      </w:tr>
      <w:tr w:rsidR="00132B15" w:rsidRPr="00B0397C" w14:paraId="2BE5A2EE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0F1FD651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lood loss anemia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536D883D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161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2C106973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3.4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0CAA19BA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610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4A9A9D7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3.8</w:t>
            </w:r>
          </w:p>
        </w:tc>
      </w:tr>
      <w:tr w:rsidR="00132B15" w:rsidRPr="00B0397C" w14:paraId="52FB665B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23A847D3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eficiency anemia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09D82872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779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44945922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16.4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0A2C3E47" w14:textId="7E027C89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2491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E5DE3DC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15.5</w:t>
            </w:r>
          </w:p>
        </w:tc>
      </w:tr>
      <w:tr w:rsidR="00132B15" w:rsidRPr="00B0397C" w14:paraId="0BD4D01E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11929F6E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lcohol abuse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40FB07CB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158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7966BF80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3.3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75CD79A6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501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6C0C1B9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3.1</w:t>
            </w:r>
          </w:p>
        </w:tc>
      </w:tr>
      <w:tr w:rsidR="00132B15" w:rsidRPr="00B0397C" w14:paraId="72DB8BBA" w14:textId="77777777" w:rsidTr="00C961C1">
        <w:tc>
          <w:tcPr>
            <w:tcW w:w="1812" w:type="dxa"/>
            <w:shd w:val="clear" w:color="auto" w:fill="E7E6E6" w:themeFill="background2"/>
            <w:vAlign w:val="center"/>
          </w:tcPr>
          <w:p w14:paraId="7E40D6AD" w14:textId="77777777" w:rsidR="00132B15" w:rsidRPr="00036946" w:rsidRDefault="00132B15" w:rsidP="00C961C1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D</w:t>
            </w:r>
            <w:r w:rsidRPr="00036946">
              <w:rPr>
                <w:b/>
                <w:bCs/>
                <w:sz w:val="18"/>
                <w:szCs w:val="18"/>
                <w:lang w:val="en-US"/>
              </w:rPr>
              <w:t>rug abuse</w:t>
            </w:r>
          </w:p>
        </w:tc>
        <w:tc>
          <w:tcPr>
            <w:tcW w:w="1812" w:type="dxa"/>
            <w:shd w:val="clear" w:color="auto" w:fill="auto"/>
            <w:vAlign w:val="bottom"/>
          </w:tcPr>
          <w:p w14:paraId="1878AB81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685822B1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2.1</w:t>
            </w:r>
          </w:p>
        </w:tc>
        <w:tc>
          <w:tcPr>
            <w:tcW w:w="1813" w:type="dxa"/>
            <w:shd w:val="clear" w:color="auto" w:fill="auto"/>
            <w:vAlign w:val="bottom"/>
          </w:tcPr>
          <w:p w14:paraId="1837CE4C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D35103">
              <w:rPr>
                <w:rFonts w:cstheme="minorHAnsi"/>
                <w:sz w:val="18"/>
                <w:szCs w:val="18"/>
                <w:lang w:val="en-US"/>
              </w:rPr>
              <w:t>319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FF205F6" w14:textId="77777777" w:rsidR="00132B15" w:rsidRPr="0045257B" w:rsidRDefault="00132B15" w:rsidP="00C961C1">
            <w:pPr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45257B">
              <w:rPr>
                <w:rFonts w:cstheme="minorHAnsi"/>
                <w:sz w:val="18"/>
                <w:szCs w:val="18"/>
                <w:lang w:val="en-US"/>
              </w:rPr>
              <w:t>2.0</w:t>
            </w:r>
          </w:p>
        </w:tc>
      </w:tr>
    </w:tbl>
    <w:p w14:paraId="6B8C44D8" w14:textId="77777777" w:rsidR="00132B15" w:rsidRPr="008201B1" w:rsidRDefault="00132B15" w:rsidP="00132B15">
      <w:pPr>
        <w:rPr>
          <w:sz w:val="16"/>
          <w:szCs w:val="16"/>
          <w:lang w:val="en-US"/>
        </w:rPr>
      </w:pPr>
      <w:r w:rsidRPr="004760B7">
        <w:rPr>
          <w:sz w:val="16"/>
          <w:szCs w:val="16"/>
          <w:lang w:val="en-US"/>
        </w:rPr>
        <w:t>c: complicated, uc: uncomplicated</w:t>
      </w:r>
    </w:p>
    <w:p w14:paraId="7F3A106B" w14:textId="77777777" w:rsidR="00132B15" w:rsidRDefault="00132B15" w:rsidP="00132B15"/>
    <w:p w14:paraId="7194E61C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784CA925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3001DCB7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527D1E17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24F82862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5F31EAC7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1908B075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7D663C03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5619322E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1FA6E88D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61343AE5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2BC43C95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2254EE5B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2F48E4D0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1A7ECB8B" w14:textId="79312FE7" w:rsidR="00132B15" w:rsidRPr="00CE609B" w:rsidRDefault="00132B15" w:rsidP="00132B15">
      <w:pPr>
        <w:tabs>
          <w:tab w:val="center" w:pos="4536"/>
        </w:tabs>
        <w:rPr>
          <w:rFonts w:cstheme="minorHAnsi"/>
          <w:lang w:val="en-US"/>
        </w:rPr>
      </w:pPr>
      <w:r w:rsidRPr="00CE609B">
        <w:rPr>
          <w:rFonts w:cstheme="minorHAnsi"/>
          <w:b/>
          <w:bCs/>
          <w:lang w:val="en-US"/>
        </w:rPr>
        <w:lastRenderedPageBreak/>
        <w:t>Table S3</w:t>
      </w:r>
      <w:r w:rsidRPr="00CE609B">
        <w:rPr>
          <w:rFonts w:cstheme="minorHAnsi"/>
          <w:lang w:val="en-US"/>
        </w:rPr>
        <w:t xml:space="preserve"> Full results for overall survival from adjusted multivariable Cox regression with shared frailty </w:t>
      </w:r>
      <w:r w:rsidR="00725271" w:rsidRPr="00CE609B">
        <w:rPr>
          <w:rFonts w:cstheme="minorHAnsi"/>
          <w:lang w:val="en-US"/>
        </w:rPr>
        <w:t>(</w:t>
      </w:r>
      <w:r w:rsidRPr="00CE609B">
        <w:rPr>
          <w:rFonts w:cstheme="minorHAnsi"/>
          <w:lang w:val="en-US"/>
        </w:rPr>
        <w:t>SHI data)</w:t>
      </w:r>
    </w:p>
    <w:tbl>
      <w:tblPr>
        <w:tblStyle w:val="Gitternetztabelle41"/>
        <w:tblW w:w="906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1458"/>
        <w:gridCol w:w="1399"/>
        <w:gridCol w:w="1399"/>
        <w:gridCol w:w="1047"/>
        <w:gridCol w:w="1221"/>
      </w:tblGrid>
      <w:tr w:rsidR="00132B15" w:rsidRPr="00404798" w14:paraId="1F9AD515" w14:textId="77777777" w:rsidTr="00C96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534E05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E4C3F9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3EFD1A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highlight w:val="yellow"/>
                <w:lang w:val="en-US"/>
              </w:rPr>
            </w:pPr>
            <w:r w:rsidRPr="008E71DB">
              <w:rPr>
                <w:rFonts w:cstheme="minorHAnsi"/>
                <w:i/>
                <w:iCs/>
                <w:color w:val="auto"/>
                <w:sz w:val="18"/>
                <w:szCs w:val="18"/>
                <w:lang w:val="en-US"/>
              </w:rPr>
              <w:t>p</w:t>
            </w:r>
            <w:r w:rsidRPr="008E71DB">
              <w:rPr>
                <w:rFonts w:cstheme="minorHAnsi"/>
                <w:color w:val="auto"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809987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26B09"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  <w:t>HR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8E83AC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04798"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  <w:t>lower 95%CI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5E16BA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04798"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  <w:t>upper 95%CI</w:t>
            </w:r>
          </w:p>
        </w:tc>
      </w:tr>
      <w:tr w:rsidR="00132B15" w:rsidRPr="00404798" w14:paraId="51FA1D91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ED559B" w14:textId="77777777" w:rsidR="00132B15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Treatment in center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F9E004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3E8F3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DC708A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proofErr w:type="spellEnd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D65C2A" w14:textId="77777777" w:rsidR="00132B15" w:rsidRPr="00C57F4A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9A7EAA" w14:textId="77777777" w:rsidR="00132B15" w:rsidRPr="00CF52E6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2B15" w:rsidRPr="00404798" w14:paraId="0D9D7922" w14:textId="77777777" w:rsidTr="00C961C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4D2D67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bookmarkStart w:id="3" w:name="_Hlk170296822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D38735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6DE5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C712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0.883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E55F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59CC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0.948</w:t>
            </w:r>
          </w:p>
        </w:tc>
      </w:tr>
      <w:bookmarkEnd w:id="3"/>
      <w:tr w:rsidR="00132B15" w:rsidRPr="00404798" w14:paraId="2E63E958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3CCF36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ge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(years)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E63DDB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18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–</w:t>
            </w: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E27C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00866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proofErr w:type="spellEnd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316267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98F7B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2B15" w:rsidRPr="00404798" w14:paraId="7BFA2F8D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FBA1D8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7CC33E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60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–</w:t>
            </w: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79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B1151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42A9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1.846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1C3D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1.741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397F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1.957</w:t>
            </w:r>
          </w:p>
        </w:tc>
      </w:tr>
      <w:tr w:rsidR="00132B15" w:rsidRPr="00404798" w14:paraId="6E6A8F15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FF3D57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E11C08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80+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D2830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B85A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3.936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2B40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3.674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0528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4.216</w:t>
            </w:r>
          </w:p>
        </w:tc>
      </w:tr>
      <w:tr w:rsidR="00132B15" w:rsidRPr="00404798" w14:paraId="6F1BFDF1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FFFFA9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istant metastasis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FFA094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b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031B8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0458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3.463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7EBE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3.308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144D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3.625</w:t>
            </w:r>
          </w:p>
        </w:tc>
      </w:tr>
      <w:tr w:rsidR="00132B15" w:rsidRPr="00404798" w14:paraId="7795F246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EA0C13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ther oncological disease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DE02C0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7564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0.796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037B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0.995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5949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0.958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3028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1.034</w:t>
            </w:r>
          </w:p>
        </w:tc>
      </w:tr>
      <w:tr w:rsidR="00132B15" w:rsidRPr="00404798" w14:paraId="498518CD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7C6ED3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ongestive heart failure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B47730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D1A72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C4F1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1.341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42B95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1.280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8CC5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1.405</w:t>
            </w:r>
          </w:p>
        </w:tc>
      </w:tr>
      <w:tr w:rsidR="00132B15" w:rsidRPr="00404798" w14:paraId="1785BE03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154478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ardiac arrhythmias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F07AD2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4B237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0.338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5BF59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1.021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A8B3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0.979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C1E5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1.064</w:t>
            </w:r>
          </w:p>
        </w:tc>
      </w:tr>
      <w:tr w:rsidR="00132B15" w:rsidRPr="00404798" w14:paraId="44FE8FAF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D745F9" w14:textId="77777777" w:rsidR="00132B15" w:rsidRPr="00860E51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ulmonary circulation disorders 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A40802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40CCE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C20E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1.381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68D97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1.293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2ADB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1.474</w:t>
            </w:r>
          </w:p>
        </w:tc>
      </w:tr>
      <w:tr w:rsidR="00132B15" w:rsidRPr="00404798" w14:paraId="50B2FB53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DAF660" w14:textId="77777777" w:rsidR="00132B15" w:rsidRPr="00970841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7084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Valvular disease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2ABDDC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b/>
                <w:sz w:val="18"/>
                <w:szCs w:val="18"/>
              </w:rPr>
              <w:t>yes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2537F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0.630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A2047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0.987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5286D" w14:textId="77777777" w:rsidR="00132B15" w:rsidRPr="00C57F4A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C8EE7" w14:textId="77777777" w:rsidR="00132B15" w:rsidRPr="00CF52E6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1.040</w:t>
            </w:r>
          </w:p>
        </w:tc>
      </w:tr>
      <w:tr w:rsidR="00132B15" w:rsidRPr="00404798" w14:paraId="15C1E88D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607CF6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eriph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eral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vascular disorders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A6D316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CFE96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0.052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F834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1.045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B286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9146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1.093</w:t>
            </w:r>
          </w:p>
        </w:tc>
      </w:tr>
      <w:tr w:rsidR="00132B15" w:rsidRPr="00404798" w14:paraId="3C4C7CB7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03375F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ypertension (uc)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7022A8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7D7E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12B4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1.067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6413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0056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1.126</w:t>
            </w:r>
          </w:p>
        </w:tc>
      </w:tr>
      <w:tr w:rsidR="00132B15" w:rsidRPr="00404798" w14:paraId="41BE47C7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593DB6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ypertension (c)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A16907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F954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7BF72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8272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0.877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383A5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0.967</w:t>
            </w:r>
          </w:p>
        </w:tc>
      </w:tr>
      <w:tr w:rsidR="00132B15" w:rsidRPr="00404798" w14:paraId="526FD10D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D47A48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ther neurological disorders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63DF97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58FFA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147C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1.355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B94F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1.276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E318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1.440</w:t>
            </w:r>
          </w:p>
        </w:tc>
      </w:tr>
      <w:tr w:rsidR="00132B15" w:rsidRPr="00404798" w14:paraId="5177FF61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B3CFF8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hronic pulmonary disease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3E1451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E3C3E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A080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348A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0.893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843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0.964</w:t>
            </w:r>
          </w:p>
        </w:tc>
      </w:tr>
      <w:tr w:rsidR="00132B15" w:rsidRPr="00404798" w14:paraId="6E59928D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38D1E82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iabetes (uc)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D814C7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EEF0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81C1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1.155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A935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1.099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2790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1.214</w:t>
            </w:r>
          </w:p>
        </w:tc>
      </w:tr>
      <w:tr w:rsidR="00132B15" w:rsidRPr="00404798" w14:paraId="1CEB365F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80DFA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iabetes (c)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1D193F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4F3F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0.998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2D0B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D07F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77DA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1.063</w:t>
            </w:r>
          </w:p>
        </w:tc>
      </w:tr>
      <w:tr w:rsidR="00132B15" w:rsidRPr="00404798" w14:paraId="0E28F570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91ACC9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enal failure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9E5F6E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FD294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FE6CE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1.364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3C9E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1.299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59EC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1.431</w:t>
            </w:r>
          </w:p>
        </w:tc>
      </w:tr>
      <w:tr w:rsidR="00132B15" w:rsidRPr="00404798" w14:paraId="69BFC2D9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5C858E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iver disease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7C7771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289B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0.139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5943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37D2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65C4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1.011</w:t>
            </w:r>
          </w:p>
        </w:tc>
      </w:tr>
      <w:tr w:rsidR="00132B15" w:rsidRPr="00404798" w14:paraId="36358DC6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A2E69B" w14:textId="77777777" w:rsidR="00132B15" w:rsidRPr="00970841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97084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75B81B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49796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81CA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0E1C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0.883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178D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0.962</w:t>
            </w:r>
          </w:p>
        </w:tc>
      </w:tr>
      <w:tr w:rsidR="00132B15" w:rsidRPr="00404798" w14:paraId="57C2D12B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8CAB36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lood loss anemia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911EFF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D116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0.530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81887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BD3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0.879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506C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1.069</w:t>
            </w:r>
          </w:p>
        </w:tc>
      </w:tr>
      <w:tr w:rsidR="00132B15" w:rsidRPr="00404798" w14:paraId="1A55EFDF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DF51A2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eficiency anemia 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4BAD15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FAC9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0CA1C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1.117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66CE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1.061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C1CB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1.177</w:t>
            </w:r>
          </w:p>
        </w:tc>
      </w:tr>
      <w:tr w:rsidR="00132B15" w:rsidRPr="00404798" w14:paraId="01B6B8E2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E0069D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lcohol abuse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6AB59D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61630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DF43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1.331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EFEC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1.195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2056C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1.481</w:t>
            </w:r>
          </w:p>
        </w:tc>
      </w:tr>
      <w:tr w:rsidR="00132B15" w:rsidRPr="00404798" w14:paraId="0E7DF751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DF75DD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rug abuse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B98F3A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8A327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0.240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7C50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F017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0.809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86DE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1.055</w:t>
            </w:r>
          </w:p>
        </w:tc>
      </w:tr>
      <w:tr w:rsidR="00132B15" w:rsidRPr="00404798" w14:paraId="48C7DFDC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858637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ospital beds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7AB0C4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–</w:t>
            </w:r>
            <w:r w:rsidRPr="00D26B09">
              <w:rPr>
                <w:rFonts w:asciiTheme="minorHAnsi" w:hAnsiTheme="minorHAnsi" w:cstheme="minorHAnsi"/>
                <w:b/>
                <w:sz w:val="18"/>
                <w:szCs w:val="18"/>
              </w:rPr>
              <w:t>299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C1F4D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A9AD7C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proofErr w:type="spellEnd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711FB9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DAE67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2B15" w:rsidRPr="00404798" w14:paraId="4809718B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3CE18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663A05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300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–</w:t>
            </w: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499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CC0B6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0.045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9D95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0.938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4970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0.881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3DED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0.999</w:t>
            </w:r>
          </w:p>
        </w:tc>
      </w:tr>
      <w:tr w:rsidR="00132B15" w:rsidRPr="00404798" w14:paraId="75171CEE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55B03F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57370E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500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–</w:t>
            </w: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999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7E994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8B645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0.890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5574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2DD79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0.957</w:t>
            </w:r>
          </w:p>
        </w:tc>
      </w:tr>
      <w:tr w:rsidR="00132B15" w:rsidRPr="00404798" w14:paraId="494CF0F0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BDDC96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C41F5E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1000+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40774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0.007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ED0B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0.867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A0C0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0.781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CDCB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0.961</w:t>
            </w:r>
          </w:p>
        </w:tc>
      </w:tr>
      <w:tr w:rsidR="00132B15" w:rsidRPr="00404798" w14:paraId="177E0883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C3FC75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eaching hospital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B8E31B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4B0A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0.976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49C5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0.999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FA4E8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61B3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1.057</w:t>
            </w:r>
          </w:p>
        </w:tc>
      </w:tr>
      <w:tr w:rsidR="00132B15" w:rsidRPr="00404798" w14:paraId="08E9A3BC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1937AB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niversity hospital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799029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4418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0.406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D265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0.948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46E02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0.835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D288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1.076</w:t>
            </w:r>
          </w:p>
        </w:tc>
      </w:tr>
      <w:tr w:rsidR="00132B15" w:rsidRPr="00404798" w14:paraId="133C6032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3B161A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ospital ownership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CB9CC4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b/>
                <w:sz w:val="18"/>
                <w:szCs w:val="18"/>
              </w:rPr>
              <w:t>public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E351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A28BA5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proofErr w:type="spellEnd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D3FE07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C51827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2B15" w:rsidRPr="00404798" w14:paraId="7C9600A4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431158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FD12C5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non-profit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5D314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0.334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F72F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0.973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B541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6AE35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1.028</w:t>
            </w:r>
          </w:p>
        </w:tc>
      </w:tr>
      <w:tr w:rsidR="00132B15" w:rsidRPr="00404798" w14:paraId="7E369ED5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A3882B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ABA560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41FDA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6CF13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0.987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306C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822A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1.059</w:t>
            </w:r>
          </w:p>
        </w:tc>
      </w:tr>
      <w:tr w:rsidR="00132B15" w:rsidRPr="00404798" w14:paraId="394D5407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785D3B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Y</w:t>
            </w:r>
            <w:r w:rsidRPr="0040479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ear of index treatment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9D60CB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</w:rPr>
              <w:t>2009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74D12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749929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ref</w:t>
            </w:r>
            <w:proofErr w:type="spellEnd"/>
            <w:r w:rsidRPr="00D26B0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2489C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C6162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32B15" w:rsidRPr="00404798" w14:paraId="5F94DC64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9D534D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91AB1B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077F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0.219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2611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0.959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2790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0.897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AEA8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1.025</w:t>
            </w:r>
          </w:p>
        </w:tc>
      </w:tr>
      <w:tr w:rsidR="00132B15" w:rsidRPr="00404798" w14:paraId="7332148F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D7D8DE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A7B61C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21495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0.004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C6BB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E737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1CBBE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0.969</w:t>
            </w:r>
          </w:p>
        </w:tc>
      </w:tr>
      <w:tr w:rsidR="00132B15" w:rsidRPr="00404798" w14:paraId="330FAE95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4B984D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1EA09B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43F5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FEC2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4D3A4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0.791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80B2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0.913</w:t>
            </w:r>
          </w:p>
        </w:tc>
      </w:tr>
      <w:tr w:rsidR="00132B15" w:rsidRPr="00404798" w14:paraId="1A4A6892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A94971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73608C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BB54C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707AB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0.850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DE3B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0.789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4DC77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0.915</w:t>
            </w:r>
          </w:p>
        </w:tc>
      </w:tr>
      <w:tr w:rsidR="00132B15" w:rsidRPr="00404798" w14:paraId="53A42DB6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A6A61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EFCDB3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32A4A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A1FB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0.817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E95BA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0.757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2E4E6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0.882</w:t>
            </w:r>
          </w:p>
        </w:tc>
      </w:tr>
      <w:tr w:rsidR="00132B15" w:rsidRPr="00404798" w14:paraId="493D6428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7A7702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346409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A515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FDB1D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0.852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5C22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0.785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5104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0.924</w:t>
            </w:r>
          </w:p>
        </w:tc>
      </w:tr>
      <w:tr w:rsidR="00132B15" w:rsidRPr="00404798" w14:paraId="31497D76" w14:textId="77777777" w:rsidTr="00C961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382494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E017A3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81D6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CBC5F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0.841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342E2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0.770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99EB0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0.918</w:t>
            </w:r>
          </w:p>
        </w:tc>
      </w:tr>
      <w:tr w:rsidR="00132B15" w:rsidRPr="00404798" w14:paraId="78EAFE19" w14:textId="77777777" w:rsidTr="00C96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5EE232" w14:textId="77777777" w:rsidR="00132B15" w:rsidRPr="00404798" w:rsidRDefault="00132B15" w:rsidP="00C961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187933" w14:textId="77777777" w:rsidR="00132B15" w:rsidRPr="00D26B09" w:rsidRDefault="00132B15" w:rsidP="00C961C1">
            <w:pPr>
              <w:autoSpaceDE w:val="0"/>
              <w:autoSpaceDN w:val="0"/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26B09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2017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E55B1" w14:textId="77777777" w:rsidR="00132B15" w:rsidRPr="002E515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&lt;0.001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A6209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FBB21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0.722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A9BE2" w14:textId="77777777" w:rsidR="00132B15" w:rsidRPr="0074027F" w:rsidRDefault="00132B15" w:rsidP="00C961C1">
            <w:pPr>
              <w:autoSpaceDE w:val="0"/>
              <w:autoSpaceDN w:val="0"/>
              <w:adjustRightInd w:val="0"/>
              <w:snapToGri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4027F">
              <w:rPr>
                <w:rFonts w:asciiTheme="minorHAnsi" w:hAnsiTheme="minorHAnsi" w:cstheme="minorHAnsi"/>
                <w:sz w:val="18"/>
                <w:szCs w:val="18"/>
              </w:rPr>
              <w:t>0.894</w:t>
            </w:r>
          </w:p>
        </w:tc>
      </w:tr>
    </w:tbl>
    <w:p w14:paraId="6A22EC7B" w14:textId="77777777" w:rsidR="00132B15" w:rsidRPr="004760B7" w:rsidRDefault="00132B15" w:rsidP="00132B15">
      <w:pPr>
        <w:rPr>
          <w:sz w:val="16"/>
          <w:szCs w:val="16"/>
          <w:lang w:val="en-US"/>
        </w:rPr>
      </w:pPr>
      <w:r w:rsidRPr="004760B7">
        <w:rPr>
          <w:sz w:val="16"/>
          <w:szCs w:val="16"/>
          <w:lang w:val="en-US"/>
        </w:rPr>
        <w:t>c: complicated, uc: uncomplicated</w:t>
      </w:r>
      <w:r>
        <w:rPr>
          <w:sz w:val="16"/>
          <w:szCs w:val="16"/>
          <w:lang w:val="en-US"/>
        </w:rPr>
        <w:t xml:space="preserve">; for the yes/no variables, the hazard ratio for yes vs. </w:t>
      </w:r>
      <w:proofErr w:type="spellStart"/>
      <w:r>
        <w:rPr>
          <w:sz w:val="16"/>
          <w:szCs w:val="16"/>
          <w:lang w:val="en-US"/>
        </w:rPr>
        <w:t>no</w:t>
      </w:r>
      <w:proofErr w:type="spellEnd"/>
      <w:r>
        <w:rPr>
          <w:sz w:val="16"/>
          <w:szCs w:val="16"/>
          <w:lang w:val="en-US"/>
        </w:rPr>
        <w:t xml:space="preserve"> is shown</w:t>
      </w:r>
    </w:p>
    <w:p w14:paraId="58D71DFF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4FA6AE61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487CAAE9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71B58728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5C0EF38E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44A26953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41649FEF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763D7265" w14:textId="044E784F" w:rsidR="00132B15" w:rsidRPr="00CE609B" w:rsidRDefault="00132B15" w:rsidP="00132B15">
      <w:pPr>
        <w:tabs>
          <w:tab w:val="center" w:pos="4536"/>
        </w:tabs>
        <w:rPr>
          <w:rFonts w:cstheme="minorHAnsi"/>
          <w:lang w:val="en-US"/>
        </w:rPr>
      </w:pPr>
      <w:r w:rsidRPr="00CE609B">
        <w:rPr>
          <w:rFonts w:cstheme="minorHAnsi"/>
          <w:b/>
          <w:bCs/>
          <w:lang w:val="en-US"/>
        </w:rPr>
        <w:lastRenderedPageBreak/>
        <w:t>Table S</w:t>
      </w:r>
      <w:r w:rsidR="00BD6B60" w:rsidRPr="00CE609B">
        <w:rPr>
          <w:rFonts w:cstheme="minorHAnsi"/>
          <w:b/>
          <w:bCs/>
          <w:lang w:val="en-US"/>
        </w:rPr>
        <w:t>4</w:t>
      </w:r>
      <w:r w:rsidRPr="00CE609B">
        <w:rPr>
          <w:rFonts w:cstheme="minorHAnsi"/>
          <w:lang w:val="en-US"/>
        </w:rPr>
        <w:t xml:space="preserve"> Adjusted hazard ratios for overall survival (SHI) according to continuity of certification </w:t>
      </w:r>
      <w:r w:rsidR="00DE4062" w:rsidRPr="00CE609B">
        <w:rPr>
          <w:rFonts w:cstheme="minorHAnsi"/>
          <w:lang w:val="en-US"/>
        </w:rPr>
        <w:t>(</w:t>
      </w:r>
      <w:r w:rsidRPr="00CE609B">
        <w:rPr>
          <w:rFonts w:cstheme="minorHAnsi"/>
          <w:lang w:val="en-US"/>
        </w:rPr>
        <w:t>treatment in centers</w:t>
      </w:r>
      <w:r w:rsidR="00DE4062" w:rsidRPr="00CE609B">
        <w:rPr>
          <w:rFonts w:cstheme="minorHAnsi"/>
          <w:lang w:val="en-US"/>
        </w:rPr>
        <w:t>)</w:t>
      </w:r>
    </w:p>
    <w:tbl>
      <w:tblPr>
        <w:tblStyle w:val="Gitternetztabelle1hell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960"/>
        <w:gridCol w:w="960"/>
        <w:gridCol w:w="1185"/>
        <w:gridCol w:w="2000"/>
      </w:tblGrid>
      <w:tr w:rsidR="00132B15" w:rsidRPr="00DF4D26" w14:paraId="520C8606" w14:textId="77777777" w:rsidTr="00C96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2E5A7D29" w14:textId="77777777" w:rsidR="00132B15" w:rsidRPr="00DF4D26" w:rsidRDefault="00132B15" w:rsidP="00C961C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val="en-US" w:eastAsia="de-DE"/>
                <w14:ligatures w14:val="none"/>
              </w:rPr>
              <w:t>Continuity of certification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60805A18" w14:textId="77777777" w:rsidR="00132B15" w:rsidRPr="00DA2F6E" w:rsidRDefault="00132B15" w:rsidP="00C961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A2F6E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p-</w:t>
            </w:r>
            <w:proofErr w:type="spellStart"/>
            <w:r w:rsidRPr="00DA2F6E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value</w:t>
            </w:r>
            <w:proofErr w:type="spellEnd"/>
          </w:p>
        </w:tc>
        <w:tc>
          <w:tcPr>
            <w:tcW w:w="960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370D4082" w14:textId="77777777" w:rsidR="00132B15" w:rsidRPr="00DF4D26" w:rsidRDefault="00132B15" w:rsidP="00C961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HR</w:t>
            </w:r>
            <w:r w:rsidRPr="00DA2F6E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*</w:t>
            </w:r>
          </w:p>
        </w:tc>
        <w:tc>
          <w:tcPr>
            <w:tcW w:w="1185" w:type="dxa"/>
            <w:tcBorders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12708363" w14:textId="77777777" w:rsidR="00132B15" w:rsidRPr="00DF4D26" w:rsidRDefault="00132B15" w:rsidP="00C961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proofErr w:type="spellStart"/>
            <w:r w:rsidRPr="00DA2F6E">
              <w:rPr>
                <w:sz w:val="18"/>
              </w:rPr>
              <w:t>lower</w:t>
            </w:r>
            <w:proofErr w:type="spellEnd"/>
            <w:r w:rsidRPr="00DA2F6E">
              <w:rPr>
                <w:sz w:val="18"/>
              </w:rPr>
              <w:t xml:space="preserve"> CI</w:t>
            </w:r>
          </w:p>
        </w:tc>
        <w:tc>
          <w:tcPr>
            <w:tcW w:w="2000" w:type="dxa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016D1D5F" w14:textId="77777777" w:rsidR="00132B15" w:rsidRPr="00DA2F6E" w:rsidRDefault="00132B15" w:rsidP="00C961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proofErr w:type="spellStart"/>
            <w:r w:rsidRPr="00DA2F6E">
              <w:rPr>
                <w:sz w:val="18"/>
              </w:rPr>
              <w:t>upper</w:t>
            </w:r>
            <w:proofErr w:type="spellEnd"/>
            <w:r w:rsidRPr="00DA2F6E">
              <w:rPr>
                <w:sz w:val="18"/>
              </w:rPr>
              <w:t xml:space="preserve"> CI</w:t>
            </w:r>
          </w:p>
        </w:tc>
      </w:tr>
      <w:tr w:rsidR="00132B15" w:rsidRPr="00DF4D26" w14:paraId="6704D249" w14:textId="77777777" w:rsidTr="00C96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shd w:val="clear" w:color="auto" w:fill="D9D9D9" w:themeFill="background1" w:themeFillShade="D9"/>
            <w:noWrap/>
            <w:hideMark/>
          </w:tcPr>
          <w:p w14:paraId="457E7D15" w14:textId="77777777" w:rsidR="00132B15" w:rsidRPr="00DF4D26" w:rsidRDefault="00132B15" w:rsidP="00C961C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lang w:val="en-US"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val="en-US" w:eastAsia="de-DE"/>
                <w14:ligatures w14:val="none"/>
              </w:rPr>
              <w:t>not certified</w:t>
            </w:r>
          </w:p>
        </w:tc>
        <w:tc>
          <w:tcPr>
            <w:tcW w:w="960" w:type="dxa"/>
          </w:tcPr>
          <w:p w14:paraId="209158F6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</w:p>
        </w:tc>
        <w:tc>
          <w:tcPr>
            <w:tcW w:w="960" w:type="dxa"/>
            <w:noWrap/>
            <w:hideMark/>
          </w:tcPr>
          <w:p w14:paraId="030E900A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val="en-US" w:eastAsia="de-DE"/>
                <w14:ligatures w14:val="none"/>
              </w:rPr>
              <w:t>ref</w:t>
            </w:r>
            <w:r w:rsidRPr="00DA2F6E">
              <w:rPr>
                <w:rFonts w:ascii="Calibri" w:eastAsia="Times New Roman" w:hAnsi="Calibri" w:cs="Calibri"/>
                <w:color w:val="000000"/>
                <w:kern w:val="0"/>
                <w:sz w:val="18"/>
                <w:lang w:val="en-US" w:eastAsia="de-DE"/>
                <w14:ligatures w14:val="none"/>
              </w:rPr>
              <w:t>.</w:t>
            </w:r>
          </w:p>
        </w:tc>
        <w:tc>
          <w:tcPr>
            <w:tcW w:w="1185" w:type="dxa"/>
            <w:noWrap/>
            <w:hideMark/>
          </w:tcPr>
          <w:p w14:paraId="60B88BB9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</w:p>
        </w:tc>
        <w:tc>
          <w:tcPr>
            <w:tcW w:w="2000" w:type="dxa"/>
          </w:tcPr>
          <w:p w14:paraId="22D52BFA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</w:p>
        </w:tc>
      </w:tr>
      <w:tr w:rsidR="00132B15" w:rsidRPr="00DF4D26" w14:paraId="750E8333" w14:textId="77777777" w:rsidTr="00C96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shd w:val="clear" w:color="auto" w:fill="D9D9D9" w:themeFill="background1" w:themeFillShade="D9"/>
            <w:noWrap/>
            <w:hideMark/>
          </w:tcPr>
          <w:p w14:paraId="3F042AC3" w14:textId="77777777" w:rsidR="00132B15" w:rsidRPr="00DF4D26" w:rsidRDefault="00132B15" w:rsidP="00C961C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 xml:space="preserve">&lt;1 </w:t>
            </w:r>
            <w:proofErr w:type="spellStart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year</w:t>
            </w:r>
            <w:proofErr w:type="spellEnd"/>
          </w:p>
        </w:tc>
        <w:tc>
          <w:tcPr>
            <w:tcW w:w="960" w:type="dxa"/>
          </w:tcPr>
          <w:p w14:paraId="1DE9586D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004</w:t>
            </w:r>
          </w:p>
        </w:tc>
        <w:tc>
          <w:tcPr>
            <w:tcW w:w="960" w:type="dxa"/>
            <w:noWrap/>
            <w:hideMark/>
          </w:tcPr>
          <w:p w14:paraId="1BF2226B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4" w:name="_Hlk170204719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859</w:t>
            </w:r>
            <w:bookmarkEnd w:id="4"/>
          </w:p>
        </w:tc>
        <w:tc>
          <w:tcPr>
            <w:tcW w:w="1185" w:type="dxa"/>
            <w:noWrap/>
            <w:hideMark/>
          </w:tcPr>
          <w:p w14:paraId="331F2E06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5" w:name="_Hlk170204734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775</w:t>
            </w:r>
            <w:bookmarkEnd w:id="5"/>
          </w:p>
        </w:tc>
        <w:tc>
          <w:tcPr>
            <w:tcW w:w="2000" w:type="dxa"/>
          </w:tcPr>
          <w:p w14:paraId="4E357D23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6" w:name="_Hlk170204744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953</w:t>
            </w:r>
            <w:bookmarkEnd w:id="6"/>
          </w:p>
        </w:tc>
      </w:tr>
      <w:tr w:rsidR="00132B15" w:rsidRPr="00DF4D26" w14:paraId="6E0F9282" w14:textId="77777777" w:rsidTr="00C96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shd w:val="clear" w:color="auto" w:fill="D9D9D9" w:themeFill="background1" w:themeFillShade="D9"/>
            <w:noWrap/>
            <w:hideMark/>
          </w:tcPr>
          <w:p w14:paraId="48CC336A" w14:textId="77777777" w:rsidR="00132B15" w:rsidRPr="00DF4D26" w:rsidRDefault="00132B15" w:rsidP="00C961C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7" w:name="_Hlk170204758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 xml:space="preserve">1-&lt;2 </w:t>
            </w:r>
            <w:proofErr w:type="spellStart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60" w:type="dxa"/>
          </w:tcPr>
          <w:p w14:paraId="5CDD34F6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602</w:t>
            </w:r>
          </w:p>
        </w:tc>
        <w:tc>
          <w:tcPr>
            <w:tcW w:w="960" w:type="dxa"/>
            <w:noWrap/>
            <w:hideMark/>
          </w:tcPr>
          <w:p w14:paraId="2D4597D6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8" w:name="_Hlk170204774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972</w:t>
            </w:r>
            <w:bookmarkEnd w:id="8"/>
          </w:p>
        </w:tc>
        <w:tc>
          <w:tcPr>
            <w:tcW w:w="1185" w:type="dxa"/>
            <w:noWrap/>
            <w:hideMark/>
          </w:tcPr>
          <w:p w14:paraId="61DEB7BE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9" w:name="_Hlk170204787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872</w:t>
            </w:r>
            <w:bookmarkEnd w:id="9"/>
          </w:p>
        </w:tc>
        <w:tc>
          <w:tcPr>
            <w:tcW w:w="2000" w:type="dxa"/>
          </w:tcPr>
          <w:p w14:paraId="383BED68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0" w:name="_Hlk170204797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083</w:t>
            </w:r>
            <w:bookmarkEnd w:id="10"/>
          </w:p>
        </w:tc>
      </w:tr>
      <w:bookmarkEnd w:id="7"/>
      <w:tr w:rsidR="00132B15" w:rsidRPr="00DF4D26" w14:paraId="3CE852E6" w14:textId="77777777" w:rsidTr="00C96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shd w:val="clear" w:color="auto" w:fill="D9D9D9" w:themeFill="background1" w:themeFillShade="D9"/>
            <w:noWrap/>
            <w:hideMark/>
          </w:tcPr>
          <w:p w14:paraId="66747C5C" w14:textId="77777777" w:rsidR="00132B15" w:rsidRPr="00DF4D26" w:rsidRDefault="00132B15" w:rsidP="00C961C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 xml:space="preserve">2-&lt;5 </w:t>
            </w:r>
            <w:proofErr w:type="spellStart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60" w:type="dxa"/>
          </w:tcPr>
          <w:p w14:paraId="1DD3CE6F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008</w:t>
            </w:r>
          </w:p>
        </w:tc>
        <w:tc>
          <w:tcPr>
            <w:tcW w:w="960" w:type="dxa"/>
            <w:noWrap/>
            <w:hideMark/>
          </w:tcPr>
          <w:p w14:paraId="61A33936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1" w:name="_Hlk170204808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887</w:t>
            </w:r>
            <w:bookmarkEnd w:id="11"/>
          </w:p>
        </w:tc>
        <w:tc>
          <w:tcPr>
            <w:tcW w:w="1185" w:type="dxa"/>
            <w:noWrap/>
            <w:hideMark/>
          </w:tcPr>
          <w:p w14:paraId="4DD6B1FF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2" w:name="_Hlk170204818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812</w:t>
            </w:r>
            <w:bookmarkEnd w:id="12"/>
          </w:p>
        </w:tc>
        <w:tc>
          <w:tcPr>
            <w:tcW w:w="2000" w:type="dxa"/>
          </w:tcPr>
          <w:p w14:paraId="40775443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3" w:name="_Hlk170204829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968</w:t>
            </w:r>
            <w:bookmarkEnd w:id="13"/>
          </w:p>
        </w:tc>
      </w:tr>
      <w:tr w:rsidR="00132B15" w:rsidRPr="00DF4D26" w14:paraId="300E48D2" w14:textId="77777777" w:rsidTr="00C961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shd w:val="clear" w:color="auto" w:fill="D9D9D9" w:themeFill="background1" w:themeFillShade="D9"/>
            <w:noWrap/>
            <w:hideMark/>
          </w:tcPr>
          <w:p w14:paraId="37C1231D" w14:textId="77777777" w:rsidR="00132B15" w:rsidRPr="00DF4D26" w:rsidRDefault="00132B15" w:rsidP="00C961C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 xml:space="preserve">5 </w:t>
            </w:r>
            <w:proofErr w:type="spellStart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or</w:t>
            </w:r>
            <w:proofErr w:type="spellEnd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 xml:space="preserve"> </w:t>
            </w:r>
            <w:proofErr w:type="spellStart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more</w:t>
            </w:r>
            <w:proofErr w:type="spellEnd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 xml:space="preserve"> </w:t>
            </w:r>
            <w:proofErr w:type="spellStart"/>
            <w:r w:rsidRPr="00DF4D26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years</w:t>
            </w:r>
            <w:proofErr w:type="spellEnd"/>
          </w:p>
        </w:tc>
        <w:tc>
          <w:tcPr>
            <w:tcW w:w="960" w:type="dxa"/>
          </w:tcPr>
          <w:p w14:paraId="076CD60C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000</w:t>
            </w:r>
          </w:p>
        </w:tc>
        <w:tc>
          <w:tcPr>
            <w:tcW w:w="960" w:type="dxa"/>
            <w:noWrap/>
            <w:hideMark/>
          </w:tcPr>
          <w:p w14:paraId="755C3AE9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4" w:name="_Hlk170204848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765</w:t>
            </w:r>
            <w:bookmarkEnd w:id="14"/>
          </w:p>
        </w:tc>
        <w:tc>
          <w:tcPr>
            <w:tcW w:w="1185" w:type="dxa"/>
            <w:noWrap/>
            <w:hideMark/>
          </w:tcPr>
          <w:p w14:paraId="6E4CF175" w14:textId="77777777" w:rsidR="00132B15" w:rsidRPr="00DF4D26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5" w:name="_Hlk170204859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672</w:t>
            </w:r>
            <w:bookmarkEnd w:id="15"/>
          </w:p>
        </w:tc>
        <w:tc>
          <w:tcPr>
            <w:tcW w:w="2000" w:type="dxa"/>
          </w:tcPr>
          <w:p w14:paraId="18D7F63D" w14:textId="77777777" w:rsidR="00132B15" w:rsidRPr="00DA2F6E" w:rsidRDefault="00132B15" w:rsidP="00C96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</w:pPr>
            <w:bookmarkStart w:id="16" w:name="_Hlk170204870"/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.</w:t>
            </w:r>
            <w:r w:rsidRPr="003B1F9B">
              <w:rPr>
                <w:rFonts w:ascii="Calibri" w:eastAsia="Times New Roman" w:hAnsi="Calibri" w:cs="Calibri"/>
                <w:color w:val="000000"/>
                <w:kern w:val="0"/>
                <w:sz w:val="18"/>
                <w:lang w:eastAsia="de-DE"/>
                <w14:ligatures w14:val="none"/>
              </w:rPr>
              <w:t>870</w:t>
            </w:r>
            <w:bookmarkEnd w:id="16"/>
          </w:p>
        </w:tc>
      </w:tr>
    </w:tbl>
    <w:p w14:paraId="2F0C5EC8" w14:textId="77777777" w:rsidR="00132B15" w:rsidRPr="007A34ED" w:rsidRDefault="00132B15" w:rsidP="00132B15">
      <w:pPr>
        <w:rPr>
          <w:sz w:val="16"/>
          <w:szCs w:val="16"/>
          <w:lang w:val="en-US"/>
        </w:rPr>
      </w:pPr>
      <w:r w:rsidRPr="007A34ED">
        <w:rPr>
          <w:sz w:val="16"/>
          <w:szCs w:val="16"/>
          <w:lang w:val="en-US"/>
        </w:rPr>
        <w:t xml:space="preserve">* </w:t>
      </w:r>
      <w:r w:rsidRPr="00DA2F6E">
        <w:rPr>
          <w:sz w:val="16"/>
          <w:szCs w:val="16"/>
          <w:lang w:val="en-US"/>
        </w:rPr>
        <w:t xml:space="preserve">Multivariable Cox regression </w:t>
      </w:r>
      <w:r>
        <w:rPr>
          <w:sz w:val="16"/>
          <w:szCs w:val="16"/>
          <w:lang w:val="en-US"/>
        </w:rPr>
        <w:t xml:space="preserve">- </w:t>
      </w:r>
      <w:r w:rsidRPr="007A34ED">
        <w:rPr>
          <w:sz w:val="16"/>
          <w:szCs w:val="16"/>
          <w:lang w:val="en-US"/>
        </w:rPr>
        <w:t>adjusted for age, year of diagnosis,</w:t>
      </w:r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elixhauser</w:t>
      </w:r>
      <w:proofErr w:type="spellEnd"/>
      <w:r>
        <w:rPr>
          <w:sz w:val="16"/>
          <w:szCs w:val="16"/>
          <w:lang w:val="en-US"/>
        </w:rPr>
        <w:t xml:space="preserve"> comorbidities and hospital characteristics</w:t>
      </w:r>
      <w:r w:rsidRPr="007A34ED">
        <w:rPr>
          <w:sz w:val="16"/>
          <w:szCs w:val="16"/>
          <w:lang w:val="en-US"/>
        </w:rPr>
        <w:t xml:space="preserve"> </w:t>
      </w:r>
    </w:p>
    <w:p w14:paraId="089CE4DE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0604D3B2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023A0C3D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07F438F6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3F39DCB5" w14:textId="5D79A7BF" w:rsidR="00132B15" w:rsidRPr="00CE609B" w:rsidRDefault="00132B15" w:rsidP="00132B15">
      <w:pPr>
        <w:tabs>
          <w:tab w:val="center" w:pos="4536"/>
        </w:tabs>
        <w:spacing w:after="0" w:line="240" w:lineRule="auto"/>
        <w:rPr>
          <w:rFonts w:cstheme="minorHAnsi"/>
          <w:kern w:val="0"/>
          <w:lang w:val="en-US"/>
          <w14:ligatures w14:val="none"/>
        </w:rPr>
      </w:pPr>
      <w:r w:rsidRPr="00CE609B">
        <w:rPr>
          <w:rFonts w:cstheme="minorHAnsi"/>
          <w:b/>
          <w:bCs/>
          <w:kern w:val="0"/>
          <w:lang w:val="en-US"/>
          <w14:ligatures w14:val="none"/>
        </w:rPr>
        <w:t>Table S</w:t>
      </w:r>
      <w:r w:rsidR="00BD6B60" w:rsidRPr="00CE609B">
        <w:rPr>
          <w:rFonts w:cstheme="minorHAnsi"/>
          <w:b/>
          <w:bCs/>
          <w:kern w:val="0"/>
          <w:lang w:val="en-US"/>
          <w14:ligatures w14:val="none"/>
        </w:rPr>
        <w:t>5</w:t>
      </w:r>
      <w:r w:rsidRPr="00CE609B">
        <w:rPr>
          <w:rFonts w:cstheme="minorHAnsi"/>
          <w:b/>
          <w:bCs/>
          <w:kern w:val="0"/>
          <w:lang w:val="en-US"/>
          <w14:ligatures w14:val="none"/>
        </w:rPr>
        <w:t xml:space="preserve"> </w:t>
      </w:r>
      <w:r w:rsidRPr="00CE609B">
        <w:rPr>
          <w:rFonts w:cstheme="minorHAnsi"/>
          <w:kern w:val="0"/>
          <w:lang w:val="en-US"/>
          <w14:ligatures w14:val="none"/>
        </w:rPr>
        <w:t>Full results for adjusted multivariable Cox regression for overall survival following treatment in centers (CCR)</w:t>
      </w:r>
    </w:p>
    <w:p w14:paraId="5514A3BF" w14:textId="77777777" w:rsidR="00600244" w:rsidRPr="00600244" w:rsidRDefault="00600244" w:rsidP="00132B15">
      <w:pPr>
        <w:tabs>
          <w:tab w:val="center" w:pos="4536"/>
        </w:tabs>
        <w:spacing w:after="0" w:line="240" w:lineRule="auto"/>
        <w:rPr>
          <w:rFonts w:ascii="Arial" w:hAnsi="Arial" w:cs="Arial"/>
          <w:kern w:val="0"/>
          <w:lang w:val="en-US"/>
          <w14:ligatures w14:val="non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1779"/>
        <w:gridCol w:w="870"/>
        <w:gridCol w:w="870"/>
        <w:gridCol w:w="1075"/>
        <w:gridCol w:w="1262"/>
      </w:tblGrid>
      <w:tr w:rsidR="00132B15" w:rsidRPr="00F37E66" w14:paraId="3BF8FFE4" w14:textId="77777777" w:rsidTr="00C961C1">
        <w:trPr>
          <w:cantSplit/>
          <w:trHeight w:val="244"/>
          <w:jc w:val="center"/>
        </w:trPr>
        <w:tc>
          <w:tcPr>
            <w:tcW w:w="3070" w:type="dxa"/>
            <w:shd w:val="clear" w:color="auto" w:fill="E7E6E6" w:themeFill="background2"/>
            <w:vAlign w:val="center"/>
          </w:tcPr>
          <w:p w14:paraId="29D4E41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73EF07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E7E6E6" w:themeFill="background2"/>
          </w:tcPr>
          <w:p w14:paraId="749BE237" w14:textId="77777777" w:rsidR="00132B15" w:rsidRPr="002976C4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</w:pPr>
            <w:r w:rsidRPr="002976C4">
              <w:rPr>
                <w:rFonts w:cstheme="minorHAnsi"/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  <w:r w:rsidRPr="002976C4">
              <w:rPr>
                <w:rFonts w:cstheme="minorHAnsi"/>
                <w:b/>
                <w:bCs/>
                <w:sz w:val="18"/>
                <w:szCs w:val="18"/>
                <w:lang w:val="en-US"/>
              </w:rPr>
              <w:t>-value</w:t>
            </w:r>
          </w:p>
        </w:tc>
        <w:tc>
          <w:tcPr>
            <w:tcW w:w="870" w:type="dxa"/>
            <w:shd w:val="clear" w:color="auto" w:fill="E7E6E6" w:themeFill="background2"/>
            <w:vAlign w:val="center"/>
          </w:tcPr>
          <w:p w14:paraId="1B4241C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</w:pPr>
            <w:r w:rsidRPr="00F37E66"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  <w:t>HR</w:t>
            </w:r>
          </w:p>
        </w:tc>
        <w:tc>
          <w:tcPr>
            <w:tcW w:w="1075" w:type="dxa"/>
            <w:shd w:val="clear" w:color="auto" w:fill="E7E6E6" w:themeFill="background2"/>
            <w:vAlign w:val="center"/>
          </w:tcPr>
          <w:p w14:paraId="57E25B6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</w:pPr>
            <w:r w:rsidRPr="00F37E66"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  <w:t>lower 95% CI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21D9CF7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center"/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</w:pPr>
            <w:r w:rsidRPr="00F37E66">
              <w:rPr>
                <w:rFonts w:eastAsia="WenQuanYi Micro Hei" w:cstheme="minorHAnsi"/>
                <w:b/>
                <w:bCs/>
                <w:kern w:val="3"/>
                <w:sz w:val="18"/>
                <w:szCs w:val="18"/>
                <w:lang w:val="en-US" w:eastAsia="zh-CN" w:bidi="hi-IN"/>
                <w14:ligatures w14:val="none"/>
              </w:rPr>
              <w:t>upper 95% CI</w:t>
            </w:r>
          </w:p>
        </w:tc>
      </w:tr>
      <w:tr w:rsidR="00132B15" w:rsidRPr="00F37E66" w14:paraId="307D3548" w14:textId="77777777" w:rsidTr="00C961C1">
        <w:trPr>
          <w:cantSplit/>
          <w:trHeight w:val="252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5A7DAAB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Treatment in center 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220BF77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no</w:t>
            </w:r>
          </w:p>
        </w:tc>
        <w:tc>
          <w:tcPr>
            <w:tcW w:w="870" w:type="dxa"/>
            <w:shd w:val="clear" w:color="auto" w:fill="FFFFFF"/>
          </w:tcPr>
          <w:p w14:paraId="402266A7" w14:textId="77777777" w:rsidR="00132B15" w:rsidRPr="00C4691C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02C8F24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2027C6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646C797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11AD544B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4E71DD9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014E491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yes</w:t>
            </w:r>
          </w:p>
        </w:tc>
        <w:tc>
          <w:tcPr>
            <w:tcW w:w="870" w:type="dxa"/>
            <w:shd w:val="clear" w:color="auto" w:fill="FFFFFF"/>
          </w:tcPr>
          <w:p w14:paraId="3357A8EA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0.490</w:t>
            </w:r>
          </w:p>
        </w:tc>
        <w:tc>
          <w:tcPr>
            <w:tcW w:w="870" w:type="dxa"/>
            <w:shd w:val="clear" w:color="auto" w:fill="FFFFFF"/>
          </w:tcPr>
          <w:p w14:paraId="44F7E88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0.964</w:t>
            </w:r>
          </w:p>
        </w:tc>
        <w:tc>
          <w:tcPr>
            <w:tcW w:w="1075" w:type="dxa"/>
            <w:shd w:val="clear" w:color="auto" w:fill="FFFFFF"/>
          </w:tcPr>
          <w:p w14:paraId="759F9DD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0.867</w:t>
            </w:r>
          </w:p>
        </w:tc>
        <w:tc>
          <w:tcPr>
            <w:tcW w:w="1262" w:type="dxa"/>
            <w:shd w:val="clear" w:color="auto" w:fill="FFFFFF"/>
          </w:tcPr>
          <w:p w14:paraId="07779575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1.071</w:t>
            </w:r>
          </w:p>
        </w:tc>
      </w:tr>
      <w:tr w:rsidR="00132B15" w:rsidRPr="00F37E66" w14:paraId="2AE9E309" w14:textId="77777777" w:rsidTr="00C961C1">
        <w:trPr>
          <w:cantSplit/>
          <w:trHeight w:val="244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418769DC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Age at diagnosis (years)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02F4E1A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0</w:t>
            </w: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–49</w:t>
            </w:r>
          </w:p>
        </w:tc>
        <w:tc>
          <w:tcPr>
            <w:tcW w:w="870" w:type="dxa"/>
            <w:shd w:val="clear" w:color="auto" w:fill="FFFFFF"/>
          </w:tcPr>
          <w:p w14:paraId="0780CCFC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73449DD0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2A67233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51BF173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1919275A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69B78C2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4187F99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50–59</w:t>
            </w:r>
          </w:p>
        </w:tc>
        <w:tc>
          <w:tcPr>
            <w:tcW w:w="870" w:type="dxa"/>
            <w:shd w:val="clear" w:color="auto" w:fill="FFFFFF"/>
          </w:tcPr>
          <w:p w14:paraId="187E5498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41801D0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1.468</w:t>
            </w:r>
          </w:p>
        </w:tc>
        <w:tc>
          <w:tcPr>
            <w:tcW w:w="1075" w:type="dxa"/>
            <w:shd w:val="clear" w:color="auto" w:fill="FFFFFF"/>
          </w:tcPr>
          <w:p w14:paraId="6AE6EFF5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1.193</w:t>
            </w:r>
          </w:p>
        </w:tc>
        <w:tc>
          <w:tcPr>
            <w:tcW w:w="1262" w:type="dxa"/>
            <w:shd w:val="clear" w:color="auto" w:fill="FFFFFF"/>
          </w:tcPr>
          <w:p w14:paraId="3890765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1.807</w:t>
            </w:r>
          </w:p>
        </w:tc>
      </w:tr>
      <w:tr w:rsidR="00132B15" w:rsidRPr="00F37E66" w14:paraId="5191B88C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7507543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353624AF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60–69</w:t>
            </w:r>
          </w:p>
        </w:tc>
        <w:tc>
          <w:tcPr>
            <w:tcW w:w="870" w:type="dxa"/>
            <w:shd w:val="clear" w:color="auto" w:fill="FFFFFF"/>
          </w:tcPr>
          <w:p w14:paraId="792A26A9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611A207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1.983</w:t>
            </w:r>
          </w:p>
        </w:tc>
        <w:tc>
          <w:tcPr>
            <w:tcW w:w="1075" w:type="dxa"/>
            <w:shd w:val="clear" w:color="auto" w:fill="FFFFFF"/>
          </w:tcPr>
          <w:p w14:paraId="425C9E3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1.633</w:t>
            </w:r>
          </w:p>
        </w:tc>
        <w:tc>
          <w:tcPr>
            <w:tcW w:w="1262" w:type="dxa"/>
            <w:shd w:val="clear" w:color="auto" w:fill="FFFFFF"/>
          </w:tcPr>
          <w:p w14:paraId="762DAEA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2.409</w:t>
            </w:r>
          </w:p>
        </w:tc>
      </w:tr>
      <w:tr w:rsidR="00132B15" w:rsidRPr="00F37E66" w14:paraId="5BB6AA6F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5E61AD25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43C5FEC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70–79</w:t>
            </w:r>
          </w:p>
        </w:tc>
        <w:tc>
          <w:tcPr>
            <w:tcW w:w="870" w:type="dxa"/>
            <w:shd w:val="clear" w:color="auto" w:fill="FFFFFF"/>
          </w:tcPr>
          <w:p w14:paraId="7B38C7C2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4C545450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2.964</w:t>
            </w:r>
          </w:p>
        </w:tc>
        <w:tc>
          <w:tcPr>
            <w:tcW w:w="1075" w:type="dxa"/>
            <w:shd w:val="clear" w:color="auto" w:fill="FFFFFF"/>
          </w:tcPr>
          <w:p w14:paraId="5A335E3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2.459</w:t>
            </w:r>
          </w:p>
        </w:tc>
        <w:tc>
          <w:tcPr>
            <w:tcW w:w="1262" w:type="dxa"/>
            <w:shd w:val="clear" w:color="auto" w:fill="FFFFFF"/>
          </w:tcPr>
          <w:p w14:paraId="7FB19BE5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3.573</w:t>
            </w:r>
          </w:p>
        </w:tc>
      </w:tr>
      <w:tr w:rsidR="00132B15" w:rsidRPr="00F37E66" w14:paraId="6033C48A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09B5431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09DC5A6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80+</w:t>
            </w:r>
          </w:p>
        </w:tc>
        <w:tc>
          <w:tcPr>
            <w:tcW w:w="870" w:type="dxa"/>
            <w:shd w:val="clear" w:color="auto" w:fill="FFFFFF"/>
          </w:tcPr>
          <w:p w14:paraId="6584AAA2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2D92EFC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5.671</w:t>
            </w:r>
          </w:p>
        </w:tc>
        <w:tc>
          <w:tcPr>
            <w:tcW w:w="1075" w:type="dxa"/>
            <w:shd w:val="clear" w:color="auto" w:fill="FFFFFF"/>
          </w:tcPr>
          <w:p w14:paraId="79067B5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4.653</w:t>
            </w:r>
          </w:p>
        </w:tc>
        <w:tc>
          <w:tcPr>
            <w:tcW w:w="1262" w:type="dxa"/>
            <w:shd w:val="clear" w:color="auto" w:fill="FFFFFF"/>
          </w:tcPr>
          <w:p w14:paraId="08B699B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6.911</w:t>
            </w:r>
          </w:p>
        </w:tc>
      </w:tr>
      <w:tr w:rsidR="00132B15" w:rsidRPr="00F37E66" w14:paraId="558B6A58" w14:textId="77777777" w:rsidTr="00C961C1">
        <w:trPr>
          <w:cantSplit/>
          <w:trHeight w:val="244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3D07D1C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Year of diagnosis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70078B7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2009–2011</w:t>
            </w:r>
          </w:p>
        </w:tc>
        <w:tc>
          <w:tcPr>
            <w:tcW w:w="870" w:type="dxa"/>
            <w:shd w:val="clear" w:color="auto" w:fill="FFFFFF"/>
          </w:tcPr>
          <w:p w14:paraId="6C7F568F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6C289A7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CBAC46F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540EC43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700DBBE8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607B9A6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00DFDCA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2012–2014</w:t>
            </w:r>
          </w:p>
        </w:tc>
        <w:tc>
          <w:tcPr>
            <w:tcW w:w="870" w:type="dxa"/>
            <w:shd w:val="clear" w:color="auto" w:fill="FFFFFF"/>
          </w:tcPr>
          <w:p w14:paraId="2720CE15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0.253</w:t>
            </w:r>
          </w:p>
        </w:tc>
        <w:tc>
          <w:tcPr>
            <w:tcW w:w="870" w:type="dxa"/>
            <w:shd w:val="clear" w:color="auto" w:fill="FFFFFF"/>
          </w:tcPr>
          <w:p w14:paraId="308EC62F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1.058</w:t>
            </w:r>
          </w:p>
        </w:tc>
        <w:tc>
          <w:tcPr>
            <w:tcW w:w="1075" w:type="dxa"/>
            <w:shd w:val="clear" w:color="auto" w:fill="FFFFFF"/>
          </w:tcPr>
          <w:p w14:paraId="7055D42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0.960</w:t>
            </w:r>
          </w:p>
        </w:tc>
        <w:tc>
          <w:tcPr>
            <w:tcW w:w="1262" w:type="dxa"/>
            <w:shd w:val="clear" w:color="auto" w:fill="FFFFFF"/>
          </w:tcPr>
          <w:p w14:paraId="27B89A8C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1.166</w:t>
            </w:r>
          </w:p>
        </w:tc>
      </w:tr>
      <w:tr w:rsidR="00132B15" w:rsidRPr="00F37E66" w14:paraId="27DDF7FA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59EEA55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33492650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2015–2017</w:t>
            </w:r>
          </w:p>
        </w:tc>
        <w:tc>
          <w:tcPr>
            <w:tcW w:w="870" w:type="dxa"/>
            <w:shd w:val="clear" w:color="auto" w:fill="FFFFFF"/>
          </w:tcPr>
          <w:p w14:paraId="184F97A4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0.248</w:t>
            </w:r>
          </w:p>
        </w:tc>
        <w:tc>
          <w:tcPr>
            <w:tcW w:w="870" w:type="dxa"/>
            <w:shd w:val="clear" w:color="auto" w:fill="FFFFFF"/>
          </w:tcPr>
          <w:p w14:paraId="40793A7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1.078</w:t>
            </w:r>
          </w:p>
        </w:tc>
        <w:tc>
          <w:tcPr>
            <w:tcW w:w="1075" w:type="dxa"/>
            <w:shd w:val="clear" w:color="auto" w:fill="FFFFFF"/>
          </w:tcPr>
          <w:p w14:paraId="05C55A9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0.949</w:t>
            </w:r>
          </w:p>
        </w:tc>
        <w:tc>
          <w:tcPr>
            <w:tcW w:w="1262" w:type="dxa"/>
            <w:shd w:val="clear" w:color="auto" w:fill="FFFFFF"/>
          </w:tcPr>
          <w:p w14:paraId="7F31783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1.224</w:t>
            </w:r>
          </w:p>
        </w:tc>
      </w:tr>
      <w:tr w:rsidR="00132B15" w:rsidRPr="00F37E66" w14:paraId="658264E3" w14:textId="77777777" w:rsidTr="00C961C1">
        <w:trPr>
          <w:cantSplit/>
          <w:trHeight w:val="244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097F009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Stage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845B73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I</w:t>
            </w:r>
          </w:p>
        </w:tc>
        <w:tc>
          <w:tcPr>
            <w:tcW w:w="870" w:type="dxa"/>
            <w:shd w:val="clear" w:color="auto" w:fill="FFFFFF"/>
          </w:tcPr>
          <w:p w14:paraId="559241BF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66F11FE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B61500F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6F492E4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5205F071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566550B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07D6B78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II</w:t>
            </w:r>
          </w:p>
        </w:tc>
        <w:tc>
          <w:tcPr>
            <w:tcW w:w="870" w:type="dxa"/>
            <w:shd w:val="clear" w:color="auto" w:fill="FFFFFF"/>
          </w:tcPr>
          <w:p w14:paraId="534A91B9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0.146</w:t>
            </w:r>
          </w:p>
        </w:tc>
        <w:tc>
          <w:tcPr>
            <w:tcW w:w="870" w:type="dxa"/>
            <w:shd w:val="clear" w:color="auto" w:fill="FFFFFF"/>
          </w:tcPr>
          <w:p w14:paraId="6EC5597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1.256</w:t>
            </w:r>
          </w:p>
        </w:tc>
        <w:tc>
          <w:tcPr>
            <w:tcW w:w="1075" w:type="dxa"/>
            <w:shd w:val="clear" w:color="auto" w:fill="FFFFFF"/>
          </w:tcPr>
          <w:p w14:paraId="2405523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0.924</w:t>
            </w:r>
          </w:p>
        </w:tc>
        <w:tc>
          <w:tcPr>
            <w:tcW w:w="1262" w:type="dxa"/>
            <w:shd w:val="clear" w:color="auto" w:fill="FFFFFF"/>
          </w:tcPr>
          <w:p w14:paraId="7B2EEB4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1.706</w:t>
            </w:r>
          </w:p>
        </w:tc>
      </w:tr>
      <w:tr w:rsidR="00132B15" w:rsidRPr="00F37E66" w14:paraId="23D49696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48E6087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3BDFF99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III</w:t>
            </w:r>
          </w:p>
        </w:tc>
        <w:tc>
          <w:tcPr>
            <w:tcW w:w="870" w:type="dxa"/>
            <w:shd w:val="clear" w:color="auto" w:fill="FFFFFF"/>
          </w:tcPr>
          <w:p w14:paraId="1A775526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6F0A623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2.963</w:t>
            </w:r>
          </w:p>
        </w:tc>
        <w:tc>
          <w:tcPr>
            <w:tcW w:w="1075" w:type="dxa"/>
            <w:shd w:val="clear" w:color="auto" w:fill="FFFFFF"/>
          </w:tcPr>
          <w:p w14:paraId="7C67399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2.435</w:t>
            </w:r>
          </w:p>
        </w:tc>
        <w:tc>
          <w:tcPr>
            <w:tcW w:w="1262" w:type="dxa"/>
            <w:shd w:val="clear" w:color="auto" w:fill="FFFFFF"/>
          </w:tcPr>
          <w:p w14:paraId="1F192CB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3.606</w:t>
            </w:r>
          </w:p>
        </w:tc>
      </w:tr>
      <w:tr w:rsidR="00132B15" w:rsidRPr="00F37E66" w14:paraId="5C93781F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2DA1BDE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30FE1BDC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IV</w:t>
            </w:r>
          </w:p>
        </w:tc>
        <w:tc>
          <w:tcPr>
            <w:tcW w:w="870" w:type="dxa"/>
            <w:shd w:val="clear" w:color="auto" w:fill="FFFFFF"/>
          </w:tcPr>
          <w:p w14:paraId="1F7F8677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7A5637E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4.449</w:t>
            </w:r>
          </w:p>
        </w:tc>
        <w:tc>
          <w:tcPr>
            <w:tcW w:w="1075" w:type="dxa"/>
            <w:shd w:val="clear" w:color="auto" w:fill="FFFFFF"/>
          </w:tcPr>
          <w:p w14:paraId="58AB8D5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3.637</w:t>
            </w:r>
          </w:p>
        </w:tc>
        <w:tc>
          <w:tcPr>
            <w:tcW w:w="1262" w:type="dxa"/>
            <w:shd w:val="clear" w:color="auto" w:fill="FFFFFF"/>
          </w:tcPr>
          <w:p w14:paraId="485AC06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5.443</w:t>
            </w:r>
          </w:p>
        </w:tc>
      </w:tr>
      <w:tr w:rsidR="00132B15" w:rsidRPr="00F37E66" w14:paraId="6254E5C4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2074152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205C557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X/</w:t>
            </w:r>
            <w:proofErr w:type="spellStart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n.s</w:t>
            </w:r>
            <w:proofErr w:type="spellEnd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</w:tc>
        <w:tc>
          <w:tcPr>
            <w:tcW w:w="870" w:type="dxa"/>
            <w:shd w:val="clear" w:color="auto" w:fill="FFFFFF"/>
          </w:tcPr>
          <w:p w14:paraId="11482122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172BD9D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3.580</w:t>
            </w:r>
          </w:p>
        </w:tc>
        <w:tc>
          <w:tcPr>
            <w:tcW w:w="1075" w:type="dxa"/>
            <w:shd w:val="clear" w:color="auto" w:fill="FFFFFF"/>
          </w:tcPr>
          <w:p w14:paraId="0850C15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2.901</w:t>
            </w:r>
          </w:p>
        </w:tc>
        <w:tc>
          <w:tcPr>
            <w:tcW w:w="1262" w:type="dxa"/>
            <w:shd w:val="clear" w:color="auto" w:fill="FFFFFF"/>
          </w:tcPr>
          <w:p w14:paraId="1D15A48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4.420</w:t>
            </w:r>
          </w:p>
        </w:tc>
      </w:tr>
      <w:tr w:rsidR="00132B15" w:rsidRPr="00F37E66" w14:paraId="71D563A5" w14:textId="77777777" w:rsidTr="00C961C1">
        <w:trPr>
          <w:cantSplit/>
          <w:trHeight w:val="244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6DFF888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Grade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7F25E50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G1</w:t>
            </w:r>
          </w:p>
        </w:tc>
        <w:tc>
          <w:tcPr>
            <w:tcW w:w="870" w:type="dxa"/>
            <w:shd w:val="clear" w:color="auto" w:fill="FFFFFF"/>
          </w:tcPr>
          <w:p w14:paraId="6BD04815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306A484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863FFB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2F552E1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7966FE08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225C9B7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55C5EFA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G2</w:t>
            </w:r>
          </w:p>
        </w:tc>
        <w:tc>
          <w:tcPr>
            <w:tcW w:w="870" w:type="dxa"/>
            <w:shd w:val="clear" w:color="auto" w:fill="FFFFFF"/>
          </w:tcPr>
          <w:p w14:paraId="25872944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70" w:type="dxa"/>
            <w:shd w:val="clear" w:color="auto" w:fill="FFFFFF"/>
          </w:tcPr>
          <w:p w14:paraId="4D46E28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1.614</w:t>
            </w:r>
          </w:p>
        </w:tc>
        <w:tc>
          <w:tcPr>
            <w:tcW w:w="1075" w:type="dxa"/>
            <w:shd w:val="clear" w:color="auto" w:fill="FFFFFF"/>
          </w:tcPr>
          <w:p w14:paraId="336C4FAC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1.160</w:t>
            </w:r>
          </w:p>
        </w:tc>
        <w:tc>
          <w:tcPr>
            <w:tcW w:w="1262" w:type="dxa"/>
            <w:shd w:val="clear" w:color="auto" w:fill="FFFFFF"/>
          </w:tcPr>
          <w:p w14:paraId="5D39470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2.246</w:t>
            </w:r>
          </w:p>
        </w:tc>
      </w:tr>
      <w:tr w:rsidR="00132B15" w:rsidRPr="00F37E66" w14:paraId="25C5170F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7F2C69F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5EA530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G3/4</w:t>
            </w:r>
          </w:p>
        </w:tc>
        <w:tc>
          <w:tcPr>
            <w:tcW w:w="870" w:type="dxa"/>
            <w:shd w:val="clear" w:color="auto" w:fill="FFFFFF"/>
          </w:tcPr>
          <w:p w14:paraId="6980A1E3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70" w:type="dxa"/>
            <w:shd w:val="clear" w:color="auto" w:fill="FFFFFF"/>
          </w:tcPr>
          <w:p w14:paraId="06CF79F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1.713</w:t>
            </w:r>
          </w:p>
        </w:tc>
        <w:tc>
          <w:tcPr>
            <w:tcW w:w="1075" w:type="dxa"/>
            <w:shd w:val="clear" w:color="auto" w:fill="FFFFFF"/>
          </w:tcPr>
          <w:p w14:paraId="60863C1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1.238</w:t>
            </w:r>
          </w:p>
        </w:tc>
        <w:tc>
          <w:tcPr>
            <w:tcW w:w="1262" w:type="dxa"/>
            <w:shd w:val="clear" w:color="auto" w:fill="FFFFFF"/>
          </w:tcPr>
          <w:p w14:paraId="18BD006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2.369</w:t>
            </w:r>
          </w:p>
        </w:tc>
      </w:tr>
      <w:tr w:rsidR="00132B15" w:rsidRPr="00F37E66" w14:paraId="1B525B7D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1512514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7AC5A8F2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GX/</w:t>
            </w:r>
            <w:proofErr w:type="spellStart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n.s</w:t>
            </w:r>
            <w:proofErr w:type="spellEnd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</w:tc>
        <w:tc>
          <w:tcPr>
            <w:tcW w:w="870" w:type="dxa"/>
            <w:shd w:val="clear" w:color="auto" w:fill="FFFFFF"/>
          </w:tcPr>
          <w:p w14:paraId="0BEF520A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772B0280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1.975</w:t>
            </w:r>
          </w:p>
        </w:tc>
        <w:tc>
          <w:tcPr>
            <w:tcW w:w="1075" w:type="dxa"/>
            <w:shd w:val="clear" w:color="auto" w:fill="FFFFFF"/>
          </w:tcPr>
          <w:p w14:paraId="480BE38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1.418</w:t>
            </w:r>
          </w:p>
        </w:tc>
        <w:tc>
          <w:tcPr>
            <w:tcW w:w="1262" w:type="dxa"/>
            <w:shd w:val="clear" w:color="auto" w:fill="FFFFFF"/>
          </w:tcPr>
          <w:p w14:paraId="0B24BC2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2.750</w:t>
            </w:r>
          </w:p>
        </w:tc>
      </w:tr>
      <w:tr w:rsidR="00132B15" w:rsidRPr="00F37E66" w14:paraId="0F51835D" w14:textId="77777777" w:rsidTr="00C961C1">
        <w:trPr>
          <w:cantSplit/>
          <w:trHeight w:val="244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418C9CE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Lymphatic invasion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4A6C4998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L0</w:t>
            </w:r>
          </w:p>
        </w:tc>
        <w:tc>
          <w:tcPr>
            <w:tcW w:w="870" w:type="dxa"/>
            <w:shd w:val="clear" w:color="auto" w:fill="FFFFFF"/>
          </w:tcPr>
          <w:p w14:paraId="375039D7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1BC7BCF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58A9B4C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0189676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7E564FFD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4529343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58C423F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L1</w:t>
            </w:r>
          </w:p>
        </w:tc>
        <w:tc>
          <w:tcPr>
            <w:tcW w:w="870" w:type="dxa"/>
            <w:shd w:val="clear" w:color="auto" w:fill="FFFFFF"/>
          </w:tcPr>
          <w:p w14:paraId="77A57D85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870" w:type="dxa"/>
            <w:shd w:val="clear" w:color="auto" w:fill="FFFFFF"/>
          </w:tcPr>
          <w:p w14:paraId="22CD44A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1.281</w:t>
            </w:r>
          </w:p>
        </w:tc>
        <w:tc>
          <w:tcPr>
            <w:tcW w:w="1075" w:type="dxa"/>
            <w:shd w:val="clear" w:color="auto" w:fill="FFFFFF"/>
          </w:tcPr>
          <w:p w14:paraId="37CEFBA7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1.114</w:t>
            </w:r>
          </w:p>
        </w:tc>
        <w:tc>
          <w:tcPr>
            <w:tcW w:w="1262" w:type="dxa"/>
            <w:shd w:val="clear" w:color="auto" w:fill="FFFFFF"/>
          </w:tcPr>
          <w:p w14:paraId="1A9918B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1.473</w:t>
            </w:r>
          </w:p>
        </w:tc>
      </w:tr>
      <w:tr w:rsidR="00132B15" w:rsidRPr="00F37E66" w14:paraId="127E0835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5047947F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518A214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LX/</w:t>
            </w:r>
            <w:proofErr w:type="spellStart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n.s</w:t>
            </w:r>
            <w:proofErr w:type="spellEnd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</w:tc>
        <w:tc>
          <w:tcPr>
            <w:tcW w:w="870" w:type="dxa"/>
            <w:shd w:val="clear" w:color="auto" w:fill="FFFFFF"/>
          </w:tcPr>
          <w:p w14:paraId="7D0EC037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870" w:type="dxa"/>
            <w:shd w:val="clear" w:color="auto" w:fill="FFFFFF"/>
          </w:tcPr>
          <w:p w14:paraId="39F0EDD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1.519</w:t>
            </w:r>
          </w:p>
        </w:tc>
        <w:tc>
          <w:tcPr>
            <w:tcW w:w="1075" w:type="dxa"/>
            <w:shd w:val="clear" w:color="auto" w:fill="FFFFFF"/>
          </w:tcPr>
          <w:p w14:paraId="6AE17F03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1.129</w:t>
            </w:r>
          </w:p>
        </w:tc>
        <w:tc>
          <w:tcPr>
            <w:tcW w:w="1262" w:type="dxa"/>
            <w:shd w:val="clear" w:color="auto" w:fill="FFFFFF"/>
          </w:tcPr>
          <w:p w14:paraId="67D2867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2.046</w:t>
            </w:r>
          </w:p>
        </w:tc>
      </w:tr>
      <w:tr w:rsidR="00132B15" w:rsidRPr="00F37E66" w14:paraId="28CC2A41" w14:textId="77777777" w:rsidTr="00C961C1">
        <w:trPr>
          <w:cantSplit/>
          <w:trHeight w:val="244"/>
          <w:jc w:val="center"/>
        </w:trPr>
        <w:tc>
          <w:tcPr>
            <w:tcW w:w="3070" w:type="dxa"/>
            <w:vMerge w:val="restart"/>
            <w:shd w:val="clear" w:color="auto" w:fill="E7E6E6" w:themeFill="background2"/>
            <w:vAlign w:val="center"/>
          </w:tcPr>
          <w:p w14:paraId="080DA5D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Venous invasion</w:t>
            </w: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0E9FA84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V0</w:t>
            </w:r>
          </w:p>
        </w:tc>
        <w:tc>
          <w:tcPr>
            <w:tcW w:w="870" w:type="dxa"/>
            <w:shd w:val="clear" w:color="auto" w:fill="FFFFFF"/>
          </w:tcPr>
          <w:p w14:paraId="1E07AC13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2761072E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ref.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505D44FB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252C1FC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132B15" w:rsidRPr="00F37E66" w14:paraId="7BC63D85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3B7DB6FC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0E1C44D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V1/2</w:t>
            </w:r>
          </w:p>
        </w:tc>
        <w:tc>
          <w:tcPr>
            <w:tcW w:w="870" w:type="dxa"/>
            <w:shd w:val="clear" w:color="auto" w:fill="FFFFFF"/>
          </w:tcPr>
          <w:p w14:paraId="5034A73F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0.291</w:t>
            </w:r>
          </w:p>
        </w:tc>
        <w:tc>
          <w:tcPr>
            <w:tcW w:w="870" w:type="dxa"/>
            <w:shd w:val="clear" w:color="auto" w:fill="FFFFFF"/>
          </w:tcPr>
          <w:p w14:paraId="0F00FD99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1.085</w:t>
            </w:r>
          </w:p>
        </w:tc>
        <w:tc>
          <w:tcPr>
            <w:tcW w:w="1075" w:type="dxa"/>
            <w:shd w:val="clear" w:color="auto" w:fill="FFFFFF"/>
          </w:tcPr>
          <w:p w14:paraId="340D84A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0.933</w:t>
            </w:r>
          </w:p>
        </w:tc>
        <w:tc>
          <w:tcPr>
            <w:tcW w:w="1262" w:type="dxa"/>
            <w:shd w:val="clear" w:color="auto" w:fill="FFFFFF"/>
          </w:tcPr>
          <w:p w14:paraId="05A73C70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1.261</w:t>
            </w:r>
          </w:p>
        </w:tc>
      </w:tr>
      <w:tr w:rsidR="00132B15" w:rsidRPr="00F37E66" w14:paraId="6467FB23" w14:textId="77777777" w:rsidTr="00C961C1">
        <w:trPr>
          <w:cantSplit/>
          <w:trHeight w:val="160"/>
          <w:jc w:val="center"/>
        </w:trPr>
        <w:tc>
          <w:tcPr>
            <w:tcW w:w="3070" w:type="dxa"/>
            <w:vMerge/>
            <w:shd w:val="clear" w:color="auto" w:fill="E7E6E6" w:themeFill="background2"/>
            <w:vAlign w:val="center"/>
          </w:tcPr>
          <w:p w14:paraId="7F33174A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779" w:type="dxa"/>
            <w:shd w:val="clear" w:color="auto" w:fill="E7E6E6" w:themeFill="background2"/>
            <w:vAlign w:val="center"/>
          </w:tcPr>
          <w:p w14:paraId="66117B60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VX/</w:t>
            </w:r>
            <w:proofErr w:type="spellStart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n.s</w:t>
            </w:r>
            <w:proofErr w:type="spellEnd"/>
            <w:r w:rsidRPr="00F37E66">
              <w:rPr>
                <w:rFonts w:cstheme="minorHAns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</w:tc>
        <w:tc>
          <w:tcPr>
            <w:tcW w:w="870" w:type="dxa"/>
            <w:shd w:val="clear" w:color="auto" w:fill="FFFFFF"/>
          </w:tcPr>
          <w:p w14:paraId="47B6F7B4" w14:textId="77777777" w:rsidR="00132B15" w:rsidRPr="007B3AC8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0.259</w:t>
            </w:r>
          </w:p>
        </w:tc>
        <w:tc>
          <w:tcPr>
            <w:tcW w:w="870" w:type="dxa"/>
            <w:shd w:val="clear" w:color="auto" w:fill="FFFFFF"/>
          </w:tcPr>
          <w:p w14:paraId="51498876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1.174</w:t>
            </w:r>
          </w:p>
        </w:tc>
        <w:tc>
          <w:tcPr>
            <w:tcW w:w="1075" w:type="dxa"/>
            <w:shd w:val="clear" w:color="auto" w:fill="FFFFFF"/>
          </w:tcPr>
          <w:p w14:paraId="0D04E911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0.889</w:t>
            </w:r>
          </w:p>
        </w:tc>
        <w:tc>
          <w:tcPr>
            <w:tcW w:w="1262" w:type="dxa"/>
            <w:shd w:val="clear" w:color="auto" w:fill="FFFFFF"/>
          </w:tcPr>
          <w:p w14:paraId="106DEE9F" w14:textId="77777777" w:rsidR="00132B15" w:rsidRPr="00F37E66" w:rsidRDefault="00132B15" w:rsidP="00C961C1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7B3AC8">
              <w:rPr>
                <w:rFonts w:cstheme="minorHAnsi"/>
                <w:color w:val="000000"/>
                <w:sz w:val="18"/>
                <w:szCs w:val="18"/>
                <w:lang w:val="en-US"/>
              </w:rPr>
              <w:t>1.550</w:t>
            </w:r>
          </w:p>
        </w:tc>
      </w:tr>
    </w:tbl>
    <w:p w14:paraId="041A6275" w14:textId="77777777" w:rsidR="00132B15" w:rsidRPr="008836CE" w:rsidRDefault="00132B15" w:rsidP="00132B15">
      <w:pPr>
        <w:tabs>
          <w:tab w:val="center" w:pos="4536"/>
        </w:tabs>
        <w:spacing w:after="0" w:line="240" w:lineRule="auto"/>
        <w:rPr>
          <w:kern w:val="0"/>
          <w:sz w:val="16"/>
          <w:szCs w:val="16"/>
          <w:lang w:val="en-US"/>
          <w14:ligatures w14:val="none"/>
        </w:rPr>
      </w:pPr>
      <w:proofErr w:type="spellStart"/>
      <w:r w:rsidRPr="00F37E66">
        <w:rPr>
          <w:kern w:val="0"/>
          <w:sz w:val="16"/>
          <w:szCs w:val="16"/>
          <w:lang w:val="en-US"/>
          <w14:ligatures w14:val="none"/>
        </w:rPr>
        <w:t>n.s</w:t>
      </w:r>
      <w:proofErr w:type="spellEnd"/>
      <w:r w:rsidRPr="00F37E66">
        <w:rPr>
          <w:kern w:val="0"/>
          <w:sz w:val="16"/>
          <w:szCs w:val="16"/>
          <w:lang w:val="en-US"/>
          <w14:ligatures w14:val="none"/>
        </w:rPr>
        <w:t>.: not specified</w:t>
      </w:r>
    </w:p>
    <w:p w14:paraId="033FD5D5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42FB101D" w14:textId="77777777" w:rsidR="00132B15" w:rsidRDefault="00132B15" w:rsidP="00132B15">
      <w:pPr>
        <w:tabs>
          <w:tab w:val="center" w:pos="4536"/>
        </w:tabs>
        <w:rPr>
          <w:lang w:val="en-US"/>
        </w:rPr>
      </w:pPr>
    </w:p>
    <w:p w14:paraId="085FD020" w14:textId="77777777" w:rsidR="00CE609B" w:rsidRDefault="00CE609B" w:rsidP="00132B15">
      <w:pPr>
        <w:tabs>
          <w:tab w:val="center" w:pos="4536"/>
        </w:tabs>
        <w:rPr>
          <w:lang w:val="en-US"/>
        </w:rPr>
      </w:pPr>
    </w:p>
    <w:p w14:paraId="0874F11B" w14:textId="77777777" w:rsidR="00CE609B" w:rsidRDefault="00CE609B" w:rsidP="00132B15">
      <w:pPr>
        <w:tabs>
          <w:tab w:val="center" w:pos="4536"/>
        </w:tabs>
        <w:rPr>
          <w:lang w:val="en-US"/>
        </w:rPr>
      </w:pPr>
    </w:p>
    <w:p w14:paraId="22DF1EE8" w14:textId="77777777" w:rsidR="00600244" w:rsidRDefault="00600244" w:rsidP="00132B15">
      <w:pPr>
        <w:tabs>
          <w:tab w:val="center" w:pos="4536"/>
        </w:tabs>
        <w:rPr>
          <w:lang w:val="en-US"/>
        </w:rPr>
      </w:pPr>
    </w:p>
    <w:p w14:paraId="60D0A383" w14:textId="5EF2C792" w:rsidR="00132B15" w:rsidRPr="00C13E7B" w:rsidRDefault="00132B15" w:rsidP="00132B15">
      <w:pPr>
        <w:tabs>
          <w:tab w:val="center" w:pos="4536"/>
        </w:tabs>
        <w:rPr>
          <w:rFonts w:cstheme="minorHAnsi"/>
          <w:lang w:val="en-US"/>
        </w:rPr>
      </w:pPr>
      <w:r w:rsidRPr="00C13E7B">
        <w:rPr>
          <w:rFonts w:cstheme="minorHAnsi"/>
          <w:b/>
          <w:bCs/>
          <w:lang w:val="en-US"/>
        </w:rPr>
        <w:lastRenderedPageBreak/>
        <w:t>Table S</w:t>
      </w:r>
      <w:r w:rsidR="00823848" w:rsidRPr="00C13E7B">
        <w:rPr>
          <w:rFonts w:cstheme="minorHAnsi"/>
          <w:b/>
          <w:bCs/>
          <w:lang w:val="en-US"/>
        </w:rPr>
        <w:t>6</w:t>
      </w:r>
      <w:r w:rsidRPr="00C13E7B">
        <w:rPr>
          <w:rFonts w:cstheme="minorHAnsi"/>
          <w:lang w:val="en-US"/>
        </w:rPr>
        <w:t xml:space="preserve"> </w:t>
      </w:r>
      <w:r w:rsidR="00606BA9" w:rsidRPr="00C13E7B">
        <w:rPr>
          <w:rFonts w:cstheme="minorHAnsi"/>
          <w:lang w:val="en-US"/>
        </w:rPr>
        <w:t>H</w:t>
      </w:r>
      <w:r w:rsidRPr="00C13E7B">
        <w:rPr>
          <w:rFonts w:cstheme="minorHAnsi"/>
          <w:lang w:val="en-US"/>
        </w:rPr>
        <w:t>azard ratios for recurrence-free survival (CCR) following treatment in centers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347"/>
        <w:gridCol w:w="797"/>
        <w:gridCol w:w="790"/>
        <w:gridCol w:w="861"/>
        <w:gridCol w:w="808"/>
        <w:gridCol w:w="866"/>
        <w:gridCol w:w="790"/>
        <w:gridCol w:w="861"/>
        <w:gridCol w:w="807"/>
      </w:tblGrid>
      <w:tr w:rsidR="00132B15" w:rsidRPr="00B617AB" w14:paraId="1AB57A64" w14:textId="77777777" w:rsidTr="00C961C1">
        <w:trPr>
          <w:cantSplit/>
        </w:trPr>
        <w:tc>
          <w:tcPr>
            <w:tcW w:w="626" w:type="pct"/>
            <w:vMerge w:val="restart"/>
            <w:shd w:val="clear" w:color="auto" w:fill="E7E6E6" w:themeFill="background2"/>
            <w:vAlign w:val="center"/>
            <w:hideMark/>
          </w:tcPr>
          <w:p w14:paraId="3F1DC2D7" w14:textId="77777777" w:rsidR="00132B15" w:rsidRPr="000A33CD" w:rsidRDefault="00132B15" w:rsidP="00C961C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V</w:t>
            </w:r>
            <w:r w:rsidRPr="000A33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ariable</w:t>
            </w:r>
          </w:p>
        </w:tc>
        <w:tc>
          <w:tcPr>
            <w:tcW w:w="743" w:type="pct"/>
            <w:vMerge w:val="restart"/>
            <w:shd w:val="clear" w:color="auto" w:fill="E7E6E6" w:themeFill="background2"/>
            <w:vAlign w:val="center"/>
            <w:hideMark/>
          </w:tcPr>
          <w:p w14:paraId="73C87B4F" w14:textId="77777777" w:rsidR="00132B15" w:rsidRPr="000A33CD" w:rsidRDefault="00132B15" w:rsidP="00C961C1">
            <w:pPr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</w:t>
            </w:r>
            <w:r w:rsidRPr="000A33C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ategor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797" w:type="pct"/>
            <w:gridSpan w:val="4"/>
            <w:shd w:val="clear" w:color="auto" w:fill="E7E6E6" w:themeFill="background2"/>
            <w:vAlign w:val="center"/>
            <w:hideMark/>
          </w:tcPr>
          <w:p w14:paraId="6D2F714B" w14:textId="77777777" w:rsidR="00132B15" w:rsidRPr="000A33CD" w:rsidRDefault="00132B15" w:rsidP="00C961C1">
            <w:pPr>
              <w:pStyle w:val="Standard1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U</w:t>
            </w:r>
            <w:r w:rsidRPr="000A33C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nivariable Cox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r</w:t>
            </w:r>
            <w:r w:rsidRPr="000A33C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egression</w:t>
            </w:r>
          </w:p>
        </w:tc>
        <w:tc>
          <w:tcPr>
            <w:tcW w:w="1835" w:type="pct"/>
            <w:gridSpan w:val="4"/>
            <w:shd w:val="clear" w:color="auto" w:fill="E7E6E6" w:themeFill="background2"/>
            <w:vAlign w:val="center"/>
            <w:hideMark/>
          </w:tcPr>
          <w:p w14:paraId="501A4427" w14:textId="77777777" w:rsidR="00132B15" w:rsidRPr="000A33CD" w:rsidRDefault="00132B15" w:rsidP="00C961C1">
            <w:pPr>
              <w:autoSpaceDE w:val="0"/>
              <w:autoSpaceDN w:val="0"/>
              <w:adjustRightInd w:val="0"/>
              <w:spacing w:before="240" w:after="240"/>
              <w:ind w:right="6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M</w:t>
            </w:r>
            <w:r w:rsidRPr="000A33CD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ultivariable* Cox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0A33CD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regression</w:t>
            </w:r>
          </w:p>
        </w:tc>
      </w:tr>
      <w:tr w:rsidR="00132B15" w:rsidRPr="00B617AB" w14:paraId="60B2FDEF" w14:textId="77777777" w:rsidTr="00C961C1">
        <w:trPr>
          <w:cantSplit/>
        </w:trPr>
        <w:tc>
          <w:tcPr>
            <w:tcW w:w="0" w:type="auto"/>
            <w:vMerge/>
            <w:shd w:val="clear" w:color="auto" w:fill="E7E6E6" w:themeFill="background2"/>
            <w:vAlign w:val="center"/>
            <w:hideMark/>
          </w:tcPr>
          <w:p w14:paraId="3F250939" w14:textId="77777777" w:rsidR="00132B15" w:rsidRPr="000A33CD" w:rsidRDefault="00132B15" w:rsidP="00C961C1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  <w:vAlign w:val="center"/>
            <w:hideMark/>
          </w:tcPr>
          <w:p w14:paraId="0ADFA0B5" w14:textId="77777777" w:rsidR="00132B15" w:rsidRPr="000A33CD" w:rsidRDefault="00132B15" w:rsidP="00C961C1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shd w:val="clear" w:color="auto" w:fill="E7E6E6" w:themeFill="background2"/>
            <w:vAlign w:val="center"/>
            <w:hideMark/>
          </w:tcPr>
          <w:p w14:paraId="402500CB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0A33C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</w:t>
            </w:r>
            <w:r w:rsidRPr="00580EC0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-value</w:t>
            </w:r>
          </w:p>
        </w:tc>
        <w:tc>
          <w:tcPr>
            <w:tcW w:w="436" w:type="pct"/>
            <w:shd w:val="clear" w:color="auto" w:fill="E7E6E6" w:themeFill="background2"/>
            <w:vAlign w:val="center"/>
            <w:hideMark/>
          </w:tcPr>
          <w:p w14:paraId="669C38B2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A33C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HR</w:t>
            </w:r>
          </w:p>
        </w:tc>
        <w:tc>
          <w:tcPr>
            <w:tcW w:w="475" w:type="pct"/>
            <w:shd w:val="clear" w:color="auto" w:fill="E7E6E6" w:themeFill="background2"/>
            <w:vAlign w:val="center"/>
            <w:hideMark/>
          </w:tcPr>
          <w:p w14:paraId="1237F369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51BA6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lower CI</w:t>
            </w:r>
          </w:p>
        </w:tc>
        <w:tc>
          <w:tcPr>
            <w:tcW w:w="446" w:type="pct"/>
            <w:shd w:val="clear" w:color="auto" w:fill="E7E6E6" w:themeFill="background2"/>
            <w:vAlign w:val="center"/>
            <w:hideMark/>
          </w:tcPr>
          <w:p w14:paraId="0781C875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51BA6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upper CI</w:t>
            </w:r>
          </w:p>
        </w:tc>
        <w:tc>
          <w:tcPr>
            <w:tcW w:w="478" w:type="pct"/>
            <w:shd w:val="clear" w:color="auto" w:fill="E7E6E6" w:themeFill="background2"/>
            <w:vAlign w:val="center"/>
            <w:hideMark/>
          </w:tcPr>
          <w:p w14:paraId="18F3E4A8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0A33CD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</w:t>
            </w:r>
            <w:r w:rsidRPr="00580EC0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-value</w:t>
            </w:r>
          </w:p>
        </w:tc>
        <w:tc>
          <w:tcPr>
            <w:tcW w:w="436" w:type="pct"/>
            <w:shd w:val="clear" w:color="auto" w:fill="E7E6E6" w:themeFill="background2"/>
            <w:vAlign w:val="center"/>
            <w:hideMark/>
          </w:tcPr>
          <w:p w14:paraId="5F97C4B1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A33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</w:t>
            </w:r>
          </w:p>
        </w:tc>
        <w:tc>
          <w:tcPr>
            <w:tcW w:w="475" w:type="pct"/>
            <w:shd w:val="clear" w:color="auto" w:fill="E7E6E6" w:themeFill="background2"/>
            <w:vAlign w:val="center"/>
            <w:hideMark/>
          </w:tcPr>
          <w:p w14:paraId="5C6194F6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51BA6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lower CI</w:t>
            </w:r>
          </w:p>
        </w:tc>
        <w:tc>
          <w:tcPr>
            <w:tcW w:w="446" w:type="pct"/>
            <w:shd w:val="clear" w:color="auto" w:fill="E7E6E6" w:themeFill="background2"/>
            <w:vAlign w:val="center"/>
            <w:hideMark/>
          </w:tcPr>
          <w:p w14:paraId="269C9954" w14:textId="77777777" w:rsidR="00132B15" w:rsidRPr="000A33CD" w:rsidRDefault="00132B15" w:rsidP="00C961C1">
            <w:pPr>
              <w:pStyle w:val="Standard1"/>
              <w:spacing w:line="360" w:lineRule="auto"/>
              <w:ind w:left="60" w:right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51BA6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t>upper CI</w:t>
            </w:r>
          </w:p>
        </w:tc>
      </w:tr>
      <w:tr w:rsidR="00132B15" w:rsidRPr="00B617AB" w14:paraId="676907A2" w14:textId="77777777" w:rsidTr="00C961C1">
        <w:trPr>
          <w:cantSplit/>
        </w:trPr>
        <w:tc>
          <w:tcPr>
            <w:tcW w:w="626" w:type="pct"/>
            <w:vMerge w:val="restart"/>
            <w:shd w:val="clear" w:color="auto" w:fill="E7E6E6" w:themeFill="background2"/>
            <w:vAlign w:val="center"/>
          </w:tcPr>
          <w:p w14:paraId="4DC4B288" w14:textId="77777777" w:rsidR="00132B15" w:rsidRPr="000A33CD" w:rsidRDefault="00132B15" w:rsidP="00C961C1">
            <w:pPr>
              <w:autoSpaceDE w:val="0"/>
              <w:autoSpaceDN w:val="0"/>
              <w:adjustRightInd w:val="0"/>
              <w:spacing w:before="240"/>
              <w:ind w:left="60" w:right="60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T</w:t>
            </w:r>
            <w:r w:rsidRPr="000A33CD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reatment in center</w:t>
            </w:r>
          </w:p>
          <w:p w14:paraId="0E01FD27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3" w:type="pct"/>
            <w:shd w:val="clear" w:color="auto" w:fill="FFFFFF"/>
            <w:vAlign w:val="center"/>
          </w:tcPr>
          <w:p w14:paraId="7D596A4D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A33CD">
              <w:rPr>
                <w:rFonts w:cstheme="minorHAnsi"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6A500175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14:paraId="1A54DE84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A33CD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0A33CD">
              <w:rPr>
                <w:rFonts w:cstheme="minorHAnsi"/>
                <w:color w:val="000000"/>
                <w:sz w:val="18"/>
                <w:szCs w:val="18"/>
                <w:lang w:val="en-US"/>
              </w:rPr>
              <w:t>000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44E92ED7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40B6D37C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8" w:type="pct"/>
            <w:shd w:val="clear" w:color="auto" w:fill="FFFFFF"/>
            <w:vAlign w:val="center"/>
          </w:tcPr>
          <w:p w14:paraId="40DC0CAC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FFFFFF"/>
            <w:vAlign w:val="center"/>
          </w:tcPr>
          <w:p w14:paraId="54DEE70B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A33CD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0A33CD">
              <w:rPr>
                <w:rFonts w:cstheme="minorHAnsi"/>
                <w:color w:val="000000"/>
                <w:sz w:val="18"/>
                <w:szCs w:val="18"/>
                <w:lang w:val="en-US"/>
              </w:rPr>
              <w:t>000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652728E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FFFFFF"/>
            <w:vAlign w:val="center"/>
          </w:tcPr>
          <w:p w14:paraId="24017818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132B15" w:rsidRPr="00B617AB" w14:paraId="26F808DE" w14:textId="77777777" w:rsidTr="00C961C1">
        <w:trPr>
          <w:cantSplit/>
        </w:trPr>
        <w:tc>
          <w:tcPr>
            <w:tcW w:w="0" w:type="auto"/>
            <w:vMerge/>
            <w:shd w:val="clear" w:color="auto" w:fill="E7E6E6" w:themeFill="background2"/>
            <w:vAlign w:val="center"/>
          </w:tcPr>
          <w:p w14:paraId="4356C6AA" w14:textId="77777777" w:rsidR="00132B15" w:rsidRPr="000A33CD" w:rsidRDefault="00132B15" w:rsidP="00C961C1">
            <w:pPr>
              <w:spacing w:line="25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bookmarkStart w:id="17" w:name="_Hlk129332114"/>
          </w:p>
        </w:tc>
        <w:tc>
          <w:tcPr>
            <w:tcW w:w="743" w:type="pct"/>
            <w:shd w:val="clear" w:color="auto" w:fill="FFFFFF"/>
            <w:vAlign w:val="center"/>
          </w:tcPr>
          <w:p w14:paraId="7310486A" w14:textId="77777777" w:rsidR="00132B15" w:rsidRPr="000A33CD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0A33CD">
              <w:rPr>
                <w:rFonts w:cstheme="minorHAnsi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2B6F07C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0.304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4F34A721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0.896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1FC6DE9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0.727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3C116414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1.105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02392458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0.379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6533E59C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0.906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2FC80DF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0.727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7BE8A467" w14:textId="77777777" w:rsidR="00132B15" w:rsidRPr="0072541E" w:rsidRDefault="00132B15" w:rsidP="00C961C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2541E">
              <w:rPr>
                <w:rFonts w:cstheme="minorHAnsi"/>
                <w:color w:val="000000"/>
                <w:sz w:val="20"/>
                <w:szCs w:val="20"/>
                <w:lang w:val="en-US"/>
              </w:rPr>
              <w:t>1.129</w:t>
            </w:r>
          </w:p>
        </w:tc>
      </w:tr>
    </w:tbl>
    <w:bookmarkEnd w:id="17"/>
    <w:p w14:paraId="1478F375" w14:textId="77777777" w:rsidR="00132B15" w:rsidRPr="004036DE" w:rsidRDefault="00132B15" w:rsidP="00132B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7A34ED">
        <w:rPr>
          <w:sz w:val="16"/>
          <w:szCs w:val="16"/>
          <w:lang w:val="en-US"/>
        </w:rPr>
        <w:t>*</w:t>
      </w:r>
      <w:r w:rsidRPr="0072541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4036DE">
        <w:rPr>
          <w:rFonts w:ascii="Times New Roman" w:hAnsi="Times New Roman" w:cs="Times New Roman"/>
          <w:sz w:val="18"/>
          <w:szCs w:val="18"/>
          <w:lang w:val="en-US"/>
        </w:rPr>
        <w:t xml:space="preserve">adjusted for age at diagnosis, year of diagnosis, stage UICC, grading, </w:t>
      </w:r>
      <w:r w:rsidRPr="0039324A">
        <w:rPr>
          <w:rFonts w:ascii="Times New Roman" w:hAnsi="Times New Roman" w:cs="Times New Roman"/>
          <w:sz w:val="18"/>
          <w:szCs w:val="18"/>
          <w:lang w:val="en-US"/>
        </w:rPr>
        <w:t>lymphatic invasion</w:t>
      </w:r>
      <w:r w:rsidRPr="004036DE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39324A">
        <w:rPr>
          <w:rFonts w:ascii="Times New Roman" w:hAnsi="Times New Roman" w:cs="Times New Roman"/>
          <w:sz w:val="18"/>
          <w:szCs w:val="18"/>
          <w:lang w:val="en-US"/>
        </w:rPr>
        <w:t>vein invasion</w:t>
      </w:r>
    </w:p>
    <w:p w14:paraId="7F209BED" w14:textId="77777777" w:rsidR="00132B15" w:rsidRPr="004036DE" w:rsidRDefault="00132B15" w:rsidP="00132B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036DE">
        <w:rPr>
          <w:rFonts w:ascii="Times New Roman" w:hAnsi="Times New Roman" w:cs="Times New Roman"/>
          <w:i/>
          <w:sz w:val="18"/>
          <w:szCs w:val="18"/>
          <w:lang w:val="en-US"/>
        </w:rPr>
        <w:t>p</w:t>
      </w:r>
      <w:r w:rsidRPr="004036DE">
        <w:rPr>
          <w:rFonts w:ascii="Times New Roman" w:hAnsi="Times New Roman" w:cs="Times New Roman"/>
          <w:sz w:val="18"/>
          <w:szCs w:val="18"/>
          <w:lang w:val="en-US"/>
        </w:rPr>
        <w:t xml:space="preserve"> = log-rank </w:t>
      </w:r>
      <w:r w:rsidRPr="004036DE">
        <w:rPr>
          <w:rFonts w:ascii="Times New Roman" w:hAnsi="Times New Roman" w:cs="Times New Roman"/>
          <w:i/>
          <w:sz w:val="18"/>
          <w:szCs w:val="18"/>
          <w:lang w:val="en-US"/>
        </w:rPr>
        <w:t>p</w:t>
      </w:r>
      <w:r w:rsidRPr="004036DE">
        <w:rPr>
          <w:rFonts w:ascii="Times New Roman" w:hAnsi="Times New Roman" w:cs="Times New Roman"/>
          <w:sz w:val="18"/>
          <w:szCs w:val="18"/>
          <w:lang w:val="en-US"/>
        </w:rPr>
        <w:t>-value, HR = hazard ratio, CI = confidence interval, X = not determinable, ns not specified</w:t>
      </w:r>
    </w:p>
    <w:p w14:paraId="77A2F496" w14:textId="026C2AC8" w:rsidR="00132B15" w:rsidRPr="00132B15" w:rsidRDefault="00132B15" w:rsidP="00132B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4036DE">
        <w:rPr>
          <w:rFonts w:ascii="Times New Roman" w:hAnsi="Times New Roman" w:cs="Times New Roman"/>
          <w:i/>
          <w:sz w:val="18"/>
          <w:szCs w:val="18"/>
          <w:lang w:val="en-US"/>
        </w:rPr>
        <w:t>p</w:t>
      </w:r>
      <w:r w:rsidRPr="004036DE">
        <w:rPr>
          <w:rFonts w:ascii="Times New Roman" w:hAnsi="Times New Roman" w:cs="Times New Roman"/>
          <w:sz w:val="18"/>
          <w:szCs w:val="18"/>
          <w:lang w:val="en-US"/>
        </w:rPr>
        <w:t xml:space="preserve"> in the line of reference category denotes </w:t>
      </w:r>
      <w:r w:rsidRPr="004036DE">
        <w:rPr>
          <w:rFonts w:ascii="Times New Roman" w:hAnsi="Times New Roman" w:cs="Times New Roman"/>
          <w:i/>
          <w:sz w:val="18"/>
          <w:szCs w:val="18"/>
          <w:lang w:val="en-US"/>
        </w:rPr>
        <w:t>p</w:t>
      </w:r>
      <w:r w:rsidRPr="004036DE">
        <w:rPr>
          <w:rFonts w:ascii="Times New Roman" w:hAnsi="Times New Roman" w:cs="Times New Roman"/>
          <w:sz w:val="18"/>
          <w:szCs w:val="18"/>
          <w:lang w:val="en-US"/>
        </w:rPr>
        <w:t>-value for the variable‘s total effect</w:t>
      </w:r>
    </w:p>
    <w:sectPr w:rsidR="00132B15" w:rsidRPr="00132B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D4CB8"/>
    <w:multiLevelType w:val="hybridMultilevel"/>
    <w:tmpl w:val="38E069DC"/>
    <w:lvl w:ilvl="0" w:tplc="C150CD58">
      <w:start w:val="1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01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15"/>
    <w:rsid w:val="00030AD7"/>
    <w:rsid w:val="00087882"/>
    <w:rsid w:val="00107E13"/>
    <w:rsid w:val="00132B15"/>
    <w:rsid w:val="001B6D33"/>
    <w:rsid w:val="001F0552"/>
    <w:rsid w:val="00372AC8"/>
    <w:rsid w:val="003A529C"/>
    <w:rsid w:val="0043436A"/>
    <w:rsid w:val="00494B06"/>
    <w:rsid w:val="004E55F8"/>
    <w:rsid w:val="005337F1"/>
    <w:rsid w:val="00600244"/>
    <w:rsid w:val="006020ED"/>
    <w:rsid w:val="00606BA9"/>
    <w:rsid w:val="006354A3"/>
    <w:rsid w:val="00725271"/>
    <w:rsid w:val="007B6AFB"/>
    <w:rsid w:val="007C5AA4"/>
    <w:rsid w:val="00823848"/>
    <w:rsid w:val="0087106B"/>
    <w:rsid w:val="008C337D"/>
    <w:rsid w:val="008D66E4"/>
    <w:rsid w:val="008F4435"/>
    <w:rsid w:val="00922A51"/>
    <w:rsid w:val="00935B6A"/>
    <w:rsid w:val="00965F92"/>
    <w:rsid w:val="00997EB1"/>
    <w:rsid w:val="00A60925"/>
    <w:rsid w:val="00A717F3"/>
    <w:rsid w:val="00B602D5"/>
    <w:rsid w:val="00BD6B60"/>
    <w:rsid w:val="00C13E7B"/>
    <w:rsid w:val="00C522AF"/>
    <w:rsid w:val="00CE609B"/>
    <w:rsid w:val="00D36C6F"/>
    <w:rsid w:val="00D66386"/>
    <w:rsid w:val="00D91F43"/>
    <w:rsid w:val="00DD4EA1"/>
    <w:rsid w:val="00DE4062"/>
    <w:rsid w:val="00E334C5"/>
    <w:rsid w:val="00E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90F3"/>
  <w15:chartTrackingRefBased/>
  <w15:docId w15:val="{80F9948B-0126-410C-83FF-FD6CBEE9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32B1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132B1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41">
    <w:name w:val="Gitternetztabelle 41"/>
    <w:basedOn w:val="NormaleTabelle"/>
    <w:uiPriority w:val="49"/>
    <w:rsid w:val="00132B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132B15"/>
    <w:pPr>
      <w:spacing w:before="200"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132B15"/>
    <w:pPr>
      <w:suppressAutoHyphens/>
      <w:autoSpaceDN w:val="0"/>
      <w:spacing w:after="0" w:line="240" w:lineRule="auto"/>
    </w:pPr>
    <w:rPr>
      <w:rFonts w:ascii="Liberation Serif" w:eastAsia="WenQuanYi Micro Hei" w:hAnsi="Liberation Serif" w:cs="Lohit Devanagari"/>
      <w:kern w:val="3"/>
      <w:sz w:val="24"/>
      <w:szCs w:val="24"/>
      <w:lang w:val="en-CA" w:eastAsia="zh-CN" w:bidi="hi-IN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2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2B15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2B15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2B15"/>
    <w:pPr>
      <w:spacing w:after="160"/>
    </w:pPr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2B15"/>
    <w:rPr>
      <w:b/>
      <w:bCs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2B15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32B15"/>
    <w:pPr>
      <w:spacing w:after="0" w:line="240" w:lineRule="auto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32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32B15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gnd-iwgdh3b">
    <w:name w:val="gnd-iwgdh3b"/>
    <w:basedOn w:val="Absatz-Standardschriftart"/>
    <w:rsid w:val="00132B15"/>
  </w:style>
  <w:style w:type="table" w:styleId="Gitternetztabelle1hell">
    <w:name w:val="Grid Table 1 Light"/>
    <w:basedOn w:val="NormaleTabelle"/>
    <w:uiPriority w:val="46"/>
    <w:rsid w:val="00132B1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132B1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72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dith.hansinger@klinik.uni-regensbur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842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Hansinger</dc:creator>
  <cp:keywords/>
  <dc:description/>
  <cp:lastModifiedBy>Judith Hansinger</cp:lastModifiedBy>
  <cp:revision>2</cp:revision>
  <cp:lastPrinted>2025-09-16T09:23:00Z</cp:lastPrinted>
  <dcterms:created xsi:type="dcterms:W3CDTF">2025-09-22T06:22:00Z</dcterms:created>
  <dcterms:modified xsi:type="dcterms:W3CDTF">2025-09-22T06:22:00Z</dcterms:modified>
</cp:coreProperties>
</file>