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420B" w:rsidRPr="00E511A0" w:rsidRDefault="00A0420B" w:rsidP="00A0420B">
      <w:pPr>
        <w:rPr>
          <w:sz w:val="20"/>
          <w:szCs w:val="20"/>
        </w:rPr>
      </w:pPr>
      <w:r w:rsidRPr="00E511A0">
        <w:rPr>
          <w:rFonts w:hint="eastAsia"/>
          <w:sz w:val="20"/>
          <w:szCs w:val="20"/>
        </w:rPr>
        <w:t>Table</w:t>
      </w:r>
      <w:r w:rsidR="00B4621F" w:rsidRPr="00E511A0">
        <w:rPr>
          <w:sz w:val="20"/>
          <w:szCs w:val="20"/>
        </w:rPr>
        <w:t xml:space="preserve"> S</w:t>
      </w:r>
      <w:r w:rsidR="005402CC">
        <w:rPr>
          <w:sz w:val="20"/>
          <w:szCs w:val="20"/>
        </w:rPr>
        <w:t>2</w:t>
      </w:r>
      <w:bookmarkStart w:id="0" w:name="_GoBack"/>
      <w:bookmarkEnd w:id="0"/>
      <w:r w:rsidRPr="00E511A0">
        <w:rPr>
          <w:sz w:val="20"/>
          <w:szCs w:val="20"/>
        </w:rPr>
        <w:t xml:space="preserve"> GO enrichment analysis of upregulated genes in N</w:t>
      </w:r>
      <w:r w:rsidR="00CB119D" w:rsidRPr="00E511A0">
        <w:rPr>
          <w:sz w:val="20"/>
          <w:szCs w:val="20"/>
        </w:rPr>
        <w:t xml:space="preserve">MDAR-E group compared to </w:t>
      </w:r>
      <w:r w:rsidR="00CB119D" w:rsidRPr="00E511A0">
        <w:rPr>
          <w:rFonts w:hint="eastAsia"/>
          <w:sz w:val="20"/>
          <w:szCs w:val="20"/>
        </w:rPr>
        <w:t>con</w:t>
      </w:r>
      <w:r w:rsidR="00CB119D" w:rsidRPr="00E511A0">
        <w:rPr>
          <w:sz w:val="20"/>
          <w:szCs w:val="20"/>
        </w:rPr>
        <w:t>trol</w:t>
      </w:r>
      <w:r w:rsidRPr="00E511A0">
        <w:rPr>
          <w:sz w:val="20"/>
          <w:szCs w:val="20"/>
        </w:rPr>
        <w:t xml:space="preserve"> grou</w:t>
      </w:r>
      <w:r w:rsidRPr="00E511A0">
        <w:rPr>
          <w:rFonts w:hint="eastAsia"/>
          <w:sz w:val="20"/>
          <w:szCs w:val="20"/>
        </w:rPr>
        <w:t>p</w:t>
      </w:r>
    </w:p>
    <w:tbl>
      <w:tblPr>
        <w:tblStyle w:val="a3"/>
        <w:tblW w:w="0" w:type="auto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43"/>
        <w:gridCol w:w="3130"/>
        <w:gridCol w:w="1941"/>
        <w:gridCol w:w="865"/>
        <w:gridCol w:w="1309"/>
        <w:gridCol w:w="1671"/>
      </w:tblGrid>
      <w:tr w:rsidR="00A0420B" w:rsidRPr="00A0420B" w:rsidTr="00445F81">
        <w:trPr>
          <w:trHeight w:val="276"/>
        </w:trPr>
        <w:tc>
          <w:tcPr>
            <w:tcW w:w="1543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A0420B" w:rsidRPr="00A0420B" w:rsidRDefault="00426467" w:rsidP="00A0420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ID</w:t>
            </w:r>
          </w:p>
        </w:tc>
        <w:tc>
          <w:tcPr>
            <w:tcW w:w="313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A0420B" w:rsidRPr="00A0420B" w:rsidRDefault="00A0420B" w:rsidP="00A0420B">
            <w:pPr>
              <w:rPr>
                <w:sz w:val="20"/>
                <w:szCs w:val="20"/>
              </w:rPr>
            </w:pPr>
            <w:r w:rsidRPr="00A0420B">
              <w:rPr>
                <w:rFonts w:hint="eastAsia"/>
                <w:sz w:val="20"/>
                <w:szCs w:val="20"/>
              </w:rPr>
              <w:t>GO Term</w:t>
            </w:r>
          </w:p>
        </w:tc>
        <w:tc>
          <w:tcPr>
            <w:tcW w:w="1941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A0420B" w:rsidRPr="00A0420B" w:rsidRDefault="00A0420B" w:rsidP="00A0420B">
            <w:pPr>
              <w:rPr>
                <w:sz w:val="20"/>
                <w:szCs w:val="20"/>
              </w:rPr>
            </w:pPr>
            <w:r w:rsidRPr="00A0420B">
              <w:rPr>
                <w:rFonts w:hint="eastAsia"/>
                <w:sz w:val="20"/>
                <w:szCs w:val="20"/>
              </w:rPr>
              <w:t>Category</w:t>
            </w:r>
          </w:p>
        </w:tc>
        <w:tc>
          <w:tcPr>
            <w:tcW w:w="865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A0420B" w:rsidRPr="00A0420B" w:rsidRDefault="00A0420B" w:rsidP="00A0420B">
            <w:pPr>
              <w:rPr>
                <w:sz w:val="20"/>
                <w:szCs w:val="20"/>
              </w:rPr>
            </w:pPr>
            <w:r w:rsidRPr="00A0420B">
              <w:rPr>
                <w:rFonts w:hint="eastAsia"/>
                <w:sz w:val="20"/>
                <w:szCs w:val="20"/>
              </w:rPr>
              <w:t>Count</w:t>
            </w:r>
          </w:p>
        </w:tc>
        <w:tc>
          <w:tcPr>
            <w:tcW w:w="1309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A0420B" w:rsidRPr="00A0420B" w:rsidRDefault="00A0420B" w:rsidP="00A0420B">
            <w:pPr>
              <w:rPr>
                <w:sz w:val="20"/>
                <w:szCs w:val="20"/>
              </w:rPr>
            </w:pPr>
            <w:r w:rsidRPr="00E03C49">
              <w:rPr>
                <w:rFonts w:hint="eastAsia"/>
                <w:i/>
                <w:sz w:val="20"/>
                <w:szCs w:val="20"/>
              </w:rPr>
              <w:t>P</w:t>
            </w:r>
            <w:r w:rsidR="00E03C49">
              <w:rPr>
                <w:sz w:val="20"/>
                <w:szCs w:val="20"/>
              </w:rPr>
              <w:t xml:space="preserve"> </w:t>
            </w:r>
            <w:r w:rsidRPr="00A0420B">
              <w:rPr>
                <w:rFonts w:hint="eastAsia"/>
                <w:sz w:val="20"/>
                <w:szCs w:val="20"/>
              </w:rPr>
              <w:t>Value</w:t>
            </w:r>
          </w:p>
        </w:tc>
        <w:tc>
          <w:tcPr>
            <w:tcW w:w="1668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A0420B" w:rsidRPr="00A0420B" w:rsidRDefault="00A0420B" w:rsidP="00A0420B">
            <w:pPr>
              <w:rPr>
                <w:sz w:val="20"/>
                <w:szCs w:val="20"/>
              </w:rPr>
            </w:pPr>
            <w:r w:rsidRPr="00A0420B">
              <w:rPr>
                <w:rFonts w:hint="eastAsia"/>
                <w:sz w:val="20"/>
                <w:szCs w:val="20"/>
              </w:rPr>
              <w:t>Enrichment_score</w:t>
            </w:r>
          </w:p>
        </w:tc>
      </w:tr>
      <w:tr w:rsidR="00A0420B" w:rsidRPr="00A0420B" w:rsidTr="00445F81">
        <w:trPr>
          <w:trHeight w:val="276"/>
        </w:trPr>
        <w:tc>
          <w:tcPr>
            <w:tcW w:w="1543" w:type="dxa"/>
            <w:tcBorders>
              <w:top w:val="single" w:sz="4" w:space="0" w:color="auto"/>
            </w:tcBorders>
            <w:noWrap/>
            <w:hideMark/>
          </w:tcPr>
          <w:p w:rsidR="00A0420B" w:rsidRPr="00A0420B" w:rsidRDefault="00A0420B" w:rsidP="00A0420B">
            <w:pPr>
              <w:rPr>
                <w:sz w:val="20"/>
                <w:szCs w:val="20"/>
              </w:rPr>
            </w:pPr>
            <w:r w:rsidRPr="00A0420B">
              <w:rPr>
                <w:rFonts w:hint="eastAsia"/>
                <w:sz w:val="20"/>
                <w:szCs w:val="20"/>
              </w:rPr>
              <w:t>GO:0030198</w:t>
            </w:r>
          </w:p>
        </w:tc>
        <w:tc>
          <w:tcPr>
            <w:tcW w:w="3130" w:type="dxa"/>
            <w:tcBorders>
              <w:top w:val="single" w:sz="4" w:space="0" w:color="auto"/>
            </w:tcBorders>
            <w:noWrap/>
            <w:hideMark/>
          </w:tcPr>
          <w:p w:rsidR="00A0420B" w:rsidRPr="00A0420B" w:rsidRDefault="00A0420B" w:rsidP="00A0420B">
            <w:pPr>
              <w:rPr>
                <w:sz w:val="20"/>
                <w:szCs w:val="20"/>
              </w:rPr>
            </w:pPr>
            <w:r w:rsidRPr="00A0420B">
              <w:rPr>
                <w:rFonts w:hint="eastAsia"/>
                <w:sz w:val="20"/>
                <w:szCs w:val="20"/>
              </w:rPr>
              <w:t>extracellular matrix organization</w:t>
            </w:r>
          </w:p>
        </w:tc>
        <w:tc>
          <w:tcPr>
            <w:tcW w:w="1941" w:type="dxa"/>
            <w:tcBorders>
              <w:top w:val="single" w:sz="4" w:space="0" w:color="auto"/>
            </w:tcBorders>
            <w:noWrap/>
            <w:hideMark/>
          </w:tcPr>
          <w:p w:rsidR="00A0420B" w:rsidRPr="00A0420B" w:rsidRDefault="00A0420B" w:rsidP="00A0420B">
            <w:pPr>
              <w:rPr>
                <w:sz w:val="20"/>
                <w:szCs w:val="20"/>
              </w:rPr>
            </w:pPr>
            <w:r w:rsidRPr="00A0420B">
              <w:rPr>
                <w:rFonts w:hint="eastAsia"/>
                <w:sz w:val="20"/>
                <w:szCs w:val="20"/>
              </w:rPr>
              <w:t>biological_process</w:t>
            </w:r>
          </w:p>
        </w:tc>
        <w:tc>
          <w:tcPr>
            <w:tcW w:w="865" w:type="dxa"/>
            <w:tcBorders>
              <w:top w:val="single" w:sz="4" w:space="0" w:color="auto"/>
            </w:tcBorders>
            <w:noWrap/>
            <w:hideMark/>
          </w:tcPr>
          <w:p w:rsidR="00A0420B" w:rsidRPr="00A0420B" w:rsidRDefault="00A0420B" w:rsidP="00A0420B">
            <w:pPr>
              <w:rPr>
                <w:sz w:val="20"/>
                <w:szCs w:val="20"/>
              </w:rPr>
            </w:pPr>
            <w:r w:rsidRPr="00A0420B">
              <w:rPr>
                <w:rFonts w:hint="eastAsia"/>
                <w:sz w:val="20"/>
                <w:szCs w:val="20"/>
              </w:rPr>
              <w:t>32</w:t>
            </w:r>
          </w:p>
        </w:tc>
        <w:tc>
          <w:tcPr>
            <w:tcW w:w="1309" w:type="dxa"/>
            <w:tcBorders>
              <w:top w:val="single" w:sz="4" w:space="0" w:color="auto"/>
            </w:tcBorders>
            <w:noWrap/>
            <w:hideMark/>
          </w:tcPr>
          <w:p w:rsidR="00A0420B" w:rsidRPr="00A0420B" w:rsidRDefault="00A0420B" w:rsidP="00A0420B">
            <w:pPr>
              <w:rPr>
                <w:sz w:val="20"/>
                <w:szCs w:val="20"/>
              </w:rPr>
            </w:pPr>
            <w:r w:rsidRPr="00A0420B">
              <w:rPr>
                <w:rFonts w:hint="eastAsia"/>
                <w:sz w:val="20"/>
                <w:szCs w:val="20"/>
              </w:rPr>
              <w:t>2.82E-15</w:t>
            </w:r>
          </w:p>
        </w:tc>
        <w:tc>
          <w:tcPr>
            <w:tcW w:w="1668" w:type="dxa"/>
            <w:tcBorders>
              <w:top w:val="single" w:sz="4" w:space="0" w:color="auto"/>
            </w:tcBorders>
            <w:noWrap/>
            <w:hideMark/>
          </w:tcPr>
          <w:p w:rsidR="00A0420B" w:rsidRPr="00A0420B" w:rsidRDefault="00A0420B" w:rsidP="00A0420B">
            <w:pPr>
              <w:rPr>
                <w:sz w:val="20"/>
                <w:szCs w:val="20"/>
              </w:rPr>
            </w:pPr>
            <w:r w:rsidRPr="00A0420B">
              <w:rPr>
                <w:rFonts w:hint="eastAsia"/>
                <w:sz w:val="20"/>
                <w:szCs w:val="20"/>
              </w:rPr>
              <w:t>5.455994</w:t>
            </w:r>
          </w:p>
        </w:tc>
      </w:tr>
      <w:tr w:rsidR="00A0420B" w:rsidRPr="00A0420B" w:rsidTr="00445F81">
        <w:trPr>
          <w:trHeight w:val="276"/>
        </w:trPr>
        <w:tc>
          <w:tcPr>
            <w:tcW w:w="1543" w:type="dxa"/>
            <w:noWrap/>
            <w:hideMark/>
          </w:tcPr>
          <w:p w:rsidR="00A0420B" w:rsidRPr="00A0420B" w:rsidRDefault="00A0420B" w:rsidP="00A0420B">
            <w:pPr>
              <w:rPr>
                <w:sz w:val="20"/>
                <w:szCs w:val="20"/>
              </w:rPr>
            </w:pPr>
            <w:r w:rsidRPr="00A0420B">
              <w:rPr>
                <w:rFonts w:hint="eastAsia"/>
                <w:sz w:val="20"/>
                <w:szCs w:val="20"/>
              </w:rPr>
              <w:t>GO:0030199</w:t>
            </w:r>
          </w:p>
        </w:tc>
        <w:tc>
          <w:tcPr>
            <w:tcW w:w="3130" w:type="dxa"/>
            <w:noWrap/>
            <w:hideMark/>
          </w:tcPr>
          <w:p w:rsidR="00A0420B" w:rsidRPr="00A0420B" w:rsidRDefault="00A0420B" w:rsidP="00A0420B">
            <w:pPr>
              <w:rPr>
                <w:sz w:val="20"/>
                <w:szCs w:val="20"/>
              </w:rPr>
            </w:pPr>
            <w:r w:rsidRPr="00A0420B">
              <w:rPr>
                <w:rFonts w:hint="eastAsia"/>
                <w:sz w:val="20"/>
                <w:szCs w:val="20"/>
              </w:rPr>
              <w:t>collagen fibril organization</w:t>
            </w:r>
          </w:p>
        </w:tc>
        <w:tc>
          <w:tcPr>
            <w:tcW w:w="1941" w:type="dxa"/>
            <w:noWrap/>
            <w:hideMark/>
          </w:tcPr>
          <w:p w:rsidR="00A0420B" w:rsidRPr="00A0420B" w:rsidRDefault="00A0420B" w:rsidP="00A0420B">
            <w:pPr>
              <w:rPr>
                <w:sz w:val="20"/>
                <w:szCs w:val="20"/>
              </w:rPr>
            </w:pPr>
            <w:r w:rsidRPr="00A0420B">
              <w:rPr>
                <w:rFonts w:hint="eastAsia"/>
                <w:sz w:val="20"/>
                <w:szCs w:val="20"/>
              </w:rPr>
              <w:t>biological_process</w:t>
            </w:r>
          </w:p>
        </w:tc>
        <w:tc>
          <w:tcPr>
            <w:tcW w:w="865" w:type="dxa"/>
            <w:noWrap/>
            <w:hideMark/>
          </w:tcPr>
          <w:p w:rsidR="00A0420B" w:rsidRPr="00A0420B" w:rsidRDefault="00A0420B" w:rsidP="00A0420B">
            <w:pPr>
              <w:rPr>
                <w:sz w:val="20"/>
                <w:szCs w:val="20"/>
              </w:rPr>
            </w:pPr>
            <w:r w:rsidRPr="00A0420B">
              <w:rPr>
                <w:rFonts w:hint="eastAsia"/>
                <w:sz w:val="20"/>
                <w:szCs w:val="20"/>
              </w:rPr>
              <w:t>19</w:t>
            </w:r>
          </w:p>
        </w:tc>
        <w:tc>
          <w:tcPr>
            <w:tcW w:w="1309" w:type="dxa"/>
            <w:noWrap/>
            <w:hideMark/>
          </w:tcPr>
          <w:p w:rsidR="00A0420B" w:rsidRPr="00A0420B" w:rsidRDefault="00A0420B" w:rsidP="00A0420B">
            <w:pPr>
              <w:rPr>
                <w:sz w:val="20"/>
                <w:szCs w:val="20"/>
              </w:rPr>
            </w:pPr>
            <w:r w:rsidRPr="00A0420B">
              <w:rPr>
                <w:rFonts w:hint="eastAsia"/>
                <w:sz w:val="20"/>
                <w:szCs w:val="20"/>
              </w:rPr>
              <w:t>2.25E-13</w:t>
            </w:r>
          </w:p>
        </w:tc>
        <w:tc>
          <w:tcPr>
            <w:tcW w:w="1668" w:type="dxa"/>
            <w:noWrap/>
            <w:hideMark/>
          </w:tcPr>
          <w:p w:rsidR="00A0420B" w:rsidRPr="00A0420B" w:rsidRDefault="00A0420B" w:rsidP="00A0420B">
            <w:pPr>
              <w:rPr>
                <w:sz w:val="20"/>
                <w:szCs w:val="20"/>
              </w:rPr>
            </w:pPr>
            <w:r w:rsidRPr="00A0420B">
              <w:rPr>
                <w:rFonts w:hint="eastAsia"/>
                <w:sz w:val="20"/>
                <w:szCs w:val="20"/>
              </w:rPr>
              <w:t>8.545568</w:t>
            </w:r>
          </w:p>
        </w:tc>
      </w:tr>
      <w:tr w:rsidR="00A0420B" w:rsidRPr="00A0420B" w:rsidTr="00445F81">
        <w:trPr>
          <w:trHeight w:val="276"/>
        </w:trPr>
        <w:tc>
          <w:tcPr>
            <w:tcW w:w="1543" w:type="dxa"/>
            <w:noWrap/>
            <w:hideMark/>
          </w:tcPr>
          <w:p w:rsidR="00A0420B" w:rsidRPr="00A0420B" w:rsidRDefault="00A0420B" w:rsidP="00A0420B">
            <w:pPr>
              <w:rPr>
                <w:sz w:val="20"/>
                <w:szCs w:val="20"/>
              </w:rPr>
            </w:pPr>
            <w:r w:rsidRPr="00A0420B">
              <w:rPr>
                <w:rFonts w:hint="eastAsia"/>
                <w:sz w:val="20"/>
                <w:szCs w:val="20"/>
              </w:rPr>
              <w:t>GO:0007155</w:t>
            </w:r>
          </w:p>
        </w:tc>
        <w:tc>
          <w:tcPr>
            <w:tcW w:w="3130" w:type="dxa"/>
            <w:noWrap/>
            <w:hideMark/>
          </w:tcPr>
          <w:p w:rsidR="00A0420B" w:rsidRPr="00A0420B" w:rsidRDefault="00A0420B" w:rsidP="00A0420B">
            <w:pPr>
              <w:rPr>
                <w:sz w:val="20"/>
                <w:szCs w:val="20"/>
              </w:rPr>
            </w:pPr>
            <w:r w:rsidRPr="00A0420B">
              <w:rPr>
                <w:rFonts w:hint="eastAsia"/>
                <w:sz w:val="20"/>
                <w:szCs w:val="20"/>
              </w:rPr>
              <w:t>cell adhesion</w:t>
            </w:r>
          </w:p>
        </w:tc>
        <w:tc>
          <w:tcPr>
            <w:tcW w:w="1941" w:type="dxa"/>
            <w:noWrap/>
            <w:hideMark/>
          </w:tcPr>
          <w:p w:rsidR="00A0420B" w:rsidRPr="00A0420B" w:rsidRDefault="00A0420B" w:rsidP="00A0420B">
            <w:pPr>
              <w:rPr>
                <w:sz w:val="20"/>
                <w:szCs w:val="20"/>
              </w:rPr>
            </w:pPr>
            <w:r w:rsidRPr="00A0420B">
              <w:rPr>
                <w:rFonts w:hint="eastAsia"/>
                <w:sz w:val="20"/>
                <w:szCs w:val="20"/>
              </w:rPr>
              <w:t>biological_process</w:t>
            </w:r>
          </w:p>
        </w:tc>
        <w:tc>
          <w:tcPr>
            <w:tcW w:w="865" w:type="dxa"/>
            <w:noWrap/>
            <w:hideMark/>
          </w:tcPr>
          <w:p w:rsidR="00A0420B" w:rsidRPr="00A0420B" w:rsidRDefault="00A0420B" w:rsidP="00A0420B">
            <w:pPr>
              <w:rPr>
                <w:sz w:val="20"/>
                <w:szCs w:val="20"/>
              </w:rPr>
            </w:pPr>
            <w:r w:rsidRPr="00A0420B">
              <w:rPr>
                <w:rFonts w:hint="eastAsia"/>
                <w:sz w:val="20"/>
                <w:szCs w:val="20"/>
              </w:rPr>
              <w:t>49</w:t>
            </w:r>
          </w:p>
        </w:tc>
        <w:tc>
          <w:tcPr>
            <w:tcW w:w="1309" w:type="dxa"/>
            <w:noWrap/>
            <w:hideMark/>
          </w:tcPr>
          <w:p w:rsidR="00A0420B" w:rsidRPr="00A0420B" w:rsidRDefault="00A0420B" w:rsidP="00A0420B">
            <w:pPr>
              <w:rPr>
                <w:sz w:val="20"/>
                <w:szCs w:val="20"/>
              </w:rPr>
            </w:pPr>
            <w:r w:rsidRPr="00A0420B">
              <w:rPr>
                <w:rFonts w:hint="eastAsia"/>
                <w:sz w:val="20"/>
                <w:szCs w:val="20"/>
              </w:rPr>
              <w:t>2.71E-10</w:t>
            </w:r>
          </w:p>
        </w:tc>
        <w:tc>
          <w:tcPr>
            <w:tcW w:w="1668" w:type="dxa"/>
            <w:noWrap/>
            <w:hideMark/>
          </w:tcPr>
          <w:p w:rsidR="00A0420B" w:rsidRPr="00A0420B" w:rsidRDefault="00A0420B" w:rsidP="00A0420B">
            <w:pPr>
              <w:rPr>
                <w:sz w:val="20"/>
                <w:szCs w:val="20"/>
              </w:rPr>
            </w:pPr>
            <w:r w:rsidRPr="00A0420B">
              <w:rPr>
                <w:rFonts w:hint="eastAsia"/>
                <w:sz w:val="20"/>
                <w:szCs w:val="20"/>
              </w:rPr>
              <w:t>2.702404</w:t>
            </w:r>
          </w:p>
        </w:tc>
      </w:tr>
      <w:tr w:rsidR="00A0420B" w:rsidRPr="00A0420B" w:rsidTr="00445F81">
        <w:trPr>
          <w:trHeight w:val="276"/>
        </w:trPr>
        <w:tc>
          <w:tcPr>
            <w:tcW w:w="1543" w:type="dxa"/>
            <w:noWrap/>
            <w:hideMark/>
          </w:tcPr>
          <w:p w:rsidR="00A0420B" w:rsidRPr="00A0420B" w:rsidRDefault="00A0420B" w:rsidP="00A0420B">
            <w:pPr>
              <w:rPr>
                <w:sz w:val="20"/>
                <w:szCs w:val="20"/>
              </w:rPr>
            </w:pPr>
            <w:r w:rsidRPr="00A0420B">
              <w:rPr>
                <w:rFonts w:hint="eastAsia"/>
                <w:sz w:val="20"/>
                <w:szCs w:val="20"/>
              </w:rPr>
              <w:t>GO:0001525</w:t>
            </w:r>
          </w:p>
        </w:tc>
        <w:tc>
          <w:tcPr>
            <w:tcW w:w="3130" w:type="dxa"/>
            <w:noWrap/>
            <w:hideMark/>
          </w:tcPr>
          <w:p w:rsidR="00A0420B" w:rsidRPr="00A0420B" w:rsidRDefault="00A0420B" w:rsidP="00A0420B">
            <w:pPr>
              <w:rPr>
                <w:sz w:val="20"/>
                <w:szCs w:val="20"/>
              </w:rPr>
            </w:pPr>
            <w:r w:rsidRPr="00A0420B">
              <w:rPr>
                <w:rFonts w:hint="eastAsia"/>
                <w:sz w:val="20"/>
                <w:szCs w:val="20"/>
              </w:rPr>
              <w:t>angiogenesis</w:t>
            </w:r>
          </w:p>
        </w:tc>
        <w:tc>
          <w:tcPr>
            <w:tcW w:w="1941" w:type="dxa"/>
            <w:noWrap/>
            <w:hideMark/>
          </w:tcPr>
          <w:p w:rsidR="00A0420B" w:rsidRPr="00A0420B" w:rsidRDefault="00A0420B" w:rsidP="00A0420B">
            <w:pPr>
              <w:rPr>
                <w:sz w:val="20"/>
                <w:szCs w:val="20"/>
              </w:rPr>
            </w:pPr>
            <w:r w:rsidRPr="00A0420B">
              <w:rPr>
                <w:rFonts w:hint="eastAsia"/>
                <w:sz w:val="20"/>
                <w:szCs w:val="20"/>
              </w:rPr>
              <w:t>biological_process</w:t>
            </w:r>
          </w:p>
        </w:tc>
        <w:tc>
          <w:tcPr>
            <w:tcW w:w="865" w:type="dxa"/>
            <w:noWrap/>
            <w:hideMark/>
          </w:tcPr>
          <w:p w:rsidR="00A0420B" w:rsidRPr="00A0420B" w:rsidRDefault="00A0420B" w:rsidP="00A0420B">
            <w:pPr>
              <w:rPr>
                <w:sz w:val="20"/>
                <w:szCs w:val="20"/>
              </w:rPr>
            </w:pPr>
            <w:r w:rsidRPr="00A0420B">
              <w:rPr>
                <w:rFonts w:hint="eastAsia"/>
                <w:sz w:val="20"/>
                <w:szCs w:val="20"/>
              </w:rPr>
              <w:t>32</w:t>
            </w:r>
          </w:p>
        </w:tc>
        <w:tc>
          <w:tcPr>
            <w:tcW w:w="1309" w:type="dxa"/>
            <w:noWrap/>
            <w:hideMark/>
          </w:tcPr>
          <w:p w:rsidR="00A0420B" w:rsidRPr="00A0420B" w:rsidRDefault="00A0420B" w:rsidP="00A0420B">
            <w:pPr>
              <w:rPr>
                <w:sz w:val="20"/>
                <w:szCs w:val="20"/>
              </w:rPr>
            </w:pPr>
            <w:r w:rsidRPr="00A0420B">
              <w:rPr>
                <w:rFonts w:hint="eastAsia"/>
                <w:sz w:val="20"/>
                <w:szCs w:val="20"/>
              </w:rPr>
              <w:t>5.31E-10</w:t>
            </w:r>
          </w:p>
        </w:tc>
        <w:tc>
          <w:tcPr>
            <w:tcW w:w="1668" w:type="dxa"/>
            <w:noWrap/>
            <w:hideMark/>
          </w:tcPr>
          <w:p w:rsidR="00A0420B" w:rsidRPr="00A0420B" w:rsidRDefault="00A0420B" w:rsidP="00A0420B">
            <w:pPr>
              <w:rPr>
                <w:sz w:val="20"/>
                <w:szCs w:val="20"/>
              </w:rPr>
            </w:pPr>
            <w:r w:rsidRPr="00A0420B">
              <w:rPr>
                <w:rFonts w:hint="eastAsia"/>
                <w:sz w:val="20"/>
                <w:szCs w:val="20"/>
              </w:rPr>
              <w:t>3.537149</w:t>
            </w:r>
          </w:p>
        </w:tc>
      </w:tr>
      <w:tr w:rsidR="00A0420B" w:rsidRPr="00A0420B" w:rsidTr="00445F81">
        <w:trPr>
          <w:trHeight w:val="276"/>
        </w:trPr>
        <w:tc>
          <w:tcPr>
            <w:tcW w:w="1543" w:type="dxa"/>
            <w:noWrap/>
            <w:hideMark/>
          </w:tcPr>
          <w:p w:rsidR="00A0420B" w:rsidRPr="00A0420B" w:rsidRDefault="00A0420B" w:rsidP="00A0420B">
            <w:pPr>
              <w:rPr>
                <w:sz w:val="20"/>
                <w:szCs w:val="20"/>
              </w:rPr>
            </w:pPr>
            <w:r w:rsidRPr="00A0420B">
              <w:rPr>
                <w:rFonts w:hint="eastAsia"/>
                <w:sz w:val="20"/>
                <w:szCs w:val="20"/>
              </w:rPr>
              <w:t>GO:0032964</w:t>
            </w:r>
          </w:p>
        </w:tc>
        <w:tc>
          <w:tcPr>
            <w:tcW w:w="3130" w:type="dxa"/>
            <w:noWrap/>
            <w:hideMark/>
          </w:tcPr>
          <w:p w:rsidR="00A0420B" w:rsidRPr="00A0420B" w:rsidRDefault="00A0420B" w:rsidP="00A0420B">
            <w:pPr>
              <w:rPr>
                <w:sz w:val="20"/>
                <w:szCs w:val="20"/>
              </w:rPr>
            </w:pPr>
            <w:r w:rsidRPr="00A0420B">
              <w:rPr>
                <w:rFonts w:hint="eastAsia"/>
                <w:sz w:val="20"/>
                <w:szCs w:val="20"/>
              </w:rPr>
              <w:t>collagen biosynthetic process</w:t>
            </w:r>
          </w:p>
        </w:tc>
        <w:tc>
          <w:tcPr>
            <w:tcW w:w="1941" w:type="dxa"/>
            <w:noWrap/>
            <w:hideMark/>
          </w:tcPr>
          <w:p w:rsidR="00A0420B" w:rsidRPr="00A0420B" w:rsidRDefault="00A0420B" w:rsidP="00A0420B">
            <w:pPr>
              <w:rPr>
                <w:sz w:val="20"/>
                <w:szCs w:val="20"/>
              </w:rPr>
            </w:pPr>
            <w:r w:rsidRPr="00A0420B">
              <w:rPr>
                <w:rFonts w:hint="eastAsia"/>
                <w:sz w:val="20"/>
                <w:szCs w:val="20"/>
              </w:rPr>
              <w:t>biological_process</w:t>
            </w:r>
          </w:p>
        </w:tc>
        <w:tc>
          <w:tcPr>
            <w:tcW w:w="865" w:type="dxa"/>
            <w:noWrap/>
            <w:hideMark/>
          </w:tcPr>
          <w:p w:rsidR="00A0420B" w:rsidRPr="00A0420B" w:rsidRDefault="00A0420B" w:rsidP="00A0420B">
            <w:pPr>
              <w:rPr>
                <w:sz w:val="20"/>
                <w:szCs w:val="20"/>
              </w:rPr>
            </w:pPr>
            <w:r w:rsidRPr="00A0420B">
              <w:rPr>
                <w:rFonts w:hint="eastAsia"/>
                <w:sz w:val="20"/>
                <w:szCs w:val="20"/>
              </w:rPr>
              <w:t>7</w:t>
            </w:r>
          </w:p>
        </w:tc>
        <w:tc>
          <w:tcPr>
            <w:tcW w:w="1309" w:type="dxa"/>
            <w:noWrap/>
            <w:hideMark/>
          </w:tcPr>
          <w:p w:rsidR="00A0420B" w:rsidRPr="00A0420B" w:rsidRDefault="00A0420B" w:rsidP="00A0420B">
            <w:pPr>
              <w:rPr>
                <w:sz w:val="20"/>
                <w:szCs w:val="20"/>
              </w:rPr>
            </w:pPr>
            <w:r w:rsidRPr="00A0420B">
              <w:rPr>
                <w:rFonts w:hint="eastAsia"/>
                <w:sz w:val="20"/>
                <w:szCs w:val="20"/>
              </w:rPr>
              <w:t>1.28E-08</w:t>
            </w:r>
          </w:p>
        </w:tc>
        <w:tc>
          <w:tcPr>
            <w:tcW w:w="1668" w:type="dxa"/>
            <w:noWrap/>
            <w:hideMark/>
          </w:tcPr>
          <w:p w:rsidR="00A0420B" w:rsidRPr="00A0420B" w:rsidRDefault="00A0420B" w:rsidP="00A0420B">
            <w:pPr>
              <w:rPr>
                <w:sz w:val="20"/>
                <w:szCs w:val="20"/>
              </w:rPr>
            </w:pPr>
            <w:r w:rsidRPr="00A0420B">
              <w:rPr>
                <w:rFonts w:hint="eastAsia"/>
                <w:sz w:val="20"/>
                <w:szCs w:val="20"/>
              </w:rPr>
              <w:t>18.26053</w:t>
            </w:r>
          </w:p>
        </w:tc>
      </w:tr>
      <w:tr w:rsidR="00A0420B" w:rsidRPr="00A0420B" w:rsidTr="00445F81">
        <w:trPr>
          <w:trHeight w:val="276"/>
        </w:trPr>
        <w:tc>
          <w:tcPr>
            <w:tcW w:w="1543" w:type="dxa"/>
            <w:noWrap/>
            <w:hideMark/>
          </w:tcPr>
          <w:p w:rsidR="00A0420B" w:rsidRPr="00A0420B" w:rsidRDefault="00A0420B" w:rsidP="00A0420B">
            <w:pPr>
              <w:rPr>
                <w:sz w:val="20"/>
                <w:szCs w:val="20"/>
              </w:rPr>
            </w:pPr>
            <w:r w:rsidRPr="00A0420B">
              <w:rPr>
                <w:rFonts w:hint="eastAsia"/>
                <w:sz w:val="20"/>
                <w:szCs w:val="20"/>
              </w:rPr>
              <w:t>GO:0044344</w:t>
            </w:r>
          </w:p>
        </w:tc>
        <w:tc>
          <w:tcPr>
            <w:tcW w:w="3130" w:type="dxa"/>
            <w:noWrap/>
            <w:hideMark/>
          </w:tcPr>
          <w:p w:rsidR="00A0420B" w:rsidRPr="00A0420B" w:rsidRDefault="00A0420B" w:rsidP="00A0420B">
            <w:pPr>
              <w:rPr>
                <w:sz w:val="20"/>
                <w:szCs w:val="20"/>
              </w:rPr>
            </w:pPr>
            <w:r w:rsidRPr="00A0420B">
              <w:rPr>
                <w:rFonts w:hint="eastAsia"/>
                <w:sz w:val="20"/>
                <w:szCs w:val="20"/>
              </w:rPr>
              <w:t>cellular response to fibroblast growth factor stimulus</w:t>
            </w:r>
          </w:p>
        </w:tc>
        <w:tc>
          <w:tcPr>
            <w:tcW w:w="1941" w:type="dxa"/>
            <w:noWrap/>
            <w:hideMark/>
          </w:tcPr>
          <w:p w:rsidR="00A0420B" w:rsidRPr="00A0420B" w:rsidRDefault="00A0420B" w:rsidP="00A0420B">
            <w:pPr>
              <w:rPr>
                <w:sz w:val="20"/>
                <w:szCs w:val="20"/>
              </w:rPr>
            </w:pPr>
            <w:r w:rsidRPr="00A0420B">
              <w:rPr>
                <w:rFonts w:hint="eastAsia"/>
                <w:sz w:val="20"/>
                <w:szCs w:val="20"/>
              </w:rPr>
              <w:t>biological_process</w:t>
            </w:r>
          </w:p>
        </w:tc>
        <w:tc>
          <w:tcPr>
            <w:tcW w:w="865" w:type="dxa"/>
            <w:noWrap/>
            <w:hideMark/>
          </w:tcPr>
          <w:p w:rsidR="00A0420B" w:rsidRPr="00A0420B" w:rsidRDefault="00A0420B" w:rsidP="00A0420B">
            <w:pPr>
              <w:rPr>
                <w:sz w:val="20"/>
                <w:szCs w:val="20"/>
              </w:rPr>
            </w:pPr>
            <w:r w:rsidRPr="00A0420B">
              <w:rPr>
                <w:rFonts w:hint="eastAsia"/>
                <w:sz w:val="20"/>
                <w:szCs w:val="20"/>
              </w:rPr>
              <w:t>9</w:t>
            </w:r>
          </w:p>
        </w:tc>
        <w:tc>
          <w:tcPr>
            <w:tcW w:w="1309" w:type="dxa"/>
            <w:noWrap/>
            <w:hideMark/>
          </w:tcPr>
          <w:p w:rsidR="00A0420B" w:rsidRPr="00A0420B" w:rsidRDefault="00A0420B" w:rsidP="00A0420B">
            <w:pPr>
              <w:rPr>
                <w:sz w:val="20"/>
                <w:szCs w:val="20"/>
              </w:rPr>
            </w:pPr>
            <w:r w:rsidRPr="00A0420B">
              <w:rPr>
                <w:rFonts w:hint="eastAsia"/>
                <w:sz w:val="20"/>
                <w:szCs w:val="20"/>
              </w:rPr>
              <w:t>2.96E-07</w:t>
            </w:r>
          </w:p>
        </w:tc>
        <w:tc>
          <w:tcPr>
            <w:tcW w:w="1668" w:type="dxa"/>
            <w:noWrap/>
            <w:hideMark/>
          </w:tcPr>
          <w:p w:rsidR="00A0420B" w:rsidRPr="00A0420B" w:rsidRDefault="00A0420B" w:rsidP="00A0420B">
            <w:pPr>
              <w:rPr>
                <w:sz w:val="20"/>
                <w:szCs w:val="20"/>
              </w:rPr>
            </w:pPr>
            <w:r w:rsidRPr="00A0420B">
              <w:rPr>
                <w:rFonts w:hint="eastAsia"/>
                <w:sz w:val="20"/>
                <w:szCs w:val="20"/>
              </w:rPr>
              <w:t>9.029932</w:t>
            </w:r>
          </w:p>
        </w:tc>
      </w:tr>
      <w:tr w:rsidR="00A0420B" w:rsidRPr="00A0420B" w:rsidTr="00445F81">
        <w:trPr>
          <w:trHeight w:val="276"/>
        </w:trPr>
        <w:tc>
          <w:tcPr>
            <w:tcW w:w="1543" w:type="dxa"/>
            <w:noWrap/>
            <w:hideMark/>
          </w:tcPr>
          <w:p w:rsidR="00A0420B" w:rsidRPr="00A0420B" w:rsidRDefault="00A0420B" w:rsidP="00A0420B">
            <w:pPr>
              <w:rPr>
                <w:sz w:val="20"/>
                <w:szCs w:val="20"/>
              </w:rPr>
            </w:pPr>
            <w:r w:rsidRPr="00A0420B">
              <w:rPr>
                <w:rFonts w:hint="eastAsia"/>
                <w:sz w:val="20"/>
                <w:szCs w:val="20"/>
              </w:rPr>
              <w:t>GO:0043066</w:t>
            </w:r>
          </w:p>
        </w:tc>
        <w:tc>
          <w:tcPr>
            <w:tcW w:w="3130" w:type="dxa"/>
            <w:noWrap/>
            <w:hideMark/>
          </w:tcPr>
          <w:p w:rsidR="00A0420B" w:rsidRPr="00A0420B" w:rsidRDefault="00A0420B" w:rsidP="00A0420B">
            <w:pPr>
              <w:rPr>
                <w:sz w:val="20"/>
                <w:szCs w:val="20"/>
              </w:rPr>
            </w:pPr>
            <w:r w:rsidRPr="00A0420B">
              <w:rPr>
                <w:rFonts w:hint="eastAsia"/>
                <w:sz w:val="20"/>
                <w:szCs w:val="20"/>
              </w:rPr>
              <w:t>negative regulation of apoptotic process</w:t>
            </w:r>
          </w:p>
        </w:tc>
        <w:tc>
          <w:tcPr>
            <w:tcW w:w="1941" w:type="dxa"/>
            <w:noWrap/>
            <w:hideMark/>
          </w:tcPr>
          <w:p w:rsidR="00A0420B" w:rsidRPr="00A0420B" w:rsidRDefault="00A0420B" w:rsidP="00A0420B">
            <w:pPr>
              <w:rPr>
                <w:sz w:val="20"/>
                <w:szCs w:val="20"/>
              </w:rPr>
            </w:pPr>
            <w:r w:rsidRPr="00A0420B">
              <w:rPr>
                <w:rFonts w:hint="eastAsia"/>
                <w:sz w:val="20"/>
                <w:szCs w:val="20"/>
              </w:rPr>
              <w:t>biological_process</w:t>
            </w:r>
          </w:p>
        </w:tc>
        <w:tc>
          <w:tcPr>
            <w:tcW w:w="865" w:type="dxa"/>
            <w:noWrap/>
            <w:hideMark/>
          </w:tcPr>
          <w:p w:rsidR="00A0420B" w:rsidRPr="00A0420B" w:rsidRDefault="00A0420B" w:rsidP="00A0420B">
            <w:pPr>
              <w:rPr>
                <w:sz w:val="20"/>
                <w:szCs w:val="20"/>
              </w:rPr>
            </w:pPr>
            <w:r w:rsidRPr="00A0420B">
              <w:rPr>
                <w:rFonts w:hint="eastAsia"/>
                <w:sz w:val="20"/>
                <w:szCs w:val="20"/>
              </w:rPr>
              <w:t>42</w:t>
            </w:r>
          </w:p>
        </w:tc>
        <w:tc>
          <w:tcPr>
            <w:tcW w:w="1309" w:type="dxa"/>
            <w:noWrap/>
            <w:hideMark/>
          </w:tcPr>
          <w:p w:rsidR="00A0420B" w:rsidRPr="00A0420B" w:rsidRDefault="00A0420B" w:rsidP="00A0420B">
            <w:pPr>
              <w:rPr>
                <w:sz w:val="20"/>
                <w:szCs w:val="20"/>
              </w:rPr>
            </w:pPr>
            <w:r w:rsidRPr="00A0420B">
              <w:rPr>
                <w:rFonts w:hint="eastAsia"/>
                <w:sz w:val="20"/>
                <w:szCs w:val="20"/>
              </w:rPr>
              <w:t>3.24E-07</w:t>
            </w:r>
          </w:p>
        </w:tc>
        <w:tc>
          <w:tcPr>
            <w:tcW w:w="1668" w:type="dxa"/>
            <w:noWrap/>
            <w:hideMark/>
          </w:tcPr>
          <w:p w:rsidR="00A0420B" w:rsidRPr="00A0420B" w:rsidRDefault="00A0420B" w:rsidP="00A0420B">
            <w:pPr>
              <w:rPr>
                <w:sz w:val="20"/>
                <w:szCs w:val="20"/>
              </w:rPr>
            </w:pPr>
            <w:r w:rsidRPr="00A0420B">
              <w:rPr>
                <w:rFonts w:hint="eastAsia"/>
                <w:sz w:val="20"/>
                <w:szCs w:val="20"/>
              </w:rPr>
              <w:t>2.336102</w:t>
            </w:r>
          </w:p>
        </w:tc>
      </w:tr>
      <w:tr w:rsidR="00A0420B" w:rsidRPr="00A0420B" w:rsidTr="00445F81">
        <w:trPr>
          <w:trHeight w:val="276"/>
        </w:trPr>
        <w:tc>
          <w:tcPr>
            <w:tcW w:w="1543" w:type="dxa"/>
            <w:noWrap/>
            <w:hideMark/>
          </w:tcPr>
          <w:p w:rsidR="00A0420B" w:rsidRPr="00A0420B" w:rsidRDefault="00A0420B" w:rsidP="00A0420B">
            <w:pPr>
              <w:rPr>
                <w:sz w:val="20"/>
                <w:szCs w:val="20"/>
              </w:rPr>
            </w:pPr>
            <w:r w:rsidRPr="00A0420B">
              <w:rPr>
                <w:rFonts w:hint="eastAsia"/>
                <w:sz w:val="20"/>
                <w:szCs w:val="20"/>
              </w:rPr>
              <w:t>GO:0007229</w:t>
            </w:r>
          </w:p>
        </w:tc>
        <w:tc>
          <w:tcPr>
            <w:tcW w:w="3130" w:type="dxa"/>
            <w:noWrap/>
            <w:hideMark/>
          </w:tcPr>
          <w:p w:rsidR="00A0420B" w:rsidRPr="00A0420B" w:rsidRDefault="00A0420B" w:rsidP="00A0420B">
            <w:pPr>
              <w:rPr>
                <w:sz w:val="20"/>
                <w:szCs w:val="20"/>
              </w:rPr>
            </w:pPr>
            <w:r w:rsidRPr="00A0420B">
              <w:rPr>
                <w:rFonts w:hint="eastAsia"/>
                <w:sz w:val="20"/>
                <w:szCs w:val="20"/>
              </w:rPr>
              <w:t>integrin-mediated signaling pathway</w:t>
            </w:r>
          </w:p>
        </w:tc>
        <w:tc>
          <w:tcPr>
            <w:tcW w:w="1941" w:type="dxa"/>
            <w:noWrap/>
            <w:hideMark/>
          </w:tcPr>
          <w:p w:rsidR="00A0420B" w:rsidRPr="00A0420B" w:rsidRDefault="00A0420B" w:rsidP="00A0420B">
            <w:pPr>
              <w:rPr>
                <w:sz w:val="20"/>
                <w:szCs w:val="20"/>
              </w:rPr>
            </w:pPr>
            <w:r w:rsidRPr="00A0420B">
              <w:rPr>
                <w:rFonts w:hint="eastAsia"/>
                <w:sz w:val="20"/>
                <w:szCs w:val="20"/>
              </w:rPr>
              <w:t>biological_process</w:t>
            </w:r>
          </w:p>
        </w:tc>
        <w:tc>
          <w:tcPr>
            <w:tcW w:w="865" w:type="dxa"/>
            <w:noWrap/>
            <w:hideMark/>
          </w:tcPr>
          <w:p w:rsidR="00A0420B" w:rsidRPr="00A0420B" w:rsidRDefault="00A0420B" w:rsidP="00A0420B">
            <w:pPr>
              <w:rPr>
                <w:sz w:val="20"/>
                <w:szCs w:val="20"/>
              </w:rPr>
            </w:pPr>
            <w:r w:rsidRPr="00A0420B">
              <w:rPr>
                <w:rFonts w:hint="eastAsia"/>
                <w:sz w:val="20"/>
                <w:szCs w:val="20"/>
              </w:rPr>
              <w:t>16</w:t>
            </w:r>
          </w:p>
        </w:tc>
        <w:tc>
          <w:tcPr>
            <w:tcW w:w="1309" w:type="dxa"/>
            <w:noWrap/>
            <w:hideMark/>
          </w:tcPr>
          <w:p w:rsidR="00A0420B" w:rsidRPr="00A0420B" w:rsidRDefault="00A0420B" w:rsidP="00A0420B">
            <w:pPr>
              <w:rPr>
                <w:sz w:val="20"/>
                <w:szCs w:val="20"/>
              </w:rPr>
            </w:pPr>
            <w:r w:rsidRPr="00A0420B">
              <w:rPr>
                <w:rFonts w:hint="eastAsia"/>
                <w:sz w:val="20"/>
                <w:szCs w:val="20"/>
              </w:rPr>
              <w:t>6.98E-07</w:t>
            </w:r>
          </w:p>
        </w:tc>
        <w:tc>
          <w:tcPr>
            <w:tcW w:w="1668" w:type="dxa"/>
            <w:noWrap/>
            <w:hideMark/>
          </w:tcPr>
          <w:p w:rsidR="00A0420B" w:rsidRPr="00A0420B" w:rsidRDefault="00A0420B" w:rsidP="00A0420B">
            <w:pPr>
              <w:rPr>
                <w:sz w:val="20"/>
                <w:szCs w:val="20"/>
              </w:rPr>
            </w:pPr>
            <w:r w:rsidRPr="00A0420B">
              <w:rPr>
                <w:rFonts w:hint="eastAsia"/>
                <w:sz w:val="20"/>
                <w:szCs w:val="20"/>
              </w:rPr>
              <w:t>4.347745</w:t>
            </w:r>
          </w:p>
        </w:tc>
      </w:tr>
      <w:tr w:rsidR="00A0420B" w:rsidRPr="00A0420B" w:rsidTr="00445F81">
        <w:trPr>
          <w:trHeight w:val="276"/>
        </w:trPr>
        <w:tc>
          <w:tcPr>
            <w:tcW w:w="1543" w:type="dxa"/>
            <w:noWrap/>
            <w:hideMark/>
          </w:tcPr>
          <w:p w:rsidR="00A0420B" w:rsidRPr="00A0420B" w:rsidRDefault="00A0420B" w:rsidP="00A0420B">
            <w:pPr>
              <w:rPr>
                <w:sz w:val="20"/>
                <w:szCs w:val="20"/>
              </w:rPr>
            </w:pPr>
            <w:r w:rsidRPr="00A0420B">
              <w:rPr>
                <w:rFonts w:hint="eastAsia"/>
                <w:sz w:val="20"/>
                <w:szCs w:val="20"/>
              </w:rPr>
              <w:t>GO:0062023</w:t>
            </w:r>
          </w:p>
        </w:tc>
        <w:tc>
          <w:tcPr>
            <w:tcW w:w="3130" w:type="dxa"/>
            <w:noWrap/>
            <w:hideMark/>
          </w:tcPr>
          <w:p w:rsidR="00A0420B" w:rsidRPr="00A0420B" w:rsidRDefault="00A0420B" w:rsidP="00A0420B">
            <w:pPr>
              <w:rPr>
                <w:sz w:val="20"/>
                <w:szCs w:val="20"/>
              </w:rPr>
            </w:pPr>
            <w:r w:rsidRPr="00A0420B">
              <w:rPr>
                <w:rFonts w:hint="eastAsia"/>
                <w:sz w:val="20"/>
                <w:szCs w:val="20"/>
              </w:rPr>
              <w:t>collagen-containing extracellular matrix</w:t>
            </w:r>
          </w:p>
        </w:tc>
        <w:tc>
          <w:tcPr>
            <w:tcW w:w="1941" w:type="dxa"/>
            <w:noWrap/>
            <w:hideMark/>
          </w:tcPr>
          <w:p w:rsidR="00A0420B" w:rsidRPr="00A0420B" w:rsidRDefault="00A0420B" w:rsidP="00A0420B">
            <w:pPr>
              <w:rPr>
                <w:sz w:val="20"/>
                <w:szCs w:val="20"/>
              </w:rPr>
            </w:pPr>
            <w:r w:rsidRPr="00A0420B">
              <w:rPr>
                <w:rFonts w:hint="eastAsia"/>
                <w:sz w:val="20"/>
                <w:szCs w:val="20"/>
              </w:rPr>
              <w:t>cellular_component</w:t>
            </w:r>
          </w:p>
        </w:tc>
        <w:tc>
          <w:tcPr>
            <w:tcW w:w="865" w:type="dxa"/>
            <w:noWrap/>
            <w:hideMark/>
          </w:tcPr>
          <w:p w:rsidR="00A0420B" w:rsidRPr="00A0420B" w:rsidRDefault="00A0420B" w:rsidP="00A0420B">
            <w:pPr>
              <w:rPr>
                <w:sz w:val="20"/>
                <w:szCs w:val="20"/>
              </w:rPr>
            </w:pPr>
            <w:r w:rsidRPr="00A0420B">
              <w:rPr>
                <w:rFonts w:hint="eastAsia"/>
                <w:sz w:val="20"/>
                <w:szCs w:val="20"/>
              </w:rPr>
              <w:t>64</w:t>
            </w:r>
          </w:p>
        </w:tc>
        <w:tc>
          <w:tcPr>
            <w:tcW w:w="1309" w:type="dxa"/>
            <w:noWrap/>
            <w:hideMark/>
          </w:tcPr>
          <w:p w:rsidR="00A0420B" w:rsidRPr="00A0420B" w:rsidRDefault="00A0420B" w:rsidP="00A0420B">
            <w:pPr>
              <w:rPr>
                <w:sz w:val="20"/>
                <w:szCs w:val="20"/>
              </w:rPr>
            </w:pPr>
            <w:r w:rsidRPr="00A0420B">
              <w:rPr>
                <w:rFonts w:hint="eastAsia"/>
                <w:sz w:val="20"/>
                <w:szCs w:val="20"/>
              </w:rPr>
              <w:t>3.85E-24</w:t>
            </w:r>
          </w:p>
        </w:tc>
        <w:tc>
          <w:tcPr>
            <w:tcW w:w="1668" w:type="dxa"/>
            <w:noWrap/>
            <w:hideMark/>
          </w:tcPr>
          <w:p w:rsidR="00A0420B" w:rsidRPr="00A0420B" w:rsidRDefault="00A0420B" w:rsidP="00A0420B">
            <w:pPr>
              <w:rPr>
                <w:sz w:val="20"/>
                <w:szCs w:val="20"/>
              </w:rPr>
            </w:pPr>
            <w:r w:rsidRPr="00A0420B">
              <w:rPr>
                <w:rFonts w:hint="eastAsia"/>
                <w:sz w:val="20"/>
                <w:szCs w:val="20"/>
              </w:rPr>
              <w:t>4.44025</w:t>
            </w:r>
          </w:p>
        </w:tc>
      </w:tr>
      <w:tr w:rsidR="00A0420B" w:rsidRPr="00A0420B" w:rsidTr="00445F81">
        <w:trPr>
          <w:trHeight w:val="276"/>
        </w:trPr>
        <w:tc>
          <w:tcPr>
            <w:tcW w:w="1543" w:type="dxa"/>
            <w:noWrap/>
            <w:hideMark/>
          </w:tcPr>
          <w:p w:rsidR="00A0420B" w:rsidRPr="00A0420B" w:rsidRDefault="00A0420B" w:rsidP="00A0420B">
            <w:pPr>
              <w:rPr>
                <w:sz w:val="20"/>
                <w:szCs w:val="20"/>
              </w:rPr>
            </w:pPr>
            <w:r w:rsidRPr="00A0420B">
              <w:rPr>
                <w:rFonts w:hint="eastAsia"/>
                <w:sz w:val="20"/>
                <w:szCs w:val="20"/>
              </w:rPr>
              <w:t>GO:0005576</w:t>
            </w:r>
          </w:p>
        </w:tc>
        <w:tc>
          <w:tcPr>
            <w:tcW w:w="3130" w:type="dxa"/>
            <w:noWrap/>
            <w:hideMark/>
          </w:tcPr>
          <w:p w:rsidR="00A0420B" w:rsidRPr="00A0420B" w:rsidRDefault="00A0420B" w:rsidP="00A0420B">
            <w:pPr>
              <w:rPr>
                <w:sz w:val="20"/>
                <w:szCs w:val="20"/>
              </w:rPr>
            </w:pPr>
            <w:r w:rsidRPr="00A0420B">
              <w:rPr>
                <w:rFonts w:hint="eastAsia"/>
                <w:sz w:val="20"/>
                <w:szCs w:val="20"/>
              </w:rPr>
              <w:t>extracellular region</w:t>
            </w:r>
          </w:p>
        </w:tc>
        <w:tc>
          <w:tcPr>
            <w:tcW w:w="1941" w:type="dxa"/>
            <w:noWrap/>
            <w:hideMark/>
          </w:tcPr>
          <w:p w:rsidR="00A0420B" w:rsidRPr="00A0420B" w:rsidRDefault="00A0420B" w:rsidP="00A0420B">
            <w:pPr>
              <w:rPr>
                <w:sz w:val="20"/>
                <w:szCs w:val="20"/>
              </w:rPr>
            </w:pPr>
            <w:r w:rsidRPr="00A0420B">
              <w:rPr>
                <w:rFonts w:hint="eastAsia"/>
                <w:sz w:val="20"/>
                <w:szCs w:val="20"/>
              </w:rPr>
              <w:t>cellular_component</w:t>
            </w:r>
          </w:p>
        </w:tc>
        <w:tc>
          <w:tcPr>
            <w:tcW w:w="865" w:type="dxa"/>
            <w:noWrap/>
            <w:hideMark/>
          </w:tcPr>
          <w:p w:rsidR="00A0420B" w:rsidRPr="00A0420B" w:rsidRDefault="00A0420B" w:rsidP="00A0420B">
            <w:pPr>
              <w:rPr>
                <w:sz w:val="20"/>
                <w:szCs w:val="20"/>
              </w:rPr>
            </w:pPr>
            <w:r w:rsidRPr="00A0420B">
              <w:rPr>
                <w:rFonts w:hint="eastAsia"/>
                <w:sz w:val="20"/>
                <w:szCs w:val="20"/>
              </w:rPr>
              <w:t>155</w:t>
            </w:r>
          </w:p>
        </w:tc>
        <w:tc>
          <w:tcPr>
            <w:tcW w:w="1309" w:type="dxa"/>
            <w:noWrap/>
            <w:hideMark/>
          </w:tcPr>
          <w:p w:rsidR="00A0420B" w:rsidRPr="00A0420B" w:rsidRDefault="00A0420B" w:rsidP="00A0420B">
            <w:pPr>
              <w:rPr>
                <w:sz w:val="20"/>
                <w:szCs w:val="20"/>
              </w:rPr>
            </w:pPr>
            <w:r w:rsidRPr="00A0420B">
              <w:rPr>
                <w:rFonts w:hint="eastAsia"/>
                <w:sz w:val="20"/>
                <w:szCs w:val="20"/>
              </w:rPr>
              <w:t>2.47E-22</w:t>
            </w:r>
          </w:p>
        </w:tc>
        <w:tc>
          <w:tcPr>
            <w:tcW w:w="1668" w:type="dxa"/>
            <w:noWrap/>
            <w:hideMark/>
          </w:tcPr>
          <w:p w:rsidR="00A0420B" w:rsidRPr="00A0420B" w:rsidRDefault="00A0420B" w:rsidP="00A0420B">
            <w:pPr>
              <w:rPr>
                <w:sz w:val="20"/>
                <w:szCs w:val="20"/>
              </w:rPr>
            </w:pPr>
            <w:r w:rsidRPr="00A0420B">
              <w:rPr>
                <w:rFonts w:hint="eastAsia"/>
                <w:sz w:val="20"/>
                <w:szCs w:val="20"/>
              </w:rPr>
              <w:t>2.226544</w:t>
            </w:r>
          </w:p>
        </w:tc>
      </w:tr>
      <w:tr w:rsidR="00A0420B" w:rsidRPr="00A0420B" w:rsidTr="00445F81">
        <w:trPr>
          <w:trHeight w:val="276"/>
        </w:trPr>
        <w:tc>
          <w:tcPr>
            <w:tcW w:w="1543" w:type="dxa"/>
            <w:noWrap/>
            <w:hideMark/>
          </w:tcPr>
          <w:p w:rsidR="00A0420B" w:rsidRPr="00A0420B" w:rsidRDefault="00A0420B" w:rsidP="00A0420B">
            <w:pPr>
              <w:rPr>
                <w:sz w:val="20"/>
                <w:szCs w:val="20"/>
              </w:rPr>
            </w:pPr>
            <w:r w:rsidRPr="00A0420B">
              <w:rPr>
                <w:rFonts w:hint="eastAsia"/>
                <w:sz w:val="20"/>
                <w:szCs w:val="20"/>
              </w:rPr>
              <w:t>GO:0005615</w:t>
            </w:r>
          </w:p>
        </w:tc>
        <w:tc>
          <w:tcPr>
            <w:tcW w:w="3130" w:type="dxa"/>
            <w:noWrap/>
            <w:hideMark/>
          </w:tcPr>
          <w:p w:rsidR="00A0420B" w:rsidRPr="00A0420B" w:rsidRDefault="00A0420B" w:rsidP="00A0420B">
            <w:pPr>
              <w:rPr>
                <w:sz w:val="20"/>
                <w:szCs w:val="20"/>
              </w:rPr>
            </w:pPr>
            <w:r w:rsidRPr="00A0420B">
              <w:rPr>
                <w:rFonts w:hint="eastAsia"/>
                <w:sz w:val="20"/>
                <w:szCs w:val="20"/>
              </w:rPr>
              <w:t>extracellular space</w:t>
            </w:r>
          </w:p>
        </w:tc>
        <w:tc>
          <w:tcPr>
            <w:tcW w:w="1941" w:type="dxa"/>
            <w:noWrap/>
            <w:hideMark/>
          </w:tcPr>
          <w:p w:rsidR="00A0420B" w:rsidRPr="00A0420B" w:rsidRDefault="00A0420B" w:rsidP="00A0420B">
            <w:pPr>
              <w:rPr>
                <w:sz w:val="20"/>
                <w:szCs w:val="20"/>
              </w:rPr>
            </w:pPr>
            <w:r w:rsidRPr="00A0420B">
              <w:rPr>
                <w:rFonts w:hint="eastAsia"/>
                <w:sz w:val="20"/>
                <w:szCs w:val="20"/>
              </w:rPr>
              <w:t>cellular_component</w:t>
            </w:r>
          </w:p>
        </w:tc>
        <w:tc>
          <w:tcPr>
            <w:tcW w:w="865" w:type="dxa"/>
            <w:noWrap/>
            <w:hideMark/>
          </w:tcPr>
          <w:p w:rsidR="00A0420B" w:rsidRPr="00A0420B" w:rsidRDefault="00A0420B" w:rsidP="00A0420B">
            <w:pPr>
              <w:rPr>
                <w:sz w:val="20"/>
                <w:szCs w:val="20"/>
              </w:rPr>
            </w:pPr>
            <w:r w:rsidRPr="00A0420B">
              <w:rPr>
                <w:rFonts w:hint="eastAsia"/>
                <w:sz w:val="20"/>
                <w:szCs w:val="20"/>
              </w:rPr>
              <w:t>131</w:t>
            </w:r>
          </w:p>
        </w:tc>
        <w:tc>
          <w:tcPr>
            <w:tcW w:w="1309" w:type="dxa"/>
            <w:noWrap/>
            <w:hideMark/>
          </w:tcPr>
          <w:p w:rsidR="00A0420B" w:rsidRPr="00A0420B" w:rsidRDefault="00A0420B" w:rsidP="00A0420B">
            <w:pPr>
              <w:rPr>
                <w:sz w:val="20"/>
                <w:szCs w:val="20"/>
              </w:rPr>
            </w:pPr>
            <w:r w:rsidRPr="00A0420B">
              <w:rPr>
                <w:rFonts w:hint="eastAsia"/>
                <w:sz w:val="20"/>
                <w:szCs w:val="20"/>
              </w:rPr>
              <w:t>9.01E-20</w:t>
            </w:r>
          </w:p>
        </w:tc>
        <w:tc>
          <w:tcPr>
            <w:tcW w:w="1668" w:type="dxa"/>
            <w:noWrap/>
            <w:hideMark/>
          </w:tcPr>
          <w:p w:rsidR="00A0420B" w:rsidRPr="00A0420B" w:rsidRDefault="00A0420B" w:rsidP="00A0420B">
            <w:pPr>
              <w:rPr>
                <w:sz w:val="20"/>
                <w:szCs w:val="20"/>
              </w:rPr>
            </w:pPr>
            <w:r w:rsidRPr="00A0420B">
              <w:rPr>
                <w:rFonts w:hint="eastAsia"/>
                <w:sz w:val="20"/>
                <w:szCs w:val="20"/>
              </w:rPr>
              <w:t>2.2889</w:t>
            </w:r>
          </w:p>
        </w:tc>
      </w:tr>
      <w:tr w:rsidR="00A0420B" w:rsidRPr="00A0420B" w:rsidTr="00445F81">
        <w:trPr>
          <w:trHeight w:val="276"/>
        </w:trPr>
        <w:tc>
          <w:tcPr>
            <w:tcW w:w="1543" w:type="dxa"/>
            <w:noWrap/>
            <w:hideMark/>
          </w:tcPr>
          <w:p w:rsidR="00A0420B" w:rsidRPr="00A0420B" w:rsidRDefault="00A0420B" w:rsidP="00A0420B">
            <w:pPr>
              <w:rPr>
                <w:sz w:val="20"/>
                <w:szCs w:val="20"/>
              </w:rPr>
            </w:pPr>
            <w:r w:rsidRPr="00A0420B">
              <w:rPr>
                <w:rFonts w:hint="eastAsia"/>
                <w:sz w:val="20"/>
                <w:szCs w:val="20"/>
              </w:rPr>
              <w:t>GO:0005788</w:t>
            </w:r>
          </w:p>
        </w:tc>
        <w:tc>
          <w:tcPr>
            <w:tcW w:w="3130" w:type="dxa"/>
            <w:noWrap/>
            <w:hideMark/>
          </w:tcPr>
          <w:p w:rsidR="00A0420B" w:rsidRPr="00A0420B" w:rsidRDefault="00A0420B" w:rsidP="00A0420B">
            <w:pPr>
              <w:rPr>
                <w:sz w:val="20"/>
                <w:szCs w:val="20"/>
              </w:rPr>
            </w:pPr>
            <w:r w:rsidRPr="00A0420B">
              <w:rPr>
                <w:rFonts w:hint="eastAsia"/>
                <w:sz w:val="20"/>
                <w:szCs w:val="20"/>
              </w:rPr>
              <w:t>endoplasmic reticulum lumen</w:t>
            </w:r>
          </w:p>
        </w:tc>
        <w:tc>
          <w:tcPr>
            <w:tcW w:w="1941" w:type="dxa"/>
            <w:noWrap/>
            <w:hideMark/>
          </w:tcPr>
          <w:p w:rsidR="00A0420B" w:rsidRPr="00A0420B" w:rsidRDefault="00A0420B" w:rsidP="00A0420B">
            <w:pPr>
              <w:rPr>
                <w:sz w:val="20"/>
                <w:szCs w:val="20"/>
              </w:rPr>
            </w:pPr>
            <w:r w:rsidRPr="00A0420B">
              <w:rPr>
                <w:rFonts w:hint="eastAsia"/>
                <w:sz w:val="20"/>
                <w:szCs w:val="20"/>
              </w:rPr>
              <w:t>cellular_component</w:t>
            </w:r>
          </w:p>
        </w:tc>
        <w:tc>
          <w:tcPr>
            <w:tcW w:w="865" w:type="dxa"/>
            <w:noWrap/>
            <w:hideMark/>
          </w:tcPr>
          <w:p w:rsidR="00A0420B" w:rsidRPr="00A0420B" w:rsidRDefault="00A0420B" w:rsidP="00A0420B">
            <w:pPr>
              <w:rPr>
                <w:sz w:val="20"/>
                <w:szCs w:val="20"/>
              </w:rPr>
            </w:pPr>
            <w:r w:rsidRPr="00A0420B">
              <w:rPr>
                <w:rFonts w:hint="eastAsia"/>
                <w:sz w:val="20"/>
                <w:szCs w:val="20"/>
              </w:rPr>
              <w:t>50</w:t>
            </w:r>
          </w:p>
        </w:tc>
        <w:tc>
          <w:tcPr>
            <w:tcW w:w="1309" w:type="dxa"/>
            <w:noWrap/>
            <w:hideMark/>
          </w:tcPr>
          <w:p w:rsidR="00A0420B" w:rsidRPr="00A0420B" w:rsidRDefault="00A0420B" w:rsidP="00A0420B">
            <w:pPr>
              <w:rPr>
                <w:sz w:val="20"/>
                <w:szCs w:val="20"/>
              </w:rPr>
            </w:pPr>
            <w:r w:rsidRPr="00A0420B">
              <w:rPr>
                <w:rFonts w:hint="eastAsia"/>
                <w:sz w:val="20"/>
                <w:szCs w:val="20"/>
              </w:rPr>
              <w:t>2.00E-18</w:t>
            </w:r>
          </w:p>
        </w:tc>
        <w:tc>
          <w:tcPr>
            <w:tcW w:w="1668" w:type="dxa"/>
            <w:noWrap/>
            <w:hideMark/>
          </w:tcPr>
          <w:p w:rsidR="00A0420B" w:rsidRPr="00A0420B" w:rsidRDefault="00A0420B" w:rsidP="00A0420B">
            <w:pPr>
              <w:rPr>
                <w:sz w:val="20"/>
                <w:szCs w:val="20"/>
              </w:rPr>
            </w:pPr>
            <w:r w:rsidRPr="00A0420B">
              <w:rPr>
                <w:rFonts w:hint="eastAsia"/>
                <w:sz w:val="20"/>
                <w:szCs w:val="20"/>
              </w:rPr>
              <w:t>4.290538</w:t>
            </w:r>
          </w:p>
        </w:tc>
      </w:tr>
      <w:tr w:rsidR="00A0420B" w:rsidRPr="00A0420B" w:rsidTr="00445F81">
        <w:trPr>
          <w:trHeight w:val="276"/>
        </w:trPr>
        <w:tc>
          <w:tcPr>
            <w:tcW w:w="1543" w:type="dxa"/>
            <w:noWrap/>
            <w:hideMark/>
          </w:tcPr>
          <w:p w:rsidR="00A0420B" w:rsidRPr="00A0420B" w:rsidRDefault="00A0420B" w:rsidP="00A0420B">
            <w:pPr>
              <w:rPr>
                <w:sz w:val="20"/>
                <w:szCs w:val="20"/>
              </w:rPr>
            </w:pPr>
            <w:r w:rsidRPr="00A0420B">
              <w:rPr>
                <w:rFonts w:hint="eastAsia"/>
                <w:sz w:val="20"/>
                <w:szCs w:val="20"/>
              </w:rPr>
              <w:t>GO:0031012</w:t>
            </w:r>
          </w:p>
        </w:tc>
        <w:tc>
          <w:tcPr>
            <w:tcW w:w="3130" w:type="dxa"/>
            <w:noWrap/>
            <w:hideMark/>
          </w:tcPr>
          <w:p w:rsidR="00A0420B" w:rsidRPr="00A0420B" w:rsidRDefault="00A0420B" w:rsidP="00A0420B">
            <w:pPr>
              <w:rPr>
                <w:sz w:val="20"/>
                <w:szCs w:val="20"/>
              </w:rPr>
            </w:pPr>
            <w:r w:rsidRPr="00A0420B">
              <w:rPr>
                <w:rFonts w:hint="eastAsia"/>
                <w:sz w:val="20"/>
                <w:szCs w:val="20"/>
              </w:rPr>
              <w:t>extracellular matrix</w:t>
            </w:r>
          </w:p>
        </w:tc>
        <w:tc>
          <w:tcPr>
            <w:tcW w:w="1941" w:type="dxa"/>
            <w:noWrap/>
            <w:hideMark/>
          </w:tcPr>
          <w:p w:rsidR="00A0420B" w:rsidRPr="00A0420B" w:rsidRDefault="00A0420B" w:rsidP="00A0420B">
            <w:pPr>
              <w:rPr>
                <w:sz w:val="20"/>
                <w:szCs w:val="20"/>
              </w:rPr>
            </w:pPr>
            <w:r w:rsidRPr="00A0420B">
              <w:rPr>
                <w:rFonts w:hint="eastAsia"/>
                <w:sz w:val="20"/>
                <w:szCs w:val="20"/>
              </w:rPr>
              <w:t>cellular_component</w:t>
            </w:r>
          </w:p>
        </w:tc>
        <w:tc>
          <w:tcPr>
            <w:tcW w:w="865" w:type="dxa"/>
            <w:noWrap/>
            <w:hideMark/>
          </w:tcPr>
          <w:p w:rsidR="00A0420B" w:rsidRPr="00A0420B" w:rsidRDefault="00A0420B" w:rsidP="00A0420B">
            <w:pPr>
              <w:rPr>
                <w:sz w:val="20"/>
                <w:szCs w:val="20"/>
              </w:rPr>
            </w:pPr>
            <w:r w:rsidRPr="00A0420B">
              <w:rPr>
                <w:rFonts w:hint="eastAsia"/>
                <w:sz w:val="20"/>
                <w:szCs w:val="20"/>
              </w:rPr>
              <w:t>40</w:t>
            </w:r>
          </w:p>
        </w:tc>
        <w:tc>
          <w:tcPr>
            <w:tcW w:w="1309" w:type="dxa"/>
            <w:noWrap/>
            <w:hideMark/>
          </w:tcPr>
          <w:p w:rsidR="00A0420B" w:rsidRPr="00A0420B" w:rsidRDefault="00A0420B" w:rsidP="00A0420B">
            <w:pPr>
              <w:rPr>
                <w:sz w:val="20"/>
                <w:szCs w:val="20"/>
              </w:rPr>
            </w:pPr>
            <w:r w:rsidRPr="00A0420B">
              <w:rPr>
                <w:rFonts w:hint="eastAsia"/>
                <w:sz w:val="20"/>
                <w:szCs w:val="20"/>
              </w:rPr>
              <w:t>5.71E-16</w:t>
            </w:r>
          </w:p>
        </w:tc>
        <w:tc>
          <w:tcPr>
            <w:tcW w:w="1668" w:type="dxa"/>
            <w:noWrap/>
            <w:hideMark/>
          </w:tcPr>
          <w:p w:rsidR="00A0420B" w:rsidRPr="00A0420B" w:rsidRDefault="00A0420B" w:rsidP="00A0420B">
            <w:pPr>
              <w:rPr>
                <w:sz w:val="20"/>
                <w:szCs w:val="20"/>
              </w:rPr>
            </w:pPr>
            <w:r w:rsidRPr="00A0420B">
              <w:rPr>
                <w:rFonts w:hint="eastAsia"/>
                <w:sz w:val="20"/>
                <w:szCs w:val="20"/>
              </w:rPr>
              <w:t>4.576574</w:t>
            </w:r>
          </w:p>
        </w:tc>
      </w:tr>
      <w:tr w:rsidR="00A0420B" w:rsidRPr="00A0420B" w:rsidTr="00445F81">
        <w:trPr>
          <w:trHeight w:val="276"/>
        </w:trPr>
        <w:tc>
          <w:tcPr>
            <w:tcW w:w="1543" w:type="dxa"/>
            <w:noWrap/>
            <w:hideMark/>
          </w:tcPr>
          <w:p w:rsidR="00A0420B" w:rsidRPr="00A0420B" w:rsidRDefault="00A0420B" w:rsidP="00A0420B">
            <w:pPr>
              <w:rPr>
                <w:sz w:val="20"/>
                <w:szCs w:val="20"/>
              </w:rPr>
            </w:pPr>
            <w:r w:rsidRPr="00A0420B">
              <w:rPr>
                <w:rFonts w:hint="eastAsia"/>
                <w:sz w:val="20"/>
                <w:szCs w:val="20"/>
              </w:rPr>
              <w:t>GO:0070062</w:t>
            </w:r>
          </w:p>
        </w:tc>
        <w:tc>
          <w:tcPr>
            <w:tcW w:w="3130" w:type="dxa"/>
            <w:noWrap/>
            <w:hideMark/>
          </w:tcPr>
          <w:p w:rsidR="00A0420B" w:rsidRPr="00A0420B" w:rsidRDefault="00A0420B" w:rsidP="00A0420B">
            <w:pPr>
              <w:rPr>
                <w:sz w:val="20"/>
                <w:szCs w:val="20"/>
              </w:rPr>
            </w:pPr>
            <w:r w:rsidRPr="00A0420B">
              <w:rPr>
                <w:rFonts w:hint="eastAsia"/>
                <w:sz w:val="20"/>
                <w:szCs w:val="20"/>
              </w:rPr>
              <w:t>extracellular exosome</w:t>
            </w:r>
          </w:p>
        </w:tc>
        <w:tc>
          <w:tcPr>
            <w:tcW w:w="1941" w:type="dxa"/>
            <w:noWrap/>
            <w:hideMark/>
          </w:tcPr>
          <w:p w:rsidR="00A0420B" w:rsidRPr="00A0420B" w:rsidRDefault="00A0420B" w:rsidP="00A0420B">
            <w:pPr>
              <w:rPr>
                <w:sz w:val="20"/>
                <w:szCs w:val="20"/>
              </w:rPr>
            </w:pPr>
            <w:r w:rsidRPr="00A0420B">
              <w:rPr>
                <w:rFonts w:hint="eastAsia"/>
                <w:sz w:val="20"/>
                <w:szCs w:val="20"/>
              </w:rPr>
              <w:t>cellular_component</w:t>
            </w:r>
          </w:p>
        </w:tc>
        <w:tc>
          <w:tcPr>
            <w:tcW w:w="865" w:type="dxa"/>
            <w:noWrap/>
            <w:hideMark/>
          </w:tcPr>
          <w:p w:rsidR="00A0420B" w:rsidRPr="00A0420B" w:rsidRDefault="00A0420B" w:rsidP="00A0420B">
            <w:pPr>
              <w:rPr>
                <w:sz w:val="20"/>
                <w:szCs w:val="20"/>
              </w:rPr>
            </w:pPr>
            <w:r w:rsidRPr="00A0420B">
              <w:rPr>
                <w:rFonts w:hint="eastAsia"/>
                <w:sz w:val="20"/>
                <w:szCs w:val="20"/>
              </w:rPr>
              <w:t>145</w:t>
            </w:r>
          </w:p>
        </w:tc>
        <w:tc>
          <w:tcPr>
            <w:tcW w:w="1309" w:type="dxa"/>
            <w:noWrap/>
            <w:hideMark/>
          </w:tcPr>
          <w:p w:rsidR="00A0420B" w:rsidRPr="00A0420B" w:rsidRDefault="00A0420B" w:rsidP="00A0420B">
            <w:pPr>
              <w:rPr>
                <w:sz w:val="20"/>
                <w:szCs w:val="20"/>
              </w:rPr>
            </w:pPr>
            <w:r w:rsidRPr="00A0420B">
              <w:rPr>
                <w:rFonts w:hint="eastAsia"/>
                <w:sz w:val="20"/>
                <w:szCs w:val="20"/>
              </w:rPr>
              <w:t>5.32E-13</w:t>
            </w:r>
          </w:p>
        </w:tc>
        <w:tc>
          <w:tcPr>
            <w:tcW w:w="1668" w:type="dxa"/>
            <w:noWrap/>
            <w:hideMark/>
          </w:tcPr>
          <w:p w:rsidR="00A0420B" w:rsidRPr="00A0420B" w:rsidRDefault="00A0420B" w:rsidP="00A0420B">
            <w:pPr>
              <w:rPr>
                <w:sz w:val="20"/>
                <w:szCs w:val="20"/>
              </w:rPr>
            </w:pPr>
            <w:r w:rsidRPr="00A0420B">
              <w:rPr>
                <w:rFonts w:hint="eastAsia"/>
                <w:sz w:val="20"/>
                <w:szCs w:val="20"/>
              </w:rPr>
              <w:t>1.807233</w:t>
            </w:r>
          </w:p>
        </w:tc>
      </w:tr>
      <w:tr w:rsidR="00A0420B" w:rsidRPr="00A0420B" w:rsidTr="00445F81">
        <w:trPr>
          <w:trHeight w:val="276"/>
        </w:trPr>
        <w:tc>
          <w:tcPr>
            <w:tcW w:w="1543" w:type="dxa"/>
            <w:noWrap/>
            <w:hideMark/>
          </w:tcPr>
          <w:p w:rsidR="00A0420B" w:rsidRPr="00A0420B" w:rsidRDefault="00A0420B" w:rsidP="00A0420B">
            <w:pPr>
              <w:rPr>
                <w:sz w:val="20"/>
                <w:szCs w:val="20"/>
              </w:rPr>
            </w:pPr>
            <w:r w:rsidRPr="00A0420B">
              <w:rPr>
                <w:rFonts w:hint="eastAsia"/>
                <w:sz w:val="20"/>
                <w:szCs w:val="20"/>
              </w:rPr>
              <w:t>GO:0005604</w:t>
            </w:r>
          </w:p>
        </w:tc>
        <w:tc>
          <w:tcPr>
            <w:tcW w:w="3130" w:type="dxa"/>
            <w:noWrap/>
            <w:hideMark/>
          </w:tcPr>
          <w:p w:rsidR="00A0420B" w:rsidRPr="00A0420B" w:rsidRDefault="00A0420B" w:rsidP="00A0420B">
            <w:pPr>
              <w:rPr>
                <w:sz w:val="20"/>
                <w:szCs w:val="20"/>
              </w:rPr>
            </w:pPr>
            <w:r w:rsidRPr="00A0420B">
              <w:rPr>
                <w:rFonts w:hint="eastAsia"/>
                <w:sz w:val="20"/>
                <w:szCs w:val="20"/>
              </w:rPr>
              <w:t>basement membrane</w:t>
            </w:r>
          </w:p>
        </w:tc>
        <w:tc>
          <w:tcPr>
            <w:tcW w:w="1941" w:type="dxa"/>
            <w:noWrap/>
            <w:hideMark/>
          </w:tcPr>
          <w:p w:rsidR="00A0420B" w:rsidRPr="00A0420B" w:rsidRDefault="00A0420B" w:rsidP="00A0420B">
            <w:pPr>
              <w:rPr>
                <w:sz w:val="20"/>
                <w:szCs w:val="20"/>
              </w:rPr>
            </w:pPr>
            <w:r w:rsidRPr="00A0420B">
              <w:rPr>
                <w:rFonts w:hint="eastAsia"/>
                <w:sz w:val="20"/>
                <w:szCs w:val="20"/>
              </w:rPr>
              <w:t>cellular_component</w:t>
            </w:r>
          </w:p>
        </w:tc>
        <w:tc>
          <w:tcPr>
            <w:tcW w:w="865" w:type="dxa"/>
            <w:noWrap/>
            <w:hideMark/>
          </w:tcPr>
          <w:p w:rsidR="00A0420B" w:rsidRPr="00A0420B" w:rsidRDefault="00A0420B" w:rsidP="00A0420B">
            <w:pPr>
              <w:rPr>
                <w:sz w:val="20"/>
                <w:szCs w:val="20"/>
              </w:rPr>
            </w:pPr>
            <w:r w:rsidRPr="00A0420B">
              <w:rPr>
                <w:rFonts w:hint="eastAsia"/>
                <w:sz w:val="20"/>
                <w:szCs w:val="20"/>
              </w:rPr>
              <w:t>21</w:t>
            </w:r>
          </w:p>
        </w:tc>
        <w:tc>
          <w:tcPr>
            <w:tcW w:w="1309" w:type="dxa"/>
            <w:noWrap/>
            <w:hideMark/>
          </w:tcPr>
          <w:p w:rsidR="00A0420B" w:rsidRPr="00A0420B" w:rsidRDefault="00A0420B" w:rsidP="00A0420B">
            <w:pPr>
              <w:rPr>
                <w:sz w:val="20"/>
                <w:szCs w:val="20"/>
              </w:rPr>
            </w:pPr>
            <w:r w:rsidRPr="00A0420B">
              <w:rPr>
                <w:rFonts w:hint="eastAsia"/>
                <w:sz w:val="20"/>
                <w:szCs w:val="20"/>
              </w:rPr>
              <w:t>9.42E-13</w:t>
            </w:r>
          </w:p>
        </w:tc>
        <w:tc>
          <w:tcPr>
            <w:tcW w:w="1668" w:type="dxa"/>
            <w:noWrap/>
            <w:hideMark/>
          </w:tcPr>
          <w:p w:rsidR="00A0420B" w:rsidRPr="00A0420B" w:rsidRDefault="00A0420B" w:rsidP="00A0420B">
            <w:pPr>
              <w:rPr>
                <w:sz w:val="20"/>
                <w:szCs w:val="20"/>
              </w:rPr>
            </w:pPr>
            <w:r w:rsidRPr="00A0420B">
              <w:rPr>
                <w:rFonts w:hint="eastAsia"/>
                <w:sz w:val="20"/>
                <w:szCs w:val="20"/>
              </w:rPr>
              <w:t>7.023281</w:t>
            </w:r>
          </w:p>
        </w:tc>
      </w:tr>
      <w:tr w:rsidR="00A0420B" w:rsidRPr="00A0420B" w:rsidTr="00445F81">
        <w:trPr>
          <w:trHeight w:val="276"/>
        </w:trPr>
        <w:tc>
          <w:tcPr>
            <w:tcW w:w="1543" w:type="dxa"/>
            <w:noWrap/>
            <w:hideMark/>
          </w:tcPr>
          <w:p w:rsidR="00A0420B" w:rsidRPr="00A0420B" w:rsidRDefault="00A0420B" w:rsidP="00A0420B">
            <w:pPr>
              <w:rPr>
                <w:sz w:val="20"/>
                <w:szCs w:val="20"/>
              </w:rPr>
            </w:pPr>
            <w:r w:rsidRPr="00A0420B">
              <w:rPr>
                <w:rFonts w:hint="eastAsia"/>
                <w:sz w:val="20"/>
                <w:szCs w:val="20"/>
              </w:rPr>
              <w:t>GO:0072562</w:t>
            </w:r>
          </w:p>
        </w:tc>
        <w:tc>
          <w:tcPr>
            <w:tcW w:w="3130" w:type="dxa"/>
            <w:noWrap/>
            <w:hideMark/>
          </w:tcPr>
          <w:p w:rsidR="00A0420B" w:rsidRPr="00A0420B" w:rsidRDefault="00A0420B" w:rsidP="00A0420B">
            <w:pPr>
              <w:rPr>
                <w:sz w:val="20"/>
                <w:szCs w:val="20"/>
              </w:rPr>
            </w:pPr>
            <w:r w:rsidRPr="00A0420B">
              <w:rPr>
                <w:rFonts w:hint="eastAsia"/>
                <w:sz w:val="20"/>
                <w:szCs w:val="20"/>
              </w:rPr>
              <w:t>blood microparticle</w:t>
            </w:r>
          </w:p>
        </w:tc>
        <w:tc>
          <w:tcPr>
            <w:tcW w:w="1941" w:type="dxa"/>
            <w:noWrap/>
            <w:hideMark/>
          </w:tcPr>
          <w:p w:rsidR="00A0420B" w:rsidRPr="00A0420B" w:rsidRDefault="00A0420B" w:rsidP="00A0420B">
            <w:pPr>
              <w:rPr>
                <w:sz w:val="20"/>
                <w:szCs w:val="20"/>
              </w:rPr>
            </w:pPr>
            <w:r w:rsidRPr="00A0420B">
              <w:rPr>
                <w:rFonts w:hint="eastAsia"/>
                <w:sz w:val="20"/>
                <w:szCs w:val="20"/>
              </w:rPr>
              <w:t>cellular_component</w:t>
            </w:r>
          </w:p>
        </w:tc>
        <w:tc>
          <w:tcPr>
            <w:tcW w:w="865" w:type="dxa"/>
            <w:noWrap/>
            <w:hideMark/>
          </w:tcPr>
          <w:p w:rsidR="00A0420B" w:rsidRPr="00A0420B" w:rsidRDefault="00A0420B" w:rsidP="00A0420B">
            <w:pPr>
              <w:rPr>
                <w:sz w:val="20"/>
                <w:szCs w:val="20"/>
              </w:rPr>
            </w:pPr>
            <w:r w:rsidRPr="00A0420B">
              <w:rPr>
                <w:rFonts w:hint="eastAsia"/>
                <w:sz w:val="20"/>
                <w:szCs w:val="20"/>
              </w:rPr>
              <w:t>19</w:t>
            </w:r>
          </w:p>
        </w:tc>
        <w:tc>
          <w:tcPr>
            <w:tcW w:w="1309" w:type="dxa"/>
            <w:noWrap/>
            <w:hideMark/>
          </w:tcPr>
          <w:p w:rsidR="00A0420B" w:rsidRPr="00A0420B" w:rsidRDefault="00A0420B" w:rsidP="00A0420B">
            <w:pPr>
              <w:rPr>
                <w:sz w:val="20"/>
                <w:szCs w:val="20"/>
              </w:rPr>
            </w:pPr>
            <w:r w:rsidRPr="00A0420B">
              <w:rPr>
                <w:rFonts w:hint="eastAsia"/>
                <w:sz w:val="20"/>
                <w:szCs w:val="20"/>
              </w:rPr>
              <w:t>4.11E-08</w:t>
            </w:r>
          </w:p>
        </w:tc>
        <w:tc>
          <w:tcPr>
            <w:tcW w:w="1668" w:type="dxa"/>
            <w:noWrap/>
            <w:hideMark/>
          </w:tcPr>
          <w:p w:rsidR="00A0420B" w:rsidRPr="00A0420B" w:rsidRDefault="00A0420B" w:rsidP="00A0420B">
            <w:pPr>
              <w:rPr>
                <w:sz w:val="20"/>
                <w:szCs w:val="20"/>
              </w:rPr>
            </w:pPr>
            <w:r w:rsidRPr="00A0420B">
              <w:rPr>
                <w:rFonts w:hint="eastAsia"/>
                <w:sz w:val="20"/>
                <w:szCs w:val="20"/>
              </w:rPr>
              <w:t>4.465252</w:t>
            </w:r>
          </w:p>
        </w:tc>
      </w:tr>
      <w:tr w:rsidR="00A0420B" w:rsidRPr="00A0420B" w:rsidTr="00445F81">
        <w:trPr>
          <w:trHeight w:val="276"/>
        </w:trPr>
        <w:tc>
          <w:tcPr>
            <w:tcW w:w="1543" w:type="dxa"/>
            <w:noWrap/>
            <w:hideMark/>
          </w:tcPr>
          <w:p w:rsidR="00A0420B" w:rsidRPr="00A0420B" w:rsidRDefault="00A0420B" w:rsidP="00A0420B">
            <w:pPr>
              <w:rPr>
                <w:sz w:val="20"/>
                <w:szCs w:val="20"/>
              </w:rPr>
            </w:pPr>
            <w:r w:rsidRPr="00A0420B">
              <w:rPr>
                <w:rFonts w:hint="eastAsia"/>
                <w:sz w:val="20"/>
                <w:szCs w:val="20"/>
              </w:rPr>
              <w:t>GO:0005201</w:t>
            </w:r>
          </w:p>
        </w:tc>
        <w:tc>
          <w:tcPr>
            <w:tcW w:w="3130" w:type="dxa"/>
            <w:noWrap/>
            <w:hideMark/>
          </w:tcPr>
          <w:p w:rsidR="00A0420B" w:rsidRPr="00A0420B" w:rsidRDefault="00A0420B" w:rsidP="00A0420B">
            <w:pPr>
              <w:rPr>
                <w:sz w:val="20"/>
                <w:szCs w:val="20"/>
              </w:rPr>
            </w:pPr>
            <w:r w:rsidRPr="00A0420B">
              <w:rPr>
                <w:rFonts w:hint="eastAsia"/>
                <w:sz w:val="20"/>
                <w:szCs w:val="20"/>
              </w:rPr>
              <w:t>extracellular matrix structural constituent</w:t>
            </w:r>
          </w:p>
        </w:tc>
        <w:tc>
          <w:tcPr>
            <w:tcW w:w="1941" w:type="dxa"/>
            <w:noWrap/>
            <w:hideMark/>
          </w:tcPr>
          <w:p w:rsidR="00A0420B" w:rsidRPr="00A0420B" w:rsidRDefault="00A0420B" w:rsidP="00A0420B">
            <w:pPr>
              <w:rPr>
                <w:sz w:val="20"/>
                <w:szCs w:val="20"/>
              </w:rPr>
            </w:pPr>
            <w:r w:rsidRPr="00A0420B">
              <w:rPr>
                <w:rFonts w:hint="eastAsia"/>
                <w:sz w:val="20"/>
                <w:szCs w:val="20"/>
              </w:rPr>
              <w:t>molecular_function</w:t>
            </w:r>
          </w:p>
        </w:tc>
        <w:tc>
          <w:tcPr>
            <w:tcW w:w="865" w:type="dxa"/>
            <w:noWrap/>
            <w:hideMark/>
          </w:tcPr>
          <w:p w:rsidR="00A0420B" w:rsidRPr="00A0420B" w:rsidRDefault="00A0420B" w:rsidP="00A0420B">
            <w:pPr>
              <w:rPr>
                <w:sz w:val="20"/>
                <w:szCs w:val="20"/>
              </w:rPr>
            </w:pPr>
            <w:r w:rsidRPr="00A0420B">
              <w:rPr>
                <w:rFonts w:hint="eastAsia"/>
                <w:sz w:val="20"/>
                <w:szCs w:val="20"/>
              </w:rPr>
              <w:t>34</w:t>
            </w:r>
          </w:p>
        </w:tc>
        <w:tc>
          <w:tcPr>
            <w:tcW w:w="1309" w:type="dxa"/>
            <w:noWrap/>
            <w:hideMark/>
          </w:tcPr>
          <w:p w:rsidR="00A0420B" w:rsidRPr="00A0420B" w:rsidRDefault="00A0420B" w:rsidP="00A0420B">
            <w:pPr>
              <w:rPr>
                <w:sz w:val="20"/>
                <w:szCs w:val="20"/>
              </w:rPr>
            </w:pPr>
            <w:r w:rsidRPr="00A0420B">
              <w:rPr>
                <w:rFonts w:hint="eastAsia"/>
                <w:sz w:val="20"/>
                <w:szCs w:val="20"/>
              </w:rPr>
              <w:t>3.73E-19</w:t>
            </w:r>
          </w:p>
        </w:tc>
        <w:tc>
          <w:tcPr>
            <w:tcW w:w="1668" w:type="dxa"/>
            <w:noWrap/>
            <w:hideMark/>
          </w:tcPr>
          <w:p w:rsidR="00A0420B" w:rsidRPr="00A0420B" w:rsidRDefault="00A0420B" w:rsidP="00A0420B">
            <w:pPr>
              <w:rPr>
                <w:sz w:val="20"/>
                <w:szCs w:val="20"/>
              </w:rPr>
            </w:pPr>
            <w:r w:rsidRPr="00A0420B">
              <w:rPr>
                <w:rFonts w:hint="eastAsia"/>
                <w:sz w:val="20"/>
                <w:szCs w:val="20"/>
              </w:rPr>
              <w:t>6.719243</w:t>
            </w:r>
          </w:p>
        </w:tc>
      </w:tr>
      <w:tr w:rsidR="00A0420B" w:rsidRPr="00A0420B" w:rsidTr="00445F81">
        <w:trPr>
          <w:trHeight w:val="276"/>
        </w:trPr>
        <w:tc>
          <w:tcPr>
            <w:tcW w:w="1543" w:type="dxa"/>
            <w:noWrap/>
            <w:hideMark/>
          </w:tcPr>
          <w:p w:rsidR="00A0420B" w:rsidRPr="00A0420B" w:rsidRDefault="00A0420B" w:rsidP="00A0420B">
            <w:pPr>
              <w:rPr>
                <w:sz w:val="20"/>
                <w:szCs w:val="20"/>
              </w:rPr>
            </w:pPr>
            <w:r w:rsidRPr="00A0420B">
              <w:rPr>
                <w:rFonts w:hint="eastAsia"/>
                <w:sz w:val="20"/>
                <w:szCs w:val="20"/>
              </w:rPr>
              <w:t>GO:0030020</w:t>
            </w:r>
          </w:p>
        </w:tc>
        <w:tc>
          <w:tcPr>
            <w:tcW w:w="3130" w:type="dxa"/>
            <w:noWrap/>
            <w:hideMark/>
          </w:tcPr>
          <w:p w:rsidR="00A0420B" w:rsidRPr="00A0420B" w:rsidRDefault="00A0420B" w:rsidP="00A0420B">
            <w:pPr>
              <w:rPr>
                <w:sz w:val="20"/>
                <w:szCs w:val="20"/>
              </w:rPr>
            </w:pPr>
            <w:r w:rsidRPr="00A0420B">
              <w:rPr>
                <w:rFonts w:hint="eastAsia"/>
                <w:sz w:val="20"/>
                <w:szCs w:val="20"/>
              </w:rPr>
              <w:t>extracellular matrix structural constituent conferring tensile strength</w:t>
            </w:r>
          </w:p>
        </w:tc>
        <w:tc>
          <w:tcPr>
            <w:tcW w:w="1941" w:type="dxa"/>
            <w:noWrap/>
            <w:hideMark/>
          </w:tcPr>
          <w:p w:rsidR="00A0420B" w:rsidRPr="00A0420B" w:rsidRDefault="00A0420B" w:rsidP="00A0420B">
            <w:pPr>
              <w:rPr>
                <w:sz w:val="20"/>
                <w:szCs w:val="20"/>
              </w:rPr>
            </w:pPr>
            <w:r w:rsidRPr="00A0420B">
              <w:rPr>
                <w:rFonts w:hint="eastAsia"/>
                <w:sz w:val="20"/>
                <w:szCs w:val="20"/>
              </w:rPr>
              <w:t>molecular_function</w:t>
            </w:r>
          </w:p>
        </w:tc>
        <w:tc>
          <w:tcPr>
            <w:tcW w:w="865" w:type="dxa"/>
            <w:noWrap/>
            <w:hideMark/>
          </w:tcPr>
          <w:p w:rsidR="00A0420B" w:rsidRPr="00A0420B" w:rsidRDefault="00A0420B" w:rsidP="00A0420B">
            <w:pPr>
              <w:rPr>
                <w:sz w:val="20"/>
                <w:szCs w:val="20"/>
              </w:rPr>
            </w:pPr>
            <w:r w:rsidRPr="00A0420B">
              <w:rPr>
                <w:rFonts w:hint="eastAsia"/>
                <w:sz w:val="20"/>
                <w:szCs w:val="20"/>
              </w:rPr>
              <w:t>14</w:t>
            </w:r>
          </w:p>
        </w:tc>
        <w:tc>
          <w:tcPr>
            <w:tcW w:w="1309" w:type="dxa"/>
            <w:noWrap/>
            <w:hideMark/>
          </w:tcPr>
          <w:p w:rsidR="00A0420B" w:rsidRPr="00A0420B" w:rsidRDefault="00A0420B" w:rsidP="00A0420B">
            <w:pPr>
              <w:rPr>
                <w:sz w:val="20"/>
                <w:szCs w:val="20"/>
              </w:rPr>
            </w:pPr>
            <w:r w:rsidRPr="00A0420B">
              <w:rPr>
                <w:rFonts w:hint="eastAsia"/>
                <w:sz w:val="20"/>
                <w:szCs w:val="20"/>
              </w:rPr>
              <w:t>1.76E-10</w:t>
            </w:r>
          </w:p>
        </w:tc>
        <w:tc>
          <w:tcPr>
            <w:tcW w:w="1668" w:type="dxa"/>
            <w:noWrap/>
            <w:hideMark/>
          </w:tcPr>
          <w:p w:rsidR="00A0420B" w:rsidRPr="00A0420B" w:rsidRDefault="00A0420B" w:rsidP="00A0420B">
            <w:pPr>
              <w:rPr>
                <w:sz w:val="20"/>
                <w:szCs w:val="20"/>
              </w:rPr>
            </w:pPr>
            <w:r w:rsidRPr="00A0420B">
              <w:rPr>
                <w:rFonts w:hint="eastAsia"/>
                <w:sz w:val="20"/>
                <w:szCs w:val="20"/>
              </w:rPr>
              <w:t>8.907576</w:t>
            </w:r>
          </w:p>
        </w:tc>
      </w:tr>
      <w:tr w:rsidR="00A0420B" w:rsidRPr="00A0420B" w:rsidTr="00445F81">
        <w:trPr>
          <w:trHeight w:val="276"/>
        </w:trPr>
        <w:tc>
          <w:tcPr>
            <w:tcW w:w="1543" w:type="dxa"/>
            <w:noWrap/>
            <w:hideMark/>
          </w:tcPr>
          <w:p w:rsidR="00A0420B" w:rsidRPr="00A0420B" w:rsidRDefault="00A0420B" w:rsidP="00A0420B">
            <w:pPr>
              <w:rPr>
                <w:sz w:val="20"/>
                <w:szCs w:val="20"/>
              </w:rPr>
            </w:pPr>
            <w:r w:rsidRPr="00A0420B">
              <w:rPr>
                <w:rFonts w:hint="eastAsia"/>
                <w:sz w:val="20"/>
                <w:szCs w:val="20"/>
              </w:rPr>
              <w:t>GO:0005178</w:t>
            </w:r>
          </w:p>
        </w:tc>
        <w:tc>
          <w:tcPr>
            <w:tcW w:w="3130" w:type="dxa"/>
            <w:noWrap/>
            <w:hideMark/>
          </w:tcPr>
          <w:p w:rsidR="00A0420B" w:rsidRPr="00A0420B" w:rsidRDefault="00A0420B" w:rsidP="00A0420B">
            <w:pPr>
              <w:rPr>
                <w:sz w:val="20"/>
                <w:szCs w:val="20"/>
              </w:rPr>
            </w:pPr>
            <w:r w:rsidRPr="00A0420B">
              <w:rPr>
                <w:rFonts w:hint="eastAsia"/>
                <w:sz w:val="20"/>
                <w:szCs w:val="20"/>
              </w:rPr>
              <w:t>integrin binding</w:t>
            </w:r>
          </w:p>
        </w:tc>
        <w:tc>
          <w:tcPr>
            <w:tcW w:w="1941" w:type="dxa"/>
            <w:noWrap/>
            <w:hideMark/>
          </w:tcPr>
          <w:p w:rsidR="00A0420B" w:rsidRPr="00A0420B" w:rsidRDefault="00A0420B" w:rsidP="00A0420B">
            <w:pPr>
              <w:rPr>
                <w:sz w:val="20"/>
                <w:szCs w:val="20"/>
              </w:rPr>
            </w:pPr>
            <w:r w:rsidRPr="00A0420B">
              <w:rPr>
                <w:rFonts w:hint="eastAsia"/>
                <w:sz w:val="20"/>
                <w:szCs w:val="20"/>
              </w:rPr>
              <w:t>molecular_function</w:t>
            </w:r>
          </w:p>
        </w:tc>
        <w:tc>
          <w:tcPr>
            <w:tcW w:w="865" w:type="dxa"/>
            <w:noWrap/>
            <w:hideMark/>
          </w:tcPr>
          <w:p w:rsidR="00A0420B" w:rsidRPr="00A0420B" w:rsidRDefault="00A0420B" w:rsidP="00A0420B">
            <w:pPr>
              <w:rPr>
                <w:sz w:val="20"/>
                <w:szCs w:val="20"/>
              </w:rPr>
            </w:pPr>
            <w:r w:rsidRPr="00A0420B">
              <w:rPr>
                <w:rFonts w:hint="eastAsia"/>
                <w:sz w:val="20"/>
                <w:szCs w:val="20"/>
              </w:rPr>
              <w:t>25</w:t>
            </w:r>
          </w:p>
        </w:tc>
        <w:tc>
          <w:tcPr>
            <w:tcW w:w="1309" w:type="dxa"/>
            <w:noWrap/>
            <w:hideMark/>
          </w:tcPr>
          <w:p w:rsidR="00A0420B" w:rsidRPr="00A0420B" w:rsidRDefault="00A0420B" w:rsidP="00A0420B">
            <w:pPr>
              <w:rPr>
                <w:sz w:val="20"/>
                <w:szCs w:val="20"/>
              </w:rPr>
            </w:pPr>
            <w:r w:rsidRPr="00A0420B">
              <w:rPr>
                <w:rFonts w:hint="eastAsia"/>
                <w:sz w:val="20"/>
                <w:szCs w:val="20"/>
              </w:rPr>
              <w:t>4.71E-10</w:t>
            </w:r>
          </w:p>
        </w:tc>
        <w:tc>
          <w:tcPr>
            <w:tcW w:w="1668" w:type="dxa"/>
            <w:noWrap/>
            <w:hideMark/>
          </w:tcPr>
          <w:p w:rsidR="00A0420B" w:rsidRPr="00A0420B" w:rsidRDefault="00A0420B" w:rsidP="00A0420B">
            <w:pPr>
              <w:rPr>
                <w:sz w:val="20"/>
                <w:szCs w:val="20"/>
              </w:rPr>
            </w:pPr>
            <w:r w:rsidRPr="00A0420B">
              <w:rPr>
                <w:rFonts w:hint="eastAsia"/>
                <w:sz w:val="20"/>
                <w:szCs w:val="20"/>
              </w:rPr>
              <w:t>4.376925</w:t>
            </w:r>
          </w:p>
        </w:tc>
      </w:tr>
      <w:tr w:rsidR="00A0420B" w:rsidRPr="00A0420B" w:rsidTr="00445F81">
        <w:trPr>
          <w:trHeight w:val="276"/>
        </w:trPr>
        <w:tc>
          <w:tcPr>
            <w:tcW w:w="1543" w:type="dxa"/>
            <w:noWrap/>
            <w:hideMark/>
          </w:tcPr>
          <w:p w:rsidR="00A0420B" w:rsidRPr="00A0420B" w:rsidRDefault="00A0420B" w:rsidP="00A0420B">
            <w:pPr>
              <w:rPr>
                <w:sz w:val="20"/>
                <w:szCs w:val="20"/>
              </w:rPr>
            </w:pPr>
            <w:r w:rsidRPr="00A0420B">
              <w:rPr>
                <w:rFonts w:hint="eastAsia"/>
                <w:sz w:val="20"/>
                <w:szCs w:val="20"/>
              </w:rPr>
              <w:t>GO:0005518</w:t>
            </w:r>
          </w:p>
        </w:tc>
        <w:tc>
          <w:tcPr>
            <w:tcW w:w="3130" w:type="dxa"/>
            <w:noWrap/>
            <w:hideMark/>
          </w:tcPr>
          <w:p w:rsidR="00A0420B" w:rsidRPr="00A0420B" w:rsidRDefault="00A0420B" w:rsidP="00A0420B">
            <w:pPr>
              <w:rPr>
                <w:sz w:val="20"/>
                <w:szCs w:val="20"/>
              </w:rPr>
            </w:pPr>
            <w:r w:rsidRPr="00A0420B">
              <w:rPr>
                <w:rFonts w:hint="eastAsia"/>
                <w:sz w:val="20"/>
                <w:szCs w:val="20"/>
              </w:rPr>
              <w:t>collagen binding</w:t>
            </w:r>
          </w:p>
        </w:tc>
        <w:tc>
          <w:tcPr>
            <w:tcW w:w="1941" w:type="dxa"/>
            <w:noWrap/>
            <w:hideMark/>
          </w:tcPr>
          <w:p w:rsidR="00A0420B" w:rsidRPr="00A0420B" w:rsidRDefault="00A0420B" w:rsidP="00A0420B">
            <w:pPr>
              <w:rPr>
                <w:sz w:val="20"/>
                <w:szCs w:val="20"/>
              </w:rPr>
            </w:pPr>
            <w:r w:rsidRPr="00A0420B">
              <w:rPr>
                <w:rFonts w:hint="eastAsia"/>
                <w:sz w:val="20"/>
                <w:szCs w:val="20"/>
              </w:rPr>
              <w:t>molecular_function</w:t>
            </w:r>
          </w:p>
        </w:tc>
        <w:tc>
          <w:tcPr>
            <w:tcW w:w="865" w:type="dxa"/>
            <w:noWrap/>
            <w:hideMark/>
          </w:tcPr>
          <w:p w:rsidR="00A0420B" w:rsidRPr="00A0420B" w:rsidRDefault="00A0420B" w:rsidP="00A0420B">
            <w:pPr>
              <w:rPr>
                <w:sz w:val="20"/>
                <w:szCs w:val="20"/>
              </w:rPr>
            </w:pPr>
            <w:r w:rsidRPr="00A0420B">
              <w:rPr>
                <w:rFonts w:hint="eastAsia"/>
                <w:sz w:val="20"/>
                <w:szCs w:val="20"/>
              </w:rPr>
              <w:t>15</w:t>
            </w:r>
          </w:p>
        </w:tc>
        <w:tc>
          <w:tcPr>
            <w:tcW w:w="1309" w:type="dxa"/>
            <w:noWrap/>
            <w:hideMark/>
          </w:tcPr>
          <w:p w:rsidR="00A0420B" w:rsidRPr="00A0420B" w:rsidRDefault="00A0420B" w:rsidP="00A0420B">
            <w:pPr>
              <w:rPr>
                <w:sz w:val="20"/>
                <w:szCs w:val="20"/>
              </w:rPr>
            </w:pPr>
            <w:r w:rsidRPr="00A0420B">
              <w:rPr>
                <w:rFonts w:hint="eastAsia"/>
                <w:sz w:val="20"/>
                <w:szCs w:val="20"/>
              </w:rPr>
              <w:t>1.08E-08</w:t>
            </w:r>
          </w:p>
        </w:tc>
        <w:tc>
          <w:tcPr>
            <w:tcW w:w="1668" w:type="dxa"/>
            <w:noWrap/>
            <w:hideMark/>
          </w:tcPr>
          <w:p w:rsidR="00A0420B" w:rsidRPr="00A0420B" w:rsidRDefault="00A0420B" w:rsidP="00A0420B">
            <w:pPr>
              <w:rPr>
                <w:sz w:val="20"/>
                <w:szCs w:val="20"/>
              </w:rPr>
            </w:pPr>
            <w:r w:rsidRPr="00A0420B">
              <w:rPr>
                <w:rFonts w:hint="eastAsia"/>
                <w:sz w:val="20"/>
                <w:szCs w:val="20"/>
              </w:rPr>
              <w:t>6.211065</w:t>
            </w:r>
          </w:p>
        </w:tc>
      </w:tr>
      <w:tr w:rsidR="00A0420B" w:rsidRPr="00A0420B" w:rsidTr="00445F81">
        <w:trPr>
          <w:trHeight w:val="276"/>
        </w:trPr>
        <w:tc>
          <w:tcPr>
            <w:tcW w:w="1543" w:type="dxa"/>
            <w:noWrap/>
            <w:hideMark/>
          </w:tcPr>
          <w:p w:rsidR="00A0420B" w:rsidRPr="00A0420B" w:rsidRDefault="00A0420B" w:rsidP="00A0420B">
            <w:pPr>
              <w:rPr>
                <w:sz w:val="20"/>
                <w:szCs w:val="20"/>
              </w:rPr>
            </w:pPr>
            <w:r w:rsidRPr="00A0420B">
              <w:rPr>
                <w:rFonts w:hint="eastAsia"/>
                <w:sz w:val="20"/>
                <w:szCs w:val="20"/>
              </w:rPr>
              <w:t>GO:0008201</w:t>
            </w:r>
          </w:p>
        </w:tc>
        <w:tc>
          <w:tcPr>
            <w:tcW w:w="3130" w:type="dxa"/>
            <w:noWrap/>
            <w:hideMark/>
          </w:tcPr>
          <w:p w:rsidR="00A0420B" w:rsidRPr="00A0420B" w:rsidRDefault="00A0420B" w:rsidP="00A0420B">
            <w:pPr>
              <w:rPr>
                <w:sz w:val="20"/>
                <w:szCs w:val="20"/>
              </w:rPr>
            </w:pPr>
            <w:r w:rsidRPr="00A0420B">
              <w:rPr>
                <w:rFonts w:hint="eastAsia"/>
                <w:sz w:val="20"/>
                <w:szCs w:val="20"/>
              </w:rPr>
              <w:t>heparin binding</w:t>
            </w:r>
          </w:p>
        </w:tc>
        <w:tc>
          <w:tcPr>
            <w:tcW w:w="1941" w:type="dxa"/>
            <w:noWrap/>
            <w:hideMark/>
          </w:tcPr>
          <w:p w:rsidR="00A0420B" w:rsidRPr="00A0420B" w:rsidRDefault="00A0420B" w:rsidP="00A0420B">
            <w:pPr>
              <w:rPr>
                <w:sz w:val="20"/>
                <w:szCs w:val="20"/>
              </w:rPr>
            </w:pPr>
            <w:r w:rsidRPr="00A0420B">
              <w:rPr>
                <w:rFonts w:hint="eastAsia"/>
                <w:sz w:val="20"/>
                <w:szCs w:val="20"/>
              </w:rPr>
              <w:t>molecular_function</w:t>
            </w:r>
          </w:p>
        </w:tc>
        <w:tc>
          <w:tcPr>
            <w:tcW w:w="865" w:type="dxa"/>
            <w:noWrap/>
            <w:hideMark/>
          </w:tcPr>
          <w:p w:rsidR="00A0420B" w:rsidRPr="00A0420B" w:rsidRDefault="00A0420B" w:rsidP="00A0420B">
            <w:pPr>
              <w:rPr>
                <w:sz w:val="20"/>
                <w:szCs w:val="20"/>
              </w:rPr>
            </w:pPr>
            <w:r w:rsidRPr="00A0420B">
              <w:rPr>
                <w:rFonts w:hint="eastAsia"/>
                <w:sz w:val="20"/>
                <w:szCs w:val="20"/>
              </w:rPr>
              <w:t>24</w:t>
            </w:r>
          </w:p>
        </w:tc>
        <w:tc>
          <w:tcPr>
            <w:tcW w:w="1309" w:type="dxa"/>
            <w:noWrap/>
            <w:hideMark/>
          </w:tcPr>
          <w:p w:rsidR="00A0420B" w:rsidRPr="00A0420B" w:rsidRDefault="00A0420B" w:rsidP="00A0420B">
            <w:pPr>
              <w:rPr>
                <w:sz w:val="20"/>
                <w:szCs w:val="20"/>
              </w:rPr>
            </w:pPr>
            <w:r w:rsidRPr="00A0420B">
              <w:rPr>
                <w:rFonts w:hint="eastAsia"/>
                <w:sz w:val="20"/>
                <w:szCs w:val="20"/>
              </w:rPr>
              <w:t>2.78E-08</w:t>
            </w:r>
          </w:p>
        </w:tc>
        <w:tc>
          <w:tcPr>
            <w:tcW w:w="1668" w:type="dxa"/>
            <w:noWrap/>
            <w:hideMark/>
          </w:tcPr>
          <w:p w:rsidR="00A0420B" w:rsidRPr="00A0420B" w:rsidRDefault="00A0420B" w:rsidP="00A0420B">
            <w:pPr>
              <w:rPr>
                <w:sz w:val="20"/>
                <w:szCs w:val="20"/>
              </w:rPr>
            </w:pPr>
            <w:r w:rsidRPr="00A0420B">
              <w:rPr>
                <w:rFonts w:hint="eastAsia"/>
                <w:sz w:val="20"/>
                <w:szCs w:val="20"/>
              </w:rPr>
              <w:t>3.726639</w:t>
            </w:r>
          </w:p>
        </w:tc>
      </w:tr>
      <w:tr w:rsidR="00A0420B" w:rsidRPr="00A0420B" w:rsidTr="00445F81">
        <w:trPr>
          <w:trHeight w:val="276"/>
        </w:trPr>
        <w:tc>
          <w:tcPr>
            <w:tcW w:w="1543" w:type="dxa"/>
            <w:noWrap/>
            <w:hideMark/>
          </w:tcPr>
          <w:p w:rsidR="00A0420B" w:rsidRPr="00A0420B" w:rsidRDefault="00A0420B" w:rsidP="00A0420B">
            <w:pPr>
              <w:rPr>
                <w:sz w:val="20"/>
                <w:szCs w:val="20"/>
              </w:rPr>
            </w:pPr>
            <w:r w:rsidRPr="00A0420B">
              <w:rPr>
                <w:rFonts w:hint="eastAsia"/>
                <w:sz w:val="20"/>
                <w:szCs w:val="20"/>
              </w:rPr>
              <w:t>GO:0008307</w:t>
            </w:r>
          </w:p>
        </w:tc>
        <w:tc>
          <w:tcPr>
            <w:tcW w:w="3130" w:type="dxa"/>
            <w:noWrap/>
            <w:hideMark/>
          </w:tcPr>
          <w:p w:rsidR="00A0420B" w:rsidRPr="00A0420B" w:rsidRDefault="00A0420B" w:rsidP="00A0420B">
            <w:pPr>
              <w:rPr>
                <w:sz w:val="20"/>
                <w:szCs w:val="20"/>
              </w:rPr>
            </w:pPr>
            <w:r w:rsidRPr="00A0420B">
              <w:rPr>
                <w:rFonts w:hint="eastAsia"/>
                <w:sz w:val="20"/>
                <w:szCs w:val="20"/>
              </w:rPr>
              <w:t>structural constituent of muscle</w:t>
            </w:r>
          </w:p>
        </w:tc>
        <w:tc>
          <w:tcPr>
            <w:tcW w:w="1941" w:type="dxa"/>
            <w:noWrap/>
            <w:hideMark/>
          </w:tcPr>
          <w:p w:rsidR="00A0420B" w:rsidRPr="00A0420B" w:rsidRDefault="00A0420B" w:rsidP="00A0420B">
            <w:pPr>
              <w:rPr>
                <w:sz w:val="20"/>
                <w:szCs w:val="20"/>
              </w:rPr>
            </w:pPr>
            <w:r w:rsidRPr="00A0420B">
              <w:rPr>
                <w:rFonts w:hint="eastAsia"/>
                <w:sz w:val="20"/>
                <w:szCs w:val="20"/>
              </w:rPr>
              <w:t>molecular_function</w:t>
            </w:r>
          </w:p>
        </w:tc>
        <w:tc>
          <w:tcPr>
            <w:tcW w:w="865" w:type="dxa"/>
            <w:noWrap/>
            <w:hideMark/>
          </w:tcPr>
          <w:p w:rsidR="00A0420B" w:rsidRPr="00A0420B" w:rsidRDefault="00A0420B" w:rsidP="00A0420B">
            <w:pPr>
              <w:rPr>
                <w:sz w:val="20"/>
                <w:szCs w:val="20"/>
              </w:rPr>
            </w:pPr>
            <w:r w:rsidRPr="00A0420B">
              <w:rPr>
                <w:rFonts w:hint="eastAsia"/>
                <w:sz w:val="20"/>
                <w:szCs w:val="20"/>
              </w:rPr>
              <w:t>11</w:t>
            </w:r>
          </w:p>
        </w:tc>
        <w:tc>
          <w:tcPr>
            <w:tcW w:w="1309" w:type="dxa"/>
            <w:noWrap/>
            <w:hideMark/>
          </w:tcPr>
          <w:p w:rsidR="00A0420B" w:rsidRPr="00A0420B" w:rsidRDefault="00A0420B" w:rsidP="00A0420B">
            <w:pPr>
              <w:rPr>
                <w:sz w:val="20"/>
                <w:szCs w:val="20"/>
              </w:rPr>
            </w:pPr>
            <w:r w:rsidRPr="00A0420B">
              <w:rPr>
                <w:rFonts w:hint="eastAsia"/>
                <w:sz w:val="20"/>
                <w:szCs w:val="20"/>
              </w:rPr>
              <w:t>3.51E-07</w:t>
            </w:r>
          </w:p>
        </w:tc>
        <w:tc>
          <w:tcPr>
            <w:tcW w:w="1668" w:type="dxa"/>
            <w:noWrap/>
            <w:hideMark/>
          </w:tcPr>
          <w:p w:rsidR="00A0420B" w:rsidRPr="00A0420B" w:rsidRDefault="00A0420B" w:rsidP="00A0420B">
            <w:pPr>
              <w:rPr>
                <w:sz w:val="20"/>
                <w:szCs w:val="20"/>
              </w:rPr>
            </w:pPr>
            <w:r w:rsidRPr="00A0420B">
              <w:rPr>
                <w:rFonts w:hint="eastAsia"/>
                <w:sz w:val="20"/>
                <w:szCs w:val="20"/>
              </w:rPr>
              <w:t>6.832171</w:t>
            </w:r>
          </w:p>
        </w:tc>
      </w:tr>
      <w:tr w:rsidR="00A0420B" w:rsidRPr="00A0420B" w:rsidTr="00445F81">
        <w:trPr>
          <w:trHeight w:val="276"/>
        </w:trPr>
        <w:tc>
          <w:tcPr>
            <w:tcW w:w="1543" w:type="dxa"/>
            <w:tcBorders>
              <w:bottom w:val="nil"/>
            </w:tcBorders>
            <w:noWrap/>
            <w:hideMark/>
          </w:tcPr>
          <w:p w:rsidR="00A0420B" w:rsidRPr="00A0420B" w:rsidRDefault="00A0420B" w:rsidP="00A0420B">
            <w:pPr>
              <w:rPr>
                <w:sz w:val="20"/>
                <w:szCs w:val="20"/>
              </w:rPr>
            </w:pPr>
            <w:r w:rsidRPr="00A0420B">
              <w:rPr>
                <w:rFonts w:hint="eastAsia"/>
                <w:sz w:val="20"/>
                <w:szCs w:val="20"/>
              </w:rPr>
              <w:t>GO:0005509</w:t>
            </w:r>
          </w:p>
        </w:tc>
        <w:tc>
          <w:tcPr>
            <w:tcW w:w="3130" w:type="dxa"/>
            <w:tcBorders>
              <w:bottom w:val="nil"/>
            </w:tcBorders>
            <w:noWrap/>
            <w:hideMark/>
          </w:tcPr>
          <w:p w:rsidR="00A0420B" w:rsidRPr="00A0420B" w:rsidRDefault="00A0420B" w:rsidP="00A0420B">
            <w:pPr>
              <w:rPr>
                <w:sz w:val="20"/>
                <w:szCs w:val="20"/>
              </w:rPr>
            </w:pPr>
            <w:r w:rsidRPr="00A0420B">
              <w:rPr>
                <w:rFonts w:hint="eastAsia"/>
                <w:sz w:val="20"/>
                <w:szCs w:val="20"/>
              </w:rPr>
              <w:t>calcium ion binding</w:t>
            </w:r>
          </w:p>
        </w:tc>
        <w:tc>
          <w:tcPr>
            <w:tcW w:w="1941" w:type="dxa"/>
            <w:tcBorders>
              <w:bottom w:val="nil"/>
            </w:tcBorders>
            <w:noWrap/>
            <w:hideMark/>
          </w:tcPr>
          <w:p w:rsidR="00A0420B" w:rsidRPr="00A0420B" w:rsidRDefault="00A0420B" w:rsidP="00A0420B">
            <w:pPr>
              <w:rPr>
                <w:sz w:val="20"/>
                <w:szCs w:val="20"/>
              </w:rPr>
            </w:pPr>
            <w:r w:rsidRPr="00A0420B">
              <w:rPr>
                <w:rFonts w:hint="eastAsia"/>
                <w:sz w:val="20"/>
                <w:szCs w:val="20"/>
              </w:rPr>
              <w:t>molecular_function</w:t>
            </w:r>
          </w:p>
        </w:tc>
        <w:tc>
          <w:tcPr>
            <w:tcW w:w="865" w:type="dxa"/>
            <w:tcBorders>
              <w:bottom w:val="nil"/>
            </w:tcBorders>
            <w:noWrap/>
            <w:hideMark/>
          </w:tcPr>
          <w:p w:rsidR="00A0420B" w:rsidRPr="00A0420B" w:rsidRDefault="00A0420B" w:rsidP="00A0420B">
            <w:pPr>
              <w:rPr>
                <w:sz w:val="20"/>
                <w:szCs w:val="20"/>
              </w:rPr>
            </w:pPr>
            <w:r w:rsidRPr="00A0420B">
              <w:rPr>
                <w:rFonts w:hint="eastAsia"/>
                <w:sz w:val="20"/>
                <w:szCs w:val="20"/>
              </w:rPr>
              <w:t>54</w:t>
            </w:r>
          </w:p>
        </w:tc>
        <w:tc>
          <w:tcPr>
            <w:tcW w:w="1309" w:type="dxa"/>
            <w:tcBorders>
              <w:bottom w:val="nil"/>
            </w:tcBorders>
            <w:noWrap/>
            <w:hideMark/>
          </w:tcPr>
          <w:p w:rsidR="00A0420B" w:rsidRPr="00A0420B" w:rsidRDefault="00A0420B" w:rsidP="00A0420B">
            <w:pPr>
              <w:rPr>
                <w:sz w:val="20"/>
                <w:szCs w:val="20"/>
              </w:rPr>
            </w:pPr>
            <w:r w:rsidRPr="00A0420B">
              <w:rPr>
                <w:rFonts w:hint="eastAsia"/>
                <w:sz w:val="20"/>
                <w:szCs w:val="20"/>
              </w:rPr>
              <w:t>4.79E-07</w:t>
            </w:r>
          </w:p>
        </w:tc>
        <w:tc>
          <w:tcPr>
            <w:tcW w:w="1668" w:type="dxa"/>
            <w:tcBorders>
              <w:bottom w:val="nil"/>
            </w:tcBorders>
            <w:noWrap/>
            <w:hideMark/>
          </w:tcPr>
          <w:p w:rsidR="00A0420B" w:rsidRPr="00A0420B" w:rsidRDefault="00A0420B" w:rsidP="00A0420B">
            <w:pPr>
              <w:rPr>
                <w:sz w:val="20"/>
                <w:szCs w:val="20"/>
              </w:rPr>
            </w:pPr>
            <w:r w:rsidRPr="00A0420B">
              <w:rPr>
                <w:rFonts w:hint="eastAsia"/>
                <w:sz w:val="20"/>
                <w:szCs w:val="20"/>
              </w:rPr>
              <w:t>2.050465</w:t>
            </w:r>
          </w:p>
        </w:tc>
      </w:tr>
      <w:tr w:rsidR="00A0420B" w:rsidRPr="00A0420B" w:rsidTr="00445F81">
        <w:trPr>
          <w:trHeight w:val="276"/>
        </w:trPr>
        <w:tc>
          <w:tcPr>
            <w:tcW w:w="1543" w:type="dxa"/>
            <w:tcBorders>
              <w:top w:val="nil"/>
              <w:bottom w:val="single" w:sz="4" w:space="0" w:color="auto"/>
            </w:tcBorders>
            <w:noWrap/>
            <w:hideMark/>
          </w:tcPr>
          <w:p w:rsidR="00A0420B" w:rsidRPr="00A0420B" w:rsidRDefault="00A0420B" w:rsidP="00A0420B">
            <w:pPr>
              <w:rPr>
                <w:sz w:val="20"/>
                <w:szCs w:val="20"/>
              </w:rPr>
            </w:pPr>
            <w:r w:rsidRPr="00A0420B">
              <w:rPr>
                <w:rFonts w:hint="eastAsia"/>
                <w:sz w:val="20"/>
                <w:szCs w:val="20"/>
              </w:rPr>
              <w:t>GO:0003779</w:t>
            </w:r>
          </w:p>
        </w:tc>
        <w:tc>
          <w:tcPr>
            <w:tcW w:w="3130" w:type="dxa"/>
            <w:tcBorders>
              <w:top w:val="nil"/>
              <w:bottom w:val="single" w:sz="4" w:space="0" w:color="auto"/>
            </w:tcBorders>
            <w:noWrap/>
            <w:hideMark/>
          </w:tcPr>
          <w:p w:rsidR="00A0420B" w:rsidRPr="00A0420B" w:rsidRDefault="00A0420B" w:rsidP="00A0420B">
            <w:pPr>
              <w:rPr>
                <w:sz w:val="20"/>
                <w:szCs w:val="20"/>
              </w:rPr>
            </w:pPr>
            <w:r w:rsidRPr="00A0420B">
              <w:rPr>
                <w:rFonts w:hint="eastAsia"/>
                <w:sz w:val="20"/>
                <w:szCs w:val="20"/>
              </w:rPr>
              <w:t>actin binding</w:t>
            </w:r>
          </w:p>
        </w:tc>
        <w:tc>
          <w:tcPr>
            <w:tcW w:w="1941" w:type="dxa"/>
            <w:tcBorders>
              <w:top w:val="nil"/>
              <w:bottom w:val="single" w:sz="4" w:space="0" w:color="auto"/>
            </w:tcBorders>
            <w:noWrap/>
            <w:hideMark/>
          </w:tcPr>
          <w:p w:rsidR="00A0420B" w:rsidRPr="00A0420B" w:rsidRDefault="00A0420B" w:rsidP="00A0420B">
            <w:pPr>
              <w:rPr>
                <w:sz w:val="20"/>
                <w:szCs w:val="20"/>
              </w:rPr>
            </w:pPr>
            <w:r w:rsidRPr="00A0420B">
              <w:rPr>
                <w:rFonts w:hint="eastAsia"/>
                <w:sz w:val="20"/>
                <w:szCs w:val="20"/>
              </w:rPr>
              <w:t>molecular_function</w:t>
            </w:r>
          </w:p>
        </w:tc>
        <w:tc>
          <w:tcPr>
            <w:tcW w:w="865" w:type="dxa"/>
            <w:tcBorders>
              <w:top w:val="nil"/>
              <w:bottom w:val="single" w:sz="4" w:space="0" w:color="auto"/>
            </w:tcBorders>
            <w:noWrap/>
            <w:hideMark/>
          </w:tcPr>
          <w:p w:rsidR="00A0420B" w:rsidRPr="00A0420B" w:rsidRDefault="00A0420B" w:rsidP="00A0420B">
            <w:pPr>
              <w:rPr>
                <w:sz w:val="20"/>
                <w:szCs w:val="20"/>
              </w:rPr>
            </w:pPr>
            <w:r w:rsidRPr="00A0420B">
              <w:rPr>
                <w:rFonts w:hint="eastAsia"/>
                <w:sz w:val="20"/>
                <w:szCs w:val="20"/>
              </w:rPr>
              <w:t>27</w:t>
            </w:r>
          </w:p>
        </w:tc>
        <w:tc>
          <w:tcPr>
            <w:tcW w:w="1309" w:type="dxa"/>
            <w:tcBorders>
              <w:top w:val="nil"/>
              <w:bottom w:val="single" w:sz="4" w:space="0" w:color="auto"/>
            </w:tcBorders>
            <w:noWrap/>
            <w:hideMark/>
          </w:tcPr>
          <w:p w:rsidR="00A0420B" w:rsidRPr="00A0420B" w:rsidRDefault="00A0420B" w:rsidP="00A0420B">
            <w:pPr>
              <w:rPr>
                <w:sz w:val="20"/>
                <w:szCs w:val="20"/>
              </w:rPr>
            </w:pPr>
            <w:r w:rsidRPr="00A0420B">
              <w:rPr>
                <w:rFonts w:hint="eastAsia"/>
                <w:sz w:val="20"/>
                <w:szCs w:val="20"/>
              </w:rPr>
              <w:t>4.26E-06</w:t>
            </w:r>
          </w:p>
        </w:tc>
        <w:tc>
          <w:tcPr>
            <w:tcW w:w="1668" w:type="dxa"/>
            <w:tcBorders>
              <w:top w:val="nil"/>
              <w:bottom w:val="single" w:sz="4" w:space="0" w:color="auto"/>
            </w:tcBorders>
            <w:noWrap/>
            <w:hideMark/>
          </w:tcPr>
          <w:p w:rsidR="00A0420B" w:rsidRPr="00A0420B" w:rsidRDefault="00A0420B" w:rsidP="00A0420B">
            <w:pPr>
              <w:rPr>
                <w:sz w:val="20"/>
                <w:szCs w:val="20"/>
              </w:rPr>
            </w:pPr>
            <w:r w:rsidRPr="00A0420B">
              <w:rPr>
                <w:rFonts w:hint="eastAsia"/>
                <w:sz w:val="20"/>
                <w:szCs w:val="20"/>
              </w:rPr>
              <w:t>2.647875</w:t>
            </w:r>
          </w:p>
        </w:tc>
      </w:tr>
    </w:tbl>
    <w:p w:rsidR="00A0420B" w:rsidRDefault="00A0420B" w:rsidP="00A0420B"/>
    <w:sectPr w:rsidR="00A0420B" w:rsidSect="00A0420B">
      <w:pgSz w:w="11906" w:h="16838"/>
      <w:pgMar w:top="720" w:right="720" w:bottom="720" w:left="720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56C2" w:rsidRDefault="00E356C2" w:rsidP="00E03C49">
      <w:r>
        <w:separator/>
      </w:r>
    </w:p>
  </w:endnote>
  <w:endnote w:type="continuationSeparator" w:id="0">
    <w:p w:rsidR="00E356C2" w:rsidRDefault="00E356C2" w:rsidP="00E03C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56C2" w:rsidRDefault="00E356C2" w:rsidP="00E03C49">
      <w:r>
        <w:separator/>
      </w:r>
    </w:p>
  </w:footnote>
  <w:footnote w:type="continuationSeparator" w:id="0">
    <w:p w:rsidR="00E356C2" w:rsidRDefault="00E356C2" w:rsidP="00E03C4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420B"/>
    <w:rsid w:val="0009525F"/>
    <w:rsid w:val="00426467"/>
    <w:rsid w:val="00445F81"/>
    <w:rsid w:val="005402CC"/>
    <w:rsid w:val="006D534A"/>
    <w:rsid w:val="009A3362"/>
    <w:rsid w:val="009C7E67"/>
    <w:rsid w:val="00A0420B"/>
    <w:rsid w:val="00B4621F"/>
    <w:rsid w:val="00C7705D"/>
    <w:rsid w:val="00CB119D"/>
    <w:rsid w:val="00D07557"/>
    <w:rsid w:val="00D30AA3"/>
    <w:rsid w:val="00E03C49"/>
    <w:rsid w:val="00E356C2"/>
    <w:rsid w:val="00E511A0"/>
    <w:rsid w:val="00F24657"/>
    <w:rsid w:val="00FF4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39AFCDE"/>
  <w15:chartTrackingRefBased/>
  <w15:docId w15:val="{A80CE0C7-7D07-4484-AB07-D55F48103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微软雅黑" w:hAnsi="Times New Roman" w:cs="微软雅黑"/>
        <w:color w:val="000000"/>
        <w:sz w:val="24"/>
        <w:szCs w:val="24"/>
        <w:u w:color="000000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042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03C4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E03C49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E03C4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E03C4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928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6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1C2BB8-CEF5-46D7-BD2B-A4A59CEE94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309</Words>
  <Characters>1762</Characters>
  <Application>Microsoft Office Word</Application>
  <DocSecurity>0</DocSecurity>
  <Lines>14</Lines>
  <Paragraphs>4</Paragraphs>
  <ScaleCrop>false</ScaleCrop>
  <Company>Microsoft</Company>
  <LinksUpToDate>false</LinksUpToDate>
  <CharactersWithSpaces>2067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马菱蔚</dc:creator>
  <cp:keywords/>
  <dc:description/>
  <cp:lastModifiedBy>马菱蔚</cp:lastModifiedBy>
  <cp:revision>11</cp:revision>
  <dcterms:created xsi:type="dcterms:W3CDTF">2023-12-19T11:49:00Z</dcterms:created>
  <dcterms:modified xsi:type="dcterms:W3CDTF">2025-10-06T07:50:00Z</dcterms:modified>
</cp:coreProperties>
</file>