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0BEB5" w14:textId="1980F920" w:rsidR="0014449D" w:rsidRPr="00D57AA4" w:rsidRDefault="0014449D" w:rsidP="00D57AA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7AA4">
        <w:rPr>
          <w:rFonts w:ascii="Times New Roman" w:hAnsi="Times New Roman" w:cs="Times New Roman"/>
          <w:sz w:val="24"/>
          <w:szCs w:val="24"/>
        </w:rPr>
        <w:t xml:space="preserve">Table </w:t>
      </w:r>
      <w:r w:rsidR="007F73C6">
        <w:rPr>
          <w:rFonts w:ascii="Times New Roman" w:hAnsi="Times New Roman" w:cs="Times New Roman" w:hint="eastAsia"/>
          <w:sz w:val="24"/>
          <w:szCs w:val="24"/>
        </w:rPr>
        <w:t>S</w:t>
      </w:r>
      <w:r w:rsidRPr="00D57AA4">
        <w:rPr>
          <w:rFonts w:ascii="Times New Roman" w:hAnsi="Times New Roman" w:cs="Times New Roman"/>
          <w:sz w:val="24"/>
          <w:szCs w:val="24"/>
        </w:rPr>
        <w:t>1: Main reagents and materials</w:t>
      </w:r>
    </w:p>
    <w:tbl>
      <w:tblPr>
        <w:tblW w:w="8700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4395"/>
        <w:gridCol w:w="4305"/>
      </w:tblGrid>
      <w:tr w:rsidR="0014449D" w:rsidRPr="00D57AA4" w14:paraId="4DFE481D" w14:textId="77777777" w:rsidTr="0040005C">
        <w:trPr>
          <w:trHeight w:val="312"/>
        </w:trPr>
        <w:tc>
          <w:tcPr>
            <w:tcW w:w="4395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5BB10E0D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D57AA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Reagent</w:t>
            </w:r>
          </w:p>
        </w:tc>
        <w:tc>
          <w:tcPr>
            <w:tcW w:w="4305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327502EF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D57AA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Manufacturer</w:t>
            </w:r>
          </w:p>
        </w:tc>
      </w:tr>
      <w:tr w:rsidR="0014449D" w:rsidRPr="00D57AA4" w14:paraId="2254A5AB" w14:textId="77777777" w:rsidTr="0040005C">
        <w:trPr>
          <w:trHeight w:val="288"/>
        </w:trPr>
        <w:tc>
          <w:tcPr>
            <w:tcW w:w="4395" w:type="dxa"/>
            <w:tcBorders>
              <w:top w:val="single" w:sz="4" w:space="0" w:color="auto"/>
            </w:tcBorders>
            <w:noWrap/>
            <w:hideMark/>
          </w:tcPr>
          <w:p w14:paraId="2F2170B4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D57AA4">
              <w:rPr>
                <w:rFonts w:ascii="Times New Roman" w:hAnsi="Times New Roman" w:cs="Times New Roman"/>
                <w:sz w:val="24"/>
                <w:szCs w:val="24"/>
              </w:rPr>
              <w:t>Cyclophosphamide (CTX)</w:t>
            </w:r>
          </w:p>
        </w:tc>
        <w:tc>
          <w:tcPr>
            <w:tcW w:w="4305" w:type="dxa"/>
            <w:tcBorders>
              <w:top w:val="single" w:sz="4" w:space="0" w:color="auto"/>
            </w:tcBorders>
            <w:noWrap/>
            <w:hideMark/>
          </w:tcPr>
          <w:p w14:paraId="30ED8002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D57AA4">
              <w:rPr>
                <w:rFonts w:ascii="Times New Roman" w:hAnsi="Times New Roman" w:cs="Times New Roman"/>
                <w:sz w:val="24"/>
                <w:szCs w:val="24"/>
              </w:rPr>
              <w:t>Sigma, USA</w:t>
            </w:r>
          </w:p>
        </w:tc>
      </w:tr>
      <w:tr w:rsidR="0014449D" w:rsidRPr="00D57AA4" w14:paraId="11E50201" w14:textId="77777777" w:rsidTr="0040005C">
        <w:trPr>
          <w:trHeight w:val="288"/>
        </w:trPr>
        <w:tc>
          <w:tcPr>
            <w:tcW w:w="4395" w:type="dxa"/>
            <w:noWrap/>
            <w:hideMark/>
          </w:tcPr>
          <w:p w14:paraId="24645BE7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D57AA4">
              <w:rPr>
                <w:rFonts w:ascii="Times New Roman" w:hAnsi="Times New Roman" w:cs="Times New Roman"/>
                <w:sz w:val="24"/>
                <w:szCs w:val="24"/>
              </w:rPr>
              <w:t>Busulfan (BUS)</w:t>
            </w:r>
          </w:p>
        </w:tc>
        <w:tc>
          <w:tcPr>
            <w:tcW w:w="4305" w:type="dxa"/>
            <w:noWrap/>
            <w:hideMark/>
          </w:tcPr>
          <w:p w14:paraId="39266B09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D57AA4">
              <w:rPr>
                <w:rFonts w:ascii="Times New Roman" w:hAnsi="Times New Roman" w:cs="Times New Roman"/>
                <w:sz w:val="24"/>
                <w:szCs w:val="24"/>
              </w:rPr>
              <w:t>Sigma, USA</w:t>
            </w:r>
          </w:p>
        </w:tc>
      </w:tr>
      <w:tr w:rsidR="0014449D" w:rsidRPr="00D57AA4" w14:paraId="1DC91A8E" w14:textId="77777777" w:rsidTr="0040005C">
        <w:trPr>
          <w:trHeight w:val="276"/>
        </w:trPr>
        <w:tc>
          <w:tcPr>
            <w:tcW w:w="4395" w:type="dxa"/>
            <w:noWrap/>
            <w:hideMark/>
          </w:tcPr>
          <w:p w14:paraId="198A89A7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D57AA4">
              <w:rPr>
                <w:rFonts w:ascii="Times New Roman" w:hAnsi="Times New Roman" w:cs="Times New Roman"/>
                <w:sz w:val="24"/>
                <w:szCs w:val="24"/>
              </w:rPr>
              <w:t>DMSO</w:t>
            </w:r>
          </w:p>
        </w:tc>
        <w:tc>
          <w:tcPr>
            <w:tcW w:w="4305" w:type="dxa"/>
            <w:noWrap/>
            <w:hideMark/>
          </w:tcPr>
          <w:p w14:paraId="72CF825D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D57AA4">
              <w:rPr>
                <w:rFonts w:ascii="Times New Roman" w:hAnsi="Times New Roman" w:cs="Times New Roman"/>
                <w:sz w:val="24"/>
                <w:szCs w:val="24"/>
              </w:rPr>
              <w:t>Boster, China</w:t>
            </w:r>
          </w:p>
        </w:tc>
      </w:tr>
      <w:tr w:rsidR="0014449D" w:rsidRPr="00D57AA4" w14:paraId="524D95A9" w14:textId="77777777" w:rsidTr="0040005C">
        <w:trPr>
          <w:trHeight w:val="288"/>
        </w:trPr>
        <w:tc>
          <w:tcPr>
            <w:tcW w:w="4395" w:type="dxa"/>
            <w:noWrap/>
            <w:hideMark/>
          </w:tcPr>
          <w:p w14:paraId="470C7B4C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D57AA4">
              <w:rPr>
                <w:rFonts w:ascii="Times New Roman" w:hAnsi="Times New Roman" w:cs="Times New Roman"/>
                <w:sz w:val="24"/>
                <w:szCs w:val="24"/>
              </w:rPr>
              <w:t>DEPC-treated Water</w:t>
            </w:r>
          </w:p>
        </w:tc>
        <w:tc>
          <w:tcPr>
            <w:tcW w:w="4305" w:type="dxa"/>
            <w:noWrap/>
            <w:hideMark/>
          </w:tcPr>
          <w:p w14:paraId="44E2F7EA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D57AA4">
              <w:rPr>
                <w:rFonts w:ascii="Times New Roman" w:hAnsi="Times New Roman" w:cs="Times New Roman"/>
                <w:sz w:val="24"/>
                <w:szCs w:val="24"/>
              </w:rPr>
              <w:t>Solarbio, China</w:t>
            </w:r>
          </w:p>
        </w:tc>
      </w:tr>
      <w:tr w:rsidR="0014449D" w:rsidRPr="00D57AA4" w14:paraId="30BA550B" w14:textId="77777777" w:rsidTr="0040005C">
        <w:trPr>
          <w:trHeight w:val="288"/>
        </w:trPr>
        <w:tc>
          <w:tcPr>
            <w:tcW w:w="4395" w:type="dxa"/>
            <w:noWrap/>
            <w:hideMark/>
          </w:tcPr>
          <w:p w14:paraId="05736371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D57AA4">
              <w:rPr>
                <w:rFonts w:ascii="Times New Roman" w:hAnsi="Times New Roman" w:cs="Times New Roman"/>
                <w:sz w:val="24"/>
                <w:szCs w:val="24"/>
              </w:rPr>
              <w:t>4% Paraformaldehyde</w:t>
            </w:r>
          </w:p>
        </w:tc>
        <w:tc>
          <w:tcPr>
            <w:tcW w:w="4305" w:type="dxa"/>
            <w:noWrap/>
            <w:hideMark/>
          </w:tcPr>
          <w:p w14:paraId="36BAA0DF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D57AA4">
              <w:rPr>
                <w:rFonts w:ascii="Times New Roman" w:hAnsi="Times New Roman" w:cs="Times New Roman"/>
                <w:sz w:val="24"/>
                <w:szCs w:val="24"/>
              </w:rPr>
              <w:t>Solarbio, China</w:t>
            </w:r>
          </w:p>
        </w:tc>
      </w:tr>
      <w:tr w:rsidR="0014449D" w:rsidRPr="00D57AA4" w14:paraId="0863693A" w14:textId="77777777" w:rsidTr="0040005C">
        <w:trPr>
          <w:trHeight w:val="288"/>
        </w:trPr>
        <w:tc>
          <w:tcPr>
            <w:tcW w:w="4395" w:type="dxa"/>
            <w:noWrap/>
            <w:hideMark/>
          </w:tcPr>
          <w:p w14:paraId="775D4C27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D57AA4">
              <w:rPr>
                <w:rFonts w:ascii="Times New Roman" w:hAnsi="Times New Roman" w:cs="Times New Roman"/>
                <w:sz w:val="24"/>
                <w:szCs w:val="24"/>
              </w:rPr>
              <w:t>Hematoxylin and Eosin (HE) Staining Kit</w:t>
            </w:r>
          </w:p>
        </w:tc>
        <w:tc>
          <w:tcPr>
            <w:tcW w:w="4305" w:type="dxa"/>
            <w:noWrap/>
            <w:hideMark/>
          </w:tcPr>
          <w:p w14:paraId="513F671B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D57AA4">
              <w:rPr>
                <w:rFonts w:ascii="Times New Roman" w:hAnsi="Times New Roman" w:cs="Times New Roman"/>
                <w:sz w:val="24"/>
                <w:szCs w:val="24"/>
              </w:rPr>
              <w:t>Solarbio, China</w:t>
            </w:r>
          </w:p>
        </w:tc>
      </w:tr>
      <w:tr w:rsidR="0014449D" w:rsidRPr="00D57AA4" w14:paraId="11B8415A" w14:textId="77777777" w:rsidTr="0040005C">
        <w:trPr>
          <w:trHeight w:val="288"/>
        </w:trPr>
        <w:tc>
          <w:tcPr>
            <w:tcW w:w="4395" w:type="dxa"/>
            <w:noWrap/>
            <w:hideMark/>
          </w:tcPr>
          <w:p w14:paraId="68C8978E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D57AA4">
              <w:rPr>
                <w:rFonts w:ascii="Times New Roman" w:hAnsi="Times New Roman" w:cs="Times New Roman"/>
                <w:sz w:val="24"/>
                <w:szCs w:val="24"/>
              </w:rPr>
              <w:t>2-D Quant Kit</w:t>
            </w:r>
          </w:p>
        </w:tc>
        <w:tc>
          <w:tcPr>
            <w:tcW w:w="4305" w:type="dxa"/>
            <w:noWrap/>
            <w:hideMark/>
          </w:tcPr>
          <w:p w14:paraId="726B1958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D57AA4">
              <w:rPr>
                <w:rFonts w:ascii="Times New Roman" w:hAnsi="Times New Roman" w:cs="Times New Roman"/>
                <w:sz w:val="24"/>
                <w:szCs w:val="24"/>
              </w:rPr>
              <w:t>GE Healthcare</w:t>
            </w:r>
          </w:p>
        </w:tc>
      </w:tr>
      <w:tr w:rsidR="0014449D" w:rsidRPr="00D57AA4" w14:paraId="0FE0FB1F" w14:textId="77777777" w:rsidTr="0040005C">
        <w:trPr>
          <w:trHeight w:val="288"/>
        </w:trPr>
        <w:tc>
          <w:tcPr>
            <w:tcW w:w="4395" w:type="dxa"/>
            <w:noWrap/>
            <w:hideMark/>
          </w:tcPr>
          <w:p w14:paraId="64AFE140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D57AA4">
              <w:rPr>
                <w:rFonts w:ascii="Times New Roman" w:hAnsi="Times New Roman" w:cs="Times New Roman"/>
                <w:sz w:val="24"/>
                <w:szCs w:val="24"/>
              </w:rPr>
              <w:t>BCA Protein Assay Kit</w:t>
            </w:r>
          </w:p>
        </w:tc>
        <w:tc>
          <w:tcPr>
            <w:tcW w:w="4305" w:type="dxa"/>
            <w:noWrap/>
            <w:hideMark/>
          </w:tcPr>
          <w:p w14:paraId="4A613FFF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D57AA4">
              <w:rPr>
                <w:rFonts w:ascii="Times New Roman" w:hAnsi="Times New Roman" w:cs="Times New Roman"/>
                <w:sz w:val="24"/>
                <w:szCs w:val="24"/>
              </w:rPr>
              <w:t>Beyotime, China</w:t>
            </w:r>
          </w:p>
        </w:tc>
      </w:tr>
      <w:tr w:rsidR="0014449D" w:rsidRPr="00D57AA4" w14:paraId="19BF41AB" w14:textId="77777777" w:rsidTr="0040005C">
        <w:trPr>
          <w:trHeight w:val="324"/>
        </w:trPr>
        <w:tc>
          <w:tcPr>
            <w:tcW w:w="4395" w:type="dxa"/>
            <w:noWrap/>
            <w:hideMark/>
          </w:tcPr>
          <w:p w14:paraId="450E93CD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D57AA4">
              <w:rPr>
                <w:rFonts w:ascii="Times New Roman" w:hAnsi="Times New Roman" w:cs="Times New Roman"/>
                <w:sz w:val="24"/>
                <w:szCs w:val="24"/>
              </w:rPr>
              <w:t>DNA Extraction Phenol Reagent</w:t>
            </w:r>
          </w:p>
        </w:tc>
        <w:tc>
          <w:tcPr>
            <w:tcW w:w="4305" w:type="dxa"/>
            <w:noWrap/>
            <w:hideMark/>
          </w:tcPr>
          <w:p w14:paraId="5B48FA82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D57AA4">
              <w:rPr>
                <w:rFonts w:ascii="Times New Roman" w:hAnsi="Times New Roman" w:cs="Times New Roman"/>
                <w:sz w:val="24"/>
                <w:szCs w:val="24"/>
              </w:rPr>
              <w:t>Solarbio, China</w:t>
            </w:r>
          </w:p>
        </w:tc>
      </w:tr>
      <w:tr w:rsidR="0014449D" w:rsidRPr="00D57AA4" w14:paraId="3F447EEA" w14:textId="77777777" w:rsidTr="0040005C">
        <w:trPr>
          <w:trHeight w:val="288"/>
        </w:trPr>
        <w:tc>
          <w:tcPr>
            <w:tcW w:w="4395" w:type="dxa"/>
            <w:noWrap/>
            <w:hideMark/>
          </w:tcPr>
          <w:p w14:paraId="5946FAF0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D57AA4">
              <w:rPr>
                <w:rFonts w:ascii="Times New Roman" w:hAnsi="Times New Roman" w:cs="Times New Roman"/>
                <w:sz w:val="24"/>
                <w:szCs w:val="24"/>
              </w:rPr>
              <w:t>PAGE Silver Staining Kit</w:t>
            </w:r>
          </w:p>
        </w:tc>
        <w:tc>
          <w:tcPr>
            <w:tcW w:w="4305" w:type="dxa"/>
            <w:noWrap/>
            <w:hideMark/>
          </w:tcPr>
          <w:p w14:paraId="13159D69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D57AA4">
              <w:rPr>
                <w:rFonts w:ascii="Times New Roman" w:hAnsi="Times New Roman" w:cs="Times New Roman"/>
                <w:sz w:val="24"/>
                <w:szCs w:val="24"/>
              </w:rPr>
              <w:t>Solarbio, China</w:t>
            </w:r>
          </w:p>
        </w:tc>
      </w:tr>
      <w:tr w:rsidR="0014449D" w:rsidRPr="00D57AA4" w14:paraId="04D71FBE" w14:textId="77777777" w:rsidTr="0040005C">
        <w:trPr>
          <w:trHeight w:val="276"/>
        </w:trPr>
        <w:tc>
          <w:tcPr>
            <w:tcW w:w="4395" w:type="dxa"/>
            <w:noWrap/>
          </w:tcPr>
          <w:p w14:paraId="41C5B292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57AA4">
              <w:rPr>
                <w:rFonts w:ascii="Times New Roman" w:hAnsi="Times New Roman" w:cs="Times New Roman"/>
                <w:sz w:val="24"/>
                <w:szCs w:val="24"/>
              </w:rPr>
              <w:t>Reverse Transcription Kit</w:t>
            </w:r>
          </w:p>
        </w:tc>
        <w:tc>
          <w:tcPr>
            <w:tcW w:w="4305" w:type="dxa"/>
            <w:noWrap/>
          </w:tcPr>
          <w:p w14:paraId="58606387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57AA4">
              <w:rPr>
                <w:rFonts w:ascii="Times New Roman" w:hAnsi="Times New Roman" w:cs="Times New Roman"/>
                <w:sz w:val="24"/>
                <w:szCs w:val="24"/>
              </w:rPr>
              <w:t>TaKaRa, Japan</w:t>
            </w:r>
          </w:p>
        </w:tc>
      </w:tr>
      <w:tr w:rsidR="0014449D" w:rsidRPr="00D57AA4" w14:paraId="3CEE0CBF" w14:textId="77777777" w:rsidTr="0040005C">
        <w:trPr>
          <w:trHeight w:val="276"/>
        </w:trPr>
        <w:tc>
          <w:tcPr>
            <w:tcW w:w="4395" w:type="dxa"/>
            <w:noWrap/>
          </w:tcPr>
          <w:p w14:paraId="4BE96C80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57AA4">
              <w:rPr>
                <w:rFonts w:ascii="Times New Roman" w:hAnsi="Times New Roman" w:cs="Times New Roman"/>
                <w:sz w:val="24"/>
                <w:szCs w:val="24"/>
              </w:rPr>
              <w:t>Power SYBR® Green PCR Master Mix</w:t>
            </w:r>
          </w:p>
        </w:tc>
        <w:tc>
          <w:tcPr>
            <w:tcW w:w="4305" w:type="dxa"/>
            <w:noWrap/>
          </w:tcPr>
          <w:p w14:paraId="54F45858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57AA4">
              <w:rPr>
                <w:rFonts w:ascii="Times New Roman" w:hAnsi="Times New Roman" w:cs="Times New Roman"/>
                <w:sz w:val="24"/>
                <w:szCs w:val="24"/>
              </w:rPr>
              <w:t>Invitrogen, China</w:t>
            </w:r>
          </w:p>
        </w:tc>
      </w:tr>
      <w:tr w:rsidR="0014449D" w:rsidRPr="00D57AA4" w14:paraId="0B5FBA40" w14:textId="77777777" w:rsidTr="0040005C">
        <w:trPr>
          <w:trHeight w:val="276"/>
        </w:trPr>
        <w:tc>
          <w:tcPr>
            <w:tcW w:w="4395" w:type="dxa"/>
            <w:noWrap/>
          </w:tcPr>
          <w:p w14:paraId="136BE0FE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57AA4">
              <w:rPr>
                <w:rFonts w:ascii="Times New Roman" w:hAnsi="Times New Roman" w:cs="Times New Roman"/>
                <w:sz w:val="24"/>
                <w:szCs w:val="24"/>
              </w:rPr>
              <w:t>Mouse Estradiol (E2) ELISA Kit</w:t>
            </w:r>
          </w:p>
        </w:tc>
        <w:tc>
          <w:tcPr>
            <w:tcW w:w="4305" w:type="dxa"/>
            <w:noWrap/>
          </w:tcPr>
          <w:p w14:paraId="2CA32F71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57AA4">
              <w:rPr>
                <w:rFonts w:ascii="Times New Roman" w:hAnsi="Times New Roman" w:cs="Times New Roman"/>
                <w:sz w:val="24"/>
                <w:szCs w:val="24"/>
              </w:rPr>
              <w:t>Elabscience, China</w:t>
            </w:r>
          </w:p>
        </w:tc>
      </w:tr>
      <w:tr w:rsidR="0014449D" w:rsidRPr="00D57AA4" w14:paraId="16E9FC04" w14:textId="77777777" w:rsidTr="0040005C">
        <w:trPr>
          <w:trHeight w:val="276"/>
        </w:trPr>
        <w:tc>
          <w:tcPr>
            <w:tcW w:w="4395" w:type="dxa"/>
            <w:noWrap/>
          </w:tcPr>
          <w:p w14:paraId="7278E591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57AA4">
              <w:rPr>
                <w:rFonts w:ascii="Times New Roman" w:hAnsi="Times New Roman" w:cs="Times New Roman"/>
                <w:sz w:val="24"/>
                <w:szCs w:val="24"/>
              </w:rPr>
              <w:t>Mouse Follicle-Stimulating Hormone (FSH) ELISA Kit</w:t>
            </w:r>
          </w:p>
        </w:tc>
        <w:tc>
          <w:tcPr>
            <w:tcW w:w="4305" w:type="dxa"/>
            <w:noWrap/>
          </w:tcPr>
          <w:p w14:paraId="230BCDFC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57AA4">
              <w:rPr>
                <w:rFonts w:ascii="Times New Roman" w:hAnsi="Times New Roman" w:cs="Times New Roman"/>
                <w:sz w:val="24"/>
                <w:szCs w:val="24"/>
              </w:rPr>
              <w:t>Elabscience, China</w:t>
            </w:r>
          </w:p>
        </w:tc>
      </w:tr>
      <w:tr w:rsidR="0014449D" w:rsidRPr="00D57AA4" w14:paraId="38E7BC29" w14:textId="77777777" w:rsidTr="0040005C">
        <w:trPr>
          <w:trHeight w:val="276"/>
        </w:trPr>
        <w:tc>
          <w:tcPr>
            <w:tcW w:w="4395" w:type="dxa"/>
            <w:noWrap/>
          </w:tcPr>
          <w:p w14:paraId="2975D329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57AA4">
              <w:rPr>
                <w:rFonts w:ascii="Times New Roman" w:hAnsi="Times New Roman" w:cs="Times New Roman"/>
                <w:sz w:val="24"/>
                <w:szCs w:val="24"/>
              </w:rPr>
              <w:t>Mouse Anti-Müllerian Hormone (AMH) ELISA Kit</w:t>
            </w:r>
          </w:p>
        </w:tc>
        <w:tc>
          <w:tcPr>
            <w:tcW w:w="4305" w:type="dxa"/>
            <w:noWrap/>
          </w:tcPr>
          <w:p w14:paraId="28329E18" w14:textId="77777777" w:rsidR="0014449D" w:rsidRPr="00D57AA4" w:rsidRDefault="0014449D" w:rsidP="00D57AA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57AA4">
              <w:rPr>
                <w:rFonts w:ascii="Times New Roman" w:hAnsi="Times New Roman" w:cs="Times New Roman"/>
                <w:sz w:val="24"/>
                <w:szCs w:val="24"/>
              </w:rPr>
              <w:t>Elabscience, China</w:t>
            </w:r>
          </w:p>
        </w:tc>
      </w:tr>
    </w:tbl>
    <w:p w14:paraId="1579F714" w14:textId="3BEF82F9" w:rsidR="00D57AA4" w:rsidRPr="00D57AA4" w:rsidRDefault="00D57AA4" w:rsidP="00D57A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D57AA4" w:rsidRPr="00D57A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2F665" w14:textId="77777777" w:rsidR="0007144E" w:rsidRDefault="0007144E" w:rsidP="0014449D">
      <w:pPr>
        <w:rPr>
          <w:rFonts w:hint="eastAsia"/>
        </w:rPr>
      </w:pPr>
      <w:r>
        <w:separator/>
      </w:r>
    </w:p>
  </w:endnote>
  <w:endnote w:type="continuationSeparator" w:id="0">
    <w:p w14:paraId="468D1355" w14:textId="77777777" w:rsidR="0007144E" w:rsidRDefault="0007144E" w:rsidP="0014449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BAEAB" w14:textId="77777777" w:rsidR="0007144E" w:rsidRDefault="0007144E" w:rsidP="0014449D">
      <w:pPr>
        <w:rPr>
          <w:rFonts w:hint="eastAsia"/>
        </w:rPr>
      </w:pPr>
      <w:r>
        <w:separator/>
      </w:r>
    </w:p>
  </w:footnote>
  <w:footnote w:type="continuationSeparator" w:id="0">
    <w:p w14:paraId="08A37E1B" w14:textId="77777777" w:rsidR="0007144E" w:rsidRDefault="0007144E" w:rsidP="0014449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101"/>
    <w:rsid w:val="0007144E"/>
    <w:rsid w:val="00134753"/>
    <w:rsid w:val="0014449D"/>
    <w:rsid w:val="00202C5A"/>
    <w:rsid w:val="002931D7"/>
    <w:rsid w:val="00302A17"/>
    <w:rsid w:val="00486922"/>
    <w:rsid w:val="0070279E"/>
    <w:rsid w:val="007F73C6"/>
    <w:rsid w:val="00D12831"/>
    <w:rsid w:val="00D57AA4"/>
    <w:rsid w:val="00D71101"/>
    <w:rsid w:val="00DA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E515CE"/>
  <w15:chartTrackingRefBased/>
  <w15:docId w15:val="{33B2D948-506F-43A1-9429-78F0F3606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449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711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11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11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11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11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11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11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11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11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711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711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711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711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711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711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711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711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711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711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711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11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711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711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711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711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711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711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711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7110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4449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4449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444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4449D"/>
    <w:rPr>
      <w:sz w:val="18"/>
      <w:szCs w:val="18"/>
    </w:rPr>
  </w:style>
  <w:style w:type="table" w:styleId="af2">
    <w:name w:val="Table Grid"/>
    <w:basedOn w:val="a1"/>
    <w:uiPriority w:val="39"/>
    <w:rsid w:val="001444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96</Words>
  <Characters>614</Characters>
  <Application>Microsoft Office Word</Application>
  <DocSecurity>0</DocSecurity>
  <Lines>36</Lines>
  <Paragraphs>37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Baimy1314@outlook.com</dc:creator>
  <cp:keywords/>
  <dc:description/>
  <cp:lastModifiedBy>Baimy1314@outlook.com</cp:lastModifiedBy>
  <cp:revision>6</cp:revision>
  <dcterms:created xsi:type="dcterms:W3CDTF">2025-05-03T10:34:00Z</dcterms:created>
  <dcterms:modified xsi:type="dcterms:W3CDTF">2025-07-22T09:56:00Z</dcterms:modified>
</cp:coreProperties>
</file>