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cs="Times New Roman"/>
          <w:color w:val="auto"/>
          <w:szCs w:val="21"/>
        </w:rPr>
      </w:pPr>
      <w:r>
        <w:rPr>
          <w:rFonts w:hint="eastAsia" w:ascii="Times New Roman" w:hAnsi="Times New Roman" w:cs="Times New Roman"/>
          <w:color w:val="auto"/>
          <w:szCs w:val="21"/>
          <w:lang w:val="en-US" w:eastAsia="zh-CN"/>
        </w:rPr>
        <w:t>TABLE S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Cs w:val="21"/>
          <w:lang w:val="en-US" w:eastAsia="zh-CN"/>
        </w:rPr>
        <w:t>1</w:t>
      </w:r>
      <w:r>
        <w:rPr>
          <w:rFonts w:ascii="Times New Roman" w:hAnsi="Times New Roman" w:cs="Times New Roman"/>
          <w:color w:val="auto"/>
          <w:szCs w:val="21"/>
        </w:rPr>
        <w:t>. Primer Sequence used in quantitative real-time PCR analysis.</w:t>
      </w:r>
    </w:p>
    <w:tbl>
      <w:tblPr>
        <w:tblStyle w:val="2"/>
        <w:tblW w:w="7920" w:type="dxa"/>
        <w:tblInd w:w="11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50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Target genes</w:t>
            </w:r>
          </w:p>
        </w:tc>
        <w:tc>
          <w:tcPr>
            <w:tcW w:w="6507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Primer Sequence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tcBorders>
              <w:top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Cdh23</w:t>
            </w:r>
          </w:p>
        </w:tc>
        <w:tc>
          <w:tcPr>
            <w:tcW w:w="6507" w:type="dxa"/>
            <w:tcBorders>
              <w:top w:val="single" w:color="auto" w:sz="4" w:space="0"/>
              <w:lef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Forward 5’-ACCAGCCTCATCACCGTCCAG</w:t>
            </w:r>
            <w:r>
              <w:rPr>
                <w:rFonts w:ascii="Times New Roman" w:hAnsi="Times New Roman" w:cs="Times New Roman"/>
                <w:color w:val="auto"/>
              </w:rPr>
              <w:t>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  <w:tcBorders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6507" w:type="dxa"/>
            <w:tcBorders>
              <w:lef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5’-GTGTGCTTGTTGATTCGGAAGGTATTG-3’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tcBorders>
              <w:top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Clmn</w:t>
            </w:r>
          </w:p>
        </w:tc>
        <w:tc>
          <w:tcPr>
            <w:tcW w:w="6507" w:type="dxa"/>
            <w:tcBorders>
              <w:left w:val="nil"/>
            </w:tcBorders>
            <w:shd w:val="clear" w:color="000000" w:fill="FFFFFF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5’-GCCAGAAGTCAGCCAACGAGTG-3’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  <w:tcBorders>
              <w:bottom w:val="nil"/>
              <w:right w:val="nil"/>
            </w:tcBorders>
            <w:shd w:val="clear" w:color="000000" w:fill="FFFFFF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6507" w:type="dxa"/>
            <w:tcBorders>
              <w:left w:val="nil"/>
            </w:tcBorders>
            <w:shd w:val="clear" w:color="000000" w:fill="FFFFFF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5’-ACCAAGCCAATGACATCCACAGAAG-3’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tcBorders>
              <w:top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Rasef</w:t>
            </w:r>
          </w:p>
        </w:tc>
        <w:tc>
          <w:tcPr>
            <w:tcW w:w="6507" w:type="dxa"/>
            <w:tcBorders>
              <w:lef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5’-CAATGAGTGTGACTCCGAGG-3’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  <w:tcBorders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6507" w:type="dxa"/>
            <w:tcBorders>
              <w:lef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5’-TCTTCATCCCTTATATCTGG-3’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tcBorders>
              <w:top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Abcb4</w:t>
            </w:r>
          </w:p>
        </w:tc>
        <w:tc>
          <w:tcPr>
            <w:tcW w:w="6507" w:type="dxa"/>
            <w:tcBorders>
              <w:lef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5’-CGGCGACTTTGAACTAGGCA-3’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  <w:tcBorders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6507" w:type="dxa"/>
            <w:tcBorders>
              <w:lef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5’-CAGAGTATCGAACAGTGTCAAC-3’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tcBorders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Plau</w:t>
            </w:r>
          </w:p>
        </w:tc>
        <w:tc>
          <w:tcPr>
            <w:tcW w:w="6507" w:type="dxa"/>
            <w:tcBorders>
              <w:lef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5’-GAAGCGACCCTGGTGCTATG-3’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  <w:tcBorders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5’-TTTGCTAAGAGAGCAGTCATGCA-3’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tcBorders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Steap4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5’-GCAGCCAGTGAAATTGAAAACTACCC-3’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  <w:tcBorders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5’-AAGAAGAAGACGCACAGCACAGAG-3’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Cyp2s1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5’-GAGAAGGCGAGGAGCTGAT-3’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5’-CAGGACCTGAGGTTTGGAAG-3’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Gapdh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5’-AGGTCGGTGTGAACGGATTTG-3’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5’-TGTAGACCATGTAGTTGAGGTCA-3’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GAPDH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5’-ATTTGGCTACAGCAACAGG-3’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5’-TTGAGCACAGGGTACTTTATT-3’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PLAU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5’-CACACACTGCTTCATTGATTACCCA-3’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5’-TTTTCCACCTCAAACTTCATCTCCC-3’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CYP11A1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5’-TGGTGACAATGGCTGGCTAA-3’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5’-GAGGAATCGTTCTGGGTTGG-3’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CYP19A1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5’-TTGGAAATGCTGAACCCGATAC-3’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5’-GCCAGTGAGGAGCAGGAC-3’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STAR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5’-ATTCAAGCTGTGCGCTGGGAGC-3’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5’-TGGCCATCACAGCCTGTTGCC-3’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PLAUR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5’-TGTAAGACCAACGGGGATTGC-3’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5’-AGCCAGTCCGATAGCTCAGG-3’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NFKB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5’-TGCAGCAGACCAAGGAGATG-3’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5’-CCAGTCACACATCCAGCTGTC-3’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BAX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5’-CGAACTGGACAGTAACATGGAG-3’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5’-CAGTTTGCTGGCAAAGTAGAAA-3’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restart"/>
            <w:vAlign w:val="center"/>
          </w:tcPr>
          <w:p>
            <w:pPr>
              <w:widowControl/>
              <w:tabs>
                <w:tab w:val="left" w:pos="362"/>
                <w:tab w:val="center" w:pos="658"/>
              </w:tabs>
              <w:jc w:val="left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ab/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  <w:t>BCL2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Forward 5’-GACTTCGCCGAGATGTCCAG-3’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3" w:type="dxa"/>
            <w:vMerge w:val="continue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</w:rPr>
              <w:t>Reverse 5’-GAACTCAAAGAAGGCCACAATC-3’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4FE51E47"/>
    <w:rsid w:val="4FE5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2025-12-06T03:26:00Z</dcterms:created>
  <dc:creator>up</dc:creator>
  <cp:lastModifiedBy>up</cp:lastModifiedBy>
  <dcterms:modified xsi:type="dcterms:W3CDTF">2025-12-06T03:33:14Z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40EE31EEEB7C4FFB96FE6E38A5549D45_11</vt:lpwstr>
  </property>
</Properties>
</file>