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603288" w14:textId="551E8036" w:rsidR="004C25EF" w:rsidRPr="00A907B0" w:rsidRDefault="009A1D79" w:rsidP="00BF3FBE">
      <w:pPr>
        <w:jc w:val="center"/>
        <w:rPr>
          <w:rFonts w:ascii="Times New Roman" w:hAnsi="Times New Roman" w:cs="Times New Roman"/>
          <w:b/>
          <w:bCs/>
          <w:sz w:val="20"/>
          <w:szCs w:val="20"/>
        </w:rPr>
      </w:pPr>
      <w:r w:rsidRPr="00A907B0">
        <w:rPr>
          <w:rFonts w:ascii="Times New Roman" w:hAnsi="Times New Roman" w:cs="Times New Roman"/>
          <w:b/>
          <w:bCs/>
          <w:sz w:val="20"/>
          <w:szCs w:val="20"/>
        </w:rPr>
        <w:t>Sup</w:t>
      </w:r>
      <w:r w:rsidR="00446D69" w:rsidRPr="00A907B0">
        <w:rPr>
          <w:rFonts w:ascii="Times New Roman" w:hAnsi="Times New Roman" w:cs="Times New Roman"/>
          <w:b/>
          <w:bCs/>
          <w:sz w:val="20"/>
          <w:szCs w:val="20"/>
        </w:rPr>
        <w:t xml:space="preserve">plementary </w:t>
      </w:r>
      <w:r w:rsidR="004C25EF" w:rsidRPr="00A907B0">
        <w:rPr>
          <w:rFonts w:ascii="Times New Roman" w:hAnsi="Times New Roman" w:cs="Times New Roman"/>
          <w:b/>
          <w:bCs/>
          <w:sz w:val="20"/>
          <w:szCs w:val="20"/>
        </w:rPr>
        <w:t>Table</w:t>
      </w:r>
      <w:r w:rsidR="00446D69" w:rsidRPr="00A907B0">
        <w:rPr>
          <w:rFonts w:ascii="Times New Roman" w:hAnsi="Times New Roman" w:cs="Times New Roman"/>
          <w:b/>
          <w:bCs/>
          <w:sz w:val="20"/>
          <w:szCs w:val="20"/>
        </w:rPr>
        <w:t xml:space="preserve"> S</w:t>
      </w:r>
      <w:r w:rsidR="004C25EF" w:rsidRPr="00A907B0">
        <w:rPr>
          <w:rFonts w:ascii="Times New Roman" w:hAnsi="Times New Roman" w:cs="Times New Roman"/>
          <w:b/>
          <w:bCs/>
          <w:sz w:val="20"/>
          <w:szCs w:val="20"/>
        </w:rPr>
        <w:t>1</w:t>
      </w:r>
      <w:r w:rsidR="00446D69" w:rsidRPr="00A907B0">
        <w:rPr>
          <w:rFonts w:ascii="Times New Roman" w:hAnsi="Times New Roman" w:cs="Times New Roman"/>
          <w:b/>
          <w:bCs/>
          <w:sz w:val="20"/>
          <w:szCs w:val="20"/>
        </w:rPr>
        <w:t>.</w:t>
      </w:r>
      <w:r w:rsidR="00F12A23" w:rsidRPr="00A907B0">
        <w:rPr>
          <w:rFonts w:ascii="Times New Roman" w:hAnsi="Times New Roman" w:cs="Times New Roman"/>
          <w:b/>
          <w:bCs/>
          <w:sz w:val="20"/>
          <w:szCs w:val="20"/>
        </w:rPr>
        <w:t xml:space="preserve"> </w:t>
      </w:r>
      <w:r w:rsidR="00446D69" w:rsidRPr="00A907B0">
        <w:rPr>
          <w:rFonts w:ascii="Times New Roman" w:hAnsi="Times New Roman" w:cs="Times New Roman"/>
          <w:b/>
          <w:bCs/>
          <w:sz w:val="20"/>
          <w:szCs w:val="20"/>
        </w:rPr>
        <w:t>Primer sequences</w:t>
      </w:r>
    </w:p>
    <w:tbl>
      <w:tblPr>
        <w:tblStyle w:val="a3"/>
        <w:tblW w:w="112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9"/>
        <w:gridCol w:w="4120"/>
        <w:gridCol w:w="3637"/>
      </w:tblGrid>
      <w:tr w:rsidR="00990ACE" w:rsidRPr="00A907B0" w14:paraId="4BA3A1BA" w14:textId="77777777" w:rsidTr="00990ACE">
        <w:trPr>
          <w:trHeight w:val="223"/>
          <w:jc w:val="center"/>
        </w:trPr>
        <w:tc>
          <w:tcPr>
            <w:tcW w:w="3529" w:type="dxa"/>
            <w:tcBorders>
              <w:top w:val="single" w:sz="12" w:space="0" w:color="auto"/>
              <w:bottom w:val="single" w:sz="12" w:space="0" w:color="auto"/>
            </w:tcBorders>
          </w:tcPr>
          <w:p w14:paraId="022587BA" w14:textId="24B881B3" w:rsidR="001E717E" w:rsidRPr="00A907B0" w:rsidRDefault="00AC4945" w:rsidP="00990ACE">
            <w:pPr>
              <w:jc w:val="center"/>
              <w:rPr>
                <w:rFonts w:ascii="Times New Roman" w:hAnsi="Times New Roman" w:cs="Times New Roman"/>
                <w:color w:val="000000" w:themeColor="text1"/>
                <w:sz w:val="20"/>
                <w:szCs w:val="20"/>
              </w:rPr>
            </w:pPr>
            <w:r w:rsidRPr="00A907B0">
              <w:rPr>
                <w:rFonts w:ascii="Times New Roman" w:hAnsi="Times New Roman" w:cs="Times New Roman"/>
                <w:color w:val="000000" w:themeColor="text1"/>
                <w:sz w:val="20"/>
                <w:szCs w:val="20"/>
              </w:rPr>
              <w:t>Name</w:t>
            </w:r>
            <w:r w:rsidRPr="00A907B0">
              <w:rPr>
                <w:rFonts w:ascii="Times New Roman" w:hAnsi="Times New Roman" w:cs="Times New Roman"/>
                <w:color w:val="000000" w:themeColor="text1"/>
                <w:sz w:val="20"/>
                <w:szCs w:val="20"/>
              </w:rPr>
              <w:t>（</w:t>
            </w:r>
            <w:r w:rsidRPr="00A907B0">
              <w:rPr>
                <w:rFonts w:ascii="Times New Roman" w:hAnsi="Times New Roman" w:cs="Times New Roman"/>
                <w:color w:val="000000" w:themeColor="text1"/>
                <w:sz w:val="20"/>
                <w:szCs w:val="20"/>
              </w:rPr>
              <w:t>species</w:t>
            </w:r>
            <w:r w:rsidRPr="00A907B0">
              <w:rPr>
                <w:rFonts w:ascii="Times New Roman" w:hAnsi="Times New Roman" w:cs="Times New Roman"/>
                <w:color w:val="000000" w:themeColor="text1"/>
                <w:sz w:val="20"/>
                <w:szCs w:val="20"/>
              </w:rPr>
              <w:t>）</w:t>
            </w:r>
          </w:p>
        </w:tc>
        <w:tc>
          <w:tcPr>
            <w:tcW w:w="4120" w:type="dxa"/>
            <w:tcBorders>
              <w:top w:val="single" w:sz="12" w:space="0" w:color="auto"/>
              <w:bottom w:val="single" w:sz="12" w:space="0" w:color="auto"/>
            </w:tcBorders>
          </w:tcPr>
          <w:p w14:paraId="74D4AB75" w14:textId="14483F9C" w:rsidR="001E717E" w:rsidRPr="00A907B0" w:rsidRDefault="00AC4945" w:rsidP="00990ACE">
            <w:pPr>
              <w:jc w:val="center"/>
              <w:rPr>
                <w:rFonts w:ascii="Times New Roman" w:hAnsi="Times New Roman" w:cs="Times New Roman"/>
                <w:color w:val="000000" w:themeColor="text1"/>
                <w:sz w:val="20"/>
                <w:szCs w:val="20"/>
              </w:rPr>
            </w:pPr>
            <w:r w:rsidRPr="00A907B0">
              <w:rPr>
                <w:rFonts w:ascii="Times New Roman" w:hAnsi="Times New Roman" w:cs="Times New Roman"/>
                <w:color w:val="000000" w:themeColor="text1"/>
                <w:sz w:val="20"/>
                <w:szCs w:val="20"/>
              </w:rPr>
              <w:t>Forward primer sequence</w:t>
            </w:r>
            <w:r w:rsidRPr="00A907B0">
              <w:rPr>
                <w:rFonts w:ascii="Times New Roman" w:hAnsi="Times New Roman" w:cs="Times New Roman"/>
                <w:color w:val="000000" w:themeColor="text1"/>
                <w:sz w:val="20"/>
                <w:szCs w:val="20"/>
              </w:rPr>
              <w:t>（</w:t>
            </w:r>
            <w:r w:rsidRPr="00A907B0">
              <w:rPr>
                <w:rFonts w:ascii="Times New Roman" w:hAnsi="Times New Roman" w:cs="Times New Roman"/>
                <w:color w:val="000000" w:themeColor="text1"/>
                <w:sz w:val="20"/>
                <w:szCs w:val="20"/>
              </w:rPr>
              <w:t>5′-3′</w:t>
            </w:r>
            <w:r w:rsidRPr="00A907B0">
              <w:rPr>
                <w:rFonts w:ascii="Times New Roman" w:hAnsi="Times New Roman" w:cs="Times New Roman"/>
                <w:color w:val="000000" w:themeColor="text1"/>
                <w:sz w:val="20"/>
                <w:szCs w:val="20"/>
              </w:rPr>
              <w:t>）</w:t>
            </w:r>
          </w:p>
        </w:tc>
        <w:tc>
          <w:tcPr>
            <w:tcW w:w="3637" w:type="dxa"/>
            <w:tcBorders>
              <w:top w:val="single" w:sz="12" w:space="0" w:color="auto"/>
              <w:bottom w:val="single" w:sz="12" w:space="0" w:color="auto"/>
            </w:tcBorders>
          </w:tcPr>
          <w:p w14:paraId="1DC28CE3" w14:textId="6160C38C" w:rsidR="001E717E" w:rsidRPr="00A907B0" w:rsidRDefault="00AC4945" w:rsidP="00990ACE">
            <w:pPr>
              <w:jc w:val="center"/>
              <w:rPr>
                <w:rFonts w:ascii="Times New Roman" w:hAnsi="Times New Roman" w:cs="Times New Roman"/>
                <w:color w:val="000000" w:themeColor="text1"/>
                <w:sz w:val="20"/>
                <w:szCs w:val="20"/>
              </w:rPr>
            </w:pPr>
            <w:r w:rsidRPr="00A907B0">
              <w:rPr>
                <w:rFonts w:ascii="Times New Roman" w:hAnsi="Times New Roman" w:cs="Times New Roman"/>
                <w:color w:val="000000" w:themeColor="text1"/>
                <w:sz w:val="20"/>
                <w:szCs w:val="20"/>
              </w:rPr>
              <w:t>Reverse primer sequence</w:t>
            </w:r>
            <w:r w:rsidRPr="00A907B0">
              <w:rPr>
                <w:rFonts w:ascii="Times New Roman" w:hAnsi="Times New Roman" w:cs="Times New Roman"/>
                <w:color w:val="000000" w:themeColor="text1"/>
                <w:sz w:val="20"/>
                <w:szCs w:val="20"/>
              </w:rPr>
              <w:t>（</w:t>
            </w:r>
            <w:r w:rsidRPr="00A907B0">
              <w:rPr>
                <w:rFonts w:ascii="Times New Roman" w:hAnsi="Times New Roman" w:cs="Times New Roman"/>
                <w:color w:val="000000" w:themeColor="text1"/>
                <w:sz w:val="20"/>
                <w:szCs w:val="20"/>
              </w:rPr>
              <w:t>5′-3′</w:t>
            </w:r>
            <w:r w:rsidRPr="00A907B0">
              <w:rPr>
                <w:rFonts w:ascii="Times New Roman" w:hAnsi="Times New Roman" w:cs="Times New Roman"/>
                <w:color w:val="000000" w:themeColor="text1"/>
                <w:sz w:val="20"/>
                <w:szCs w:val="20"/>
              </w:rPr>
              <w:t>）</w:t>
            </w:r>
          </w:p>
        </w:tc>
      </w:tr>
      <w:tr w:rsidR="00990ACE" w:rsidRPr="00A907B0" w14:paraId="03A0D95A" w14:textId="77777777" w:rsidTr="00990ACE">
        <w:trPr>
          <w:trHeight w:val="199"/>
          <w:jc w:val="center"/>
        </w:trPr>
        <w:tc>
          <w:tcPr>
            <w:tcW w:w="3529" w:type="dxa"/>
            <w:tcBorders>
              <w:top w:val="single" w:sz="12" w:space="0" w:color="auto"/>
            </w:tcBorders>
          </w:tcPr>
          <w:p w14:paraId="5F803E6D" w14:textId="25C126F9" w:rsidR="001E717E" w:rsidRPr="00A907B0" w:rsidRDefault="00AC4945" w:rsidP="00990ACE">
            <w:pPr>
              <w:jc w:val="center"/>
              <w:rPr>
                <w:rFonts w:ascii="Times New Roman" w:hAnsi="Times New Roman" w:cs="Times New Roman"/>
                <w:color w:val="000000" w:themeColor="text1"/>
                <w:sz w:val="20"/>
                <w:szCs w:val="20"/>
              </w:rPr>
            </w:pPr>
            <w:r w:rsidRPr="00A907B0">
              <w:rPr>
                <w:rFonts w:ascii="Times New Roman" w:hAnsi="Times New Roman" w:cs="Times New Roman"/>
                <w:color w:val="000000" w:themeColor="text1"/>
                <w:sz w:val="20"/>
                <w:szCs w:val="20"/>
              </w:rPr>
              <w:t xml:space="preserve">18S </w:t>
            </w:r>
            <w:r w:rsidR="00990ACE" w:rsidRPr="00A907B0">
              <w:rPr>
                <w:rFonts w:ascii="Times New Roman" w:hAnsi="Times New Roman" w:cs="Times New Roman"/>
                <w:color w:val="000000" w:themeColor="text1"/>
                <w:sz w:val="20"/>
                <w:szCs w:val="20"/>
              </w:rPr>
              <w:t>（</w:t>
            </w:r>
            <w:r w:rsidR="00990ACE" w:rsidRPr="00A907B0">
              <w:rPr>
                <w:rFonts w:ascii="Times New Roman" w:hAnsi="Times New Roman" w:cs="Times New Roman"/>
                <w:color w:val="000000" w:themeColor="text1"/>
                <w:sz w:val="20"/>
                <w:szCs w:val="20"/>
              </w:rPr>
              <w:t>Homo sapiens</w:t>
            </w:r>
            <w:r w:rsidR="00990ACE" w:rsidRPr="00A907B0">
              <w:rPr>
                <w:rFonts w:ascii="Times New Roman" w:hAnsi="Times New Roman" w:cs="Times New Roman"/>
                <w:color w:val="000000" w:themeColor="text1"/>
                <w:sz w:val="20"/>
                <w:szCs w:val="20"/>
              </w:rPr>
              <w:t>）</w:t>
            </w:r>
          </w:p>
        </w:tc>
        <w:tc>
          <w:tcPr>
            <w:tcW w:w="4120" w:type="dxa"/>
            <w:tcBorders>
              <w:top w:val="single" w:sz="12" w:space="0" w:color="auto"/>
            </w:tcBorders>
          </w:tcPr>
          <w:p w14:paraId="55E7BDFA" w14:textId="0FD714D9" w:rsidR="001E717E" w:rsidRPr="00A907B0" w:rsidRDefault="00AC4945" w:rsidP="00990ACE">
            <w:pPr>
              <w:jc w:val="center"/>
              <w:rPr>
                <w:rFonts w:ascii="Times New Roman" w:hAnsi="Times New Roman" w:cs="Times New Roman"/>
                <w:color w:val="000000" w:themeColor="text1"/>
                <w:sz w:val="20"/>
                <w:szCs w:val="20"/>
              </w:rPr>
            </w:pPr>
            <w:r w:rsidRPr="00A907B0">
              <w:rPr>
                <w:rFonts w:ascii="Times New Roman" w:hAnsi="Times New Roman" w:cs="Times New Roman"/>
                <w:color w:val="000000" w:themeColor="text1"/>
                <w:sz w:val="20"/>
                <w:szCs w:val="20"/>
              </w:rPr>
              <w:t>AAACGGCTACCACATCCAAG</w:t>
            </w:r>
          </w:p>
        </w:tc>
        <w:tc>
          <w:tcPr>
            <w:tcW w:w="3637" w:type="dxa"/>
            <w:tcBorders>
              <w:top w:val="single" w:sz="12" w:space="0" w:color="auto"/>
            </w:tcBorders>
          </w:tcPr>
          <w:p w14:paraId="36700C9E" w14:textId="4E5E6BF6" w:rsidR="001E717E" w:rsidRPr="00A907B0" w:rsidRDefault="00AC4945" w:rsidP="00990ACE">
            <w:pPr>
              <w:jc w:val="center"/>
              <w:rPr>
                <w:rFonts w:ascii="Times New Roman" w:hAnsi="Times New Roman" w:cs="Times New Roman"/>
                <w:color w:val="000000" w:themeColor="text1"/>
                <w:sz w:val="20"/>
                <w:szCs w:val="20"/>
              </w:rPr>
            </w:pPr>
            <w:r w:rsidRPr="00A907B0">
              <w:rPr>
                <w:rFonts w:ascii="Times New Roman" w:hAnsi="Times New Roman" w:cs="Times New Roman"/>
                <w:color w:val="000000" w:themeColor="text1"/>
                <w:sz w:val="20"/>
                <w:szCs w:val="20"/>
              </w:rPr>
              <w:t>CCTCCATGGATCCTCGTTA</w:t>
            </w:r>
          </w:p>
        </w:tc>
      </w:tr>
      <w:tr w:rsidR="001E717E" w:rsidRPr="00A907B0" w14:paraId="254C51CB" w14:textId="77777777" w:rsidTr="00990ACE">
        <w:trPr>
          <w:trHeight w:val="199"/>
          <w:jc w:val="center"/>
        </w:trPr>
        <w:tc>
          <w:tcPr>
            <w:tcW w:w="3529" w:type="dxa"/>
            <w:tcBorders>
              <w:bottom w:val="single" w:sz="12" w:space="0" w:color="auto"/>
            </w:tcBorders>
          </w:tcPr>
          <w:p w14:paraId="4CBEFDE7" w14:textId="4182C19D" w:rsidR="001E717E" w:rsidRPr="00A907B0" w:rsidRDefault="00AC4945" w:rsidP="00990ACE">
            <w:pPr>
              <w:jc w:val="center"/>
              <w:rPr>
                <w:rFonts w:ascii="Times New Roman" w:hAnsi="Times New Roman" w:cs="Times New Roman"/>
                <w:color w:val="000000" w:themeColor="text1"/>
                <w:sz w:val="20"/>
                <w:szCs w:val="20"/>
              </w:rPr>
            </w:pPr>
            <w:r w:rsidRPr="00A907B0">
              <w:rPr>
                <w:rFonts w:ascii="Times New Roman" w:hAnsi="Times New Roman" w:cs="Times New Roman"/>
                <w:color w:val="000000" w:themeColor="text1"/>
                <w:sz w:val="20"/>
                <w:szCs w:val="20"/>
              </w:rPr>
              <w:t>ATP6V1B1-AS1</w:t>
            </w:r>
            <w:r w:rsidR="00990ACE" w:rsidRPr="00A907B0">
              <w:rPr>
                <w:rFonts w:ascii="Times New Roman" w:hAnsi="Times New Roman" w:cs="Times New Roman"/>
                <w:color w:val="000000" w:themeColor="text1"/>
                <w:sz w:val="20"/>
                <w:szCs w:val="20"/>
              </w:rPr>
              <w:t>（</w:t>
            </w:r>
            <w:r w:rsidR="00990ACE" w:rsidRPr="00A907B0">
              <w:rPr>
                <w:rFonts w:ascii="Times New Roman" w:hAnsi="Times New Roman" w:cs="Times New Roman"/>
                <w:color w:val="000000" w:themeColor="text1"/>
                <w:sz w:val="20"/>
                <w:szCs w:val="20"/>
              </w:rPr>
              <w:t>Homo sapiens</w:t>
            </w:r>
            <w:r w:rsidR="00990ACE" w:rsidRPr="00A907B0">
              <w:rPr>
                <w:rFonts w:ascii="Times New Roman" w:hAnsi="Times New Roman" w:cs="Times New Roman"/>
                <w:color w:val="000000" w:themeColor="text1"/>
                <w:sz w:val="20"/>
                <w:szCs w:val="20"/>
              </w:rPr>
              <w:t>）</w:t>
            </w:r>
          </w:p>
        </w:tc>
        <w:tc>
          <w:tcPr>
            <w:tcW w:w="4120" w:type="dxa"/>
            <w:tcBorders>
              <w:bottom w:val="single" w:sz="12" w:space="0" w:color="auto"/>
            </w:tcBorders>
          </w:tcPr>
          <w:p w14:paraId="561F6733" w14:textId="3BC602C0" w:rsidR="001E717E" w:rsidRPr="00A907B0" w:rsidRDefault="00AC4945" w:rsidP="00990ACE">
            <w:pPr>
              <w:jc w:val="center"/>
              <w:rPr>
                <w:rFonts w:ascii="Times New Roman" w:hAnsi="Times New Roman" w:cs="Times New Roman"/>
                <w:color w:val="000000" w:themeColor="text1"/>
                <w:sz w:val="20"/>
                <w:szCs w:val="20"/>
              </w:rPr>
            </w:pPr>
            <w:r w:rsidRPr="00A907B0">
              <w:rPr>
                <w:rFonts w:ascii="Times New Roman" w:hAnsi="Times New Roman" w:cs="Times New Roman"/>
                <w:color w:val="000000" w:themeColor="text1"/>
                <w:sz w:val="20"/>
                <w:szCs w:val="20"/>
              </w:rPr>
              <w:t>TCATTTTCATGAATGCTGCCTCT</w:t>
            </w:r>
          </w:p>
        </w:tc>
        <w:tc>
          <w:tcPr>
            <w:tcW w:w="3637" w:type="dxa"/>
            <w:tcBorders>
              <w:bottom w:val="single" w:sz="12" w:space="0" w:color="auto"/>
            </w:tcBorders>
          </w:tcPr>
          <w:p w14:paraId="0DC6F908" w14:textId="3883D87D" w:rsidR="001E717E" w:rsidRPr="00A907B0" w:rsidRDefault="00AC4945" w:rsidP="00990ACE">
            <w:pPr>
              <w:jc w:val="center"/>
              <w:rPr>
                <w:rFonts w:ascii="Times New Roman" w:hAnsi="Times New Roman" w:cs="Times New Roman"/>
                <w:color w:val="000000" w:themeColor="text1"/>
                <w:sz w:val="20"/>
                <w:szCs w:val="20"/>
              </w:rPr>
            </w:pPr>
            <w:r w:rsidRPr="00A907B0">
              <w:rPr>
                <w:rFonts w:ascii="Times New Roman" w:hAnsi="Times New Roman" w:cs="Times New Roman"/>
                <w:color w:val="000000" w:themeColor="text1"/>
                <w:sz w:val="20"/>
                <w:szCs w:val="20"/>
              </w:rPr>
              <w:t>CTGTGCAAGAATCACCGTGC</w:t>
            </w:r>
          </w:p>
        </w:tc>
      </w:tr>
    </w:tbl>
    <w:p w14:paraId="483AB094" w14:textId="257C9AB4" w:rsidR="001E717E" w:rsidRPr="00A907B0" w:rsidRDefault="001E717E" w:rsidP="00BF3FBE">
      <w:pPr>
        <w:jc w:val="center"/>
        <w:rPr>
          <w:rFonts w:ascii="Times New Roman" w:hAnsi="Times New Roman" w:cs="Times New Roman"/>
          <w:sz w:val="20"/>
          <w:szCs w:val="20"/>
        </w:rPr>
      </w:pPr>
    </w:p>
    <w:p w14:paraId="6660AA92" w14:textId="457A4FD0" w:rsidR="005E6337" w:rsidRPr="00A907B0" w:rsidRDefault="005E6337" w:rsidP="00BF3FBE">
      <w:pPr>
        <w:jc w:val="center"/>
        <w:rPr>
          <w:rFonts w:ascii="Times New Roman" w:hAnsi="Times New Roman" w:cs="Times New Roman"/>
          <w:b/>
          <w:bCs/>
          <w:sz w:val="20"/>
          <w:szCs w:val="20"/>
        </w:rPr>
      </w:pPr>
      <w:r w:rsidRPr="00A907B0">
        <w:rPr>
          <w:rFonts w:ascii="Times New Roman" w:hAnsi="Times New Roman" w:cs="Times New Roman"/>
          <w:b/>
          <w:bCs/>
          <w:sz w:val="20"/>
          <w:szCs w:val="20"/>
        </w:rPr>
        <w:t>Supplementary Table S2.</w:t>
      </w:r>
      <w:r w:rsidR="00F12A23" w:rsidRPr="00A907B0">
        <w:rPr>
          <w:rFonts w:ascii="Times New Roman" w:hAnsi="Times New Roman" w:cs="Times New Roman"/>
          <w:b/>
          <w:bCs/>
          <w:sz w:val="20"/>
          <w:szCs w:val="20"/>
        </w:rPr>
        <w:t xml:space="preserve"> S</w:t>
      </w:r>
      <w:r w:rsidR="00D4571C" w:rsidRPr="00A907B0">
        <w:rPr>
          <w:rFonts w:ascii="Times New Roman" w:hAnsi="Times New Roman" w:cs="Times New Roman"/>
          <w:b/>
          <w:bCs/>
          <w:sz w:val="20"/>
          <w:szCs w:val="20"/>
        </w:rPr>
        <w:t>iRNAs sequences used for transfection</w:t>
      </w:r>
    </w:p>
    <w:tbl>
      <w:tblPr>
        <w:tblStyle w:val="a3"/>
        <w:tblW w:w="113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3467"/>
        <w:gridCol w:w="3442"/>
      </w:tblGrid>
      <w:tr w:rsidR="00D4571C" w:rsidRPr="00A907B0" w14:paraId="31559005" w14:textId="77777777" w:rsidTr="00321418">
        <w:trPr>
          <w:trHeight w:val="179"/>
          <w:jc w:val="center"/>
        </w:trPr>
        <w:tc>
          <w:tcPr>
            <w:tcW w:w="4395" w:type="dxa"/>
            <w:tcBorders>
              <w:top w:val="single" w:sz="4" w:space="0" w:color="auto"/>
              <w:bottom w:val="single" w:sz="4" w:space="0" w:color="auto"/>
            </w:tcBorders>
          </w:tcPr>
          <w:p w14:paraId="49A22C33" w14:textId="085DF078" w:rsidR="00D4571C" w:rsidRPr="00A907B0" w:rsidRDefault="00D4571C" w:rsidP="00446D69">
            <w:pPr>
              <w:rPr>
                <w:rFonts w:ascii="Times New Roman" w:hAnsi="Times New Roman" w:cs="Times New Roman"/>
                <w:sz w:val="20"/>
                <w:szCs w:val="20"/>
              </w:rPr>
            </w:pPr>
            <w:r w:rsidRPr="00A907B0">
              <w:rPr>
                <w:rFonts w:ascii="Times New Roman" w:hAnsi="Times New Roman" w:cs="Times New Roman"/>
                <w:sz w:val="20"/>
                <w:szCs w:val="20"/>
              </w:rPr>
              <w:t>Name</w:t>
            </w:r>
            <w:r w:rsidRPr="00A907B0">
              <w:rPr>
                <w:rFonts w:ascii="Times New Roman" w:hAnsi="Times New Roman" w:cs="Times New Roman"/>
                <w:sz w:val="20"/>
                <w:szCs w:val="20"/>
              </w:rPr>
              <w:t>（</w:t>
            </w:r>
            <w:r w:rsidRPr="00A907B0">
              <w:rPr>
                <w:rFonts w:ascii="Times New Roman" w:hAnsi="Times New Roman" w:cs="Times New Roman"/>
                <w:sz w:val="20"/>
                <w:szCs w:val="20"/>
              </w:rPr>
              <w:t>species</w:t>
            </w:r>
            <w:r w:rsidRPr="00A907B0">
              <w:rPr>
                <w:rFonts w:ascii="Times New Roman" w:hAnsi="Times New Roman" w:cs="Times New Roman"/>
                <w:sz w:val="20"/>
                <w:szCs w:val="20"/>
              </w:rPr>
              <w:t>）</w:t>
            </w:r>
          </w:p>
        </w:tc>
        <w:tc>
          <w:tcPr>
            <w:tcW w:w="3467" w:type="dxa"/>
            <w:tcBorders>
              <w:top w:val="single" w:sz="4" w:space="0" w:color="auto"/>
              <w:bottom w:val="single" w:sz="4" w:space="0" w:color="auto"/>
            </w:tcBorders>
          </w:tcPr>
          <w:p w14:paraId="6D867139" w14:textId="290D29CA" w:rsidR="00D4571C" w:rsidRPr="00A907B0" w:rsidRDefault="002F2816" w:rsidP="00446D69">
            <w:pPr>
              <w:rPr>
                <w:rFonts w:ascii="Times New Roman" w:hAnsi="Times New Roman" w:cs="Times New Roman"/>
                <w:sz w:val="20"/>
                <w:szCs w:val="20"/>
              </w:rPr>
            </w:pPr>
            <w:r w:rsidRPr="00A907B0">
              <w:rPr>
                <w:rFonts w:ascii="Times New Roman" w:hAnsi="Times New Roman" w:cs="Times New Roman"/>
                <w:sz w:val="20"/>
                <w:szCs w:val="20"/>
              </w:rPr>
              <w:t>Sense</w:t>
            </w:r>
            <w:r w:rsidRPr="00A907B0">
              <w:rPr>
                <w:rFonts w:ascii="Times New Roman" w:hAnsi="Times New Roman" w:cs="Times New Roman"/>
                <w:color w:val="000000" w:themeColor="text1"/>
                <w:sz w:val="20"/>
                <w:szCs w:val="20"/>
              </w:rPr>
              <w:t>（</w:t>
            </w:r>
            <w:r w:rsidRPr="00A907B0">
              <w:rPr>
                <w:rFonts w:ascii="Times New Roman" w:hAnsi="Times New Roman" w:cs="Times New Roman"/>
                <w:color w:val="000000" w:themeColor="text1"/>
                <w:sz w:val="20"/>
                <w:szCs w:val="20"/>
              </w:rPr>
              <w:t>5′-3′</w:t>
            </w:r>
            <w:r w:rsidRPr="00A907B0">
              <w:rPr>
                <w:rFonts w:ascii="Times New Roman" w:hAnsi="Times New Roman" w:cs="Times New Roman"/>
                <w:color w:val="000000" w:themeColor="text1"/>
                <w:sz w:val="20"/>
                <w:szCs w:val="20"/>
              </w:rPr>
              <w:t>）</w:t>
            </w:r>
          </w:p>
        </w:tc>
        <w:tc>
          <w:tcPr>
            <w:tcW w:w="3442" w:type="dxa"/>
            <w:tcBorders>
              <w:top w:val="single" w:sz="4" w:space="0" w:color="auto"/>
              <w:bottom w:val="single" w:sz="4" w:space="0" w:color="auto"/>
            </w:tcBorders>
          </w:tcPr>
          <w:p w14:paraId="59B28999" w14:textId="672C1A68" w:rsidR="00D4571C" w:rsidRPr="00A907B0" w:rsidRDefault="002F2816" w:rsidP="00446D69">
            <w:pPr>
              <w:rPr>
                <w:rFonts w:ascii="Times New Roman" w:hAnsi="Times New Roman" w:cs="Times New Roman"/>
                <w:sz w:val="20"/>
                <w:szCs w:val="20"/>
              </w:rPr>
            </w:pPr>
            <w:r w:rsidRPr="00A907B0">
              <w:rPr>
                <w:rFonts w:ascii="Times New Roman" w:hAnsi="Times New Roman" w:cs="Times New Roman"/>
                <w:color w:val="000000" w:themeColor="text1"/>
                <w:sz w:val="20"/>
                <w:szCs w:val="20"/>
              </w:rPr>
              <w:t>Antisense</w:t>
            </w:r>
            <w:r w:rsidRPr="00A907B0">
              <w:rPr>
                <w:rFonts w:ascii="Times New Roman" w:hAnsi="Times New Roman" w:cs="Times New Roman"/>
                <w:color w:val="000000" w:themeColor="text1"/>
                <w:sz w:val="20"/>
                <w:szCs w:val="20"/>
              </w:rPr>
              <w:t>（</w:t>
            </w:r>
            <w:r w:rsidRPr="00A907B0">
              <w:rPr>
                <w:rFonts w:ascii="Times New Roman" w:hAnsi="Times New Roman" w:cs="Times New Roman"/>
                <w:color w:val="000000" w:themeColor="text1"/>
                <w:sz w:val="20"/>
                <w:szCs w:val="20"/>
              </w:rPr>
              <w:t>5′-3′</w:t>
            </w:r>
            <w:r w:rsidRPr="00A907B0">
              <w:rPr>
                <w:rFonts w:ascii="Times New Roman" w:hAnsi="Times New Roman" w:cs="Times New Roman"/>
                <w:color w:val="000000" w:themeColor="text1"/>
                <w:sz w:val="20"/>
                <w:szCs w:val="20"/>
              </w:rPr>
              <w:t>）</w:t>
            </w:r>
          </w:p>
        </w:tc>
      </w:tr>
      <w:tr w:rsidR="00D4571C" w:rsidRPr="00A907B0" w14:paraId="7453C894" w14:textId="77777777" w:rsidTr="00321418">
        <w:trPr>
          <w:trHeight w:val="186"/>
          <w:jc w:val="center"/>
        </w:trPr>
        <w:tc>
          <w:tcPr>
            <w:tcW w:w="4395" w:type="dxa"/>
            <w:tcBorders>
              <w:top w:val="single" w:sz="4" w:space="0" w:color="auto"/>
            </w:tcBorders>
          </w:tcPr>
          <w:p w14:paraId="3A82D6B3" w14:textId="3530113D" w:rsidR="00D4571C" w:rsidRPr="00A907B0" w:rsidRDefault="002F2816" w:rsidP="00446D69">
            <w:pPr>
              <w:rPr>
                <w:rFonts w:ascii="Times New Roman" w:hAnsi="Times New Roman" w:cs="Times New Roman"/>
                <w:color w:val="000000" w:themeColor="text1"/>
                <w:sz w:val="20"/>
                <w:szCs w:val="20"/>
              </w:rPr>
            </w:pPr>
            <w:proofErr w:type="spellStart"/>
            <w:r w:rsidRPr="00A907B0">
              <w:rPr>
                <w:rFonts w:ascii="Times New Roman" w:eastAsia="宋体" w:hAnsi="Times New Roman" w:cs="Times New Roman"/>
                <w:color w:val="000000" w:themeColor="text1"/>
                <w:kern w:val="0"/>
                <w:sz w:val="20"/>
                <w:szCs w:val="20"/>
              </w:rPr>
              <w:t>si</w:t>
            </w:r>
            <w:proofErr w:type="spellEnd"/>
            <w:r w:rsidRPr="00A907B0">
              <w:rPr>
                <w:rFonts w:ascii="Times New Roman" w:eastAsia="宋体" w:hAnsi="Times New Roman" w:cs="Times New Roman"/>
                <w:color w:val="000000" w:themeColor="text1"/>
                <w:kern w:val="0"/>
                <w:sz w:val="20"/>
                <w:szCs w:val="20"/>
              </w:rPr>
              <w:t>-NC</w:t>
            </w:r>
            <w:r w:rsidR="009D0721" w:rsidRPr="00A907B0">
              <w:rPr>
                <w:rFonts w:ascii="Times New Roman" w:hAnsi="Times New Roman" w:cs="Times New Roman"/>
                <w:color w:val="000000" w:themeColor="text1"/>
                <w:sz w:val="20"/>
                <w:szCs w:val="20"/>
              </w:rPr>
              <w:t>（</w:t>
            </w:r>
            <w:r w:rsidR="009D0721" w:rsidRPr="00A907B0">
              <w:rPr>
                <w:rFonts w:ascii="Times New Roman" w:hAnsi="Times New Roman" w:cs="Times New Roman"/>
                <w:color w:val="000000" w:themeColor="text1"/>
                <w:sz w:val="20"/>
                <w:szCs w:val="20"/>
              </w:rPr>
              <w:t>Homo sapiens</w:t>
            </w:r>
            <w:r w:rsidR="009D0721" w:rsidRPr="00A907B0">
              <w:rPr>
                <w:rFonts w:ascii="Times New Roman" w:hAnsi="Times New Roman" w:cs="Times New Roman"/>
                <w:color w:val="000000" w:themeColor="text1"/>
                <w:sz w:val="20"/>
                <w:szCs w:val="20"/>
              </w:rPr>
              <w:t>）</w:t>
            </w:r>
          </w:p>
        </w:tc>
        <w:tc>
          <w:tcPr>
            <w:tcW w:w="3467" w:type="dxa"/>
            <w:tcBorders>
              <w:top w:val="single" w:sz="4" w:space="0" w:color="auto"/>
            </w:tcBorders>
          </w:tcPr>
          <w:p w14:paraId="4873646C" w14:textId="0937D420" w:rsidR="00D4571C" w:rsidRPr="00A907B0" w:rsidRDefault="002F2816" w:rsidP="00446D69">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UUCUCCGAACGUGUCACGUTT</w:t>
            </w:r>
          </w:p>
        </w:tc>
        <w:tc>
          <w:tcPr>
            <w:tcW w:w="3442" w:type="dxa"/>
            <w:tcBorders>
              <w:top w:val="single" w:sz="4" w:space="0" w:color="auto"/>
            </w:tcBorders>
          </w:tcPr>
          <w:p w14:paraId="0DE06372" w14:textId="37F420BA" w:rsidR="00D4571C" w:rsidRPr="00A907B0" w:rsidRDefault="00810D75" w:rsidP="00446D69">
            <w:pPr>
              <w:rPr>
                <w:rFonts w:ascii="Times New Roman" w:hAnsi="Times New Roman" w:cs="Times New Roman"/>
                <w:sz w:val="20"/>
                <w:szCs w:val="20"/>
              </w:rPr>
            </w:pPr>
            <w:r w:rsidRPr="00A907B0">
              <w:rPr>
                <w:rFonts w:ascii="Times New Roman" w:hAnsi="Times New Roman" w:cs="Times New Roman"/>
                <w:sz w:val="20"/>
                <w:szCs w:val="20"/>
              </w:rPr>
              <w:t>ACGUGACACGUUCGGAGAATT</w:t>
            </w:r>
          </w:p>
        </w:tc>
      </w:tr>
      <w:tr w:rsidR="00D4571C" w:rsidRPr="00A907B0" w14:paraId="76D71E6C" w14:textId="77777777" w:rsidTr="00321418">
        <w:trPr>
          <w:trHeight w:val="366"/>
          <w:jc w:val="center"/>
        </w:trPr>
        <w:tc>
          <w:tcPr>
            <w:tcW w:w="4395" w:type="dxa"/>
          </w:tcPr>
          <w:p w14:paraId="4D42D07F" w14:textId="66635B84" w:rsidR="00D4571C" w:rsidRPr="00A907B0" w:rsidRDefault="002F2816" w:rsidP="00446D69">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si-ATP6V1B1</w:t>
            </w:r>
            <w:r w:rsidR="00321418" w:rsidRPr="00A907B0">
              <w:rPr>
                <w:rFonts w:ascii="Times New Roman" w:eastAsia="宋体" w:hAnsi="Times New Roman" w:cs="Times New Roman"/>
                <w:color w:val="000000" w:themeColor="text1"/>
                <w:kern w:val="0"/>
                <w:sz w:val="20"/>
                <w:szCs w:val="20"/>
              </w:rPr>
              <w:t>-AS1</w:t>
            </w:r>
            <w:r w:rsidRPr="00A907B0">
              <w:rPr>
                <w:rFonts w:ascii="Times New Roman" w:eastAsia="宋体" w:hAnsi="Times New Roman" w:cs="Times New Roman"/>
                <w:color w:val="000000" w:themeColor="text1"/>
                <w:kern w:val="0"/>
                <w:sz w:val="20"/>
                <w:szCs w:val="20"/>
              </w:rPr>
              <w:t>#1</w:t>
            </w:r>
            <w:r w:rsidR="009D0721" w:rsidRPr="00A907B0">
              <w:rPr>
                <w:rFonts w:ascii="Times New Roman" w:hAnsi="Times New Roman" w:cs="Times New Roman"/>
                <w:color w:val="000000" w:themeColor="text1"/>
                <w:sz w:val="20"/>
                <w:szCs w:val="20"/>
              </w:rPr>
              <w:t>（</w:t>
            </w:r>
            <w:r w:rsidR="009D0721" w:rsidRPr="00A907B0">
              <w:rPr>
                <w:rFonts w:ascii="Times New Roman" w:hAnsi="Times New Roman" w:cs="Times New Roman"/>
                <w:color w:val="000000" w:themeColor="text1"/>
                <w:sz w:val="20"/>
                <w:szCs w:val="20"/>
              </w:rPr>
              <w:t>Homo sapiens</w:t>
            </w:r>
            <w:r w:rsidR="009D0721" w:rsidRPr="00A907B0">
              <w:rPr>
                <w:rFonts w:ascii="Times New Roman" w:hAnsi="Times New Roman" w:cs="Times New Roman"/>
                <w:color w:val="000000" w:themeColor="text1"/>
                <w:sz w:val="20"/>
                <w:szCs w:val="20"/>
              </w:rPr>
              <w:t>）</w:t>
            </w:r>
          </w:p>
        </w:tc>
        <w:tc>
          <w:tcPr>
            <w:tcW w:w="3467" w:type="dxa"/>
          </w:tcPr>
          <w:p w14:paraId="1745865C" w14:textId="4F73C207" w:rsidR="00D4571C" w:rsidRPr="00A907B0" w:rsidRDefault="002F2816" w:rsidP="00446D69">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GCCUGGGAAACGCGUGGAATT</w:t>
            </w:r>
          </w:p>
        </w:tc>
        <w:tc>
          <w:tcPr>
            <w:tcW w:w="3442" w:type="dxa"/>
          </w:tcPr>
          <w:p w14:paraId="61403250" w14:textId="2EED3FDE" w:rsidR="00D4571C" w:rsidRPr="00A907B0" w:rsidRDefault="00810D75" w:rsidP="00446D69">
            <w:pPr>
              <w:rPr>
                <w:rFonts w:ascii="Times New Roman" w:hAnsi="Times New Roman" w:cs="Times New Roman"/>
                <w:sz w:val="20"/>
                <w:szCs w:val="20"/>
              </w:rPr>
            </w:pPr>
            <w:r w:rsidRPr="00A907B0">
              <w:rPr>
                <w:rFonts w:ascii="Times New Roman" w:hAnsi="Times New Roman" w:cs="Times New Roman"/>
                <w:sz w:val="20"/>
                <w:szCs w:val="20"/>
              </w:rPr>
              <w:t>UUCCACGCGUUUCCCAGGCTT</w:t>
            </w:r>
          </w:p>
        </w:tc>
      </w:tr>
      <w:tr w:rsidR="00D4571C" w:rsidRPr="00A907B0" w14:paraId="132473AD" w14:textId="77777777" w:rsidTr="00321418">
        <w:trPr>
          <w:trHeight w:val="366"/>
          <w:jc w:val="center"/>
        </w:trPr>
        <w:tc>
          <w:tcPr>
            <w:tcW w:w="4395" w:type="dxa"/>
          </w:tcPr>
          <w:p w14:paraId="35B6FCA3" w14:textId="7F88DEBC" w:rsidR="00D4571C" w:rsidRPr="00A907B0" w:rsidRDefault="002F2816" w:rsidP="00446D69">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si-ATP6V1B1</w:t>
            </w:r>
            <w:r w:rsidR="00321418" w:rsidRPr="00A907B0">
              <w:rPr>
                <w:rFonts w:ascii="Times New Roman" w:eastAsia="宋体" w:hAnsi="Times New Roman" w:cs="Times New Roman"/>
                <w:color w:val="000000" w:themeColor="text1"/>
                <w:kern w:val="0"/>
                <w:sz w:val="20"/>
                <w:szCs w:val="20"/>
              </w:rPr>
              <w:t>-AS1</w:t>
            </w:r>
            <w:r w:rsidRPr="00A907B0">
              <w:rPr>
                <w:rFonts w:ascii="Times New Roman" w:eastAsia="宋体" w:hAnsi="Times New Roman" w:cs="Times New Roman"/>
                <w:color w:val="000000" w:themeColor="text1"/>
                <w:kern w:val="0"/>
                <w:sz w:val="20"/>
                <w:szCs w:val="20"/>
              </w:rPr>
              <w:t>#2</w:t>
            </w:r>
            <w:r w:rsidR="009D0721" w:rsidRPr="00A907B0">
              <w:rPr>
                <w:rFonts w:ascii="Times New Roman" w:hAnsi="Times New Roman" w:cs="Times New Roman"/>
                <w:color w:val="000000" w:themeColor="text1"/>
                <w:sz w:val="20"/>
                <w:szCs w:val="20"/>
              </w:rPr>
              <w:t>（</w:t>
            </w:r>
            <w:r w:rsidR="009D0721" w:rsidRPr="00A907B0">
              <w:rPr>
                <w:rFonts w:ascii="Times New Roman" w:hAnsi="Times New Roman" w:cs="Times New Roman"/>
                <w:color w:val="000000" w:themeColor="text1"/>
                <w:sz w:val="20"/>
                <w:szCs w:val="20"/>
              </w:rPr>
              <w:t>Homo sapiens</w:t>
            </w:r>
            <w:r w:rsidR="009D0721" w:rsidRPr="00A907B0">
              <w:rPr>
                <w:rFonts w:ascii="Times New Roman" w:hAnsi="Times New Roman" w:cs="Times New Roman"/>
                <w:color w:val="000000" w:themeColor="text1"/>
                <w:sz w:val="20"/>
                <w:szCs w:val="20"/>
              </w:rPr>
              <w:t>）</w:t>
            </w:r>
          </w:p>
        </w:tc>
        <w:tc>
          <w:tcPr>
            <w:tcW w:w="3467" w:type="dxa"/>
          </w:tcPr>
          <w:p w14:paraId="4806C62B" w14:textId="64FB1173" w:rsidR="00D4571C" w:rsidRPr="00A907B0" w:rsidRDefault="002F2816" w:rsidP="00446D69">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CAUUAUUUGUCAUCUCCCUTT</w:t>
            </w:r>
          </w:p>
        </w:tc>
        <w:tc>
          <w:tcPr>
            <w:tcW w:w="3442" w:type="dxa"/>
          </w:tcPr>
          <w:p w14:paraId="46ED2800" w14:textId="14B85B58" w:rsidR="00D4571C" w:rsidRPr="00A907B0" w:rsidRDefault="00810D75" w:rsidP="00446D69">
            <w:pPr>
              <w:rPr>
                <w:rFonts w:ascii="Times New Roman" w:hAnsi="Times New Roman" w:cs="Times New Roman"/>
                <w:sz w:val="20"/>
                <w:szCs w:val="20"/>
              </w:rPr>
            </w:pPr>
            <w:r w:rsidRPr="00A907B0">
              <w:rPr>
                <w:rFonts w:ascii="Times New Roman" w:hAnsi="Times New Roman" w:cs="Times New Roman"/>
                <w:sz w:val="20"/>
                <w:szCs w:val="20"/>
              </w:rPr>
              <w:t>AGGGAGAUGACAAAUAAUGTT</w:t>
            </w:r>
          </w:p>
        </w:tc>
      </w:tr>
      <w:tr w:rsidR="00697C1A" w:rsidRPr="00A907B0" w14:paraId="204AA236" w14:textId="77777777" w:rsidTr="00E63498">
        <w:trPr>
          <w:trHeight w:val="366"/>
          <w:jc w:val="center"/>
        </w:trPr>
        <w:tc>
          <w:tcPr>
            <w:tcW w:w="4395" w:type="dxa"/>
          </w:tcPr>
          <w:p w14:paraId="4FAE50ED" w14:textId="6ADDD5E6" w:rsidR="00697C1A" w:rsidRPr="00A907B0" w:rsidRDefault="00697C1A" w:rsidP="00E63498">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si-ATP6V1B1-AS1#</w:t>
            </w:r>
            <w:r>
              <w:rPr>
                <w:rFonts w:ascii="Times New Roman" w:eastAsia="宋体" w:hAnsi="Times New Roman" w:cs="Times New Roman" w:hint="eastAsia"/>
                <w:color w:val="000000" w:themeColor="text1"/>
                <w:kern w:val="0"/>
                <w:sz w:val="20"/>
                <w:szCs w:val="20"/>
              </w:rPr>
              <w:t>3</w:t>
            </w:r>
            <w:r w:rsidRPr="00A907B0">
              <w:rPr>
                <w:rFonts w:ascii="Times New Roman" w:hAnsi="Times New Roman" w:cs="Times New Roman"/>
                <w:color w:val="000000" w:themeColor="text1"/>
                <w:sz w:val="20"/>
                <w:szCs w:val="20"/>
              </w:rPr>
              <w:t>（</w:t>
            </w:r>
            <w:r w:rsidRPr="00A907B0">
              <w:rPr>
                <w:rFonts w:ascii="Times New Roman" w:hAnsi="Times New Roman" w:cs="Times New Roman"/>
                <w:color w:val="000000" w:themeColor="text1"/>
                <w:sz w:val="20"/>
                <w:szCs w:val="20"/>
              </w:rPr>
              <w:t>Homo sapiens</w:t>
            </w:r>
            <w:r w:rsidRPr="00A907B0">
              <w:rPr>
                <w:rFonts w:ascii="Times New Roman" w:hAnsi="Times New Roman" w:cs="Times New Roman"/>
                <w:color w:val="000000" w:themeColor="text1"/>
                <w:sz w:val="20"/>
                <w:szCs w:val="20"/>
              </w:rPr>
              <w:t>）</w:t>
            </w:r>
          </w:p>
        </w:tc>
        <w:tc>
          <w:tcPr>
            <w:tcW w:w="3467" w:type="dxa"/>
          </w:tcPr>
          <w:p w14:paraId="6D6361B9" w14:textId="27A18E53" w:rsidR="00697C1A" w:rsidRPr="00A907B0" w:rsidRDefault="00697C1A" w:rsidP="00E63498">
            <w:pPr>
              <w:rPr>
                <w:rFonts w:ascii="Times New Roman" w:hAnsi="Times New Roman" w:cs="Times New Roman"/>
                <w:color w:val="000000" w:themeColor="text1"/>
                <w:sz w:val="20"/>
                <w:szCs w:val="20"/>
              </w:rPr>
            </w:pPr>
            <w:r>
              <w:rPr>
                <w:rFonts w:ascii="Times New Roman" w:eastAsia="宋体" w:hAnsi="Times New Roman" w:cs="Times New Roman" w:hint="eastAsia"/>
                <w:color w:val="000000" w:themeColor="text1"/>
                <w:kern w:val="0"/>
                <w:sz w:val="20"/>
                <w:szCs w:val="20"/>
              </w:rPr>
              <w:t>GCACGGUGAUUCUUGCACATT</w:t>
            </w:r>
          </w:p>
        </w:tc>
        <w:tc>
          <w:tcPr>
            <w:tcW w:w="3442" w:type="dxa"/>
          </w:tcPr>
          <w:p w14:paraId="18A8D6F1" w14:textId="0875C072" w:rsidR="00697C1A" w:rsidRPr="00A907B0" w:rsidRDefault="00697C1A" w:rsidP="00E63498">
            <w:pPr>
              <w:rPr>
                <w:rFonts w:ascii="Times New Roman" w:hAnsi="Times New Roman" w:cs="Times New Roman"/>
                <w:sz w:val="20"/>
                <w:szCs w:val="20"/>
              </w:rPr>
            </w:pPr>
            <w:r>
              <w:rPr>
                <w:rFonts w:ascii="Times New Roman" w:hAnsi="Times New Roman" w:cs="Times New Roman" w:hint="eastAsia"/>
                <w:sz w:val="20"/>
                <w:szCs w:val="20"/>
              </w:rPr>
              <w:t>UGUGCAAGAAUCACCGUGCTT</w:t>
            </w:r>
          </w:p>
        </w:tc>
      </w:tr>
      <w:tr w:rsidR="00D4571C" w:rsidRPr="00A907B0" w14:paraId="5C50C9FE" w14:textId="77777777" w:rsidTr="00321418">
        <w:trPr>
          <w:trHeight w:val="366"/>
          <w:jc w:val="center"/>
        </w:trPr>
        <w:tc>
          <w:tcPr>
            <w:tcW w:w="4395" w:type="dxa"/>
          </w:tcPr>
          <w:p w14:paraId="787667FF" w14:textId="57001468" w:rsidR="00D4571C" w:rsidRPr="00A907B0" w:rsidRDefault="002F2816" w:rsidP="00446D69">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si-MAP3K3#1</w:t>
            </w:r>
            <w:r w:rsidR="009D0721" w:rsidRPr="00A907B0">
              <w:rPr>
                <w:rFonts w:ascii="Times New Roman" w:hAnsi="Times New Roman" w:cs="Times New Roman"/>
                <w:color w:val="000000" w:themeColor="text1"/>
                <w:sz w:val="20"/>
                <w:szCs w:val="20"/>
              </w:rPr>
              <w:t>（</w:t>
            </w:r>
            <w:r w:rsidR="009D0721" w:rsidRPr="00A907B0">
              <w:rPr>
                <w:rFonts w:ascii="Times New Roman" w:hAnsi="Times New Roman" w:cs="Times New Roman"/>
                <w:color w:val="000000" w:themeColor="text1"/>
                <w:sz w:val="20"/>
                <w:szCs w:val="20"/>
              </w:rPr>
              <w:t>Homo sapiens</w:t>
            </w:r>
            <w:r w:rsidR="009D0721" w:rsidRPr="00A907B0">
              <w:rPr>
                <w:rFonts w:ascii="Times New Roman" w:hAnsi="Times New Roman" w:cs="Times New Roman"/>
                <w:color w:val="000000" w:themeColor="text1"/>
                <w:sz w:val="20"/>
                <w:szCs w:val="20"/>
              </w:rPr>
              <w:t>）</w:t>
            </w:r>
          </w:p>
        </w:tc>
        <w:tc>
          <w:tcPr>
            <w:tcW w:w="3467" w:type="dxa"/>
          </w:tcPr>
          <w:p w14:paraId="71808BA8" w14:textId="34101004" w:rsidR="00D4571C" w:rsidRPr="00A907B0" w:rsidRDefault="002F2816" w:rsidP="00446D69">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GCCUUAGGAUAUUGCUGUUTT</w:t>
            </w:r>
          </w:p>
        </w:tc>
        <w:tc>
          <w:tcPr>
            <w:tcW w:w="3442" w:type="dxa"/>
          </w:tcPr>
          <w:p w14:paraId="6B7AAD21" w14:textId="0410E97B" w:rsidR="00D4571C" w:rsidRPr="00A907B0" w:rsidRDefault="00502071" w:rsidP="00446D69">
            <w:pPr>
              <w:rPr>
                <w:rFonts w:ascii="Times New Roman" w:hAnsi="Times New Roman" w:cs="Times New Roman"/>
                <w:sz w:val="20"/>
                <w:szCs w:val="20"/>
              </w:rPr>
            </w:pPr>
            <w:r w:rsidRPr="00A907B0">
              <w:rPr>
                <w:rFonts w:ascii="Times New Roman" w:hAnsi="Times New Roman" w:cs="Times New Roman"/>
                <w:sz w:val="20"/>
                <w:szCs w:val="20"/>
              </w:rPr>
              <w:t>AACAGCAAUAUCCUAAGGCTT</w:t>
            </w:r>
          </w:p>
        </w:tc>
      </w:tr>
      <w:tr w:rsidR="00D4571C" w:rsidRPr="00A907B0" w14:paraId="2FE9C300" w14:textId="77777777" w:rsidTr="00697C1A">
        <w:trPr>
          <w:trHeight w:val="359"/>
          <w:jc w:val="center"/>
        </w:trPr>
        <w:tc>
          <w:tcPr>
            <w:tcW w:w="4395" w:type="dxa"/>
          </w:tcPr>
          <w:p w14:paraId="2261EA9E" w14:textId="4262DA25" w:rsidR="00D4571C" w:rsidRPr="00A907B0" w:rsidRDefault="009D0721" w:rsidP="00446D69">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s</w:t>
            </w:r>
            <w:r w:rsidR="002F2816" w:rsidRPr="00A907B0">
              <w:rPr>
                <w:rFonts w:ascii="Times New Roman" w:eastAsia="宋体" w:hAnsi="Times New Roman" w:cs="Times New Roman"/>
                <w:color w:val="000000" w:themeColor="text1"/>
                <w:kern w:val="0"/>
                <w:sz w:val="20"/>
                <w:szCs w:val="20"/>
              </w:rPr>
              <w:t>i</w:t>
            </w:r>
            <w:r w:rsidRPr="00A907B0">
              <w:rPr>
                <w:rFonts w:ascii="Times New Roman" w:eastAsia="宋体" w:hAnsi="Times New Roman" w:cs="Times New Roman"/>
                <w:color w:val="000000" w:themeColor="text1"/>
                <w:kern w:val="0"/>
                <w:sz w:val="20"/>
                <w:szCs w:val="20"/>
              </w:rPr>
              <w:t>-</w:t>
            </w:r>
            <w:r w:rsidR="002F2816" w:rsidRPr="00A907B0">
              <w:rPr>
                <w:rFonts w:ascii="Times New Roman" w:eastAsia="宋体" w:hAnsi="Times New Roman" w:cs="Times New Roman"/>
                <w:color w:val="000000" w:themeColor="text1"/>
                <w:kern w:val="0"/>
                <w:sz w:val="20"/>
                <w:szCs w:val="20"/>
              </w:rPr>
              <w:t>MAP3K3#2</w:t>
            </w:r>
            <w:r w:rsidRPr="00A907B0">
              <w:rPr>
                <w:rFonts w:ascii="Times New Roman" w:hAnsi="Times New Roman" w:cs="Times New Roman"/>
                <w:color w:val="000000" w:themeColor="text1"/>
                <w:sz w:val="20"/>
                <w:szCs w:val="20"/>
              </w:rPr>
              <w:t>（</w:t>
            </w:r>
            <w:r w:rsidRPr="00A907B0">
              <w:rPr>
                <w:rFonts w:ascii="Times New Roman" w:hAnsi="Times New Roman" w:cs="Times New Roman"/>
                <w:color w:val="000000" w:themeColor="text1"/>
                <w:sz w:val="20"/>
                <w:szCs w:val="20"/>
              </w:rPr>
              <w:t>Homo sapiens</w:t>
            </w:r>
            <w:r w:rsidRPr="00A907B0">
              <w:rPr>
                <w:rFonts w:ascii="Times New Roman" w:hAnsi="Times New Roman" w:cs="Times New Roman"/>
                <w:color w:val="000000" w:themeColor="text1"/>
                <w:sz w:val="20"/>
                <w:szCs w:val="20"/>
              </w:rPr>
              <w:t>）</w:t>
            </w:r>
          </w:p>
        </w:tc>
        <w:tc>
          <w:tcPr>
            <w:tcW w:w="3467" w:type="dxa"/>
          </w:tcPr>
          <w:p w14:paraId="217284F8" w14:textId="7BE9E017" w:rsidR="00D4571C" w:rsidRPr="00A907B0" w:rsidRDefault="002F2816" w:rsidP="00446D69">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CCAGACAGGUGCGGAUCAATT</w:t>
            </w:r>
          </w:p>
        </w:tc>
        <w:tc>
          <w:tcPr>
            <w:tcW w:w="3442" w:type="dxa"/>
          </w:tcPr>
          <w:p w14:paraId="4163E234" w14:textId="0D9B8FF2" w:rsidR="00BF6ABA" w:rsidRPr="00A907B0" w:rsidRDefault="00654707" w:rsidP="00446D69">
            <w:pPr>
              <w:rPr>
                <w:rFonts w:ascii="Times New Roman" w:hAnsi="Times New Roman" w:cs="Times New Roman"/>
                <w:sz w:val="20"/>
                <w:szCs w:val="20"/>
              </w:rPr>
            </w:pPr>
            <w:r w:rsidRPr="00A907B0">
              <w:rPr>
                <w:rFonts w:ascii="Times New Roman" w:hAnsi="Times New Roman" w:cs="Times New Roman"/>
                <w:sz w:val="20"/>
                <w:szCs w:val="20"/>
              </w:rPr>
              <w:t>UUGAUCCGCACCUGUCUGGTT</w:t>
            </w:r>
          </w:p>
        </w:tc>
      </w:tr>
      <w:tr w:rsidR="00697C1A" w:rsidRPr="00A907B0" w14:paraId="14F16C13" w14:textId="77777777" w:rsidTr="00697C1A">
        <w:trPr>
          <w:trHeight w:val="359"/>
          <w:jc w:val="center"/>
        </w:trPr>
        <w:tc>
          <w:tcPr>
            <w:tcW w:w="4395" w:type="dxa"/>
            <w:tcBorders>
              <w:bottom w:val="single" w:sz="4" w:space="0" w:color="auto"/>
            </w:tcBorders>
          </w:tcPr>
          <w:p w14:paraId="67706A88" w14:textId="32C4F16F" w:rsidR="00697C1A" w:rsidRPr="00A907B0" w:rsidRDefault="00697C1A" w:rsidP="00E63498">
            <w:pPr>
              <w:rPr>
                <w:rFonts w:ascii="Times New Roman" w:hAnsi="Times New Roman" w:cs="Times New Roman"/>
                <w:color w:val="000000" w:themeColor="text1"/>
                <w:sz w:val="20"/>
                <w:szCs w:val="20"/>
              </w:rPr>
            </w:pPr>
            <w:r w:rsidRPr="00A907B0">
              <w:rPr>
                <w:rFonts w:ascii="Times New Roman" w:eastAsia="宋体" w:hAnsi="Times New Roman" w:cs="Times New Roman"/>
                <w:color w:val="000000" w:themeColor="text1"/>
                <w:kern w:val="0"/>
                <w:sz w:val="20"/>
                <w:szCs w:val="20"/>
              </w:rPr>
              <w:t>si-MAP3K3#</w:t>
            </w:r>
            <w:r>
              <w:rPr>
                <w:rFonts w:ascii="Times New Roman" w:eastAsia="宋体" w:hAnsi="Times New Roman" w:cs="Times New Roman" w:hint="eastAsia"/>
                <w:color w:val="000000" w:themeColor="text1"/>
                <w:kern w:val="0"/>
                <w:sz w:val="20"/>
                <w:szCs w:val="20"/>
              </w:rPr>
              <w:t>3</w:t>
            </w:r>
            <w:r w:rsidRPr="00A907B0">
              <w:rPr>
                <w:rFonts w:ascii="Times New Roman" w:hAnsi="Times New Roman" w:cs="Times New Roman"/>
                <w:color w:val="000000" w:themeColor="text1"/>
                <w:sz w:val="20"/>
                <w:szCs w:val="20"/>
              </w:rPr>
              <w:t>（</w:t>
            </w:r>
            <w:r w:rsidRPr="00A907B0">
              <w:rPr>
                <w:rFonts w:ascii="Times New Roman" w:hAnsi="Times New Roman" w:cs="Times New Roman"/>
                <w:color w:val="000000" w:themeColor="text1"/>
                <w:sz w:val="20"/>
                <w:szCs w:val="20"/>
              </w:rPr>
              <w:t>Homo sapiens</w:t>
            </w:r>
            <w:r w:rsidRPr="00A907B0">
              <w:rPr>
                <w:rFonts w:ascii="Times New Roman" w:hAnsi="Times New Roman" w:cs="Times New Roman"/>
                <w:color w:val="000000" w:themeColor="text1"/>
                <w:sz w:val="20"/>
                <w:szCs w:val="20"/>
              </w:rPr>
              <w:t>）</w:t>
            </w:r>
          </w:p>
        </w:tc>
        <w:tc>
          <w:tcPr>
            <w:tcW w:w="3467" w:type="dxa"/>
            <w:tcBorders>
              <w:bottom w:val="single" w:sz="4" w:space="0" w:color="auto"/>
            </w:tcBorders>
          </w:tcPr>
          <w:p w14:paraId="5EB3D778" w14:textId="4955D5E3" w:rsidR="00697C1A" w:rsidRPr="00A907B0" w:rsidRDefault="00697C1A" w:rsidP="00E63498">
            <w:pPr>
              <w:rPr>
                <w:rFonts w:ascii="Times New Roman" w:hAnsi="Times New Roman" w:cs="Times New Roman"/>
                <w:color w:val="000000" w:themeColor="text1"/>
                <w:sz w:val="20"/>
                <w:szCs w:val="20"/>
              </w:rPr>
            </w:pPr>
            <w:r>
              <w:rPr>
                <w:rFonts w:ascii="Times New Roman" w:eastAsia="宋体" w:hAnsi="Times New Roman" w:cs="Times New Roman" w:hint="eastAsia"/>
                <w:color w:val="000000" w:themeColor="text1"/>
                <w:kern w:val="0"/>
                <w:sz w:val="20"/>
                <w:szCs w:val="20"/>
              </w:rPr>
              <w:t>CCUGACAACAGACAGGAAUTT</w:t>
            </w:r>
          </w:p>
        </w:tc>
        <w:tc>
          <w:tcPr>
            <w:tcW w:w="3442" w:type="dxa"/>
            <w:tcBorders>
              <w:bottom w:val="single" w:sz="4" w:space="0" w:color="auto"/>
            </w:tcBorders>
          </w:tcPr>
          <w:p w14:paraId="345DFE4C" w14:textId="00A8A114" w:rsidR="00697C1A" w:rsidRPr="00A907B0" w:rsidRDefault="00697C1A" w:rsidP="00E63498">
            <w:pPr>
              <w:rPr>
                <w:rFonts w:ascii="Times New Roman" w:hAnsi="Times New Roman" w:cs="Times New Roman"/>
                <w:sz w:val="20"/>
                <w:szCs w:val="20"/>
              </w:rPr>
            </w:pPr>
            <w:r>
              <w:rPr>
                <w:rFonts w:ascii="Times New Roman" w:hAnsi="Times New Roman" w:cs="Times New Roman" w:hint="eastAsia"/>
                <w:sz w:val="20"/>
                <w:szCs w:val="20"/>
              </w:rPr>
              <w:t>AUUCCUGUCUGUUGUCAGGTT</w:t>
            </w:r>
          </w:p>
        </w:tc>
      </w:tr>
    </w:tbl>
    <w:p w14:paraId="1A66D729" w14:textId="04C3BFCB" w:rsidR="004C25EF" w:rsidRPr="00A907B0" w:rsidRDefault="004C25EF">
      <w:pPr>
        <w:rPr>
          <w:rFonts w:ascii="Times New Roman" w:hAnsi="Times New Roman" w:cs="Times New Roman"/>
          <w:sz w:val="20"/>
          <w:szCs w:val="20"/>
        </w:rPr>
      </w:pPr>
    </w:p>
    <w:p w14:paraId="4BBB355D" w14:textId="29DE711E" w:rsidR="002D43DD" w:rsidRPr="00A907B0" w:rsidRDefault="002D43DD" w:rsidP="00BF3FBE">
      <w:pPr>
        <w:jc w:val="center"/>
        <w:rPr>
          <w:rFonts w:ascii="Times New Roman" w:hAnsi="Times New Roman" w:cs="Times New Roman"/>
          <w:b/>
          <w:bCs/>
          <w:sz w:val="20"/>
          <w:szCs w:val="20"/>
        </w:rPr>
      </w:pPr>
      <w:r w:rsidRPr="00A907B0">
        <w:rPr>
          <w:rFonts w:ascii="Times New Roman" w:hAnsi="Times New Roman" w:cs="Times New Roman"/>
          <w:b/>
          <w:bCs/>
          <w:sz w:val="20"/>
          <w:szCs w:val="20"/>
        </w:rPr>
        <w:t>Supplementary Table S3.</w:t>
      </w:r>
      <w:r w:rsidR="00F12A23" w:rsidRPr="00A907B0">
        <w:rPr>
          <w:rFonts w:ascii="Times New Roman" w:hAnsi="Times New Roman" w:cs="Times New Roman"/>
          <w:sz w:val="20"/>
          <w:szCs w:val="20"/>
        </w:rPr>
        <w:t xml:space="preserve"> </w:t>
      </w:r>
      <w:r w:rsidR="00F12A23" w:rsidRPr="00A907B0">
        <w:rPr>
          <w:rFonts w:ascii="Times New Roman" w:hAnsi="Times New Roman" w:cs="Times New Roman"/>
          <w:b/>
          <w:bCs/>
          <w:sz w:val="20"/>
          <w:szCs w:val="20"/>
        </w:rPr>
        <w:t>The antibodies used in this study</w:t>
      </w:r>
    </w:p>
    <w:tbl>
      <w:tblPr>
        <w:tblStyle w:val="a3"/>
        <w:tblW w:w="0" w:type="auto"/>
        <w:tblInd w:w="-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3"/>
        <w:gridCol w:w="2968"/>
        <w:gridCol w:w="1701"/>
        <w:gridCol w:w="1494"/>
      </w:tblGrid>
      <w:tr w:rsidR="00A018FA" w:rsidRPr="00A907B0" w14:paraId="77C07B97" w14:textId="336C644A" w:rsidTr="00BF3FBE">
        <w:trPr>
          <w:trHeight w:val="348"/>
        </w:trPr>
        <w:tc>
          <w:tcPr>
            <w:tcW w:w="2133" w:type="dxa"/>
            <w:tcBorders>
              <w:top w:val="single" w:sz="4" w:space="0" w:color="auto"/>
              <w:bottom w:val="single" w:sz="4" w:space="0" w:color="auto"/>
            </w:tcBorders>
          </w:tcPr>
          <w:p w14:paraId="13B01AC0" w14:textId="3973007C" w:rsidR="00A018FA" w:rsidRPr="00A907B0" w:rsidRDefault="00A018FA">
            <w:pPr>
              <w:rPr>
                <w:rFonts w:ascii="Times New Roman" w:hAnsi="Times New Roman" w:cs="Times New Roman"/>
                <w:sz w:val="20"/>
                <w:szCs w:val="20"/>
              </w:rPr>
            </w:pPr>
            <w:r w:rsidRPr="00A907B0">
              <w:rPr>
                <w:rFonts w:ascii="Times New Roman" w:hAnsi="Times New Roman" w:cs="Times New Roman"/>
                <w:sz w:val="20"/>
                <w:szCs w:val="20"/>
              </w:rPr>
              <w:t>Protein</w:t>
            </w:r>
          </w:p>
        </w:tc>
        <w:tc>
          <w:tcPr>
            <w:tcW w:w="2968" w:type="dxa"/>
            <w:tcBorders>
              <w:top w:val="single" w:sz="4" w:space="0" w:color="auto"/>
              <w:bottom w:val="single" w:sz="4" w:space="0" w:color="auto"/>
            </w:tcBorders>
          </w:tcPr>
          <w:p w14:paraId="65FEF770" w14:textId="67966899" w:rsidR="00A018FA" w:rsidRPr="00A907B0" w:rsidRDefault="00A018FA">
            <w:pPr>
              <w:rPr>
                <w:rFonts w:ascii="Times New Roman" w:hAnsi="Times New Roman" w:cs="Times New Roman"/>
                <w:sz w:val="20"/>
                <w:szCs w:val="20"/>
              </w:rPr>
            </w:pPr>
            <w:r w:rsidRPr="00A907B0">
              <w:rPr>
                <w:rFonts w:ascii="Times New Roman" w:hAnsi="Times New Roman" w:cs="Times New Roman"/>
                <w:sz w:val="20"/>
                <w:szCs w:val="20"/>
              </w:rPr>
              <w:t>Manufacturer</w:t>
            </w:r>
          </w:p>
        </w:tc>
        <w:tc>
          <w:tcPr>
            <w:tcW w:w="1701" w:type="dxa"/>
            <w:tcBorders>
              <w:top w:val="single" w:sz="4" w:space="0" w:color="auto"/>
              <w:bottom w:val="single" w:sz="4" w:space="0" w:color="auto"/>
            </w:tcBorders>
          </w:tcPr>
          <w:p w14:paraId="01676CAB" w14:textId="55619161" w:rsidR="00A018FA" w:rsidRPr="00A907B0" w:rsidRDefault="00A018FA">
            <w:pPr>
              <w:rPr>
                <w:rFonts w:ascii="Times New Roman" w:hAnsi="Times New Roman" w:cs="Times New Roman"/>
                <w:sz w:val="20"/>
                <w:szCs w:val="20"/>
              </w:rPr>
            </w:pPr>
            <w:r w:rsidRPr="00A907B0">
              <w:rPr>
                <w:rFonts w:ascii="Times New Roman" w:hAnsi="Times New Roman" w:cs="Times New Roman"/>
                <w:sz w:val="20"/>
                <w:szCs w:val="20"/>
              </w:rPr>
              <w:t>Catalog number</w:t>
            </w:r>
          </w:p>
        </w:tc>
        <w:tc>
          <w:tcPr>
            <w:tcW w:w="1494" w:type="dxa"/>
            <w:tcBorders>
              <w:top w:val="single" w:sz="4" w:space="0" w:color="auto"/>
              <w:bottom w:val="single" w:sz="4" w:space="0" w:color="auto"/>
            </w:tcBorders>
          </w:tcPr>
          <w:p w14:paraId="60503489" w14:textId="3AC5FB85" w:rsidR="00A018FA" w:rsidRPr="00A907B0" w:rsidRDefault="00A018FA">
            <w:pPr>
              <w:rPr>
                <w:rFonts w:ascii="Times New Roman" w:hAnsi="Times New Roman" w:cs="Times New Roman"/>
                <w:sz w:val="20"/>
                <w:szCs w:val="20"/>
              </w:rPr>
            </w:pPr>
            <w:r w:rsidRPr="00A907B0">
              <w:rPr>
                <w:rFonts w:ascii="Times New Roman" w:hAnsi="Times New Roman" w:cs="Times New Roman"/>
                <w:sz w:val="20"/>
                <w:szCs w:val="20"/>
              </w:rPr>
              <w:t>Dilution</w:t>
            </w:r>
          </w:p>
        </w:tc>
      </w:tr>
      <w:tr w:rsidR="00641AE2" w:rsidRPr="00A907B0" w14:paraId="50D19723" w14:textId="7FFC5ACF" w:rsidTr="00727E4C">
        <w:trPr>
          <w:trHeight w:val="283"/>
        </w:trPr>
        <w:tc>
          <w:tcPr>
            <w:tcW w:w="2133" w:type="dxa"/>
            <w:tcBorders>
              <w:top w:val="single" w:sz="4" w:space="0" w:color="auto"/>
            </w:tcBorders>
          </w:tcPr>
          <w:p w14:paraId="2E5234C9" w14:textId="5FE8D4CC" w:rsidR="00641AE2" w:rsidRPr="00A907B0" w:rsidRDefault="00641AE2" w:rsidP="00203FE4">
            <w:pPr>
              <w:rPr>
                <w:rFonts w:ascii="Times New Roman" w:hAnsi="Times New Roman" w:cs="Times New Roman"/>
                <w:sz w:val="20"/>
                <w:szCs w:val="20"/>
              </w:rPr>
            </w:pPr>
            <w:r w:rsidRPr="00A907B0">
              <w:rPr>
                <w:rFonts w:ascii="Times New Roman" w:hAnsi="Times New Roman" w:cs="Times New Roman"/>
                <w:sz w:val="20"/>
                <w:szCs w:val="20"/>
              </w:rPr>
              <w:t xml:space="preserve">Tubulin </w:t>
            </w:r>
          </w:p>
        </w:tc>
        <w:tc>
          <w:tcPr>
            <w:tcW w:w="2968" w:type="dxa"/>
            <w:tcBorders>
              <w:top w:val="single" w:sz="4" w:space="0" w:color="auto"/>
            </w:tcBorders>
          </w:tcPr>
          <w:p w14:paraId="22BFDBD0" w14:textId="4E6418D9" w:rsidR="00641AE2" w:rsidRPr="00A907B0" w:rsidRDefault="00641AE2" w:rsidP="00641AE2">
            <w:pPr>
              <w:rPr>
                <w:rFonts w:ascii="Times New Roman" w:hAnsi="Times New Roman" w:cs="Times New Roman"/>
                <w:sz w:val="20"/>
                <w:szCs w:val="20"/>
              </w:rPr>
            </w:pPr>
            <w:proofErr w:type="spellStart"/>
            <w:r w:rsidRPr="00A907B0">
              <w:rPr>
                <w:rFonts w:ascii="Times New Roman" w:hAnsi="Times New Roman" w:cs="Times New Roman"/>
                <w:sz w:val="20"/>
                <w:szCs w:val="20"/>
              </w:rPr>
              <w:t>Thermo</w:t>
            </w:r>
            <w:proofErr w:type="spellEnd"/>
            <w:r w:rsidRPr="00A907B0">
              <w:rPr>
                <w:rFonts w:ascii="Times New Roman" w:hAnsi="Times New Roman" w:cs="Times New Roman"/>
                <w:sz w:val="20"/>
                <w:szCs w:val="20"/>
              </w:rPr>
              <w:t xml:space="preserve"> Fisher scientific</w:t>
            </w:r>
          </w:p>
        </w:tc>
        <w:tc>
          <w:tcPr>
            <w:tcW w:w="1701" w:type="dxa"/>
            <w:tcBorders>
              <w:top w:val="single" w:sz="4" w:space="0" w:color="auto"/>
            </w:tcBorders>
          </w:tcPr>
          <w:p w14:paraId="35607768" w14:textId="3AC9FF8F" w:rsidR="00641AE2" w:rsidRPr="00A907B0" w:rsidRDefault="00CB13DC" w:rsidP="00641AE2">
            <w:pPr>
              <w:rPr>
                <w:rFonts w:ascii="Times New Roman" w:hAnsi="Times New Roman" w:cs="Times New Roman"/>
                <w:sz w:val="20"/>
                <w:szCs w:val="20"/>
              </w:rPr>
            </w:pPr>
            <w:r w:rsidRPr="00A907B0">
              <w:rPr>
                <w:rFonts w:ascii="Times New Roman" w:hAnsi="Times New Roman" w:cs="Times New Roman"/>
                <w:sz w:val="20"/>
                <w:szCs w:val="20"/>
              </w:rPr>
              <w:t>MA5-16308</w:t>
            </w:r>
          </w:p>
        </w:tc>
        <w:tc>
          <w:tcPr>
            <w:tcW w:w="1494" w:type="dxa"/>
            <w:tcBorders>
              <w:top w:val="single" w:sz="4" w:space="0" w:color="auto"/>
            </w:tcBorders>
          </w:tcPr>
          <w:p w14:paraId="0F34BEBF" w14:textId="18A26EE3" w:rsidR="00641AE2" w:rsidRPr="00A907B0" w:rsidRDefault="00CB13DC" w:rsidP="00641AE2">
            <w:pPr>
              <w:rPr>
                <w:rFonts w:ascii="Times New Roman" w:hAnsi="Times New Roman" w:cs="Times New Roman"/>
                <w:sz w:val="20"/>
                <w:szCs w:val="20"/>
              </w:rPr>
            </w:pPr>
            <w:r w:rsidRPr="00A907B0">
              <w:rPr>
                <w:rFonts w:ascii="Times New Roman" w:hAnsi="Times New Roman" w:cs="Times New Roman"/>
                <w:sz w:val="20"/>
                <w:szCs w:val="20"/>
              </w:rPr>
              <w:t>1:2000</w:t>
            </w:r>
          </w:p>
        </w:tc>
      </w:tr>
      <w:tr w:rsidR="00641AE2" w:rsidRPr="00A907B0" w14:paraId="472BD791" w14:textId="75866F7D" w:rsidTr="00727E4C">
        <w:tc>
          <w:tcPr>
            <w:tcW w:w="2133" w:type="dxa"/>
          </w:tcPr>
          <w:p w14:paraId="13A00910" w14:textId="0BD658E4" w:rsidR="00641AE2" w:rsidRPr="00A907B0" w:rsidRDefault="00641AE2" w:rsidP="00641AE2">
            <w:pPr>
              <w:rPr>
                <w:rFonts w:ascii="Times New Roman" w:hAnsi="Times New Roman" w:cs="Times New Roman"/>
                <w:sz w:val="20"/>
                <w:szCs w:val="20"/>
              </w:rPr>
            </w:pPr>
            <w:r w:rsidRPr="00A907B0">
              <w:rPr>
                <w:rFonts w:ascii="Times New Roman" w:hAnsi="Times New Roman" w:cs="Times New Roman"/>
                <w:sz w:val="20"/>
                <w:szCs w:val="20"/>
              </w:rPr>
              <w:t>MAP3K3</w:t>
            </w:r>
          </w:p>
        </w:tc>
        <w:tc>
          <w:tcPr>
            <w:tcW w:w="2968" w:type="dxa"/>
          </w:tcPr>
          <w:p w14:paraId="7D885B23" w14:textId="5864BED5" w:rsidR="00641AE2" w:rsidRPr="00A907B0" w:rsidRDefault="00641AE2" w:rsidP="00641AE2">
            <w:pPr>
              <w:rPr>
                <w:rFonts w:ascii="Times New Roman" w:hAnsi="Times New Roman" w:cs="Times New Roman"/>
                <w:sz w:val="20"/>
                <w:szCs w:val="20"/>
              </w:rPr>
            </w:pPr>
            <w:r w:rsidRPr="00A907B0">
              <w:rPr>
                <w:rFonts w:ascii="Times New Roman" w:hAnsi="Times New Roman" w:cs="Times New Roman"/>
                <w:sz w:val="20"/>
                <w:szCs w:val="20"/>
              </w:rPr>
              <w:t>Abcam</w:t>
            </w:r>
          </w:p>
        </w:tc>
        <w:tc>
          <w:tcPr>
            <w:tcW w:w="1701" w:type="dxa"/>
          </w:tcPr>
          <w:p w14:paraId="731D53FC" w14:textId="0A4F5D11" w:rsidR="00641AE2" w:rsidRPr="00A907B0" w:rsidRDefault="004F6EF1" w:rsidP="00641AE2">
            <w:pPr>
              <w:rPr>
                <w:rFonts w:ascii="Times New Roman" w:hAnsi="Times New Roman" w:cs="Times New Roman"/>
                <w:sz w:val="20"/>
                <w:szCs w:val="20"/>
              </w:rPr>
            </w:pPr>
            <w:r w:rsidRPr="00A907B0">
              <w:rPr>
                <w:rFonts w:ascii="Times New Roman" w:hAnsi="Times New Roman" w:cs="Times New Roman"/>
                <w:sz w:val="20"/>
                <w:szCs w:val="20"/>
              </w:rPr>
              <w:t>Ab40756</w:t>
            </w:r>
          </w:p>
        </w:tc>
        <w:tc>
          <w:tcPr>
            <w:tcW w:w="1494" w:type="dxa"/>
          </w:tcPr>
          <w:p w14:paraId="417000E7" w14:textId="3A6A70BB" w:rsidR="00641AE2" w:rsidRPr="00A907B0" w:rsidRDefault="004F6EF1" w:rsidP="00641AE2">
            <w:pPr>
              <w:rPr>
                <w:rFonts w:ascii="Times New Roman" w:hAnsi="Times New Roman" w:cs="Times New Roman"/>
                <w:sz w:val="20"/>
                <w:szCs w:val="20"/>
              </w:rPr>
            </w:pPr>
            <w:r w:rsidRPr="00A907B0">
              <w:rPr>
                <w:rFonts w:ascii="Times New Roman" w:hAnsi="Times New Roman" w:cs="Times New Roman"/>
                <w:sz w:val="20"/>
                <w:szCs w:val="20"/>
              </w:rPr>
              <w:t>1:1000</w:t>
            </w:r>
            <w:r w:rsidR="00770A57" w:rsidRPr="00A907B0">
              <w:rPr>
                <w:rFonts w:ascii="Times New Roman" w:hAnsi="Times New Roman" w:cs="Times New Roman"/>
                <w:sz w:val="20"/>
                <w:szCs w:val="20"/>
              </w:rPr>
              <w:t>（</w:t>
            </w:r>
            <w:r w:rsidR="00770A57" w:rsidRPr="00A907B0">
              <w:rPr>
                <w:rFonts w:ascii="Times New Roman" w:hAnsi="Times New Roman" w:cs="Times New Roman"/>
                <w:sz w:val="20"/>
                <w:szCs w:val="20"/>
              </w:rPr>
              <w:t>WB</w:t>
            </w:r>
            <w:r w:rsidR="00770A57" w:rsidRPr="00A907B0">
              <w:rPr>
                <w:rFonts w:ascii="Times New Roman" w:hAnsi="Times New Roman" w:cs="Times New Roman"/>
                <w:sz w:val="20"/>
                <w:szCs w:val="20"/>
              </w:rPr>
              <w:t>）、</w:t>
            </w:r>
            <w:r w:rsidR="00770A57" w:rsidRPr="00A907B0">
              <w:rPr>
                <w:rFonts w:ascii="Times New Roman" w:hAnsi="Times New Roman" w:cs="Times New Roman"/>
                <w:sz w:val="20"/>
                <w:szCs w:val="20"/>
              </w:rPr>
              <w:t>1:200</w:t>
            </w:r>
            <w:r w:rsidR="00770A57" w:rsidRPr="00A907B0">
              <w:rPr>
                <w:rFonts w:ascii="Times New Roman" w:hAnsi="Times New Roman" w:cs="Times New Roman"/>
                <w:sz w:val="20"/>
                <w:szCs w:val="20"/>
              </w:rPr>
              <w:t>（</w:t>
            </w:r>
            <w:r w:rsidR="00770A57" w:rsidRPr="00A907B0">
              <w:rPr>
                <w:rFonts w:ascii="Times New Roman" w:hAnsi="Times New Roman" w:cs="Times New Roman"/>
                <w:sz w:val="20"/>
                <w:szCs w:val="20"/>
              </w:rPr>
              <w:t>IF</w:t>
            </w:r>
            <w:r w:rsidR="00770A57" w:rsidRPr="00A907B0">
              <w:rPr>
                <w:rFonts w:ascii="Times New Roman" w:hAnsi="Times New Roman" w:cs="Times New Roman"/>
                <w:sz w:val="20"/>
                <w:szCs w:val="20"/>
              </w:rPr>
              <w:t>）</w:t>
            </w:r>
          </w:p>
        </w:tc>
      </w:tr>
      <w:tr w:rsidR="00641AE2" w:rsidRPr="00A907B0" w14:paraId="011CE6EF" w14:textId="00DF6661" w:rsidTr="00727E4C">
        <w:tc>
          <w:tcPr>
            <w:tcW w:w="2133" w:type="dxa"/>
          </w:tcPr>
          <w:p w14:paraId="77F9BA9A" w14:textId="163BE8AB" w:rsidR="00641AE2" w:rsidRPr="00A907B0" w:rsidRDefault="00641AE2" w:rsidP="00641AE2">
            <w:pPr>
              <w:rPr>
                <w:rFonts w:ascii="Times New Roman" w:hAnsi="Times New Roman" w:cs="Times New Roman"/>
                <w:sz w:val="20"/>
                <w:szCs w:val="20"/>
              </w:rPr>
            </w:pPr>
            <w:r w:rsidRPr="00A907B0">
              <w:rPr>
                <w:rFonts w:ascii="Times New Roman" w:hAnsi="Times New Roman" w:cs="Times New Roman"/>
                <w:sz w:val="20"/>
                <w:szCs w:val="20"/>
              </w:rPr>
              <w:t xml:space="preserve">p38 MAPK </w:t>
            </w:r>
          </w:p>
        </w:tc>
        <w:tc>
          <w:tcPr>
            <w:tcW w:w="2968" w:type="dxa"/>
          </w:tcPr>
          <w:p w14:paraId="4278997C" w14:textId="3A567AB7" w:rsidR="00641AE2" w:rsidRPr="00A907B0" w:rsidRDefault="00641AE2" w:rsidP="00641AE2">
            <w:pPr>
              <w:rPr>
                <w:rFonts w:ascii="Times New Roman" w:hAnsi="Times New Roman" w:cs="Times New Roman"/>
                <w:sz w:val="20"/>
                <w:szCs w:val="20"/>
              </w:rPr>
            </w:pPr>
            <w:r w:rsidRPr="00A907B0">
              <w:rPr>
                <w:rFonts w:ascii="Times New Roman" w:hAnsi="Times New Roman" w:cs="Times New Roman"/>
                <w:sz w:val="20"/>
                <w:szCs w:val="20"/>
              </w:rPr>
              <w:t xml:space="preserve">Abcam </w:t>
            </w:r>
          </w:p>
        </w:tc>
        <w:tc>
          <w:tcPr>
            <w:tcW w:w="1701" w:type="dxa"/>
          </w:tcPr>
          <w:p w14:paraId="27A5077C" w14:textId="47DCC23F" w:rsidR="00641AE2" w:rsidRPr="00A907B0" w:rsidRDefault="004F6EF1" w:rsidP="00641AE2">
            <w:pPr>
              <w:rPr>
                <w:rFonts w:ascii="Times New Roman" w:hAnsi="Times New Roman" w:cs="Times New Roman"/>
                <w:sz w:val="20"/>
                <w:szCs w:val="20"/>
              </w:rPr>
            </w:pPr>
            <w:r w:rsidRPr="00A907B0">
              <w:rPr>
                <w:rFonts w:ascii="Times New Roman" w:hAnsi="Times New Roman" w:cs="Times New Roman"/>
                <w:sz w:val="20"/>
                <w:szCs w:val="20"/>
              </w:rPr>
              <w:t>Ab308333</w:t>
            </w:r>
          </w:p>
        </w:tc>
        <w:tc>
          <w:tcPr>
            <w:tcW w:w="1494" w:type="dxa"/>
          </w:tcPr>
          <w:p w14:paraId="15673D28" w14:textId="362884EF" w:rsidR="00641AE2" w:rsidRPr="00A907B0" w:rsidRDefault="004F6EF1" w:rsidP="00641AE2">
            <w:pPr>
              <w:rPr>
                <w:rFonts w:ascii="Times New Roman" w:hAnsi="Times New Roman" w:cs="Times New Roman"/>
                <w:sz w:val="20"/>
                <w:szCs w:val="20"/>
              </w:rPr>
            </w:pPr>
            <w:r w:rsidRPr="00A907B0">
              <w:rPr>
                <w:rFonts w:ascii="Times New Roman" w:hAnsi="Times New Roman" w:cs="Times New Roman"/>
                <w:sz w:val="20"/>
                <w:szCs w:val="20"/>
              </w:rPr>
              <w:t>1:1000</w:t>
            </w:r>
          </w:p>
        </w:tc>
      </w:tr>
      <w:tr w:rsidR="00641AE2" w:rsidRPr="00A907B0" w14:paraId="1C2999E2" w14:textId="34A1D790" w:rsidTr="00727E4C">
        <w:tc>
          <w:tcPr>
            <w:tcW w:w="2133" w:type="dxa"/>
            <w:tcBorders>
              <w:bottom w:val="single" w:sz="4" w:space="0" w:color="auto"/>
            </w:tcBorders>
          </w:tcPr>
          <w:p w14:paraId="4CD40BDB" w14:textId="2F7646AB" w:rsidR="00641AE2" w:rsidRPr="00A907B0" w:rsidRDefault="00641AE2" w:rsidP="00641AE2">
            <w:pPr>
              <w:rPr>
                <w:rFonts w:ascii="Times New Roman" w:hAnsi="Times New Roman" w:cs="Times New Roman"/>
                <w:sz w:val="20"/>
                <w:szCs w:val="20"/>
              </w:rPr>
            </w:pPr>
            <w:r w:rsidRPr="00A907B0">
              <w:rPr>
                <w:rFonts w:ascii="Times New Roman" w:hAnsi="Times New Roman" w:cs="Times New Roman"/>
                <w:sz w:val="20"/>
                <w:szCs w:val="20"/>
              </w:rPr>
              <w:t xml:space="preserve">p-p38 MAPK </w:t>
            </w:r>
          </w:p>
        </w:tc>
        <w:tc>
          <w:tcPr>
            <w:tcW w:w="2968" w:type="dxa"/>
            <w:tcBorders>
              <w:bottom w:val="single" w:sz="4" w:space="0" w:color="auto"/>
            </w:tcBorders>
          </w:tcPr>
          <w:p w14:paraId="7DD7B0C4" w14:textId="41FD8241" w:rsidR="00641AE2" w:rsidRPr="00A907B0" w:rsidRDefault="00641AE2" w:rsidP="00641AE2">
            <w:pPr>
              <w:rPr>
                <w:rFonts w:ascii="Times New Roman" w:hAnsi="Times New Roman" w:cs="Times New Roman"/>
                <w:sz w:val="20"/>
                <w:szCs w:val="20"/>
              </w:rPr>
            </w:pPr>
            <w:proofErr w:type="spellStart"/>
            <w:r w:rsidRPr="00A907B0">
              <w:rPr>
                <w:rFonts w:ascii="Times New Roman" w:hAnsi="Times New Roman" w:cs="Times New Roman"/>
                <w:sz w:val="20"/>
                <w:szCs w:val="20"/>
              </w:rPr>
              <w:t>Thermo</w:t>
            </w:r>
            <w:proofErr w:type="spellEnd"/>
            <w:r w:rsidRPr="00A907B0">
              <w:rPr>
                <w:rFonts w:ascii="Times New Roman" w:hAnsi="Times New Roman" w:cs="Times New Roman"/>
                <w:sz w:val="20"/>
                <w:szCs w:val="20"/>
              </w:rPr>
              <w:t xml:space="preserve"> Fisher scientific</w:t>
            </w:r>
          </w:p>
        </w:tc>
        <w:tc>
          <w:tcPr>
            <w:tcW w:w="1701" w:type="dxa"/>
            <w:tcBorders>
              <w:bottom w:val="single" w:sz="4" w:space="0" w:color="auto"/>
            </w:tcBorders>
          </w:tcPr>
          <w:p w14:paraId="56A53D32" w14:textId="68D88A8C" w:rsidR="00641AE2" w:rsidRPr="00A907B0" w:rsidRDefault="00CB13DC" w:rsidP="00641AE2">
            <w:pPr>
              <w:rPr>
                <w:rFonts w:ascii="Times New Roman" w:hAnsi="Times New Roman" w:cs="Times New Roman"/>
                <w:sz w:val="20"/>
                <w:szCs w:val="20"/>
              </w:rPr>
            </w:pPr>
            <w:r w:rsidRPr="00A907B0">
              <w:rPr>
                <w:rFonts w:ascii="Times New Roman" w:hAnsi="Times New Roman" w:cs="Times New Roman"/>
                <w:sz w:val="20"/>
                <w:szCs w:val="20"/>
              </w:rPr>
              <w:t>44-684G</w:t>
            </w:r>
          </w:p>
        </w:tc>
        <w:tc>
          <w:tcPr>
            <w:tcW w:w="1494" w:type="dxa"/>
            <w:tcBorders>
              <w:bottom w:val="single" w:sz="4" w:space="0" w:color="auto"/>
            </w:tcBorders>
          </w:tcPr>
          <w:p w14:paraId="3FD77ED9" w14:textId="71A11170" w:rsidR="00641AE2" w:rsidRPr="00A907B0" w:rsidRDefault="00CB13DC" w:rsidP="00641AE2">
            <w:pPr>
              <w:rPr>
                <w:rFonts w:ascii="Times New Roman" w:hAnsi="Times New Roman" w:cs="Times New Roman"/>
                <w:sz w:val="20"/>
                <w:szCs w:val="20"/>
              </w:rPr>
            </w:pPr>
            <w:r w:rsidRPr="00A907B0">
              <w:rPr>
                <w:rFonts w:ascii="Times New Roman" w:hAnsi="Times New Roman" w:cs="Times New Roman"/>
                <w:sz w:val="20"/>
                <w:szCs w:val="20"/>
              </w:rPr>
              <w:t>1:1000</w:t>
            </w:r>
          </w:p>
        </w:tc>
      </w:tr>
    </w:tbl>
    <w:p w14:paraId="57350EBC" w14:textId="77777777" w:rsidR="00E9202A" w:rsidRPr="00A907B0" w:rsidRDefault="00E9202A" w:rsidP="00BF3FBE">
      <w:pPr>
        <w:jc w:val="center"/>
        <w:rPr>
          <w:rFonts w:ascii="Times New Roman" w:hAnsi="Times New Roman" w:cs="Times New Roman"/>
          <w:sz w:val="20"/>
          <w:szCs w:val="20"/>
        </w:rPr>
      </w:pPr>
    </w:p>
    <w:p w14:paraId="2C3421D0" w14:textId="37D7556D" w:rsidR="005E6337" w:rsidRPr="00A907B0" w:rsidRDefault="0043568D" w:rsidP="00BF3FBE">
      <w:pPr>
        <w:jc w:val="center"/>
        <w:rPr>
          <w:rFonts w:ascii="Times New Roman" w:hAnsi="Times New Roman" w:cs="Times New Roman"/>
          <w:b/>
          <w:bCs/>
          <w:sz w:val="20"/>
          <w:szCs w:val="20"/>
        </w:rPr>
      </w:pPr>
      <w:bookmarkStart w:id="0" w:name="OLE_LINK1"/>
      <w:r w:rsidRPr="00A907B0">
        <w:rPr>
          <w:rFonts w:ascii="Times New Roman" w:hAnsi="Times New Roman" w:cs="Times New Roman"/>
          <w:b/>
          <w:bCs/>
          <w:sz w:val="20"/>
          <w:szCs w:val="20"/>
        </w:rPr>
        <w:t>Supplementary Table S4.</w:t>
      </w:r>
      <w:r w:rsidR="005127B8" w:rsidRPr="00A907B0">
        <w:rPr>
          <w:rFonts w:ascii="Times New Roman" w:hAnsi="Times New Roman" w:cs="Times New Roman"/>
          <w:sz w:val="20"/>
          <w:szCs w:val="20"/>
        </w:rPr>
        <w:t xml:space="preserve"> </w:t>
      </w:r>
      <w:bookmarkEnd w:id="0"/>
      <w:r w:rsidR="005127B8" w:rsidRPr="00A907B0">
        <w:rPr>
          <w:rFonts w:ascii="Times New Roman" w:hAnsi="Times New Roman" w:cs="Times New Roman"/>
          <w:b/>
          <w:bCs/>
          <w:sz w:val="20"/>
          <w:szCs w:val="20"/>
        </w:rPr>
        <w:t>The potential proteins predicted to interact with ATP6V1B1-AS1 in this study</w:t>
      </w:r>
    </w:p>
    <w:tbl>
      <w:tblPr>
        <w:tblW w:w="10940" w:type="dxa"/>
        <w:jc w:val="center"/>
        <w:tblBorders>
          <w:top w:val="single" w:sz="4" w:space="0" w:color="auto"/>
          <w:bottom w:val="single" w:sz="4" w:space="0" w:color="auto"/>
        </w:tblBorders>
        <w:tblLook w:val="04A0" w:firstRow="1" w:lastRow="0" w:firstColumn="1" w:lastColumn="0" w:noHBand="0" w:noVBand="1"/>
      </w:tblPr>
      <w:tblGrid>
        <w:gridCol w:w="3740"/>
        <w:gridCol w:w="1320"/>
        <w:gridCol w:w="1320"/>
        <w:gridCol w:w="1320"/>
        <w:gridCol w:w="1080"/>
        <w:gridCol w:w="1080"/>
        <w:gridCol w:w="1080"/>
      </w:tblGrid>
      <w:tr w:rsidR="007D6B42" w:rsidRPr="00A907B0" w14:paraId="49805CC8" w14:textId="77777777" w:rsidTr="007D6B42">
        <w:trPr>
          <w:trHeight w:val="300"/>
          <w:jc w:val="center"/>
        </w:trPr>
        <w:tc>
          <w:tcPr>
            <w:tcW w:w="3740" w:type="dxa"/>
            <w:tcBorders>
              <w:top w:val="single" w:sz="4" w:space="0" w:color="auto"/>
              <w:bottom w:val="single" w:sz="4" w:space="0" w:color="auto"/>
            </w:tcBorders>
            <w:noWrap/>
            <w:vAlign w:val="center"/>
            <w:hideMark/>
          </w:tcPr>
          <w:p w14:paraId="156BDB74" w14:textId="4B4BDD2A" w:rsidR="007D6B42" w:rsidRPr="00A907B0" w:rsidRDefault="00BF3FBE" w:rsidP="007D6B42">
            <w:pPr>
              <w:widowControl/>
              <w:jc w:val="left"/>
              <w:rPr>
                <w:rFonts w:ascii="Times New Roman" w:eastAsia="DengXian" w:hAnsi="Times New Roman" w:cs="Times New Roman"/>
                <w:color w:val="000000"/>
                <w:sz w:val="20"/>
                <w:szCs w:val="20"/>
              </w:rPr>
            </w:pPr>
            <w:r w:rsidRPr="00A907B0">
              <w:rPr>
                <w:rFonts w:ascii="Times New Roman" w:eastAsia="DengXian" w:hAnsi="Times New Roman" w:cs="Times New Roman"/>
                <w:color w:val="000000"/>
                <w:sz w:val="20"/>
                <w:szCs w:val="20"/>
              </w:rPr>
              <w:t>Protein names</w:t>
            </w:r>
          </w:p>
        </w:tc>
        <w:tc>
          <w:tcPr>
            <w:tcW w:w="1320" w:type="dxa"/>
            <w:tcBorders>
              <w:top w:val="single" w:sz="4" w:space="0" w:color="auto"/>
              <w:bottom w:val="single" w:sz="4" w:space="0" w:color="auto"/>
            </w:tcBorders>
            <w:noWrap/>
            <w:vAlign w:val="center"/>
            <w:hideMark/>
          </w:tcPr>
          <w:p w14:paraId="65CEA537" w14:textId="77777777" w:rsidR="007D6B42" w:rsidRPr="00A907B0" w:rsidRDefault="007D6B42" w:rsidP="007D6B42">
            <w:pPr>
              <w:widowControl/>
              <w:jc w:val="left"/>
              <w:rPr>
                <w:rFonts w:ascii="Times New Roman" w:eastAsia="DengXian" w:hAnsi="Times New Roman" w:cs="Times New Roman"/>
                <w:color w:val="000000"/>
                <w:kern w:val="0"/>
                <w:sz w:val="20"/>
                <w:szCs w:val="20"/>
              </w:rPr>
            </w:pPr>
            <w:proofErr w:type="spellStart"/>
            <w:r w:rsidRPr="00A907B0">
              <w:rPr>
                <w:rFonts w:ascii="Times New Roman" w:eastAsia="DengXian" w:hAnsi="Times New Roman" w:cs="Times New Roman"/>
                <w:color w:val="000000"/>
                <w:kern w:val="0"/>
                <w:sz w:val="20"/>
                <w:szCs w:val="20"/>
              </w:rPr>
              <w:t>iBAQ</w:t>
            </w:r>
            <w:proofErr w:type="spellEnd"/>
            <w:r w:rsidRPr="00A907B0">
              <w:rPr>
                <w:rFonts w:ascii="Times New Roman" w:eastAsia="DengXian" w:hAnsi="Times New Roman" w:cs="Times New Roman"/>
                <w:color w:val="000000"/>
                <w:kern w:val="0"/>
                <w:sz w:val="20"/>
                <w:szCs w:val="20"/>
              </w:rPr>
              <w:t xml:space="preserve"> CT1</w:t>
            </w:r>
          </w:p>
        </w:tc>
        <w:tc>
          <w:tcPr>
            <w:tcW w:w="1320" w:type="dxa"/>
            <w:tcBorders>
              <w:top w:val="single" w:sz="4" w:space="0" w:color="auto"/>
              <w:bottom w:val="single" w:sz="4" w:space="0" w:color="auto"/>
            </w:tcBorders>
            <w:noWrap/>
            <w:vAlign w:val="center"/>
            <w:hideMark/>
          </w:tcPr>
          <w:p w14:paraId="43A51209" w14:textId="77777777" w:rsidR="007D6B42" w:rsidRPr="00A907B0" w:rsidRDefault="007D6B42" w:rsidP="007D6B42">
            <w:pPr>
              <w:widowControl/>
              <w:jc w:val="left"/>
              <w:rPr>
                <w:rFonts w:ascii="Times New Roman" w:eastAsia="DengXian" w:hAnsi="Times New Roman" w:cs="Times New Roman"/>
                <w:color w:val="000000"/>
                <w:kern w:val="0"/>
                <w:sz w:val="20"/>
                <w:szCs w:val="20"/>
              </w:rPr>
            </w:pPr>
            <w:proofErr w:type="spellStart"/>
            <w:r w:rsidRPr="00A907B0">
              <w:rPr>
                <w:rFonts w:ascii="Times New Roman" w:eastAsia="DengXian" w:hAnsi="Times New Roman" w:cs="Times New Roman"/>
                <w:color w:val="000000"/>
                <w:kern w:val="0"/>
                <w:sz w:val="20"/>
                <w:szCs w:val="20"/>
              </w:rPr>
              <w:t>iBAQ</w:t>
            </w:r>
            <w:proofErr w:type="spellEnd"/>
            <w:r w:rsidRPr="00A907B0">
              <w:rPr>
                <w:rFonts w:ascii="Times New Roman" w:eastAsia="DengXian" w:hAnsi="Times New Roman" w:cs="Times New Roman"/>
                <w:color w:val="000000"/>
                <w:kern w:val="0"/>
                <w:sz w:val="20"/>
                <w:szCs w:val="20"/>
              </w:rPr>
              <w:t xml:space="preserve"> CT2</w:t>
            </w:r>
          </w:p>
        </w:tc>
        <w:tc>
          <w:tcPr>
            <w:tcW w:w="1320" w:type="dxa"/>
            <w:tcBorders>
              <w:top w:val="single" w:sz="4" w:space="0" w:color="auto"/>
              <w:bottom w:val="single" w:sz="4" w:space="0" w:color="auto"/>
            </w:tcBorders>
            <w:noWrap/>
            <w:vAlign w:val="center"/>
            <w:hideMark/>
          </w:tcPr>
          <w:p w14:paraId="2EB1C20E" w14:textId="77777777" w:rsidR="007D6B42" w:rsidRPr="00A907B0" w:rsidRDefault="007D6B42" w:rsidP="007D6B42">
            <w:pPr>
              <w:widowControl/>
              <w:jc w:val="left"/>
              <w:rPr>
                <w:rFonts w:ascii="Times New Roman" w:eastAsia="DengXian" w:hAnsi="Times New Roman" w:cs="Times New Roman"/>
                <w:color w:val="000000"/>
                <w:kern w:val="0"/>
                <w:sz w:val="20"/>
                <w:szCs w:val="20"/>
              </w:rPr>
            </w:pPr>
            <w:proofErr w:type="spellStart"/>
            <w:r w:rsidRPr="00A907B0">
              <w:rPr>
                <w:rFonts w:ascii="Times New Roman" w:eastAsia="DengXian" w:hAnsi="Times New Roman" w:cs="Times New Roman"/>
                <w:color w:val="000000"/>
                <w:kern w:val="0"/>
                <w:sz w:val="20"/>
                <w:szCs w:val="20"/>
              </w:rPr>
              <w:t>iBAQ</w:t>
            </w:r>
            <w:proofErr w:type="spellEnd"/>
            <w:r w:rsidRPr="00A907B0">
              <w:rPr>
                <w:rFonts w:ascii="Times New Roman" w:eastAsia="DengXian" w:hAnsi="Times New Roman" w:cs="Times New Roman"/>
                <w:color w:val="000000"/>
                <w:kern w:val="0"/>
                <w:sz w:val="20"/>
                <w:szCs w:val="20"/>
              </w:rPr>
              <w:t xml:space="preserve"> CT3</w:t>
            </w:r>
          </w:p>
        </w:tc>
        <w:tc>
          <w:tcPr>
            <w:tcW w:w="1080" w:type="dxa"/>
            <w:tcBorders>
              <w:top w:val="single" w:sz="4" w:space="0" w:color="auto"/>
              <w:bottom w:val="single" w:sz="4" w:space="0" w:color="auto"/>
            </w:tcBorders>
            <w:noWrap/>
            <w:vAlign w:val="center"/>
            <w:hideMark/>
          </w:tcPr>
          <w:p w14:paraId="746E644E" w14:textId="77777777" w:rsidR="007D6B42" w:rsidRPr="00A907B0" w:rsidRDefault="007D6B42" w:rsidP="007D6B42">
            <w:pPr>
              <w:widowControl/>
              <w:jc w:val="left"/>
              <w:rPr>
                <w:rFonts w:ascii="Times New Roman" w:eastAsia="DengXian" w:hAnsi="Times New Roman" w:cs="Times New Roman"/>
                <w:color w:val="000000"/>
                <w:kern w:val="0"/>
                <w:sz w:val="20"/>
                <w:szCs w:val="20"/>
              </w:rPr>
            </w:pPr>
            <w:proofErr w:type="spellStart"/>
            <w:r w:rsidRPr="00A907B0">
              <w:rPr>
                <w:rFonts w:ascii="Times New Roman" w:eastAsia="DengXian" w:hAnsi="Times New Roman" w:cs="Times New Roman"/>
                <w:color w:val="000000"/>
                <w:kern w:val="0"/>
                <w:sz w:val="20"/>
                <w:szCs w:val="20"/>
              </w:rPr>
              <w:t>iBAQ</w:t>
            </w:r>
            <w:proofErr w:type="spellEnd"/>
            <w:r w:rsidRPr="00A907B0">
              <w:rPr>
                <w:rFonts w:ascii="Times New Roman" w:eastAsia="DengXian" w:hAnsi="Times New Roman" w:cs="Times New Roman"/>
                <w:color w:val="000000"/>
                <w:kern w:val="0"/>
                <w:sz w:val="20"/>
                <w:szCs w:val="20"/>
              </w:rPr>
              <w:t xml:space="preserve"> Ctr1</w:t>
            </w:r>
          </w:p>
        </w:tc>
        <w:tc>
          <w:tcPr>
            <w:tcW w:w="1080" w:type="dxa"/>
            <w:tcBorders>
              <w:top w:val="single" w:sz="4" w:space="0" w:color="auto"/>
              <w:bottom w:val="single" w:sz="4" w:space="0" w:color="auto"/>
            </w:tcBorders>
            <w:noWrap/>
            <w:vAlign w:val="center"/>
            <w:hideMark/>
          </w:tcPr>
          <w:p w14:paraId="4A0B00A4" w14:textId="77777777" w:rsidR="007D6B42" w:rsidRPr="00A907B0" w:rsidRDefault="007D6B42" w:rsidP="007D6B42">
            <w:pPr>
              <w:widowControl/>
              <w:jc w:val="left"/>
              <w:rPr>
                <w:rFonts w:ascii="Times New Roman" w:eastAsia="DengXian" w:hAnsi="Times New Roman" w:cs="Times New Roman"/>
                <w:color w:val="000000"/>
                <w:kern w:val="0"/>
                <w:sz w:val="20"/>
                <w:szCs w:val="20"/>
              </w:rPr>
            </w:pPr>
            <w:proofErr w:type="spellStart"/>
            <w:r w:rsidRPr="00A907B0">
              <w:rPr>
                <w:rFonts w:ascii="Times New Roman" w:eastAsia="DengXian" w:hAnsi="Times New Roman" w:cs="Times New Roman"/>
                <w:color w:val="000000"/>
                <w:kern w:val="0"/>
                <w:sz w:val="20"/>
                <w:szCs w:val="20"/>
              </w:rPr>
              <w:t>iBAQ</w:t>
            </w:r>
            <w:proofErr w:type="spellEnd"/>
            <w:r w:rsidRPr="00A907B0">
              <w:rPr>
                <w:rFonts w:ascii="Times New Roman" w:eastAsia="DengXian" w:hAnsi="Times New Roman" w:cs="Times New Roman"/>
                <w:color w:val="000000"/>
                <w:kern w:val="0"/>
                <w:sz w:val="20"/>
                <w:szCs w:val="20"/>
              </w:rPr>
              <w:t xml:space="preserve"> Ctr2</w:t>
            </w:r>
          </w:p>
        </w:tc>
        <w:tc>
          <w:tcPr>
            <w:tcW w:w="1080" w:type="dxa"/>
            <w:tcBorders>
              <w:top w:val="single" w:sz="4" w:space="0" w:color="auto"/>
              <w:bottom w:val="single" w:sz="4" w:space="0" w:color="auto"/>
            </w:tcBorders>
            <w:noWrap/>
            <w:vAlign w:val="center"/>
            <w:hideMark/>
          </w:tcPr>
          <w:p w14:paraId="23247A9B" w14:textId="77777777" w:rsidR="007D6B42" w:rsidRPr="00A907B0" w:rsidRDefault="007D6B42" w:rsidP="007D6B42">
            <w:pPr>
              <w:widowControl/>
              <w:jc w:val="left"/>
              <w:rPr>
                <w:rFonts w:ascii="Times New Roman" w:eastAsia="DengXian" w:hAnsi="Times New Roman" w:cs="Times New Roman"/>
                <w:color w:val="000000"/>
                <w:kern w:val="0"/>
                <w:sz w:val="20"/>
                <w:szCs w:val="20"/>
              </w:rPr>
            </w:pPr>
            <w:proofErr w:type="spellStart"/>
            <w:r w:rsidRPr="00A907B0">
              <w:rPr>
                <w:rFonts w:ascii="Times New Roman" w:eastAsia="DengXian" w:hAnsi="Times New Roman" w:cs="Times New Roman"/>
                <w:color w:val="000000"/>
                <w:kern w:val="0"/>
                <w:sz w:val="20"/>
                <w:szCs w:val="20"/>
              </w:rPr>
              <w:t>iBAQ</w:t>
            </w:r>
            <w:proofErr w:type="spellEnd"/>
            <w:r w:rsidRPr="00A907B0">
              <w:rPr>
                <w:rFonts w:ascii="Times New Roman" w:eastAsia="DengXian" w:hAnsi="Times New Roman" w:cs="Times New Roman"/>
                <w:color w:val="000000"/>
                <w:kern w:val="0"/>
                <w:sz w:val="20"/>
                <w:szCs w:val="20"/>
              </w:rPr>
              <w:t xml:space="preserve"> Ctr3</w:t>
            </w:r>
          </w:p>
        </w:tc>
      </w:tr>
      <w:tr w:rsidR="007D6B42" w:rsidRPr="00A907B0" w14:paraId="2E0B4EEE" w14:textId="77777777" w:rsidTr="007D6B42">
        <w:trPr>
          <w:trHeight w:val="300"/>
          <w:jc w:val="center"/>
        </w:trPr>
        <w:tc>
          <w:tcPr>
            <w:tcW w:w="3740" w:type="dxa"/>
            <w:tcBorders>
              <w:top w:val="single" w:sz="4" w:space="0" w:color="auto"/>
            </w:tcBorders>
            <w:noWrap/>
            <w:vAlign w:val="center"/>
            <w:hideMark/>
          </w:tcPr>
          <w:p w14:paraId="5C7441A4"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BPTF</w:t>
            </w:r>
          </w:p>
        </w:tc>
        <w:tc>
          <w:tcPr>
            <w:tcW w:w="1320" w:type="dxa"/>
            <w:tcBorders>
              <w:top w:val="single" w:sz="4" w:space="0" w:color="auto"/>
            </w:tcBorders>
            <w:noWrap/>
            <w:vAlign w:val="center"/>
            <w:hideMark/>
          </w:tcPr>
          <w:p w14:paraId="73071A6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40566</w:t>
            </w:r>
          </w:p>
        </w:tc>
        <w:tc>
          <w:tcPr>
            <w:tcW w:w="1320" w:type="dxa"/>
            <w:tcBorders>
              <w:top w:val="single" w:sz="4" w:space="0" w:color="auto"/>
            </w:tcBorders>
            <w:noWrap/>
            <w:vAlign w:val="center"/>
            <w:hideMark/>
          </w:tcPr>
          <w:p w14:paraId="728BC0F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119510</w:t>
            </w:r>
          </w:p>
        </w:tc>
        <w:tc>
          <w:tcPr>
            <w:tcW w:w="1320" w:type="dxa"/>
            <w:tcBorders>
              <w:top w:val="single" w:sz="4" w:space="0" w:color="auto"/>
            </w:tcBorders>
            <w:noWrap/>
            <w:vAlign w:val="center"/>
            <w:hideMark/>
          </w:tcPr>
          <w:p w14:paraId="7677D4A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137590</w:t>
            </w:r>
          </w:p>
        </w:tc>
        <w:tc>
          <w:tcPr>
            <w:tcW w:w="1080" w:type="dxa"/>
            <w:tcBorders>
              <w:top w:val="single" w:sz="4" w:space="0" w:color="auto"/>
            </w:tcBorders>
            <w:noWrap/>
            <w:vAlign w:val="center"/>
            <w:hideMark/>
          </w:tcPr>
          <w:p w14:paraId="6E26A2D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tcBorders>
              <w:top w:val="single" w:sz="4" w:space="0" w:color="auto"/>
            </w:tcBorders>
            <w:noWrap/>
            <w:vAlign w:val="center"/>
            <w:hideMark/>
          </w:tcPr>
          <w:p w14:paraId="5B41587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tcBorders>
              <w:top w:val="single" w:sz="4" w:space="0" w:color="auto"/>
            </w:tcBorders>
            <w:noWrap/>
            <w:vAlign w:val="center"/>
            <w:hideMark/>
          </w:tcPr>
          <w:p w14:paraId="74EC732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4577D77B" w14:textId="77777777" w:rsidTr="007D6B42">
        <w:trPr>
          <w:trHeight w:val="300"/>
          <w:jc w:val="center"/>
        </w:trPr>
        <w:tc>
          <w:tcPr>
            <w:tcW w:w="3740" w:type="dxa"/>
            <w:noWrap/>
            <w:vAlign w:val="center"/>
            <w:hideMark/>
          </w:tcPr>
          <w:p w14:paraId="02DFC254"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SPICE1</w:t>
            </w:r>
          </w:p>
        </w:tc>
        <w:tc>
          <w:tcPr>
            <w:tcW w:w="1320" w:type="dxa"/>
            <w:noWrap/>
            <w:vAlign w:val="center"/>
            <w:hideMark/>
          </w:tcPr>
          <w:p w14:paraId="5D2EB70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69547</w:t>
            </w:r>
          </w:p>
        </w:tc>
        <w:tc>
          <w:tcPr>
            <w:tcW w:w="1320" w:type="dxa"/>
            <w:noWrap/>
            <w:vAlign w:val="center"/>
            <w:hideMark/>
          </w:tcPr>
          <w:p w14:paraId="64306F52"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76103</w:t>
            </w:r>
          </w:p>
        </w:tc>
        <w:tc>
          <w:tcPr>
            <w:tcW w:w="1320" w:type="dxa"/>
            <w:noWrap/>
            <w:vAlign w:val="center"/>
            <w:hideMark/>
          </w:tcPr>
          <w:p w14:paraId="312B7D3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70333</w:t>
            </w:r>
          </w:p>
        </w:tc>
        <w:tc>
          <w:tcPr>
            <w:tcW w:w="1080" w:type="dxa"/>
            <w:noWrap/>
            <w:vAlign w:val="center"/>
            <w:hideMark/>
          </w:tcPr>
          <w:p w14:paraId="6C6FC4C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16DCF4A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35A2E6A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4F42F8D5" w14:textId="77777777" w:rsidTr="007D6B42">
        <w:trPr>
          <w:trHeight w:val="300"/>
          <w:jc w:val="center"/>
        </w:trPr>
        <w:tc>
          <w:tcPr>
            <w:tcW w:w="3740" w:type="dxa"/>
            <w:noWrap/>
            <w:vAlign w:val="center"/>
            <w:hideMark/>
          </w:tcPr>
          <w:p w14:paraId="21926DB7"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PTK2</w:t>
            </w:r>
          </w:p>
        </w:tc>
        <w:tc>
          <w:tcPr>
            <w:tcW w:w="1320" w:type="dxa"/>
            <w:noWrap/>
            <w:vAlign w:val="center"/>
            <w:hideMark/>
          </w:tcPr>
          <w:p w14:paraId="0987CBC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121250</w:t>
            </w:r>
          </w:p>
        </w:tc>
        <w:tc>
          <w:tcPr>
            <w:tcW w:w="1320" w:type="dxa"/>
            <w:noWrap/>
            <w:vAlign w:val="center"/>
            <w:hideMark/>
          </w:tcPr>
          <w:p w14:paraId="39A0E03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339780</w:t>
            </w:r>
          </w:p>
        </w:tc>
        <w:tc>
          <w:tcPr>
            <w:tcW w:w="1320" w:type="dxa"/>
            <w:noWrap/>
            <w:vAlign w:val="center"/>
            <w:hideMark/>
          </w:tcPr>
          <w:p w14:paraId="6BC678C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235200</w:t>
            </w:r>
          </w:p>
        </w:tc>
        <w:tc>
          <w:tcPr>
            <w:tcW w:w="1080" w:type="dxa"/>
            <w:noWrap/>
            <w:vAlign w:val="center"/>
            <w:hideMark/>
          </w:tcPr>
          <w:p w14:paraId="3814E34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14600B6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3A2953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685E1926" w14:textId="77777777" w:rsidTr="007D6B42">
        <w:trPr>
          <w:trHeight w:val="300"/>
          <w:jc w:val="center"/>
        </w:trPr>
        <w:tc>
          <w:tcPr>
            <w:tcW w:w="3740" w:type="dxa"/>
            <w:noWrap/>
            <w:vAlign w:val="center"/>
            <w:hideMark/>
          </w:tcPr>
          <w:p w14:paraId="5750D067"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OSBPL3</w:t>
            </w:r>
          </w:p>
        </w:tc>
        <w:tc>
          <w:tcPr>
            <w:tcW w:w="1320" w:type="dxa"/>
            <w:noWrap/>
            <w:vAlign w:val="center"/>
            <w:hideMark/>
          </w:tcPr>
          <w:p w14:paraId="5257F52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152630</w:t>
            </w:r>
          </w:p>
        </w:tc>
        <w:tc>
          <w:tcPr>
            <w:tcW w:w="1320" w:type="dxa"/>
            <w:noWrap/>
            <w:vAlign w:val="center"/>
            <w:hideMark/>
          </w:tcPr>
          <w:p w14:paraId="1363DA8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1275900</w:t>
            </w:r>
          </w:p>
        </w:tc>
        <w:tc>
          <w:tcPr>
            <w:tcW w:w="1320" w:type="dxa"/>
            <w:noWrap/>
            <w:vAlign w:val="center"/>
            <w:hideMark/>
          </w:tcPr>
          <w:p w14:paraId="78C3BB0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592170</w:t>
            </w:r>
          </w:p>
        </w:tc>
        <w:tc>
          <w:tcPr>
            <w:tcW w:w="1080" w:type="dxa"/>
            <w:noWrap/>
            <w:vAlign w:val="center"/>
            <w:hideMark/>
          </w:tcPr>
          <w:p w14:paraId="07EA9552"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D6F30D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3DB1C84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6F75BD27" w14:textId="77777777" w:rsidTr="007D6B42">
        <w:trPr>
          <w:trHeight w:val="300"/>
          <w:jc w:val="center"/>
        </w:trPr>
        <w:tc>
          <w:tcPr>
            <w:tcW w:w="3740" w:type="dxa"/>
            <w:noWrap/>
            <w:vAlign w:val="center"/>
            <w:hideMark/>
          </w:tcPr>
          <w:p w14:paraId="7CF7A536"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TAF7</w:t>
            </w:r>
          </w:p>
        </w:tc>
        <w:tc>
          <w:tcPr>
            <w:tcW w:w="1320" w:type="dxa"/>
            <w:noWrap/>
            <w:vAlign w:val="center"/>
            <w:hideMark/>
          </w:tcPr>
          <w:p w14:paraId="438A03B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262110</w:t>
            </w:r>
          </w:p>
        </w:tc>
        <w:tc>
          <w:tcPr>
            <w:tcW w:w="1320" w:type="dxa"/>
            <w:noWrap/>
            <w:vAlign w:val="center"/>
            <w:hideMark/>
          </w:tcPr>
          <w:p w14:paraId="20BDBAD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305560</w:t>
            </w:r>
          </w:p>
        </w:tc>
        <w:tc>
          <w:tcPr>
            <w:tcW w:w="1320" w:type="dxa"/>
            <w:noWrap/>
            <w:vAlign w:val="center"/>
            <w:hideMark/>
          </w:tcPr>
          <w:p w14:paraId="29B5431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378780</w:t>
            </w:r>
          </w:p>
        </w:tc>
        <w:tc>
          <w:tcPr>
            <w:tcW w:w="1080" w:type="dxa"/>
            <w:noWrap/>
            <w:vAlign w:val="center"/>
            <w:hideMark/>
          </w:tcPr>
          <w:p w14:paraId="29DA93C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1651B4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5ED36926"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1B720CCA" w14:textId="77777777" w:rsidTr="007D6B42">
        <w:trPr>
          <w:trHeight w:val="300"/>
          <w:jc w:val="center"/>
        </w:trPr>
        <w:tc>
          <w:tcPr>
            <w:tcW w:w="3740" w:type="dxa"/>
            <w:noWrap/>
            <w:vAlign w:val="center"/>
            <w:hideMark/>
          </w:tcPr>
          <w:p w14:paraId="12E68605"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RALGAPB</w:t>
            </w:r>
          </w:p>
        </w:tc>
        <w:tc>
          <w:tcPr>
            <w:tcW w:w="1320" w:type="dxa"/>
            <w:noWrap/>
            <w:vAlign w:val="center"/>
            <w:hideMark/>
          </w:tcPr>
          <w:p w14:paraId="30B0233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272510</w:t>
            </w:r>
          </w:p>
        </w:tc>
        <w:tc>
          <w:tcPr>
            <w:tcW w:w="1320" w:type="dxa"/>
            <w:noWrap/>
            <w:vAlign w:val="center"/>
            <w:hideMark/>
          </w:tcPr>
          <w:p w14:paraId="7044C88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148350</w:t>
            </w:r>
          </w:p>
        </w:tc>
        <w:tc>
          <w:tcPr>
            <w:tcW w:w="1320" w:type="dxa"/>
            <w:noWrap/>
            <w:vAlign w:val="center"/>
            <w:hideMark/>
          </w:tcPr>
          <w:p w14:paraId="19CED0E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111620</w:t>
            </w:r>
          </w:p>
        </w:tc>
        <w:tc>
          <w:tcPr>
            <w:tcW w:w="1080" w:type="dxa"/>
            <w:noWrap/>
            <w:vAlign w:val="center"/>
            <w:hideMark/>
          </w:tcPr>
          <w:p w14:paraId="2E319F6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0BD696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3D8110E6"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601C1D94" w14:textId="77777777" w:rsidTr="007D6B42">
        <w:trPr>
          <w:trHeight w:val="300"/>
          <w:jc w:val="center"/>
        </w:trPr>
        <w:tc>
          <w:tcPr>
            <w:tcW w:w="3740" w:type="dxa"/>
            <w:noWrap/>
            <w:vAlign w:val="center"/>
            <w:hideMark/>
          </w:tcPr>
          <w:p w14:paraId="016174EF"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CABIN1</w:t>
            </w:r>
          </w:p>
        </w:tc>
        <w:tc>
          <w:tcPr>
            <w:tcW w:w="1320" w:type="dxa"/>
            <w:noWrap/>
            <w:vAlign w:val="center"/>
            <w:hideMark/>
          </w:tcPr>
          <w:p w14:paraId="12CF963F"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286090</w:t>
            </w:r>
          </w:p>
        </w:tc>
        <w:tc>
          <w:tcPr>
            <w:tcW w:w="1320" w:type="dxa"/>
            <w:noWrap/>
            <w:vAlign w:val="center"/>
            <w:hideMark/>
          </w:tcPr>
          <w:p w14:paraId="40C3A2D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182580</w:t>
            </w:r>
          </w:p>
        </w:tc>
        <w:tc>
          <w:tcPr>
            <w:tcW w:w="1320" w:type="dxa"/>
            <w:noWrap/>
            <w:vAlign w:val="center"/>
            <w:hideMark/>
          </w:tcPr>
          <w:p w14:paraId="2C49E62F"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186730</w:t>
            </w:r>
          </w:p>
        </w:tc>
        <w:tc>
          <w:tcPr>
            <w:tcW w:w="1080" w:type="dxa"/>
            <w:noWrap/>
            <w:vAlign w:val="center"/>
            <w:hideMark/>
          </w:tcPr>
          <w:p w14:paraId="2A10685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527FFEE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1363360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1E6BF75F" w14:textId="77777777" w:rsidTr="007D6B42">
        <w:trPr>
          <w:trHeight w:val="300"/>
          <w:jc w:val="center"/>
        </w:trPr>
        <w:tc>
          <w:tcPr>
            <w:tcW w:w="3740" w:type="dxa"/>
            <w:noWrap/>
            <w:vAlign w:val="center"/>
            <w:hideMark/>
          </w:tcPr>
          <w:p w14:paraId="31A7A6B6"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SCAF11</w:t>
            </w:r>
          </w:p>
        </w:tc>
        <w:tc>
          <w:tcPr>
            <w:tcW w:w="1320" w:type="dxa"/>
            <w:noWrap/>
            <w:vAlign w:val="center"/>
            <w:hideMark/>
          </w:tcPr>
          <w:p w14:paraId="07B355D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308040</w:t>
            </w:r>
          </w:p>
        </w:tc>
        <w:tc>
          <w:tcPr>
            <w:tcW w:w="1320" w:type="dxa"/>
            <w:noWrap/>
            <w:vAlign w:val="center"/>
            <w:hideMark/>
          </w:tcPr>
          <w:p w14:paraId="05F08B5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47782</w:t>
            </w:r>
          </w:p>
        </w:tc>
        <w:tc>
          <w:tcPr>
            <w:tcW w:w="1320" w:type="dxa"/>
            <w:noWrap/>
            <w:vAlign w:val="center"/>
            <w:hideMark/>
          </w:tcPr>
          <w:p w14:paraId="781D927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268690</w:t>
            </w:r>
          </w:p>
        </w:tc>
        <w:tc>
          <w:tcPr>
            <w:tcW w:w="1080" w:type="dxa"/>
            <w:noWrap/>
            <w:vAlign w:val="center"/>
            <w:hideMark/>
          </w:tcPr>
          <w:p w14:paraId="2187E81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5DFC20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242444B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6EB9F0A1" w14:textId="77777777" w:rsidTr="007D6B42">
        <w:trPr>
          <w:trHeight w:val="300"/>
          <w:jc w:val="center"/>
        </w:trPr>
        <w:tc>
          <w:tcPr>
            <w:tcW w:w="3740" w:type="dxa"/>
            <w:noWrap/>
            <w:vAlign w:val="center"/>
            <w:hideMark/>
          </w:tcPr>
          <w:p w14:paraId="2EFDAC6A"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WDR34</w:t>
            </w:r>
          </w:p>
        </w:tc>
        <w:tc>
          <w:tcPr>
            <w:tcW w:w="1320" w:type="dxa"/>
            <w:noWrap/>
            <w:vAlign w:val="center"/>
            <w:hideMark/>
          </w:tcPr>
          <w:p w14:paraId="54CC1B2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353560</w:t>
            </w:r>
          </w:p>
        </w:tc>
        <w:tc>
          <w:tcPr>
            <w:tcW w:w="1320" w:type="dxa"/>
            <w:noWrap/>
            <w:vAlign w:val="center"/>
            <w:hideMark/>
          </w:tcPr>
          <w:p w14:paraId="3539727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140080</w:t>
            </w:r>
          </w:p>
        </w:tc>
        <w:tc>
          <w:tcPr>
            <w:tcW w:w="1320" w:type="dxa"/>
            <w:noWrap/>
            <w:vAlign w:val="center"/>
            <w:hideMark/>
          </w:tcPr>
          <w:p w14:paraId="77E82E6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167520</w:t>
            </w:r>
          </w:p>
        </w:tc>
        <w:tc>
          <w:tcPr>
            <w:tcW w:w="1080" w:type="dxa"/>
            <w:noWrap/>
            <w:vAlign w:val="center"/>
            <w:hideMark/>
          </w:tcPr>
          <w:p w14:paraId="2148AE4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C52049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1874DA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5BFA0B97" w14:textId="77777777" w:rsidTr="007D6B42">
        <w:trPr>
          <w:trHeight w:val="300"/>
          <w:jc w:val="center"/>
        </w:trPr>
        <w:tc>
          <w:tcPr>
            <w:tcW w:w="3740" w:type="dxa"/>
            <w:noWrap/>
            <w:vAlign w:val="center"/>
            <w:hideMark/>
          </w:tcPr>
          <w:p w14:paraId="6E5133EA"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TAF1B</w:t>
            </w:r>
          </w:p>
        </w:tc>
        <w:tc>
          <w:tcPr>
            <w:tcW w:w="1320" w:type="dxa"/>
            <w:noWrap/>
            <w:vAlign w:val="center"/>
            <w:hideMark/>
          </w:tcPr>
          <w:p w14:paraId="3C4199B6"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442770</w:t>
            </w:r>
          </w:p>
        </w:tc>
        <w:tc>
          <w:tcPr>
            <w:tcW w:w="1320" w:type="dxa"/>
            <w:noWrap/>
            <w:vAlign w:val="center"/>
            <w:hideMark/>
          </w:tcPr>
          <w:p w14:paraId="3BB29EC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817130</w:t>
            </w:r>
          </w:p>
        </w:tc>
        <w:tc>
          <w:tcPr>
            <w:tcW w:w="1320" w:type="dxa"/>
            <w:noWrap/>
            <w:vAlign w:val="center"/>
            <w:hideMark/>
          </w:tcPr>
          <w:p w14:paraId="4E8212F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192790</w:t>
            </w:r>
          </w:p>
        </w:tc>
        <w:tc>
          <w:tcPr>
            <w:tcW w:w="1080" w:type="dxa"/>
            <w:noWrap/>
            <w:vAlign w:val="center"/>
            <w:hideMark/>
          </w:tcPr>
          <w:p w14:paraId="6F1E129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6FBC705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2B2F987F"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547DB178" w14:textId="77777777" w:rsidTr="007D6B42">
        <w:trPr>
          <w:trHeight w:val="300"/>
          <w:jc w:val="center"/>
        </w:trPr>
        <w:tc>
          <w:tcPr>
            <w:tcW w:w="3740" w:type="dxa"/>
            <w:noWrap/>
            <w:vAlign w:val="center"/>
            <w:hideMark/>
          </w:tcPr>
          <w:p w14:paraId="229B7653"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PCGF5</w:t>
            </w:r>
          </w:p>
        </w:tc>
        <w:tc>
          <w:tcPr>
            <w:tcW w:w="1320" w:type="dxa"/>
            <w:noWrap/>
            <w:vAlign w:val="center"/>
            <w:hideMark/>
          </w:tcPr>
          <w:p w14:paraId="4117192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527910</w:t>
            </w:r>
          </w:p>
        </w:tc>
        <w:tc>
          <w:tcPr>
            <w:tcW w:w="1320" w:type="dxa"/>
            <w:noWrap/>
            <w:vAlign w:val="center"/>
            <w:hideMark/>
          </w:tcPr>
          <w:p w14:paraId="2E2CE68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490820</w:t>
            </w:r>
          </w:p>
        </w:tc>
        <w:tc>
          <w:tcPr>
            <w:tcW w:w="1320" w:type="dxa"/>
            <w:noWrap/>
            <w:vAlign w:val="center"/>
            <w:hideMark/>
          </w:tcPr>
          <w:p w14:paraId="0B9592F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603590</w:t>
            </w:r>
          </w:p>
        </w:tc>
        <w:tc>
          <w:tcPr>
            <w:tcW w:w="1080" w:type="dxa"/>
            <w:noWrap/>
            <w:vAlign w:val="center"/>
            <w:hideMark/>
          </w:tcPr>
          <w:p w14:paraId="04336B6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3AC940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EB6C3A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187AADA6" w14:textId="77777777" w:rsidTr="007D6B42">
        <w:trPr>
          <w:trHeight w:val="300"/>
          <w:jc w:val="center"/>
        </w:trPr>
        <w:tc>
          <w:tcPr>
            <w:tcW w:w="3740" w:type="dxa"/>
            <w:noWrap/>
            <w:vAlign w:val="center"/>
            <w:hideMark/>
          </w:tcPr>
          <w:p w14:paraId="750E1877"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MAP3K3</w:t>
            </w:r>
          </w:p>
        </w:tc>
        <w:tc>
          <w:tcPr>
            <w:tcW w:w="1320" w:type="dxa"/>
            <w:noWrap/>
            <w:vAlign w:val="center"/>
            <w:hideMark/>
          </w:tcPr>
          <w:p w14:paraId="38CD7F32"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574560</w:t>
            </w:r>
          </w:p>
        </w:tc>
        <w:tc>
          <w:tcPr>
            <w:tcW w:w="1320" w:type="dxa"/>
            <w:noWrap/>
            <w:vAlign w:val="center"/>
            <w:hideMark/>
          </w:tcPr>
          <w:p w14:paraId="3E9585A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364050</w:t>
            </w:r>
          </w:p>
        </w:tc>
        <w:tc>
          <w:tcPr>
            <w:tcW w:w="1320" w:type="dxa"/>
            <w:noWrap/>
            <w:vAlign w:val="center"/>
            <w:hideMark/>
          </w:tcPr>
          <w:p w14:paraId="0934D4A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447840</w:t>
            </w:r>
          </w:p>
        </w:tc>
        <w:tc>
          <w:tcPr>
            <w:tcW w:w="1080" w:type="dxa"/>
            <w:noWrap/>
            <w:vAlign w:val="center"/>
            <w:hideMark/>
          </w:tcPr>
          <w:p w14:paraId="4ACF9A22"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1958E76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02B297E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564DC89E" w14:textId="77777777" w:rsidTr="007D6B42">
        <w:trPr>
          <w:trHeight w:val="300"/>
          <w:jc w:val="center"/>
        </w:trPr>
        <w:tc>
          <w:tcPr>
            <w:tcW w:w="3740" w:type="dxa"/>
            <w:noWrap/>
            <w:vAlign w:val="center"/>
            <w:hideMark/>
          </w:tcPr>
          <w:p w14:paraId="35647148"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FYTTD1</w:t>
            </w:r>
          </w:p>
        </w:tc>
        <w:tc>
          <w:tcPr>
            <w:tcW w:w="1320" w:type="dxa"/>
            <w:noWrap/>
            <w:vAlign w:val="center"/>
            <w:hideMark/>
          </w:tcPr>
          <w:p w14:paraId="695A9592"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642300</w:t>
            </w:r>
          </w:p>
        </w:tc>
        <w:tc>
          <w:tcPr>
            <w:tcW w:w="1320" w:type="dxa"/>
            <w:noWrap/>
            <w:vAlign w:val="center"/>
            <w:hideMark/>
          </w:tcPr>
          <w:p w14:paraId="5328E7A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270580</w:t>
            </w:r>
          </w:p>
        </w:tc>
        <w:tc>
          <w:tcPr>
            <w:tcW w:w="1320" w:type="dxa"/>
            <w:noWrap/>
            <w:vAlign w:val="center"/>
            <w:hideMark/>
          </w:tcPr>
          <w:p w14:paraId="634B641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343410</w:t>
            </w:r>
          </w:p>
        </w:tc>
        <w:tc>
          <w:tcPr>
            <w:tcW w:w="1080" w:type="dxa"/>
            <w:noWrap/>
            <w:vAlign w:val="center"/>
            <w:hideMark/>
          </w:tcPr>
          <w:p w14:paraId="5E4C3E5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2E017ED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0A6B6D5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7D85FEAD" w14:textId="77777777" w:rsidTr="007D6B42">
        <w:trPr>
          <w:trHeight w:val="300"/>
          <w:jc w:val="center"/>
        </w:trPr>
        <w:tc>
          <w:tcPr>
            <w:tcW w:w="3740" w:type="dxa"/>
            <w:noWrap/>
            <w:vAlign w:val="center"/>
            <w:hideMark/>
          </w:tcPr>
          <w:p w14:paraId="01162979"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MICU2</w:t>
            </w:r>
          </w:p>
        </w:tc>
        <w:tc>
          <w:tcPr>
            <w:tcW w:w="1320" w:type="dxa"/>
            <w:noWrap/>
            <w:vAlign w:val="center"/>
            <w:hideMark/>
          </w:tcPr>
          <w:p w14:paraId="4A41B2C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657080</w:t>
            </w:r>
          </w:p>
        </w:tc>
        <w:tc>
          <w:tcPr>
            <w:tcW w:w="1320" w:type="dxa"/>
            <w:noWrap/>
            <w:vAlign w:val="center"/>
            <w:hideMark/>
          </w:tcPr>
          <w:p w14:paraId="5574D33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591070</w:t>
            </w:r>
          </w:p>
        </w:tc>
        <w:tc>
          <w:tcPr>
            <w:tcW w:w="1320" w:type="dxa"/>
            <w:noWrap/>
            <w:vAlign w:val="center"/>
            <w:hideMark/>
          </w:tcPr>
          <w:p w14:paraId="7DD6BBA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726710</w:t>
            </w:r>
          </w:p>
        </w:tc>
        <w:tc>
          <w:tcPr>
            <w:tcW w:w="1080" w:type="dxa"/>
            <w:noWrap/>
            <w:vAlign w:val="center"/>
            <w:hideMark/>
          </w:tcPr>
          <w:p w14:paraId="31E96F4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635FA60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6771383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67FED4C5" w14:textId="77777777" w:rsidTr="007D6B42">
        <w:trPr>
          <w:trHeight w:val="300"/>
          <w:jc w:val="center"/>
        </w:trPr>
        <w:tc>
          <w:tcPr>
            <w:tcW w:w="3740" w:type="dxa"/>
            <w:noWrap/>
            <w:vAlign w:val="center"/>
            <w:hideMark/>
          </w:tcPr>
          <w:p w14:paraId="1888203F"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CYR61</w:t>
            </w:r>
          </w:p>
        </w:tc>
        <w:tc>
          <w:tcPr>
            <w:tcW w:w="1320" w:type="dxa"/>
            <w:noWrap/>
            <w:vAlign w:val="center"/>
            <w:hideMark/>
          </w:tcPr>
          <w:p w14:paraId="3949CBD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666490</w:t>
            </w:r>
          </w:p>
        </w:tc>
        <w:tc>
          <w:tcPr>
            <w:tcW w:w="1320" w:type="dxa"/>
            <w:noWrap/>
            <w:vAlign w:val="center"/>
            <w:hideMark/>
          </w:tcPr>
          <w:p w14:paraId="5F1E6886"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853080</w:t>
            </w:r>
          </w:p>
        </w:tc>
        <w:tc>
          <w:tcPr>
            <w:tcW w:w="1320" w:type="dxa"/>
            <w:noWrap/>
            <w:vAlign w:val="center"/>
            <w:hideMark/>
          </w:tcPr>
          <w:p w14:paraId="2C9CBFF6"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879920</w:t>
            </w:r>
          </w:p>
        </w:tc>
        <w:tc>
          <w:tcPr>
            <w:tcW w:w="1080" w:type="dxa"/>
            <w:noWrap/>
            <w:vAlign w:val="center"/>
            <w:hideMark/>
          </w:tcPr>
          <w:p w14:paraId="147D0DB2"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1C832A8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6F032DB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7A3E1D06" w14:textId="77777777" w:rsidTr="007D6B42">
        <w:trPr>
          <w:trHeight w:val="300"/>
          <w:jc w:val="center"/>
        </w:trPr>
        <w:tc>
          <w:tcPr>
            <w:tcW w:w="3740" w:type="dxa"/>
            <w:noWrap/>
            <w:vAlign w:val="center"/>
            <w:hideMark/>
          </w:tcPr>
          <w:p w14:paraId="3635886C"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PRPF40A</w:t>
            </w:r>
          </w:p>
        </w:tc>
        <w:tc>
          <w:tcPr>
            <w:tcW w:w="1320" w:type="dxa"/>
            <w:noWrap/>
            <w:vAlign w:val="center"/>
            <w:hideMark/>
          </w:tcPr>
          <w:p w14:paraId="3EBF5E9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731360</w:t>
            </w:r>
          </w:p>
        </w:tc>
        <w:tc>
          <w:tcPr>
            <w:tcW w:w="1320" w:type="dxa"/>
            <w:noWrap/>
            <w:vAlign w:val="center"/>
            <w:hideMark/>
          </w:tcPr>
          <w:p w14:paraId="4E9BB78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1425800</w:t>
            </w:r>
          </w:p>
        </w:tc>
        <w:tc>
          <w:tcPr>
            <w:tcW w:w="1320" w:type="dxa"/>
            <w:noWrap/>
            <w:vAlign w:val="center"/>
            <w:hideMark/>
          </w:tcPr>
          <w:p w14:paraId="46DC30C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782780</w:t>
            </w:r>
          </w:p>
        </w:tc>
        <w:tc>
          <w:tcPr>
            <w:tcW w:w="1080" w:type="dxa"/>
            <w:noWrap/>
            <w:vAlign w:val="center"/>
            <w:hideMark/>
          </w:tcPr>
          <w:p w14:paraId="0848E6E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6FCE781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5EE109B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5FB16BA3" w14:textId="77777777" w:rsidTr="007D6B42">
        <w:trPr>
          <w:trHeight w:val="300"/>
          <w:jc w:val="center"/>
        </w:trPr>
        <w:tc>
          <w:tcPr>
            <w:tcW w:w="3740" w:type="dxa"/>
            <w:noWrap/>
            <w:vAlign w:val="center"/>
            <w:hideMark/>
          </w:tcPr>
          <w:p w14:paraId="3BEC58D4"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lastRenderedPageBreak/>
              <w:t>DHX35</w:t>
            </w:r>
          </w:p>
        </w:tc>
        <w:tc>
          <w:tcPr>
            <w:tcW w:w="1320" w:type="dxa"/>
            <w:noWrap/>
            <w:vAlign w:val="center"/>
            <w:hideMark/>
          </w:tcPr>
          <w:p w14:paraId="75189B5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982890</w:t>
            </w:r>
          </w:p>
        </w:tc>
        <w:tc>
          <w:tcPr>
            <w:tcW w:w="1320" w:type="dxa"/>
            <w:noWrap/>
            <w:vAlign w:val="center"/>
            <w:hideMark/>
          </w:tcPr>
          <w:p w14:paraId="4C0C997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735060</w:t>
            </w:r>
          </w:p>
        </w:tc>
        <w:tc>
          <w:tcPr>
            <w:tcW w:w="1320" w:type="dxa"/>
            <w:noWrap/>
            <w:vAlign w:val="center"/>
            <w:hideMark/>
          </w:tcPr>
          <w:p w14:paraId="1A687F6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536910</w:t>
            </w:r>
          </w:p>
        </w:tc>
        <w:tc>
          <w:tcPr>
            <w:tcW w:w="1080" w:type="dxa"/>
            <w:noWrap/>
            <w:vAlign w:val="center"/>
            <w:hideMark/>
          </w:tcPr>
          <w:p w14:paraId="35ECD1C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5938E26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652C08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7C42CC06" w14:textId="77777777" w:rsidTr="007D6B42">
        <w:trPr>
          <w:trHeight w:val="300"/>
          <w:jc w:val="center"/>
        </w:trPr>
        <w:tc>
          <w:tcPr>
            <w:tcW w:w="3740" w:type="dxa"/>
            <w:noWrap/>
            <w:vAlign w:val="center"/>
            <w:hideMark/>
          </w:tcPr>
          <w:p w14:paraId="347B2FA5"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PIP4K2B</w:t>
            </w:r>
          </w:p>
        </w:tc>
        <w:tc>
          <w:tcPr>
            <w:tcW w:w="1320" w:type="dxa"/>
            <w:noWrap/>
            <w:vAlign w:val="center"/>
            <w:hideMark/>
          </w:tcPr>
          <w:p w14:paraId="74DFA83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987060</w:t>
            </w:r>
          </w:p>
        </w:tc>
        <w:tc>
          <w:tcPr>
            <w:tcW w:w="1320" w:type="dxa"/>
            <w:noWrap/>
            <w:vAlign w:val="center"/>
            <w:hideMark/>
          </w:tcPr>
          <w:p w14:paraId="4344B5DF"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633760</w:t>
            </w:r>
          </w:p>
        </w:tc>
        <w:tc>
          <w:tcPr>
            <w:tcW w:w="1320" w:type="dxa"/>
            <w:noWrap/>
            <w:vAlign w:val="center"/>
            <w:hideMark/>
          </w:tcPr>
          <w:p w14:paraId="3E0203E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328660</w:t>
            </w:r>
          </w:p>
        </w:tc>
        <w:tc>
          <w:tcPr>
            <w:tcW w:w="1080" w:type="dxa"/>
            <w:noWrap/>
            <w:vAlign w:val="center"/>
            <w:hideMark/>
          </w:tcPr>
          <w:p w14:paraId="6E5C913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03C55E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55B783A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42608950" w14:textId="77777777" w:rsidTr="007D6B42">
        <w:trPr>
          <w:trHeight w:val="300"/>
          <w:jc w:val="center"/>
        </w:trPr>
        <w:tc>
          <w:tcPr>
            <w:tcW w:w="3740" w:type="dxa"/>
            <w:noWrap/>
            <w:vAlign w:val="center"/>
            <w:hideMark/>
          </w:tcPr>
          <w:p w14:paraId="2999F605"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UBN1</w:t>
            </w:r>
          </w:p>
        </w:tc>
        <w:tc>
          <w:tcPr>
            <w:tcW w:w="1320" w:type="dxa"/>
            <w:noWrap/>
            <w:vAlign w:val="center"/>
            <w:hideMark/>
          </w:tcPr>
          <w:p w14:paraId="127FF0C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989180</w:t>
            </w:r>
          </w:p>
        </w:tc>
        <w:tc>
          <w:tcPr>
            <w:tcW w:w="1320" w:type="dxa"/>
            <w:noWrap/>
            <w:vAlign w:val="center"/>
            <w:hideMark/>
          </w:tcPr>
          <w:p w14:paraId="5144459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2535500</w:t>
            </w:r>
          </w:p>
        </w:tc>
        <w:tc>
          <w:tcPr>
            <w:tcW w:w="1320" w:type="dxa"/>
            <w:noWrap/>
            <w:vAlign w:val="center"/>
            <w:hideMark/>
          </w:tcPr>
          <w:p w14:paraId="432EF9D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2782900</w:t>
            </w:r>
          </w:p>
        </w:tc>
        <w:tc>
          <w:tcPr>
            <w:tcW w:w="1080" w:type="dxa"/>
            <w:noWrap/>
            <w:vAlign w:val="center"/>
            <w:hideMark/>
          </w:tcPr>
          <w:p w14:paraId="7C337F3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5EA4B0E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6F23903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2AA198B7" w14:textId="77777777" w:rsidTr="007D6B42">
        <w:trPr>
          <w:trHeight w:val="300"/>
          <w:jc w:val="center"/>
        </w:trPr>
        <w:tc>
          <w:tcPr>
            <w:tcW w:w="3740" w:type="dxa"/>
            <w:noWrap/>
            <w:vAlign w:val="center"/>
            <w:hideMark/>
          </w:tcPr>
          <w:p w14:paraId="0C809B4E"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GKAP1</w:t>
            </w:r>
          </w:p>
        </w:tc>
        <w:tc>
          <w:tcPr>
            <w:tcW w:w="1320" w:type="dxa"/>
            <w:noWrap/>
            <w:vAlign w:val="center"/>
            <w:hideMark/>
          </w:tcPr>
          <w:p w14:paraId="3CD2BFA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1134300</w:t>
            </w:r>
          </w:p>
        </w:tc>
        <w:tc>
          <w:tcPr>
            <w:tcW w:w="1320" w:type="dxa"/>
            <w:noWrap/>
            <w:vAlign w:val="center"/>
            <w:hideMark/>
          </w:tcPr>
          <w:p w14:paraId="7C0E311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1084100</w:t>
            </w:r>
          </w:p>
        </w:tc>
        <w:tc>
          <w:tcPr>
            <w:tcW w:w="1320" w:type="dxa"/>
            <w:noWrap/>
            <w:vAlign w:val="center"/>
            <w:hideMark/>
          </w:tcPr>
          <w:p w14:paraId="477F3D7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1638000</w:t>
            </w:r>
          </w:p>
        </w:tc>
        <w:tc>
          <w:tcPr>
            <w:tcW w:w="1080" w:type="dxa"/>
            <w:noWrap/>
            <w:vAlign w:val="center"/>
            <w:hideMark/>
          </w:tcPr>
          <w:p w14:paraId="7766CC5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3DB9D69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1D6AF0B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387D6333" w14:textId="77777777" w:rsidTr="007D6B42">
        <w:trPr>
          <w:trHeight w:val="300"/>
          <w:jc w:val="center"/>
        </w:trPr>
        <w:tc>
          <w:tcPr>
            <w:tcW w:w="3740" w:type="dxa"/>
            <w:noWrap/>
            <w:vAlign w:val="center"/>
            <w:hideMark/>
          </w:tcPr>
          <w:p w14:paraId="146C5E1A"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PIP</w:t>
            </w:r>
          </w:p>
        </w:tc>
        <w:tc>
          <w:tcPr>
            <w:tcW w:w="1320" w:type="dxa"/>
            <w:noWrap/>
            <w:vAlign w:val="center"/>
            <w:hideMark/>
          </w:tcPr>
          <w:p w14:paraId="1C62D91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1193000</w:t>
            </w:r>
          </w:p>
        </w:tc>
        <w:tc>
          <w:tcPr>
            <w:tcW w:w="1320" w:type="dxa"/>
            <w:noWrap/>
            <w:vAlign w:val="center"/>
            <w:hideMark/>
          </w:tcPr>
          <w:p w14:paraId="172E6846"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1465700</w:t>
            </w:r>
          </w:p>
        </w:tc>
        <w:tc>
          <w:tcPr>
            <w:tcW w:w="1320" w:type="dxa"/>
            <w:noWrap/>
            <w:vAlign w:val="center"/>
            <w:hideMark/>
          </w:tcPr>
          <w:p w14:paraId="6A630C0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1173100</w:t>
            </w:r>
          </w:p>
        </w:tc>
        <w:tc>
          <w:tcPr>
            <w:tcW w:w="1080" w:type="dxa"/>
            <w:noWrap/>
            <w:vAlign w:val="center"/>
            <w:hideMark/>
          </w:tcPr>
          <w:p w14:paraId="74D0ACF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0488BD2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0CCD3BD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3A6F4F4A" w14:textId="77777777" w:rsidTr="007D6B42">
        <w:trPr>
          <w:trHeight w:val="300"/>
          <w:jc w:val="center"/>
        </w:trPr>
        <w:tc>
          <w:tcPr>
            <w:tcW w:w="3740" w:type="dxa"/>
            <w:noWrap/>
            <w:vAlign w:val="center"/>
            <w:hideMark/>
          </w:tcPr>
          <w:p w14:paraId="3D5368EE"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S100A9</w:t>
            </w:r>
          </w:p>
        </w:tc>
        <w:tc>
          <w:tcPr>
            <w:tcW w:w="1320" w:type="dxa"/>
            <w:noWrap/>
            <w:vAlign w:val="center"/>
            <w:hideMark/>
          </w:tcPr>
          <w:p w14:paraId="43ED3E4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1280000</w:t>
            </w:r>
          </w:p>
        </w:tc>
        <w:tc>
          <w:tcPr>
            <w:tcW w:w="1320" w:type="dxa"/>
            <w:noWrap/>
            <w:vAlign w:val="center"/>
            <w:hideMark/>
          </w:tcPr>
          <w:p w14:paraId="7F7B6FD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2423100</w:t>
            </w:r>
          </w:p>
        </w:tc>
        <w:tc>
          <w:tcPr>
            <w:tcW w:w="1320" w:type="dxa"/>
            <w:noWrap/>
            <w:vAlign w:val="center"/>
            <w:hideMark/>
          </w:tcPr>
          <w:p w14:paraId="3D7DF4C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2388300</w:t>
            </w:r>
          </w:p>
        </w:tc>
        <w:tc>
          <w:tcPr>
            <w:tcW w:w="1080" w:type="dxa"/>
            <w:noWrap/>
            <w:vAlign w:val="center"/>
            <w:hideMark/>
          </w:tcPr>
          <w:p w14:paraId="24244B5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1F6B024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6744189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388B517B" w14:textId="77777777" w:rsidTr="007D6B42">
        <w:trPr>
          <w:trHeight w:val="300"/>
          <w:jc w:val="center"/>
        </w:trPr>
        <w:tc>
          <w:tcPr>
            <w:tcW w:w="3740" w:type="dxa"/>
            <w:noWrap/>
            <w:vAlign w:val="center"/>
            <w:hideMark/>
          </w:tcPr>
          <w:p w14:paraId="5B4190D7"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RAB11FIP2</w:t>
            </w:r>
          </w:p>
        </w:tc>
        <w:tc>
          <w:tcPr>
            <w:tcW w:w="1320" w:type="dxa"/>
            <w:noWrap/>
            <w:vAlign w:val="center"/>
            <w:hideMark/>
          </w:tcPr>
          <w:p w14:paraId="7D5E627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1477400</w:t>
            </w:r>
          </w:p>
        </w:tc>
        <w:tc>
          <w:tcPr>
            <w:tcW w:w="1320" w:type="dxa"/>
            <w:noWrap/>
            <w:vAlign w:val="center"/>
            <w:hideMark/>
          </w:tcPr>
          <w:p w14:paraId="28F471AF"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1291900</w:t>
            </w:r>
          </w:p>
        </w:tc>
        <w:tc>
          <w:tcPr>
            <w:tcW w:w="1320" w:type="dxa"/>
            <w:noWrap/>
            <w:vAlign w:val="center"/>
            <w:hideMark/>
          </w:tcPr>
          <w:p w14:paraId="44BA033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2523800</w:t>
            </w:r>
          </w:p>
        </w:tc>
        <w:tc>
          <w:tcPr>
            <w:tcW w:w="1080" w:type="dxa"/>
            <w:noWrap/>
            <w:vAlign w:val="center"/>
            <w:hideMark/>
          </w:tcPr>
          <w:p w14:paraId="2F19469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7B6F0B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03E7E9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59629707" w14:textId="77777777" w:rsidTr="007D6B42">
        <w:trPr>
          <w:trHeight w:val="300"/>
          <w:jc w:val="center"/>
        </w:trPr>
        <w:tc>
          <w:tcPr>
            <w:tcW w:w="3740" w:type="dxa"/>
            <w:noWrap/>
            <w:vAlign w:val="center"/>
            <w:hideMark/>
          </w:tcPr>
          <w:p w14:paraId="53C1A15E"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TRIOBP</w:t>
            </w:r>
          </w:p>
        </w:tc>
        <w:tc>
          <w:tcPr>
            <w:tcW w:w="1320" w:type="dxa"/>
            <w:noWrap/>
            <w:vAlign w:val="center"/>
            <w:hideMark/>
          </w:tcPr>
          <w:p w14:paraId="46586A2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1668000</w:t>
            </w:r>
          </w:p>
        </w:tc>
        <w:tc>
          <w:tcPr>
            <w:tcW w:w="1320" w:type="dxa"/>
            <w:noWrap/>
            <w:vAlign w:val="center"/>
            <w:hideMark/>
          </w:tcPr>
          <w:p w14:paraId="48ECBC7F"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989600</w:t>
            </w:r>
          </w:p>
        </w:tc>
        <w:tc>
          <w:tcPr>
            <w:tcW w:w="1320" w:type="dxa"/>
            <w:noWrap/>
            <w:vAlign w:val="center"/>
            <w:hideMark/>
          </w:tcPr>
          <w:p w14:paraId="3D0830A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1206600</w:t>
            </w:r>
          </w:p>
        </w:tc>
        <w:tc>
          <w:tcPr>
            <w:tcW w:w="1080" w:type="dxa"/>
            <w:noWrap/>
            <w:vAlign w:val="center"/>
            <w:hideMark/>
          </w:tcPr>
          <w:p w14:paraId="7E401CD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C9F1C3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F0AB8D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0D0EF3F0" w14:textId="77777777" w:rsidTr="007D6B42">
        <w:trPr>
          <w:trHeight w:val="300"/>
          <w:jc w:val="center"/>
        </w:trPr>
        <w:tc>
          <w:tcPr>
            <w:tcW w:w="3740" w:type="dxa"/>
            <w:noWrap/>
            <w:vAlign w:val="center"/>
            <w:hideMark/>
          </w:tcPr>
          <w:p w14:paraId="3648CFEB"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C8orf59</w:t>
            </w:r>
          </w:p>
        </w:tc>
        <w:tc>
          <w:tcPr>
            <w:tcW w:w="1320" w:type="dxa"/>
            <w:noWrap/>
            <w:vAlign w:val="center"/>
            <w:hideMark/>
          </w:tcPr>
          <w:p w14:paraId="225D453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1755100</w:t>
            </w:r>
          </w:p>
        </w:tc>
        <w:tc>
          <w:tcPr>
            <w:tcW w:w="1320" w:type="dxa"/>
            <w:noWrap/>
            <w:vAlign w:val="center"/>
            <w:hideMark/>
          </w:tcPr>
          <w:p w14:paraId="6F33FB9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667450</w:t>
            </w:r>
          </w:p>
        </w:tc>
        <w:tc>
          <w:tcPr>
            <w:tcW w:w="1320" w:type="dxa"/>
            <w:noWrap/>
            <w:vAlign w:val="center"/>
            <w:hideMark/>
          </w:tcPr>
          <w:p w14:paraId="384859D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3447800</w:t>
            </w:r>
          </w:p>
        </w:tc>
        <w:tc>
          <w:tcPr>
            <w:tcW w:w="1080" w:type="dxa"/>
            <w:noWrap/>
            <w:vAlign w:val="center"/>
            <w:hideMark/>
          </w:tcPr>
          <w:p w14:paraId="4AABD37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3CDB685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83DFC9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11F77DBC" w14:textId="77777777" w:rsidTr="007D6B42">
        <w:trPr>
          <w:trHeight w:val="300"/>
          <w:jc w:val="center"/>
        </w:trPr>
        <w:tc>
          <w:tcPr>
            <w:tcW w:w="3740" w:type="dxa"/>
            <w:noWrap/>
            <w:vAlign w:val="center"/>
            <w:hideMark/>
          </w:tcPr>
          <w:p w14:paraId="11B0E694"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MED18</w:t>
            </w:r>
          </w:p>
        </w:tc>
        <w:tc>
          <w:tcPr>
            <w:tcW w:w="1320" w:type="dxa"/>
            <w:noWrap/>
            <w:vAlign w:val="center"/>
            <w:hideMark/>
          </w:tcPr>
          <w:p w14:paraId="4A8A6B92"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1957100</w:t>
            </w:r>
          </w:p>
        </w:tc>
        <w:tc>
          <w:tcPr>
            <w:tcW w:w="1320" w:type="dxa"/>
            <w:noWrap/>
            <w:vAlign w:val="center"/>
            <w:hideMark/>
          </w:tcPr>
          <w:p w14:paraId="3B4D958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462670</w:t>
            </w:r>
          </w:p>
        </w:tc>
        <w:tc>
          <w:tcPr>
            <w:tcW w:w="1320" w:type="dxa"/>
            <w:noWrap/>
            <w:vAlign w:val="center"/>
            <w:hideMark/>
          </w:tcPr>
          <w:p w14:paraId="2A6E65E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903310</w:t>
            </w:r>
          </w:p>
        </w:tc>
        <w:tc>
          <w:tcPr>
            <w:tcW w:w="1080" w:type="dxa"/>
            <w:noWrap/>
            <w:vAlign w:val="center"/>
            <w:hideMark/>
          </w:tcPr>
          <w:p w14:paraId="68487DE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011D93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07C7AAF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247BD5CF" w14:textId="77777777" w:rsidTr="007D6B42">
        <w:trPr>
          <w:trHeight w:val="300"/>
          <w:jc w:val="center"/>
        </w:trPr>
        <w:tc>
          <w:tcPr>
            <w:tcW w:w="3740" w:type="dxa"/>
            <w:noWrap/>
            <w:vAlign w:val="center"/>
            <w:hideMark/>
          </w:tcPr>
          <w:p w14:paraId="5E9F5642"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DCD</w:t>
            </w:r>
          </w:p>
        </w:tc>
        <w:tc>
          <w:tcPr>
            <w:tcW w:w="1320" w:type="dxa"/>
            <w:noWrap/>
            <w:vAlign w:val="center"/>
            <w:hideMark/>
          </w:tcPr>
          <w:p w14:paraId="21BD0E5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2006600</w:t>
            </w:r>
          </w:p>
        </w:tc>
        <w:tc>
          <w:tcPr>
            <w:tcW w:w="1320" w:type="dxa"/>
            <w:noWrap/>
            <w:vAlign w:val="center"/>
            <w:hideMark/>
          </w:tcPr>
          <w:p w14:paraId="6CDB52A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2498900</w:t>
            </w:r>
          </w:p>
        </w:tc>
        <w:tc>
          <w:tcPr>
            <w:tcW w:w="1320" w:type="dxa"/>
            <w:noWrap/>
            <w:vAlign w:val="center"/>
            <w:hideMark/>
          </w:tcPr>
          <w:p w14:paraId="34FEBBF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3245400</w:t>
            </w:r>
          </w:p>
        </w:tc>
        <w:tc>
          <w:tcPr>
            <w:tcW w:w="1080" w:type="dxa"/>
            <w:noWrap/>
            <w:vAlign w:val="center"/>
            <w:hideMark/>
          </w:tcPr>
          <w:p w14:paraId="2B7DD0C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14BEC77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5F71F6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02ABBB98" w14:textId="77777777" w:rsidTr="007D6B42">
        <w:trPr>
          <w:trHeight w:val="300"/>
          <w:jc w:val="center"/>
        </w:trPr>
        <w:tc>
          <w:tcPr>
            <w:tcW w:w="3740" w:type="dxa"/>
            <w:noWrap/>
            <w:vAlign w:val="center"/>
            <w:hideMark/>
          </w:tcPr>
          <w:p w14:paraId="3DC62C8F"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LYZ</w:t>
            </w:r>
          </w:p>
        </w:tc>
        <w:tc>
          <w:tcPr>
            <w:tcW w:w="1320" w:type="dxa"/>
            <w:noWrap/>
            <w:vAlign w:val="center"/>
            <w:hideMark/>
          </w:tcPr>
          <w:p w14:paraId="76A832E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2096600</w:t>
            </w:r>
          </w:p>
        </w:tc>
        <w:tc>
          <w:tcPr>
            <w:tcW w:w="1320" w:type="dxa"/>
            <w:noWrap/>
            <w:vAlign w:val="center"/>
            <w:hideMark/>
          </w:tcPr>
          <w:p w14:paraId="2DB6AB2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2868100</w:t>
            </w:r>
          </w:p>
        </w:tc>
        <w:tc>
          <w:tcPr>
            <w:tcW w:w="1320" w:type="dxa"/>
            <w:noWrap/>
            <w:vAlign w:val="center"/>
            <w:hideMark/>
          </w:tcPr>
          <w:p w14:paraId="53D0D726"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4692100</w:t>
            </w:r>
          </w:p>
        </w:tc>
        <w:tc>
          <w:tcPr>
            <w:tcW w:w="1080" w:type="dxa"/>
            <w:noWrap/>
            <w:vAlign w:val="center"/>
            <w:hideMark/>
          </w:tcPr>
          <w:p w14:paraId="0DDAC0C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1C230C7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07A2914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19743BD2" w14:textId="77777777" w:rsidTr="007D6B42">
        <w:trPr>
          <w:trHeight w:val="300"/>
          <w:jc w:val="center"/>
        </w:trPr>
        <w:tc>
          <w:tcPr>
            <w:tcW w:w="3740" w:type="dxa"/>
            <w:noWrap/>
            <w:vAlign w:val="center"/>
            <w:hideMark/>
          </w:tcPr>
          <w:p w14:paraId="11485A30"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UTP15</w:t>
            </w:r>
          </w:p>
        </w:tc>
        <w:tc>
          <w:tcPr>
            <w:tcW w:w="1320" w:type="dxa"/>
            <w:noWrap/>
            <w:vAlign w:val="center"/>
            <w:hideMark/>
          </w:tcPr>
          <w:p w14:paraId="1FB89E1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2501300</w:t>
            </w:r>
          </w:p>
        </w:tc>
        <w:tc>
          <w:tcPr>
            <w:tcW w:w="1320" w:type="dxa"/>
            <w:noWrap/>
            <w:vAlign w:val="center"/>
            <w:hideMark/>
          </w:tcPr>
          <w:p w14:paraId="08966B4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1866000</w:t>
            </w:r>
          </w:p>
        </w:tc>
        <w:tc>
          <w:tcPr>
            <w:tcW w:w="1320" w:type="dxa"/>
            <w:noWrap/>
            <w:vAlign w:val="center"/>
            <w:hideMark/>
          </w:tcPr>
          <w:p w14:paraId="0D9DFA6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10212000</w:t>
            </w:r>
          </w:p>
        </w:tc>
        <w:tc>
          <w:tcPr>
            <w:tcW w:w="1080" w:type="dxa"/>
            <w:noWrap/>
            <w:vAlign w:val="center"/>
            <w:hideMark/>
          </w:tcPr>
          <w:p w14:paraId="009C0E13"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DD49B6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605AE0F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122BC4B8" w14:textId="77777777" w:rsidTr="007D6B42">
        <w:trPr>
          <w:trHeight w:val="300"/>
          <w:jc w:val="center"/>
        </w:trPr>
        <w:tc>
          <w:tcPr>
            <w:tcW w:w="3740" w:type="dxa"/>
            <w:noWrap/>
            <w:vAlign w:val="center"/>
            <w:hideMark/>
          </w:tcPr>
          <w:p w14:paraId="1B279898"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C17orf49;RNASEK-C17orf49;BAP18</w:t>
            </w:r>
          </w:p>
        </w:tc>
        <w:tc>
          <w:tcPr>
            <w:tcW w:w="1320" w:type="dxa"/>
            <w:noWrap/>
            <w:vAlign w:val="center"/>
            <w:hideMark/>
          </w:tcPr>
          <w:p w14:paraId="5915C6A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2698200</w:t>
            </w:r>
          </w:p>
        </w:tc>
        <w:tc>
          <w:tcPr>
            <w:tcW w:w="1320" w:type="dxa"/>
            <w:noWrap/>
            <w:vAlign w:val="center"/>
            <w:hideMark/>
          </w:tcPr>
          <w:p w14:paraId="3371C5F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2995400</w:t>
            </w:r>
          </w:p>
        </w:tc>
        <w:tc>
          <w:tcPr>
            <w:tcW w:w="1320" w:type="dxa"/>
            <w:noWrap/>
            <w:vAlign w:val="center"/>
            <w:hideMark/>
          </w:tcPr>
          <w:p w14:paraId="2EC34B8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3719000</w:t>
            </w:r>
          </w:p>
        </w:tc>
        <w:tc>
          <w:tcPr>
            <w:tcW w:w="1080" w:type="dxa"/>
            <w:noWrap/>
            <w:vAlign w:val="center"/>
            <w:hideMark/>
          </w:tcPr>
          <w:p w14:paraId="15361F0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5850982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26EAA0E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7DAD7C20" w14:textId="77777777" w:rsidTr="007D6B42">
        <w:trPr>
          <w:trHeight w:val="300"/>
          <w:jc w:val="center"/>
        </w:trPr>
        <w:tc>
          <w:tcPr>
            <w:tcW w:w="3740" w:type="dxa"/>
            <w:noWrap/>
            <w:vAlign w:val="center"/>
            <w:hideMark/>
          </w:tcPr>
          <w:p w14:paraId="3426718E"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MED11</w:t>
            </w:r>
          </w:p>
        </w:tc>
        <w:tc>
          <w:tcPr>
            <w:tcW w:w="1320" w:type="dxa"/>
            <w:noWrap/>
            <w:vAlign w:val="center"/>
            <w:hideMark/>
          </w:tcPr>
          <w:p w14:paraId="41DF1C9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4186600</w:t>
            </w:r>
          </w:p>
        </w:tc>
        <w:tc>
          <w:tcPr>
            <w:tcW w:w="1320" w:type="dxa"/>
            <w:noWrap/>
            <w:vAlign w:val="center"/>
            <w:hideMark/>
          </w:tcPr>
          <w:p w14:paraId="2758BC0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2820900</w:t>
            </w:r>
          </w:p>
        </w:tc>
        <w:tc>
          <w:tcPr>
            <w:tcW w:w="1320" w:type="dxa"/>
            <w:noWrap/>
            <w:vAlign w:val="center"/>
            <w:hideMark/>
          </w:tcPr>
          <w:p w14:paraId="1233077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5407900</w:t>
            </w:r>
          </w:p>
        </w:tc>
        <w:tc>
          <w:tcPr>
            <w:tcW w:w="1080" w:type="dxa"/>
            <w:noWrap/>
            <w:vAlign w:val="center"/>
            <w:hideMark/>
          </w:tcPr>
          <w:p w14:paraId="4AB2BB7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5CED6D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2B15C82F"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5F504155" w14:textId="77777777" w:rsidTr="007D6B42">
        <w:trPr>
          <w:trHeight w:val="300"/>
          <w:jc w:val="center"/>
        </w:trPr>
        <w:tc>
          <w:tcPr>
            <w:tcW w:w="3740" w:type="dxa"/>
            <w:noWrap/>
            <w:vAlign w:val="center"/>
            <w:hideMark/>
          </w:tcPr>
          <w:p w14:paraId="037FDBA7"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HIRA</w:t>
            </w:r>
          </w:p>
        </w:tc>
        <w:tc>
          <w:tcPr>
            <w:tcW w:w="1320" w:type="dxa"/>
            <w:noWrap/>
            <w:vAlign w:val="center"/>
            <w:hideMark/>
          </w:tcPr>
          <w:p w14:paraId="5B1A4B3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5608300</w:t>
            </w:r>
          </w:p>
        </w:tc>
        <w:tc>
          <w:tcPr>
            <w:tcW w:w="1320" w:type="dxa"/>
            <w:noWrap/>
            <w:vAlign w:val="center"/>
            <w:hideMark/>
          </w:tcPr>
          <w:p w14:paraId="1AC55E7F"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4787700</w:t>
            </w:r>
          </w:p>
        </w:tc>
        <w:tc>
          <w:tcPr>
            <w:tcW w:w="1320" w:type="dxa"/>
            <w:noWrap/>
            <w:vAlign w:val="center"/>
            <w:hideMark/>
          </w:tcPr>
          <w:p w14:paraId="20C6E0D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3564900</w:t>
            </w:r>
          </w:p>
        </w:tc>
        <w:tc>
          <w:tcPr>
            <w:tcW w:w="1080" w:type="dxa"/>
            <w:noWrap/>
            <w:vAlign w:val="center"/>
            <w:hideMark/>
          </w:tcPr>
          <w:p w14:paraId="08AD570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CEF773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09BE29A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11DB8805" w14:textId="77777777" w:rsidTr="007D6B42">
        <w:trPr>
          <w:trHeight w:val="300"/>
          <w:jc w:val="center"/>
        </w:trPr>
        <w:tc>
          <w:tcPr>
            <w:tcW w:w="3740" w:type="dxa"/>
            <w:noWrap/>
            <w:vAlign w:val="center"/>
            <w:hideMark/>
          </w:tcPr>
          <w:p w14:paraId="24E74208"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MED30</w:t>
            </w:r>
          </w:p>
        </w:tc>
        <w:tc>
          <w:tcPr>
            <w:tcW w:w="1320" w:type="dxa"/>
            <w:noWrap/>
            <w:vAlign w:val="center"/>
            <w:hideMark/>
          </w:tcPr>
          <w:p w14:paraId="56DCF2D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6169400</w:t>
            </w:r>
          </w:p>
        </w:tc>
        <w:tc>
          <w:tcPr>
            <w:tcW w:w="1320" w:type="dxa"/>
            <w:noWrap/>
            <w:vAlign w:val="center"/>
            <w:hideMark/>
          </w:tcPr>
          <w:p w14:paraId="755C0175"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6560100</w:t>
            </w:r>
          </w:p>
        </w:tc>
        <w:tc>
          <w:tcPr>
            <w:tcW w:w="1320" w:type="dxa"/>
            <w:noWrap/>
            <w:vAlign w:val="center"/>
            <w:hideMark/>
          </w:tcPr>
          <w:p w14:paraId="65B0D4E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6802300</w:t>
            </w:r>
          </w:p>
        </w:tc>
        <w:tc>
          <w:tcPr>
            <w:tcW w:w="1080" w:type="dxa"/>
            <w:noWrap/>
            <w:vAlign w:val="center"/>
            <w:hideMark/>
          </w:tcPr>
          <w:p w14:paraId="4BE53F7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34C0C15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61C65C9B"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0C73D4AC" w14:textId="77777777" w:rsidTr="007D6B42">
        <w:trPr>
          <w:trHeight w:val="300"/>
          <w:jc w:val="center"/>
        </w:trPr>
        <w:tc>
          <w:tcPr>
            <w:tcW w:w="3740" w:type="dxa"/>
            <w:noWrap/>
            <w:vAlign w:val="center"/>
            <w:hideMark/>
          </w:tcPr>
          <w:p w14:paraId="2DFDD5E6"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CREM;ATF1;CREB1</w:t>
            </w:r>
          </w:p>
        </w:tc>
        <w:tc>
          <w:tcPr>
            <w:tcW w:w="1320" w:type="dxa"/>
            <w:noWrap/>
            <w:vAlign w:val="center"/>
            <w:hideMark/>
          </w:tcPr>
          <w:p w14:paraId="7E03A73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6497800</w:t>
            </w:r>
          </w:p>
        </w:tc>
        <w:tc>
          <w:tcPr>
            <w:tcW w:w="1320" w:type="dxa"/>
            <w:noWrap/>
            <w:vAlign w:val="center"/>
            <w:hideMark/>
          </w:tcPr>
          <w:p w14:paraId="6D3351A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4393400</w:t>
            </w:r>
          </w:p>
        </w:tc>
        <w:tc>
          <w:tcPr>
            <w:tcW w:w="1320" w:type="dxa"/>
            <w:noWrap/>
            <w:vAlign w:val="center"/>
            <w:hideMark/>
          </w:tcPr>
          <w:p w14:paraId="64CF8D8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3927600</w:t>
            </w:r>
          </w:p>
        </w:tc>
        <w:tc>
          <w:tcPr>
            <w:tcW w:w="1080" w:type="dxa"/>
            <w:noWrap/>
            <w:vAlign w:val="center"/>
            <w:hideMark/>
          </w:tcPr>
          <w:p w14:paraId="0975D14F"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07EB85F1"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17E118A"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4CB1BB59" w14:textId="77777777" w:rsidTr="007D6B42">
        <w:trPr>
          <w:trHeight w:val="300"/>
          <w:jc w:val="center"/>
        </w:trPr>
        <w:tc>
          <w:tcPr>
            <w:tcW w:w="3740" w:type="dxa"/>
            <w:noWrap/>
            <w:vAlign w:val="center"/>
            <w:hideMark/>
          </w:tcPr>
          <w:p w14:paraId="52B26F93"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NOP10</w:t>
            </w:r>
          </w:p>
        </w:tc>
        <w:tc>
          <w:tcPr>
            <w:tcW w:w="1320" w:type="dxa"/>
            <w:noWrap/>
            <w:vAlign w:val="center"/>
            <w:hideMark/>
          </w:tcPr>
          <w:p w14:paraId="226F30DF"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9492900</w:t>
            </w:r>
          </w:p>
        </w:tc>
        <w:tc>
          <w:tcPr>
            <w:tcW w:w="1320" w:type="dxa"/>
            <w:noWrap/>
            <w:vAlign w:val="center"/>
            <w:hideMark/>
          </w:tcPr>
          <w:p w14:paraId="1EB2A60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7306000</w:t>
            </w:r>
          </w:p>
        </w:tc>
        <w:tc>
          <w:tcPr>
            <w:tcW w:w="1320" w:type="dxa"/>
            <w:noWrap/>
            <w:vAlign w:val="center"/>
            <w:hideMark/>
          </w:tcPr>
          <w:p w14:paraId="4697BA79"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2354700</w:t>
            </w:r>
          </w:p>
        </w:tc>
        <w:tc>
          <w:tcPr>
            <w:tcW w:w="1080" w:type="dxa"/>
            <w:noWrap/>
            <w:vAlign w:val="center"/>
            <w:hideMark/>
          </w:tcPr>
          <w:p w14:paraId="45D997B0"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79D0BB6"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6ED7179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54F5ED7A" w14:textId="77777777" w:rsidTr="007D6B42">
        <w:trPr>
          <w:trHeight w:val="300"/>
          <w:jc w:val="center"/>
        </w:trPr>
        <w:tc>
          <w:tcPr>
            <w:tcW w:w="3740" w:type="dxa"/>
            <w:noWrap/>
            <w:vAlign w:val="center"/>
            <w:hideMark/>
          </w:tcPr>
          <w:p w14:paraId="596D32F3"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TMA7;hCG_2014768</w:t>
            </w:r>
          </w:p>
        </w:tc>
        <w:tc>
          <w:tcPr>
            <w:tcW w:w="1320" w:type="dxa"/>
            <w:noWrap/>
            <w:vAlign w:val="center"/>
            <w:hideMark/>
          </w:tcPr>
          <w:p w14:paraId="4D488A8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15469000</w:t>
            </w:r>
          </w:p>
        </w:tc>
        <w:tc>
          <w:tcPr>
            <w:tcW w:w="1320" w:type="dxa"/>
            <w:noWrap/>
            <w:vAlign w:val="center"/>
            <w:hideMark/>
          </w:tcPr>
          <w:p w14:paraId="72F6B58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12372000</w:t>
            </w:r>
          </w:p>
        </w:tc>
        <w:tc>
          <w:tcPr>
            <w:tcW w:w="1320" w:type="dxa"/>
            <w:noWrap/>
            <w:vAlign w:val="center"/>
            <w:hideMark/>
          </w:tcPr>
          <w:p w14:paraId="7D9FECF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13267000</w:t>
            </w:r>
          </w:p>
        </w:tc>
        <w:tc>
          <w:tcPr>
            <w:tcW w:w="1080" w:type="dxa"/>
            <w:noWrap/>
            <w:vAlign w:val="center"/>
            <w:hideMark/>
          </w:tcPr>
          <w:p w14:paraId="7B538F0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FA3201D"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013DC4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r w:rsidR="007D6B42" w:rsidRPr="00A907B0" w14:paraId="5A70E632" w14:textId="77777777" w:rsidTr="007D6B42">
        <w:trPr>
          <w:trHeight w:val="300"/>
          <w:jc w:val="center"/>
        </w:trPr>
        <w:tc>
          <w:tcPr>
            <w:tcW w:w="3740" w:type="dxa"/>
            <w:noWrap/>
            <w:vAlign w:val="center"/>
            <w:hideMark/>
          </w:tcPr>
          <w:p w14:paraId="79A433D0" w14:textId="77777777" w:rsidR="007D6B42" w:rsidRPr="00A907B0" w:rsidRDefault="007D6B42" w:rsidP="007D6B42">
            <w:pPr>
              <w:widowControl/>
              <w:jc w:val="lef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LLPH</w:t>
            </w:r>
          </w:p>
        </w:tc>
        <w:tc>
          <w:tcPr>
            <w:tcW w:w="1320" w:type="dxa"/>
            <w:noWrap/>
            <w:vAlign w:val="center"/>
            <w:hideMark/>
          </w:tcPr>
          <w:p w14:paraId="2B64B23E"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15921000</w:t>
            </w:r>
          </w:p>
        </w:tc>
        <w:tc>
          <w:tcPr>
            <w:tcW w:w="1320" w:type="dxa"/>
            <w:noWrap/>
            <w:vAlign w:val="center"/>
            <w:hideMark/>
          </w:tcPr>
          <w:p w14:paraId="5116BBC8"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17259000</w:t>
            </w:r>
          </w:p>
        </w:tc>
        <w:tc>
          <w:tcPr>
            <w:tcW w:w="1320" w:type="dxa"/>
            <w:noWrap/>
            <w:vAlign w:val="center"/>
            <w:hideMark/>
          </w:tcPr>
          <w:p w14:paraId="702EB787"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2235100</w:t>
            </w:r>
          </w:p>
        </w:tc>
        <w:tc>
          <w:tcPr>
            <w:tcW w:w="1080" w:type="dxa"/>
            <w:noWrap/>
            <w:vAlign w:val="center"/>
            <w:hideMark/>
          </w:tcPr>
          <w:p w14:paraId="4B43A802"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7D913934"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c>
          <w:tcPr>
            <w:tcW w:w="1080" w:type="dxa"/>
            <w:noWrap/>
            <w:vAlign w:val="center"/>
            <w:hideMark/>
          </w:tcPr>
          <w:p w14:paraId="474C6FFC" w14:textId="77777777" w:rsidR="007D6B42" w:rsidRPr="00A907B0" w:rsidRDefault="007D6B42" w:rsidP="007D6B42">
            <w:pPr>
              <w:widowControl/>
              <w:jc w:val="right"/>
              <w:rPr>
                <w:rFonts w:ascii="Times New Roman" w:eastAsia="DengXian" w:hAnsi="Times New Roman" w:cs="Times New Roman"/>
                <w:color w:val="000000"/>
                <w:kern w:val="0"/>
                <w:sz w:val="20"/>
                <w:szCs w:val="20"/>
              </w:rPr>
            </w:pPr>
            <w:r w:rsidRPr="00A907B0">
              <w:rPr>
                <w:rFonts w:ascii="Times New Roman" w:eastAsia="DengXian" w:hAnsi="Times New Roman" w:cs="Times New Roman"/>
                <w:color w:val="000000"/>
                <w:kern w:val="0"/>
                <w:sz w:val="20"/>
                <w:szCs w:val="20"/>
              </w:rPr>
              <w:t>0</w:t>
            </w:r>
          </w:p>
        </w:tc>
      </w:tr>
    </w:tbl>
    <w:p w14:paraId="52155F8B" w14:textId="77777777" w:rsidR="00FC4A05" w:rsidRPr="00A907B0" w:rsidRDefault="00FC4A05">
      <w:pPr>
        <w:rPr>
          <w:rFonts w:ascii="Times New Roman" w:hAnsi="Times New Roman" w:cs="Times New Roman"/>
          <w:b/>
          <w:bCs/>
          <w:sz w:val="20"/>
          <w:szCs w:val="20"/>
        </w:rPr>
      </w:pPr>
    </w:p>
    <w:p w14:paraId="51BEEC63" w14:textId="77777777" w:rsidR="00E12A00" w:rsidRDefault="00E12A00">
      <w:pPr>
        <w:rPr>
          <w:rFonts w:ascii="Times New Roman" w:hAnsi="Times New Roman" w:cs="Times New Roman"/>
          <w:b/>
          <w:bCs/>
          <w:sz w:val="20"/>
          <w:szCs w:val="20"/>
        </w:rPr>
      </w:pPr>
    </w:p>
    <w:p w14:paraId="4A13DA80" w14:textId="4B2ED0D0" w:rsidR="00E12A00" w:rsidRDefault="00E12A00" w:rsidP="00E12A00">
      <w:pPr>
        <w:jc w:val="center"/>
        <w:rPr>
          <w:rFonts w:ascii="Times New Roman" w:hAnsi="Times New Roman" w:cs="Times New Roman"/>
          <w:b/>
          <w:bCs/>
          <w:sz w:val="20"/>
          <w:szCs w:val="20"/>
        </w:rPr>
      </w:pPr>
      <w:r w:rsidRPr="00A907B0">
        <w:rPr>
          <w:rFonts w:ascii="Times New Roman" w:hAnsi="Times New Roman" w:cs="Times New Roman"/>
          <w:b/>
          <w:bCs/>
          <w:sz w:val="20"/>
          <w:szCs w:val="20"/>
        </w:rPr>
        <w:t>Supplementary Table S</w:t>
      </w:r>
      <w:r>
        <w:rPr>
          <w:rFonts w:ascii="Times New Roman" w:hAnsi="Times New Roman" w:cs="Times New Roman" w:hint="eastAsia"/>
          <w:b/>
          <w:bCs/>
          <w:sz w:val="20"/>
          <w:szCs w:val="20"/>
        </w:rPr>
        <w:t>5</w:t>
      </w:r>
      <w:r w:rsidRPr="00A907B0">
        <w:rPr>
          <w:rFonts w:ascii="Times New Roman" w:hAnsi="Times New Roman" w:cs="Times New Roman"/>
          <w:b/>
          <w:bCs/>
          <w:sz w:val="20"/>
          <w:szCs w:val="20"/>
        </w:rPr>
        <w:t>.</w:t>
      </w:r>
      <w:r w:rsidRPr="00A907B0">
        <w:rPr>
          <w:rFonts w:ascii="Times New Roman" w:hAnsi="Times New Roman" w:cs="Times New Roman"/>
          <w:sz w:val="20"/>
          <w:szCs w:val="20"/>
        </w:rPr>
        <w:t xml:space="preserve"> </w:t>
      </w:r>
      <w:r w:rsidRPr="00E12A00">
        <w:rPr>
          <w:rFonts w:ascii="Times New Roman" w:hAnsi="Times New Roman" w:cs="Times New Roman"/>
          <w:b/>
          <w:bCs/>
          <w:sz w:val="20"/>
          <w:szCs w:val="20"/>
        </w:rPr>
        <w:t>Supplementary Table S1. Age, FIGO stage, and pathological type of the patients.</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418"/>
        <w:gridCol w:w="1275"/>
        <w:gridCol w:w="4332"/>
      </w:tblGrid>
      <w:tr w:rsidR="00E12A00" w14:paraId="03FAFE15" w14:textId="77777777" w:rsidTr="00F70FA8">
        <w:tc>
          <w:tcPr>
            <w:tcW w:w="1271" w:type="dxa"/>
            <w:tcBorders>
              <w:top w:val="single" w:sz="4" w:space="0" w:color="auto"/>
              <w:bottom w:val="single" w:sz="4" w:space="0" w:color="auto"/>
            </w:tcBorders>
          </w:tcPr>
          <w:p w14:paraId="1BF88F27" w14:textId="5E96531D" w:rsidR="00E12A00" w:rsidRDefault="00E12A0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Patient No.</w:t>
            </w:r>
          </w:p>
        </w:tc>
        <w:tc>
          <w:tcPr>
            <w:tcW w:w="1418" w:type="dxa"/>
            <w:tcBorders>
              <w:top w:val="single" w:sz="4" w:space="0" w:color="auto"/>
              <w:bottom w:val="single" w:sz="4" w:space="0" w:color="auto"/>
            </w:tcBorders>
          </w:tcPr>
          <w:p w14:paraId="29988AEF" w14:textId="31634F20" w:rsidR="00E12A00" w:rsidRDefault="00E12A0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Age (years)</w:t>
            </w:r>
          </w:p>
        </w:tc>
        <w:tc>
          <w:tcPr>
            <w:tcW w:w="1275" w:type="dxa"/>
            <w:tcBorders>
              <w:top w:val="single" w:sz="4" w:space="0" w:color="auto"/>
              <w:bottom w:val="single" w:sz="4" w:space="0" w:color="auto"/>
            </w:tcBorders>
          </w:tcPr>
          <w:p w14:paraId="5C16BC67" w14:textId="785D0ABD" w:rsidR="00E12A00" w:rsidRDefault="00E12A0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FIGO stage</w:t>
            </w:r>
          </w:p>
        </w:tc>
        <w:tc>
          <w:tcPr>
            <w:tcW w:w="4332" w:type="dxa"/>
            <w:tcBorders>
              <w:top w:val="single" w:sz="4" w:space="0" w:color="auto"/>
              <w:bottom w:val="single" w:sz="4" w:space="0" w:color="auto"/>
            </w:tcBorders>
          </w:tcPr>
          <w:p w14:paraId="6F46A37E" w14:textId="2CAE7B0A" w:rsidR="00E12A00" w:rsidRDefault="00E12A0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Histological subtype</w:t>
            </w:r>
          </w:p>
        </w:tc>
      </w:tr>
      <w:tr w:rsidR="00E12A00" w14:paraId="5FADD909" w14:textId="77777777" w:rsidTr="00F70FA8">
        <w:tc>
          <w:tcPr>
            <w:tcW w:w="1271" w:type="dxa"/>
            <w:tcBorders>
              <w:top w:val="single" w:sz="4" w:space="0" w:color="auto"/>
            </w:tcBorders>
          </w:tcPr>
          <w:p w14:paraId="4EF20EEB" w14:textId="1712023A"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1</w:t>
            </w:r>
          </w:p>
        </w:tc>
        <w:tc>
          <w:tcPr>
            <w:tcW w:w="1418" w:type="dxa"/>
            <w:tcBorders>
              <w:top w:val="single" w:sz="4" w:space="0" w:color="auto"/>
            </w:tcBorders>
          </w:tcPr>
          <w:p w14:paraId="37333C6A" w14:textId="4DE75A3C"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67</w:t>
            </w:r>
          </w:p>
        </w:tc>
        <w:tc>
          <w:tcPr>
            <w:tcW w:w="1275" w:type="dxa"/>
            <w:tcBorders>
              <w:top w:val="single" w:sz="4" w:space="0" w:color="auto"/>
            </w:tcBorders>
          </w:tcPr>
          <w:p w14:paraId="43A18FB1" w14:textId="51180FD7"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III</w:t>
            </w:r>
          </w:p>
        </w:tc>
        <w:tc>
          <w:tcPr>
            <w:tcW w:w="4332" w:type="dxa"/>
            <w:tcBorders>
              <w:top w:val="single" w:sz="4" w:space="0" w:color="auto"/>
            </w:tcBorders>
          </w:tcPr>
          <w:p w14:paraId="28124355" w14:textId="23AE2F28"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High-grade serous carcinoma</w:t>
            </w:r>
          </w:p>
        </w:tc>
      </w:tr>
      <w:tr w:rsidR="00E12A00" w14:paraId="68C4062B" w14:textId="77777777" w:rsidTr="00F70FA8">
        <w:tc>
          <w:tcPr>
            <w:tcW w:w="1271" w:type="dxa"/>
          </w:tcPr>
          <w:p w14:paraId="2B6C2136" w14:textId="28EC3242"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2</w:t>
            </w:r>
          </w:p>
        </w:tc>
        <w:tc>
          <w:tcPr>
            <w:tcW w:w="1418" w:type="dxa"/>
          </w:tcPr>
          <w:p w14:paraId="6E42E084" w14:textId="4CD13280"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73</w:t>
            </w:r>
          </w:p>
        </w:tc>
        <w:tc>
          <w:tcPr>
            <w:tcW w:w="1275" w:type="dxa"/>
          </w:tcPr>
          <w:p w14:paraId="16AC283C" w14:textId="64AFB57E"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III</w:t>
            </w:r>
          </w:p>
        </w:tc>
        <w:tc>
          <w:tcPr>
            <w:tcW w:w="4332" w:type="dxa"/>
          </w:tcPr>
          <w:p w14:paraId="65903812" w14:textId="4C186CB0"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High-grade serous carcinoma</w:t>
            </w:r>
          </w:p>
        </w:tc>
      </w:tr>
      <w:tr w:rsidR="00E12A00" w14:paraId="1D837D9D" w14:textId="77777777" w:rsidTr="00F70FA8">
        <w:tc>
          <w:tcPr>
            <w:tcW w:w="1271" w:type="dxa"/>
          </w:tcPr>
          <w:p w14:paraId="432D9496" w14:textId="0850C786"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3</w:t>
            </w:r>
          </w:p>
        </w:tc>
        <w:tc>
          <w:tcPr>
            <w:tcW w:w="1418" w:type="dxa"/>
          </w:tcPr>
          <w:p w14:paraId="46AA06B9" w14:textId="47D1DCDF"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73</w:t>
            </w:r>
          </w:p>
        </w:tc>
        <w:tc>
          <w:tcPr>
            <w:tcW w:w="1275" w:type="dxa"/>
          </w:tcPr>
          <w:p w14:paraId="03D0C4F2" w14:textId="3DEE9784"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w:t>
            </w:r>
            <w:r>
              <w:rPr>
                <w:rFonts w:ascii="Helvetica" w:hAnsi="Helvetica" w:cs="Helvetica" w:hint="eastAsia"/>
                <w:color w:val="000000"/>
                <w:kern w:val="0"/>
                <w:sz w:val="22"/>
                <w:szCs w:val="22"/>
              </w:rPr>
              <w:t>V</w:t>
            </w:r>
          </w:p>
        </w:tc>
        <w:tc>
          <w:tcPr>
            <w:tcW w:w="4332" w:type="dxa"/>
          </w:tcPr>
          <w:p w14:paraId="7B20344E" w14:textId="771AF3BB"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High-grade serous carcinoma</w:t>
            </w:r>
          </w:p>
        </w:tc>
      </w:tr>
      <w:tr w:rsidR="00E12A00" w14:paraId="4D72AEC3" w14:textId="77777777" w:rsidTr="00F70FA8">
        <w:tc>
          <w:tcPr>
            <w:tcW w:w="1271" w:type="dxa"/>
          </w:tcPr>
          <w:p w14:paraId="5876AB74" w14:textId="1E032657"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4</w:t>
            </w:r>
          </w:p>
        </w:tc>
        <w:tc>
          <w:tcPr>
            <w:tcW w:w="1418" w:type="dxa"/>
          </w:tcPr>
          <w:p w14:paraId="5B9C5C8D" w14:textId="504E8C7A"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53</w:t>
            </w:r>
          </w:p>
        </w:tc>
        <w:tc>
          <w:tcPr>
            <w:tcW w:w="1275" w:type="dxa"/>
          </w:tcPr>
          <w:p w14:paraId="18977E24" w14:textId="7092FF4A"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II</w:t>
            </w:r>
          </w:p>
        </w:tc>
        <w:tc>
          <w:tcPr>
            <w:tcW w:w="4332" w:type="dxa"/>
          </w:tcPr>
          <w:p w14:paraId="06CEFAA8" w14:textId="36D1242A"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Endometrioid carcinoma</w:t>
            </w:r>
          </w:p>
        </w:tc>
      </w:tr>
      <w:tr w:rsidR="00E12A00" w14:paraId="7E05B506" w14:textId="77777777" w:rsidTr="00F70FA8">
        <w:tc>
          <w:tcPr>
            <w:tcW w:w="1271" w:type="dxa"/>
          </w:tcPr>
          <w:p w14:paraId="43A73D5D" w14:textId="79E29618"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5</w:t>
            </w:r>
          </w:p>
        </w:tc>
        <w:tc>
          <w:tcPr>
            <w:tcW w:w="1418" w:type="dxa"/>
          </w:tcPr>
          <w:p w14:paraId="01EA006A" w14:textId="174A7078"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64</w:t>
            </w:r>
          </w:p>
        </w:tc>
        <w:tc>
          <w:tcPr>
            <w:tcW w:w="1275" w:type="dxa"/>
          </w:tcPr>
          <w:p w14:paraId="091E9E01" w14:textId="2DC893B1"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III</w:t>
            </w:r>
          </w:p>
        </w:tc>
        <w:tc>
          <w:tcPr>
            <w:tcW w:w="4332" w:type="dxa"/>
          </w:tcPr>
          <w:p w14:paraId="76A04861" w14:textId="7418F067"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High-grade serous carcinoma</w:t>
            </w:r>
          </w:p>
        </w:tc>
      </w:tr>
      <w:tr w:rsidR="00E12A00" w14:paraId="544ED092" w14:textId="77777777" w:rsidTr="00F70FA8">
        <w:tc>
          <w:tcPr>
            <w:tcW w:w="1271" w:type="dxa"/>
          </w:tcPr>
          <w:p w14:paraId="3BFEAB94" w14:textId="04A5034B"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6</w:t>
            </w:r>
          </w:p>
        </w:tc>
        <w:tc>
          <w:tcPr>
            <w:tcW w:w="1418" w:type="dxa"/>
          </w:tcPr>
          <w:p w14:paraId="3409251B" w14:textId="5361EF6A"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74</w:t>
            </w:r>
          </w:p>
        </w:tc>
        <w:tc>
          <w:tcPr>
            <w:tcW w:w="1275" w:type="dxa"/>
          </w:tcPr>
          <w:p w14:paraId="5DE15C91" w14:textId="3D3F3E95"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III</w:t>
            </w:r>
          </w:p>
        </w:tc>
        <w:tc>
          <w:tcPr>
            <w:tcW w:w="4332" w:type="dxa"/>
          </w:tcPr>
          <w:p w14:paraId="29A905C3" w14:textId="2023691C"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Clear cell carcinoma</w:t>
            </w:r>
          </w:p>
        </w:tc>
      </w:tr>
      <w:tr w:rsidR="00E12A00" w14:paraId="29FFDFF3" w14:textId="77777777" w:rsidTr="00F70FA8">
        <w:tc>
          <w:tcPr>
            <w:tcW w:w="1271" w:type="dxa"/>
          </w:tcPr>
          <w:p w14:paraId="6EA45CDC" w14:textId="497C0F5D"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7</w:t>
            </w:r>
          </w:p>
        </w:tc>
        <w:tc>
          <w:tcPr>
            <w:tcW w:w="1418" w:type="dxa"/>
          </w:tcPr>
          <w:p w14:paraId="328B4C60" w14:textId="5011CC43"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55</w:t>
            </w:r>
          </w:p>
        </w:tc>
        <w:tc>
          <w:tcPr>
            <w:tcW w:w="1275" w:type="dxa"/>
          </w:tcPr>
          <w:p w14:paraId="24FDBA4C" w14:textId="17D7A91F"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w:t>
            </w:r>
          </w:p>
        </w:tc>
        <w:tc>
          <w:tcPr>
            <w:tcW w:w="4332" w:type="dxa"/>
          </w:tcPr>
          <w:p w14:paraId="34E0AAA9" w14:textId="2D9239F0"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Endometrioid carcinoma</w:t>
            </w:r>
          </w:p>
        </w:tc>
      </w:tr>
      <w:tr w:rsidR="00E12A00" w14:paraId="58472EB6" w14:textId="77777777" w:rsidTr="00F70FA8">
        <w:tc>
          <w:tcPr>
            <w:tcW w:w="1271" w:type="dxa"/>
          </w:tcPr>
          <w:p w14:paraId="583F3CDA" w14:textId="376648B0"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8</w:t>
            </w:r>
          </w:p>
        </w:tc>
        <w:tc>
          <w:tcPr>
            <w:tcW w:w="1418" w:type="dxa"/>
          </w:tcPr>
          <w:p w14:paraId="0D0E4D4B" w14:textId="0C564775"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61</w:t>
            </w:r>
          </w:p>
        </w:tc>
        <w:tc>
          <w:tcPr>
            <w:tcW w:w="1275" w:type="dxa"/>
          </w:tcPr>
          <w:p w14:paraId="78B7DE68" w14:textId="0C033D4D"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III</w:t>
            </w:r>
          </w:p>
        </w:tc>
        <w:tc>
          <w:tcPr>
            <w:tcW w:w="4332" w:type="dxa"/>
          </w:tcPr>
          <w:p w14:paraId="40DC2368" w14:textId="2E245889"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High-grade serous carcinoma</w:t>
            </w:r>
          </w:p>
        </w:tc>
      </w:tr>
      <w:tr w:rsidR="00E12A00" w14:paraId="01CDB41B" w14:textId="77777777" w:rsidTr="00F70FA8">
        <w:tc>
          <w:tcPr>
            <w:tcW w:w="1271" w:type="dxa"/>
          </w:tcPr>
          <w:p w14:paraId="3DD7E578" w14:textId="69FF62F9"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9</w:t>
            </w:r>
          </w:p>
        </w:tc>
        <w:tc>
          <w:tcPr>
            <w:tcW w:w="1418" w:type="dxa"/>
          </w:tcPr>
          <w:p w14:paraId="1E8AEEE8" w14:textId="4E0FD1BC"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57</w:t>
            </w:r>
          </w:p>
        </w:tc>
        <w:tc>
          <w:tcPr>
            <w:tcW w:w="1275" w:type="dxa"/>
          </w:tcPr>
          <w:p w14:paraId="52FC0A9B" w14:textId="5C4186A5"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w:t>
            </w:r>
            <w:r>
              <w:rPr>
                <w:rFonts w:ascii="Helvetica" w:hAnsi="Helvetica" w:cs="Helvetica" w:hint="eastAsia"/>
                <w:color w:val="000000"/>
                <w:kern w:val="0"/>
                <w:sz w:val="22"/>
                <w:szCs w:val="22"/>
              </w:rPr>
              <w:t>V</w:t>
            </w:r>
          </w:p>
        </w:tc>
        <w:tc>
          <w:tcPr>
            <w:tcW w:w="4332" w:type="dxa"/>
          </w:tcPr>
          <w:p w14:paraId="2A2FAB5C" w14:textId="7A80D7E5"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High-grade serous carcinoma</w:t>
            </w:r>
          </w:p>
        </w:tc>
      </w:tr>
      <w:tr w:rsidR="00E12A00" w14:paraId="7AFD9838" w14:textId="77777777" w:rsidTr="00F70FA8">
        <w:tc>
          <w:tcPr>
            <w:tcW w:w="1271" w:type="dxa"/>
          </w:tcPr>
          <w:p w14:paraId="4B830E74" w14:textId="5567DB5F"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10</w:t>
            </w:r>
          </w:p>
        </w:tc>
        <w:tc>
          <w:tcPr>
            <w:tcW w:w="1418" w:type="dxa"/>
          </w:tcPr>
          <w:p w14:paraId="7DCE5D25" w14:textId="752567F0"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76</w:t>
            </w:r>
          </w:p>
        </w:tc>
        <w:tc>
          <w:tcPr>
            <w:tcW w:w="1275" w:type="dxa"/>
          </w:tcPr>
          <w:p w14:paraId="70D83F96" w14:textId="54D28987"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III</w:t>
            </w:r>
          </w:p>
        </w:tc>
        <w:tc>
          <w:tcPr>
            <w:tcW w:w="4332" w:type="dxa"/>
          </w:tcPr>
          <w:p w14:paraId="330C53F4" w14:textId="2DA4B495"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High-grade serous carcinoma</w:t>
            </w:r>
          </w:p>
        </w:tc>
      </w:tr>
      <w:tr w:rsidR="00E12A00" w14:paraId="6FC5E758" w14:textId="77777777" w:rsidTr="00F70FA8">
        <w:tc>
          <w:tcPr>
            <w:tcW w:w="1271" w:type="dxa"/>
          </w:tcPr>
          <w:p w14:paraId="6DC5A1B7" w14:textId="1897A912"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11</w:t>
            </w:r>
          </w:p>
        </w:tc>
        <w:tc>
          <w:tcPr>
            <w:tcW w:w="1418" w:type="dxa"/>
          </w:tcPr>
          <w:p w14:paraId="51D9CF9B" w14:textId="2F773968"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63</w:t>
            </w:r>
          </w:p>
        </w:tc>
        <w:tc>
          <w:tcPr>
            <w:tcW w:w="1275" w:type="dxa"/>
          </w:tcPr>
          <w:p w14:paraId="2BFE5D54" w14:textId="30477039"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II</w:t>
            </w:r>
          </w:p>
        </w:tc>
        <w:tc>
          <w:tcPr>
            <w:tcW w:w="4332" w:type="dxa"/>
          </w:tcPr>
          <w:p w14:paraId="584F2832" w14:textId="0991F9F3"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Clear cell carcinoma</w:t>
            </w:r>
          </w:p>
        </w:tc>
      </w:tr>
      <w:tr w:rsidR="00E12A00" w14:paraId="60E0AEC3" w14:textId="77777777" w:rsidTr="00F70FA8">
        <w:tc>
          <w:tcPr>
            <w:tcW w:w="1271" w:type="dxa"/>
          </w:tcPr>
          <w:p w14:paraId="16490B5D" w14:textId="16E44727"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12</w:t>
            </w:r>
          </w:p>
        </w:tc>
        <w:tc>
          <w:tcPr>
            <w:tcW w:w="1418" w:type="dxa"/>
          </w:tcPr>
          <w:p w14:paraId="0B45B3F3" w14:textId="7B22B645"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49</w:t>
            </w:r>
          </w:p>
        </w:tc>
        <w:tc>
          <w:tcPr>
            <w:tcW w:w="1275" w:type="dxa"/>
          </w:tcPr>
          <w:p w14:paraId="0C15177F" w14:textId="408DD044"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w:t>
            </w:r>
          </w:p>
        </w:tc>
        <w:tc>
          <w:tcPr>
            <w:tcW w:w="4332" w:type="dxa"/>
          </w:tcPr>
          <w:p w14:paraId="203308AE" w14:textId="23A006CF"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Mucinous carcinoma</w:t>
            </w:r>
          </w:p>
        </w:tc>
      </w:tr>
      <w:tr w:rsidR="00E12A00" w14:paraId="41B010B8" w14:textId="77777777" w:rsidTr="00F70FA8">
        <w:tc>
          <w:tcPr>
            <w:tcW w:w="1271" w:type="dxa"/>
          </w:tcPr>
          <w:p w14:paraId="269D477B" w14:textId="2F248758"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13</w:t>
            </w:r>
          </w:p>
        </w:tc>
        <w:tc>
          <w:tcPr>
            <w:tcW w:w="1418" w:type="dxa"/>
          </w:tcPr>
          <w:p w14:paraId="7ACC0EF3" w14:textId="01C74D7E"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56</w:t>
            </w:r>
          </w:p>
        </w:tc>
        <w:tc>
          <w:tcPr>
            <w:tcW w:w="1275" w:type="dxa"/>
          </w:tcPr>
          <w:p w14:paraId="0166753F" w14:textId="6F12C19B"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III</w:t>
            </w:r>
          </w:p>
        </w:tc>
        <w:tc>
          <w:tcPr>
            <w:tcW w:w="4332" w:type="dxa"/>
          </w:tcPr>
          <w:p w14:paraId="52AC93D4" w14:textId="6D252C92"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High-grade serous carcinoma</w:t>
            </w:r>
          </w:p>
        </w:tc>
      </w:tr>
      <w:tr w:rsidR="00E12A00" w14:paraId="7F84D1A3" w14:textId="77777777" w:rsidTr="00F70FA8">
        <w:tc>
          <w:tcPr>
            <w:tcW w:w="1271" w:type="dxa"/>
          </w:tcPr>
          <w:p w14:paraId="1A7E4CF2" w14:textId="028FDA8F"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14</w:t>
            </w:r>
          </w:p>
        </w:tc>
        <w:tc>
          <w:tcPr>
            <w:tcW w:w="1418" w:type="dxa"/>
          </w:tcPr>
          <w:p w14:paraId="7A5A9B2E" w14:textId="229D37F1"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71</w:t>
            </w:r>
          </w:p>
        </w:tc>
        <w:tc>
          <w:tcPr>
            <w:tcW w:w="1275" w:type="dxa"/>
          </w:tcPr>
          <w:p w14:paraId="0100278E" w14:textId="41E9921F"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w:t>
            </w:r>
            <w:r>
              <w:rPr>
                <w:rFonts w:ascii="Helvetica" w:hAnsi="Helvetica" w:cs="Helvetica" w:hint="eastAsia"/>
                <w:color w:val="000000"/>
                <w:kern w:val="0"/>
                <w:sz w:val="22"/>
                <w:szCs w:val="22"/>
              </w:rPr>
              <w:t>V</w:t>
            </w:r>
          </w:p>
        </w:tc>
        <w:tc>
          <w:tcPr>
            <w:tcW w:w="4332" w:type="dxa"/>
          </w:tcPr>
          <w:p w14:paraId="7DFA1F04" w14:textId="66CF58C2"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Endometrioid carcinoma</w:t>
            </w:r>
          </w:p>
        </w:tc>
      </w:tr>
      <w:tr w:rsidR="00E12A00" w14:paraId="0CED1052" w14:textId="77777777" w:rsidTr="00F70FA8">
        <w:tc>
          <w:tcPr>
            <w:tcW w:w="1271" w:type="dxa"/>
          </w:tcPr>
          <w:p w14:paraId="256B6941" w14:textId="661099F7"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15</w:t>
            </w:r>
          </w:p>
        </w:tc>
        <w:tc>
          <w:tcPr>
            <w:tcW w:w="1418" w:type="dxa"/>
          </w:tcPr>
          <w:p w14:paraId="24B1B303" w14:textId="0761661A"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69</w:t>
            </w:r>
          </w:p>
        </w:tc>
        <w:tc>
          <w:tcPr>
            <w:tcW w:w="1275" w:type="dxa"/>
          </w:tcPr>
          <w:p w14:paraId="502D501B" w14:textId="26F52D52"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III</w:t>
            </w:r>
          </w:p>
        </w:tc>
        <w:tc>
          <w:tcPr>
            <w:tcW w:w="4332" w:type="dxa"/>
          </w:tcPr>
          <w:p w14:paraId="756709BA" w14:textId="7F5FD8D6"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High-grade serous carcinoma</w:t>
            </w:r>
          </w:p>
        </w:tc>
      </w:tr>
      <w:tr w:rsidR="00E12A00" w14:paraId="0B6F0EDB" w14:textId="77777777" w:rsidTr="00F70FA8">
        <w:tc>
          <w:tcPr>
            <w:tcW w:w="1271" w:type="dxa"/>
          </w:tcPr>
          <w:p w14:paraId="7D97D4E7" w14:textId="7232ACDC" w:rsidR="00E12A00" w:rsidRDefault="00E12A0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16</w:t>
            </w:r>
          </w:p>
        </w:tc>
        <w:tc>
          <w:tcPr>
            <w:tcW w:w="1418" w:type="dxa"/>
          </w:tcPr>
          <w:p w14:paraId="44CFAE2F" w14:textId="32D0F174" w:rsidR="00E12A00" w:rsidRDefault="006375E0" w:rsidP="00E12A00">
            <w:pPr>
              <w:jc w:val="center"/>
              <w:rPr>
                <w:rFonts w:ascii="Times New Roman" w:hAnsi="Times New Roman" w:cs="Times New Roman" w:hint="eastAsia"/>
                <w:b/>
                <w:bCs/>
                <w:sz w:val="20"/>
                <w:szCs w:val="20"/>
              </w:rPr>
            </w:pPr>
            <w:r>
              <w:rPr>
                <w:rFonts w:ascii="Times New Roman" w:hAnsi="Times New Roman" w:cs="Times New Roman" w:hint="eastAsia"/>
                <w:b/>
                <w:bCs/>
                <w:sz w:val="20"/>
                <w:szCs w:val="20"/>
              </w:rPr>
              <w:t>52</w:t>
            </w:r>
          </w:p>
        </w:tc>
        <w:tc>
          <w:tcPr>
            <w:tcW w:w="1275" w:type="dxa"/>
          </w:tcPr>
          <w:p w14:paraId="6E5A1C1C" w14:textId="340FF569"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I</w:t>
            </w:r>
          </w:p>
        </w:tc>
        <w:tc>
          <w:tcPr>
            <w:tcW w:w="4332" w:type="dxa"/>
          </w:tcPr>
          <w:p w14:paraId="11F5529D" w14:textId="171273C7" w:rsidR="00E12A00" w:rsidRDefault="006375E0" w:rsidP="00E12A00">
            <w:pPr>
              <w:jc w:val="center"/>
              <w:rPr>
                <w:rFonts w:ascii="Times New Roman" w:hAnsi="Times New Roman" w:cs="Times New Roman" w:hint="eastAsia"/>
                <w:b/>
                <w:bCs/>
                <w:sz w:val="20"/>
                <w:szCs w:val="20"/>
              </w:rPr>
            </w:pPr>
            <w:r>
              <w:rPr>
                <w:rFonts w:ascii="Helvetica" w:hAnsi="Helvetica" w:cs="Helvetica"/>
                <w:color w:val="000000"/>
                <w:kern w:val="0"/>
                <w:sz w:val="22"/>
                <w:szCs w:val="22"/>
              </w:rPr>
              <w:t>Endometrioid carcinoma</w:t>
            </w:r>
          </w:p>
        </w:tc>
      </w:tr>
    </w:tbl>
    <w:p w14:paraId="4A268238" w14:textId="77777777" w:rsidR="00E12A00" w:rsidRPr="00A907B0" w:rsidRDefault="00E12A00" w:rsidP="00E12A00">
      <w:pPr>
        <w:jc w:val="center"/>
        <w:rPr>
          <w:rFonts w:ascii="Times New Roman" w:hAnsi="Times New Roman" w:cs="Times New Roman" w:hint="eastAsia"/>
          <w:b/>
          <w:bCs/>
          <w:sz w:val="20"/>
          <w:szCs w:val="20"/>
        </w:rPr>
      </w:pPr>
    </w:p>
    <w:p w14:paraId="404623D5" w14:textId="2C9AAE05" w:rsidR="00440995" w:rsidRDefault="009512E1">
      <w:pPr>
        <w:rPr>
          <w:rFonts w:ascii="Times New Roman" w:hAnsi="Times New Roman" w:cs="Times New Roman" w:hint="eastAsia"/>
          <w:b/>
          <w:bCs/>
          <w:sz w:val="20"/>
          <w:szCs w:val="20"/>
        </w:rPr>
      </w:pPr>
      <w:r>
        <w:rPr>
          <w:rFonts w:ascii="Times New Roman" w:hAnsi="Times New Roman" w:cs="Times New Roman" w:hint="eastAsia"/>
          <w:b/>
          <w:bCs/>
          <w:sz w:val="20"/>
          <w:szCs w:val="20"/>
        </w:rPr>
        <w:lastRenderedPageBreak/>
        <w:t>S</w:t>
      </w:r>
      <w:r w:rsidRPr="009512E1">
        <w:rPr>
          <w:rFonts w:ascii="Times New Roman" w:hAnsi="Times New Roman" w:cs="Times New Roman"/>
          <w:b/>
          <w:bCs/>
          <w:sz w:val="20"/>
          <w:szCs w:val="20"/>
        </w:rPr>
        <w:t xml:space="preserve">upplementary </w:t>
      </w:r>
      <w:r>
        <w:rPr>
          <w:rFonts w:ascii="Times New Roman" w:hAnsi="Times New Roman" w:cs="Times New Roman" w:hint="eastAsia"/>
          <w:b/>
          <w:bCs/>
          <w:sz w:val="20"/>
          <w:szCs w:val="20"/>
        </w:rPr>
        <w:t>F</w:t>
      </w:r>
      <w:r w:rsidRPr="009512E1">
        <w:rPr>
          <w:rFonts w:ascii="Times New Roman" w:hAnsi="Times New Roman" w:cs="Times New Roman"/>
          <w:b/>
          <w:bCs/>
          <w:sz w:val="20"/>
          <w:szCs w:val="20"/>
        </w:rPr>
        <w:t>igure</w:t>
      </w:r>
      <w:r>
        <w:rPr>
          <w:rFonts w:ascii="Times New Roman" w:hAnsi="Times New Roman" w:cs="Times New Roman" w:hint="eastAsia"/>
          <w:b/>
          <w:bCs/>
          <w:sz w:val="20"/>
          <w:szCs w:val="20"/>
        </w:rPr>
        <w:t xml:space="preserve"> </w:t>
      </w:r>
      <w:r w:rsidRPr="009512E1">
        <w:rPr>
          <w:rFonts w:ascii="Times New Roman" w:hAnsi="Times New Roman" w:cs="Times New Roman"/>
          <w:b/>
          <w:bCs/>
          <w:sz w:val="20"/>
          <w:szCs w:val="20"/>
        </w:rPr>
        <w:t>S1</w:t>
      </w:r>
      <w:r>
        <w:rPr>
          <w:rFonts w:ascii="Times New Roman" w:hAnsi="Times New Roman" w:cs="Times New Roman"/>
          <w:b/>
          <w:bCs/>
          <w:sz w:val="20"/>
          <w:szCs w:val="20"/>
        </w:rPr>
        <w:t>.</w:t>
      </w:r>
      <w:r w:rsidR="00440995" w:rsidRPr="00440995">
        <w:t xml:space="preserve"> </w:t>
      </w:r>
      <w:r w:rsidR="00440995" w:rsidRPr="00440995">
        <w:rPr>
          <w:rFonts w:ascii="Times New Roman" w:hAnsi="Times New Roman" w:cs="Times New Roman"/>
          <w:b/>
          <w:bCs/>
          <w:sz w:val="20"/>
          <w:szCs w:val="20"/>
        </w:rPr>
        <w:t xml:space="preserve">Knockdown efficiencies of three </w:t>
      </w:r>
      <w:proofErr w:type="spellStart"/>
      <w:r w:rsidR="00440995" w:rsidRPr="00440995">
        <w:rPr>
          <w:rFonts w:ascii="Times New Roman" w:hAnsi="Times New Roman" w:cs="Times New Roman"/>
          <w:b/>
          <w:bCs/>
          <w:sz w:val="20"/>
          <w:szCs w:val="20"/>
        </w:rPr>
        <w:t>si</w:t>
      </w:r>
      <w:proofErr w:type="spellEnd"/>
      <w:r w:rsidR="00440995">
        <w:rPr>
          <w:rFonts w:ascii="Times New Roman" w:hAnsi="Times New Roman" w:cs="Times New Roman" w:hint="eastAsia"/>
          <w:b/>
          <w:bCs/>
          <w:sz w:val="20"/>
          <w:szCs w:val="20"/>
        </w:rPr>
        <w:t>-</w:t>
      </w:r>
      <w:r w:rsidR="00440995" w:rsidRPr="00440995">
        <w:rPr>
          <w:rFonts w:ascii="Times New Roman" w:hAnsi="Times New Roman" w:cs="Times New Roman"/>
          <w:b/>
          <w:bCs/>
          <w:sz w:val="20"/>
          <w:szCs w:val="20"/>
        </w:rPr>
        <w:t xml:space="preserve">RNA fragments targeting </w:t>
      </w:r>
      <w:r w:rsidR="00440995" w:rsidRPr="00440995">
        <w:rPr>
          <w:rFonts w:ascii="Times New Roman" w:eastAsia="宋体" w:hAnsi="Times New Roman" w:cs="Times New Roman"/>
          <w:b/>
          <w:bCs/>
          <w:kern w:val="0"/>
          <w:sz w:val="20"/>
          <w:szCs w:val="20"/>
        </w:rPr>
        <w:t>ATP6V1B1-AS1</w:t>
      </w:r>
      <w:r w:rsidR="00440995" w:rsidRPr="00440995">
        <w:rPr>
          <w:rFonts w:ascii="Times New Roman" w:eastAsia="宋体" w:hAnsi="Times New Roman" w:cs="Times New Roman" w:hint="eastAsia"/>
          <w:b/>
          <w:bCs/>
          <w:kern w:val="0"/>
          <w:sz w:val="20"/>
          <w:szCs w:val="20"/>
        </w:rPr>
        <w:t xml:space="preserve"> </w:t>
      </w:r>
      <w:r w:rsidR="00440995" w:rsidRPr="00440995">
        <w:rPr>
          <w:rFonts w:ascii="Times New Roman" w:hAnsi="Times New Roman" w:cs="Times New Roman"/>
          <w:b/>
          <w:bCs/>
          <w:sz w:val="20"/>
          <w:szCs w:val="20"/>
        </w:rPr>
        <w:t>in A2780 and OVCAR3 cells.</w:t>
      </w:r>
    </w:p>
    <w:p w14:paraId="417C3DB4" w14:textId="253A2BD7" w:rsidR="00E12A00" w:rsidRDefault="009512E1">
      <w:pP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4D0EE4C3" wp14:editId="6151BD42">
            <wp:extent cx="3695700" cy="2743200"/>
            <wp:effectExtent l="0" t="0" r="0" b="0"/>
            <wp:docPr id="5137377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37789" name="图片 513737789"/>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95700" cy="2743200"/>
                    </a:xfrm>
                    <a:prstGeom prst="rect">
                      <a:avLst/>
                    </a:prstGeom>
                  </pic:spPr>
                </pic:pic>
              </a:graphicData>
            </a:graphic>
          </wp:inline>
        </w:drawing>
      </w:r>
    </w:p>
    <w:p w14:paraId="649B21DD" w14:textId="77777777" w:rsidR="00636AD8" w:rsidRDefault="00636AD8" w:rsidP="00636AD8">
      <w:pPr>
        <w:rPr>
          <w:rFonts w:ascii="Times New Roman" w:hAnsi="Times New Roman" w:cs="Times New Roman"/>
          <w:b/>
          <w:bCs/>
          <w:sz w:val="20"/>
          <w:szCs w:val="20"/>
        </w:rPr>
      </w:pPr>
      <w:r w:rsidRPr="00643795">
        <w:rPr>
          <w:rFonts w:ascii="Times New Roman" w:eastAsia="宋体" w:hAnsi="Times New Roman" w:cs="Times New Roman"/>
          <w:kern w:val="0"/>
          <w:sz w:val="20"/>
          <w:szCs w:val="20"/>
        </w:rPr>
        <w:t xml:space="preserve">The relative expression of ATP6V1B1-AS1 in OVCAR3 and A2780 cells transfected with either si-ATP6V1B1-AS1 or </w:t>
      </w:r>
      <w:proofErr w:type="spellStart"/>
      <w:r w:rsidRPr="00643795">
        <w:rPr>
          <w:rFonts w:ascii="Times New Roman" w:eastAsia="宋体" w:hAnsi="Times New Roman" w:cs="Times New Roman"/>
          <w:kern w:val="0"/>
          <w:sz w:val="20"/>
          <w:szCs w:val="20"/>
        </w:rPr>
        <w:t>si</w:t>
      </w:r>
      <w:proofErr w:type="spellEnd"/>
      <w:r w:rsidRPr="00643795">
        <w:rPr>
          <w:rFonts w:ascii="Times New Roman" w:eastAsia="宋体" w:hAnsi="Times New Roman" w:cs="Times New Roman"/>
          <w:kern w:val="0"/>
          <w:sz w:val="20"/>
          <w:szCs w:val="20"/>
        </w:rPr>
        <w:t>-NC was evaluated using RT-qPCR,</w:t>
      </w:r>
      <w:r>
        <w:rPr>
          <w:rFonts w:ascii="Times New Roman" w:eastAsia="宋体" w:hAnsi="Times New Roman" w:cs="Times New Roman"/>
          <w:kern w:val="0"/>
          <w:sz w:val="20"/>
          <w:szCs w:val="20"/>
        </w:rPr>
        <w:t xml:space="preserve"> </w:t>
      </w:r>
      <w:r w:rsidRPr="00643795">
        <w:rPr>
          <w:rFonts w:ascii="Times New Roman" w:eastAsia="宋体" w:hAnsi="Times New Roman" w:cs="Times New Roman"/>
          <w:kern w:val="0"/>
          <w:sz w:val="20"/>
          <w:szCs w:val="20"/>
        </w:rPr>
        <w:t>n=3.</w:t>
      </w:r>
      <w:r w:rsidRPr="00432C9B">
        <w:rPr>
          <w:rFonts w:ascii="Times New Roman" w:eastAsia="宋体" w:hAnsi="Times New Roman" w:cs="Times New Roman"/>
          <w:kern w:val="0"/>
          <w:sz w:val="20"/>
          <w:szCs w:val="20"/>
        </w:rPr>
        <w:t xml:space="preserve"> </w:t>
      </w:r>
      <w:r w:rsidRPr="00643795">
        <w:rPr>
          <w:rFonts w:ascii="Times New Roman" w:eastAsia="宋体" w:hAnsi="Times New Roman" w:cs="Times New Roman"/>
          <w:kern w:val="0"/>
          <w:sz w:val="20"/>
          <w:szCs w:val="20"/>
        </w:rPr>
        <w:t>*p &lt; 0.05, **p &lt; 0.01, ***p &lt; 0.001.</w:t>
      </w:r>
    </w:p>
    <w:p w14:paraId="3091CE11" w14:textId="77777777" w:rsidR="00636AD8" w:rsidRDefault="00636AD8">
      <w:pPr>
        <w:rPr>
          <w:rFonts w:ascii="Times New Roman" w:hAnsi="Times New Roman" w:cs="Times New Roman"/>
          <w:b/>
          <w:bCs/>
          <w:sz w:val="20"/>
          <w:szCs w:val="20"/>
        </w:rPr>
      </w:pPr>
    </w:p>
    <w:p w14:paraId="151A4F40" w14:textId="77777777" w:rsidR="009512E1" w:rsidRDefault="009512E1">
      <w:pPr>
        <w:rPr>
          <w:rFonts w:ascii="Times New Roman" w:hAnsi="Times New Roman" w:cs="Times New Roman"/>
          <w:b/>
          <w:bCs/>
          <w:sz w:val="20"/>
          <w:szCs w:val="20"/>
        </w:rPr>
      </w:pPr>
    </w:p>
    <w:p w14:paraId="72E4921C" w14:textId="46C5C81C" w:rsidR="009512E1" w:rsidRDefault="00636AD8">
      <w:pPr>
        <w:rPr>
          <w:rFonts w:ascii="Times New Roman" w:hAnsi="Times New Roman" w:cs="Times New Roman" w:hint="eastAsia"/>
          <w:b/>
          <w:bCs/>
          <w:sz w:val="20"/>
          <w:szCs w:val="20"/>
        </w:rPr>
      </w:pPr>
      <w:r>
        <w:rPr>
          <w:rFonts w:ascii="Times New Roman" w:hAnsi="Times New Roman" w:cs="Times New Roman" w:hint="eastAsia"/>
          <w:b/>
          <w:bCs/>
          <w:sz w:val="20"/>
          <w:szCs w:val="20"/>
        </w:rPr>
        <w:t>S</w:t>
      </w:r>
      <w:r w:rsidRPr="009512E1">
        <w:rPr>
          <w:rFonts w:ascii="Times New Roman" w:hAnsi="Times New Roman" w:cs="Times New Roman"/>
          <w:b/>
          <w:bCs/>
          <w:sz w:val="20"/>
          <w:szCs w:val="20"/>
        </w:rPr>
        <w:t xml:space="preserve">upplementary </w:t>
      </w:r>
      <w:r>
        <w:rPr>
          <w:rFonts w:ascii="Times New Roman" w:hAnsi="Times New Roman" w:cs="Times New Roman" w:hint="eastAsia"/>
          <w:b/>
          <w:bCs/>
          <w:sz w:val="20"/>
          <w:szCs w:val="20"/>
        </w:rPr>
        <w:t>F</w:t>
      </w:r>
      <w:r w:rsidRPr="009512E1">
        <w:rPr>
          <w:rFonts w:ascii="Times New Roman" w:hAnsi="Times New Roman" w:cs="Times New Roman"/>
          <w:b/>
          <w:bCs/>
          <w:sz w:val="20"/>
          <w:szCs w:val="20"/>
        </w:rPr>
        <w:t>igure</w:t>
      </w:r>
      <w:r>
        <w:rPr>
          <w:rFonts w:ascii="Times New Roman" w:hAnsi="Times New Roman" w:cs="Times New Roman" w:hint="eastAsia"/>
          <w:b/>
          <w:bCs/>
          <w:sz w:val="20"/>
          <w:szCs w:val="20"/>
        </w:rPr>
        <w:t xml:space="preserve"> </w:t>
      </w:r>
      <w:r w:rsidRPr="009512E1">
        <w:rPr>
          <w:rFonts w:ascii="Times New Roman" w:hAnsi="Times New Roman" w:cs="Times New Roman"/>
          <w:b/>
          <w:bCs/>
          <w:sz w:val="20"/>
          <w:szCs w:val="20"/>
        </w:rPr>
        <w:t>S</w:t>
      </w:r>
      <w:r>
        <w:rPr>
          <w:rFonts w:ascii="Times New Roman" w:hAnsi="Times New Roman" w:cs="Times New Roman"/>
          <w:b/>
          <w:bCs/>
          <w:sz w:val="20"/>
          <w:szCs w:val="20"/>
        </w:rPr>
        <w:t>2</w:t>
      </w:r>
      <w:r>
        <w:rPr>
          <w:rFonts w:ascii="Times New Roman" w:hAnsi="Times New Roman" w:cs="Times New Roman"/>
          <w:b/>
          <w:bCs/>
          <w:sz w:val="20"/>
          <w:szCs w:val="20"/>
        </w:rPr>
        <w:t>.</w:t>
      </w:r>
      <w:r w:rsidR="00440995" w:rsidRPr="00440995">
        <w:rPr>
          <w:rFonts w:ascii="Times New Roman" w:hAnsi="Times New Roman" w:cs="Times New Roman"/>
          <w:b/>
          <w:bCs/>
          <w:sz w:val="20"/>
          <w:szCs w:val="20"/>
        </w:rPr>
        <w:t xml:space="preserve"> </w:t>
      </w:r>
      <w:r w:rsidR="00440995" w:rsidRPr="00440995">
        <w:rPr>
          <w:rFonts w:ascii="Times New Roman" w:hAnsi="Times New Roman" w:cs="Times New Roman"/>
          <w:b/>
          <w:bCs/>
          <w:sz w:val="20"/>
          <w:szCs w:val="20"/>
        </w:rPr>
        <w:t xml:space="preserve">Knockdown efficiencies of three </w:t>
      </w:r>
      <w:proofErr w:type="spellStart"/>
      <w:r w:rsidR="00440995" w:rsidRPr="00440995">
        <w:rPr>
          <w:rFonts w:ascii="Times New Roman" w:hAnsi="Times New Roman" w:cs="Times New Roman"/>
          <w:b/>
          <w:bCs/>
          <w:sz w:val="20"/>
          <w:szCs w:val="20"/>
        </w:rPr>
        <w:t>si</w:t>
      </w:r>
      <w:proofErr w:type="spellEnd"/>
      <w:r w:rsidR="00440995">
        <w:rPr>
          <w:rFonts w:ascii="Times New Roman" w:hAnsi="Times New Roman" w:cs="Times New Roman" w:hint="eastAsia"/>
          <w:b/>
          <w:bCs/>
          <w:sz w:val="20"/>
          <w:szCs w:val="20"/>
        </w:rPr>
        <w:t>-</w:t>
      </w:r>
      <w:r w:rsidR="00440995" w:rsidRPr="00440995">
        <w:rPr>
          <w:rFonts w:ascii="Times New Roman" w:hAnsi="Times New Roman" w:cs="Times New Roman"/>
          <w:b/>
          <w:bCs/>
          <w:sz w:val="20"/>
          <w:szCs w:val="20"/>
        </w:rPr>
        <w:t xml:space="preserve">RNA fragments targeting </w:t>
      </w:r>
      <w:r w:rsidR="00440995" w:rsidRPr="00440995">
        <w:rPr>
          <w:rFonts w:ascii="Times New Roman" w:eastAsia="宋体" w:hAnsi="Times New Roman" w:cs="Times New Roman"/>
          <w:b/>
          <w:bCs/>
          <w:kern w:val="0"/>
          <w:sz w:val="20"/>
          <w:szCs w:val="20"/>
        </w:rPr>
        <w:t>MAP3K3</w:t>
      </w:r>
      <w:r w:rsidR="00440995" w:rsidRPr="00440995">
        <w:rPr>
          <w:rFonts w:ascii="Times New Roman" w:eastAsia="宋体" w:hAnsi="Times New Roman" w:cs="Times New Roman" w:hint="eastAsia"/>
          <w:b/>
          <w:bCs/>
          <w:kern w:val="0"/>
          <w:sz w:val="20"/>
          <w:szCs w:val="20"/>
        </w:rPr>
        <w:t xml:space="preserve"> </w:t>
      </w:r>
      <w:r w:rsidR="00440995" w:rsidRPr="00440995">
        <w:rPr>
          <w:rFonts w:ascii="Times New Roman" w:hAnsi="Times New Roman" w:cs="Times New Roman"/>
          <w:b/>
          <w:bCs/>
          <w:sz w:val="20"/>
          <w:szCs w:val="20"/>
        </w:rPr>
        <w:t>in A2780 and OVCAR3 cells.</w:t>
      </w:r>
    </w:p>
    <w:p w14:paraId="0A965C89" w14:textId="5E2F496A" w:rsidR="00E12A00" w:rsidRDefault="009512E1">
      <w:pP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57205CFF" wp14:editId="45C63E53">
            <wp:extent cx="3683000" cy="2616200"/>
            <wp:effectExtent l="0" t="0" r="0" b="0"/>
            <wp:docPr id="2110105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10502" name="图片 21101050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83000" cy="2616200"/>
                    </a:xfrm>
                    <a:prstGeom prst="rect">
                      <a:avLst/>
                    </a:prstGeom>
                  </pic:spPr>
                </pic:pic>
              </a:graphicData>
            </a:graphic>
          </wp:inline>
        </w:drawing>
      </w:r>
    </w:p>
    <w:p w14:paraId="6CCD3CC2" w14:textId="77777777" w:rsidR="00432C9B" w:rsidRDefault="00432C9B">
      <w:pPr>
        <w:rPr>
          <w:rFonts w:ascii="Times New Roman" w:hAnsi="Times New Roman" w:cs="Times New Roman"/>
          <w:b/>
          <w:bCs/>
          <w:sz w:val="20"/>
          <w:szCs w:val="20"/>
        </w:rPr>
      </w:pPr>
    </w:p>
    <w:p w14:paraId="57C247D0" w14:textId="601EE67D" w:rsidR="00E12A00" w:rsidRDefault="00432C9B">
      <w:pPr>
        <w:rPr>
          <w:rFonts w:ascii="Times New Roman" w:hAnsi="Times New Roman" w:cs="Times New Roman"/>
          <w:b/>
          <w:bCs/>
          <w:sz w:val="20"/>
          <w:szCs w:val="20"/>
        </w:rPr>
      </w:pPr>
      <w:r w:rsidRPr="00643795">
        <w:rPr>
          <w:rFonts w:ascii="Times New Roman" w:eastAsia="宋体" w:hAnsi="Times New Roman" w:cs="Times New Roman"/>
          <w:kern w:val="0"/>
          <w:sz w:val="20"/>
          <w:szCs w:val="20"/>
        </w:rPr>
        <w:t xml:space="preserve">The relative expression of </w:t>
      </w:r>
      <w:r w:rsidR="00636AD8">
        <w:rPr>
          <w:rFonts w:ascii="Times New Roman" w:eastAsia="宋体" w:hAnsi="Times New Roman" w:cs="Times New Roman"/>
          <w:kern w:val="0"/>
          <w:sz w:val="20"/>
          <w:szCs w:val="20"/>
        </w:rPr>
        <w:t>MAP3K3</w:t>
      </w:r>
      <w:r w:rsidR="00636AD8">
        <w:rPr>
          <w:rFonts w:ascii="Times New Roman" w:eastAsia="宋体" w:hAnsi="Times New Roman" w:cs="Times New Roman" w:hint="eastAsia"/>
          <w:kern w:val="0"/>
          <w:sz w:val="20"/>
          <w:szCs w:val="20"/>
        </w:rPr>
        <w:t xml:space="preserve"> </w:t>
      </w:r>
      <w:r w:rsidRPr="00643795">
        <w:rPr>
          <w:rFonts w:ascii="Times New Roman" w:eastAsia="宋体" w:hAnsi="Times New Roman" w:cs="Times New Roman"/>
          <w:kern w:val="0"/>
          <w:sz w:val="20"/>
          <w:szCs w:val="20"/>
        </w:rPr>
        <w:t>in OVCAR3 and A2780 cells transfected with either si-</w:t>
      </w:r>
      <w:r w:rsidR="00636AD8">
        <w:rPr>
          <w:rFonts w:ascii="Times New Roman" w:eastAsia="宋体" w:hAnsi="Times New Roman" w:cs="Times New Roman"/>
          <w:kern w:val="0"/>
          <w:sz w:val="20"/>
          <w:szCs w:val="20"/>
        </w:rPr>
        <w:t>MAP3K3</w:t>
      </w:r>
      <w:r w:rsidRPr="00643795">
        <w:rPr>
          <w:rFonts w:ascii="Times New Roman" w:eastAsia="宋体" w:hAnsi="Times New Roman" w:cs="Times New Roman"/>
          <w:kern w:val="0"/>
          <w:sz w:val="20"/>
          <w:szCs w:val="20"/>
        </w:rPr>
        <w:t xml:space="preserve"> or </w:t>
      </w:r>
      <w:proofErr w:type="spellStart"/>
      <w:r w:rsidRPr="00643795">
        <w:rPr>
          <w:rFonts w:ascii="Times New Roman" w:eastAsia="宋体" w:hAnsi="Times New Roman" w:cs="Times New Roman"/>
          <w:kern w:val="0"/>
          <w:sz w:val="20"/>
          <w:szCs w:val="20"/>
        </w:rPr>
        <w:t>si</w:t>
      </w:r>
      <w:proofErr w:type="spellEnd"/>
      <w:r w:rsidRPr="00643795">
        <w:rPr>
          <w:rFonts w:ascii="Times New Roman" w:eastAsia="宋体" w:hAnsi="Times New Roman" w:cs="Times New Roman"/>
          <w:kern w:val="0"/>
          <w:sz w:val="20"/>
          <w:szCs w:val="20"/>
        </w:rPr>
        <w:t>-NC was evaluated using RT-qPCR,</w:t>
      </w:r>
      <w:r>
        <w:rPr>
          <w:rFonts w:ascii="Times New Roman" w:eastAsia="宋体" w:hAnsi="Times New Roman" w:cs="Times New Roman"/>
          <w:kern w:val="0"/>
          <w:sz w:val="20"/>
          <w:szCs w:val="20"/>
        </w:rPr>
        <w:t xml:space="preserve"> </w:t>
      </w:r>
      <w:r w:rsidRPr="00643795">
        <w:rPr>
          <w:rFonts w:ascii="Times New Roman" w:eastAsia="宋体" w:hAnsi="Times New Roman" w:cs="Times New Roman"/>
          <w:kern w:val="0"/>
          <w:sz w:val="20"/>
          <w:szCs w:val="20"/>
        </w:rPr>
        <w:t>n=3.</w:t>
      </w:r>
      <w:r w:rsidRPr="00432C9B">
        <w:rPr>
          <w:rFonts w:ascii="Times New Roman" w:eastAsia="宋体" w:hAnsi="Times New Roman" w:cs="Times New Roman"/>
          <w:kern w:val="0"/>
          <w:sz w:val="20"/>
          <w:szCs w:val="20"/>
        </w:rPr>
        <w:t xml:space="preserve"> </w:t>
      </w:r>
      <w:r w:rsidRPr="00643795">
        <w:rPr>
          <w:rFonts w:ascii="Times New Roman" w:eastAsia="宋体" w:hAnsi="Times New Roman" w:cs="Times New Roman"/>
          <w:kern w:val="0"/>
          <w:sz w:val="20"/>
          <w:szCs w:val="20"/>
        </w:rPr>
        <w:t>*p &lt; 0.05, **p &lt; 0.01, ***p &lt; 0.001.</w:t>
      </w:r>
    </w:p>
    <w:p w14:paraId="535FFCF4" w14:textId="77777777" w:rsidR="00E12A00" w:rsidRDefault="00E12A00">
      <w:pPr>
        <w:rPr>
          <w:rFonts w:ascii="Times New Roman" w:hAnsi="Times New Roman" w:cs="Times New Roman"/>
          <w:b/>
          <w:bCs/>
          <w:sz w:val="20"/>
          <w:szCs w:val="20"/>
        </w:rPr>
      </w:pPr>
    </w:p>
    <w:p w14:paraId="2B8D8375" w14:textId="77777777" w:rsidR="00E12A00" w:rsidRDefault="00E12A00">
      <w:pPr>
        <w:rPr>
          <w:rFonts w:ascii="Times New Roman" w:hAnsi="Times New Roman" w:cs="Times New Roman"/>
          <w:b/>
          <w:bCs/>
          <w:sz w:val="20"/>
          <w:szCs w:val="20"/>
        </w:rPr>
      </w:pPr>
    </w:p>
    <w:p w14:paraId="4AF2BDB6" w14:textId="24780611" w:rsidR="007E0010" w:rsidRPr="00A907B0" w:rsidRDefault="005B320D">
      <w:pPr>
        <w:rPr>
          <w:rFonts w:ascii="Times New Roman" w:hAnsi="Times New Roman" w:cs="Times New Roman"/>
          <w:b/>
          <w:bCs/>
          <w:sz w:val="20"/>
          <w:szCs w:val="20"/>
        </w:rPr>
      </w:pPr>
      <w:r w:rsidRPr="00A907B0">
        <w:rPr>
          <w:rFonts w:ascii="Times New Roman" w:hAnsi="Times New Roman" w:cs="Times New Roman"/>
          <w:b/>
          <w:bCs/>
          <w:sz w:val="20"/>
          <w:szCs w:val="20"/>
        </w:rPr>
        <w:t>Supplementary Materials1</w:t>
      </w:r>
      <w:r w:rsidR="00FC4A05" w:rsidRPr="00A907B0">
        <w:rPr>
          <w:rFonts w:ascii="Times New Roman" w:hAnsi="Times New Roman" w:cs="Times New Roman"/>
          <w:b/>
          <w:bCs/>
          <w:sz w:val="20"/>
          <w:szCs w:val="20"/>
        </w:rPr>
        <w:t xml:space="preserve">. </w:t>
      </w:r>
      <w:r w:rsidR="007E0010" w:rsidRPr="00A907B0">
        <w:rPr>
          <w:rFonts w:ascii="Times New Roman" w:hAnsi="Times New Roman" w:cs="Times New Roman"/>
          <w:b/>
          <w:bCs/>
          <w:sz w:val="20"/>
          <w:szCs w:val="20"/>
        </w:rPr>
        <w:t>Original gels for Western blot</w:t>
      </w:r>
    </w:p>
    <w:p w14:paraId="6C779CF5" w14:textId="4F0A412B" w:rsidR="005B320D" w:rsidRPr="00A907B0" w:rsidRDefault="00780933">
      <w:pPr>
        <w:rPr>
          <w:rFonts w:ascii="Times New Roman" w:hAnsi="Times New Roman" w:cs="Times New Roman"/>
          <w:b/>
          <w:bCs/>
          <w:sz w:val="20"/>
          <w:szCs w:val="20"/>
        </w:rPr>
      </w:pPr>
      <w:r>
        <w:rPr>
          <w:rFonts w:ascii="Times New Roman" w:hAnsi="Times New Roman" w:cs="Times New Roman"/>
          <w:b/>
          <w:bCs/>
          <w:noProof/>
          <w:sz w:val="20"/>
          <w:szCs w:val="20"/>
        </w:rPr>
        <w:lastRenderedPageBreak/>
        <w:drawing>
          <wp:inline distT="0" distB="0" distL="0" distR="0" wp14:anchorId="36E5DB7C" wp14:editId="38A04642">
            <wp:extent cx="3771900" cy="4472021"/>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rotWithShape="1">
                    <a:blip r:embed="rId6">
                      <a:extLst>
                        <a:ext uri="{28A0092B-C50C-407E-A947-70E740481C1C}">
                          <a14:useLocalDpi xmlns:a14="http://schemas.microsoft.com/office/drawing/2010/main" val="0"/>
                        </a:ext>
                      </a:extLst>
                    </a:blip>
                    <a:srcRect t="2452" b="15469"/>
                    <a:stretch/>
                  </pic:blipFill>
                  <pic:spPr bwMode="auto">
                    <a:xfrm>
                      <a:off x="0" y="0"/>
                      <a:ext cx="3771900" cy="4472021"/>
                    </a:xfrm>
                    <a:prstGeom prst="rect">
                      <a:avLst/>
                    </a:prstGeom>
                    <a:ln>
                      <a:noFill/>
                    </a:ln>
                    <a:extLst>
                      <a:ext uri="{53640926-AAD7-44D8-BBD7-CCE9431645EC}">
                        <a14:shadowObscured xmlns:a14="http://schemas.microsoft.com/office/drawing/2010/main"/>
                      </a:ext>
                    </a:extLst>
                  </pic:spPr>
                </pic:pic>
              </a:graphicData>
            </a:graphic>
          </wp:inline>
        </w:drawing>
      </w:r>
    </w:p>
    <w:p w14:paraId="4CCE79A9" w14:textId="4F073DD0" w:rsidR="007E0010" w:rsidRDefault="00780933">
      <w:pP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05DC1AAD" wp14:editId="71E30E96">
            <wp:extent cx="3995473" cy="3508131"/>
            <wp:effectExtent l="0" t="0" r="508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7">
                      <a:extLst>
                        <a:ext uri="{28A0092B-C50C-407E-A947-70E740481C1C}">
                          <a14:useLocalDpi xmlns:a14="http://schemas.microsoft.com/office/drawing/2010/main" val="0"/>
                        </a:ext>
                      </a:extLst>
                    </a:blip>
                    <a:srcRect t="2839" b="36376"/>
                    <a:stretch/>
                  </pic:blipFill>
                  <pic:spPr bwMode="auto">
                    <a:xfrm>
                      <a:off x="0" y="0"/>
                      <a:ext cx="4045121" cy="355172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hint="eastAsia"/>
          <w:b/>
          <w:bCs/>
          <w:noProof/>
          <w:sz w:val="20"/>
          <w:szCs w:val="20"/>
        </w:rPr>
        <w:lastRenderedPageBreak/>
        <w:drawing>
          <wp:inline distT="0" distB="0" distL="0" distR="0" wp14:anchorId="1D9EC339" wp14:editId="5DFF0DF4">
            <wp:extent cx="4985238" cy="5078446"/>
            <wp:effectExtent l="0" t="0" r="635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rotWithShape="1">
                    <a:blip r:embed="rId8">
                      <a:extLst>
                        <a:ext uri="{28A0092B-C50C-407E-A947-70E740481C1C}">
                          <a14:useLocalDpi xmlns:a14="http://schemas.microsoft.com/office/drawing/2010/main" val="0"/>
                        </a:ext>
                      </a:extLst>
                    </a:blip>
                    <a:srcRect t="2325" b="27152"/>
                    <a:stretch/>
                  </pic:blipFill>
                  <pic:spPr bwMode="auto">
                    <a:xfrm>
                      <a:off x="0" y="0"/>
                      <a:ext cx="5040535" cy="5134777"/>
                    </a:xfrm>
                    <a:prstGeom prst="rect">
                      <a:avLst/>
                    </a:prstGeom>
                    <a:ln>
                      <a:noFill/>
                    </a:ln>
                    <a:extLst>
                      <a:ext uri="{53640926-AAD7-44D8-BBD7-CCE9431645EC}">
                        <a14:shadowObscured xmlns:a14="http://schemas.microsoft.com/office/drawing/2010/main"/>
                      </a:ext>
                    </a:extLst>
                  </pic:spPr>
                </pic:pic>
              </a:graphicData>
            </a:graphic>
          </wp:inline>
        </w:drawing>
      </w:r>
    </w:p>
    <w:p w14:paraId="1C772E04" w14:textId="422ED237" w:rsidR="00E12A00" w:rsidRDefault="00E12A00" w:rsidP="009512E1">
      <w:pPr>
        <w:rPr>
          <w:rFonts w:ascii="Times New Roman" w:hAnsi="Times New Roman" w:cs="Times New Roman" w:hint="eastAsia"/>
          <w:b/>
          <w:bCs/>
          <w:color w:val="000000" w:themeColor="text1"/>
          <w:sz w:val="20"/>
          <w:szCs w:val="20"/>
        </w:rPr>
      </w:pPr>
      <w:r w:rsidRPr="00E12A00">
        <w:rPr>
          <w:rFonts w:ascii="Times New Roman" w:hAnsi="Times New Roman" w:cs="Times New Roman"/>
          <w:b/>
          <w:bCs/>
          <w:sz w:val="20"/>
          <w:szCs w:val="20"/>
        </w:rPr>
        <w:t>Additional supplementary materials</w:t>
      </w:r>
      <w:r w:rsidR="009512E1">
        <w:rPr>
          <w:rFonts w:ascii="Times New Roman" w:hAnsi="Times New Roman" w:cs="Times New Roman" w:hint="eastAsia"/>
          <w:b/>
          <w:bCs/>
          <w:sz w:val="20"/>
          <w:szCs w:val="20"/>
        </w:rPr>
        <w:t>；</w:t>
      </w:r>
    </w:p>
    <w:p w14:paraId="420DF8BA" w14:textId="77777777" w:rsidR="00E12A00" w:rsidRDefault="00E12A00">
      <w:pPr>
        <w:rPr>
          <w:rFonts w:ascii="Times New Roman" w:hAnsi="Times New Roman" w:cs="Times New Roman"/>
          <w:b/>
          <w:bCs/>
          <w:sz w:val="20"/>
          <w:szCs w:val="20"/>
        </w:rPr>
      </w:pPr>
    </w:p>
    <w:p w14:paraId="4FB9F9D4" w14:textId="77777777" w:rsidR="00E12A00" w:rsidRDefault="00E12A00" w:rsidP="00E12A00">
      <w:pPr>
        <w:rPr>
          <w:rFonts w:ascii="Times New Roman" w:hAnsi="Times New Roman" w:cs="Times New Roman"/>
          <w:b/>
          <w:bCs/>
          <w:color w:val="000000" w:themeColor="text1"/>
          <w:sz w:val="20"/>
          <w:szCs w:val="20"/>
        </w:rPr>
      </w:pPr>
      <w:r w:rsidRPr="00335649">
        <w:rPr>
          <w:rFonts w:ascii="Times New Roman" w:hAnsi="Times New Roman" w:cs="Times New Roman"/>
          <w:b/>
          <w:bCs/>
          <w:color w:val="000000" w:themeColor="text1"/>
          <w:sz w:val="20"/>
          <w:szCs w:val="20"/>
        </w:rPr>
        <w:t>Bioinformatics analysis</w:t>
      </w:r>
    </w:p>
    <w:p w14:paraId="2CB225FD" w14:textId="77777777" w:rsidR="00E12A00" w:rsidRDefault="00E12A00" w:rsidP="00E12A00">
      <w:r w:rsidRPr="00515ED2">
        <w:t>The Cancer Genome Atlas (TCGA) is a landmark cancer genomics project that was jointly launched by the National Cancer Institute (NCI) and the National Human Genome Research Institute (NHGRI). This project has molecularly characterized over 20,000 primary cancer samples alongside matched normal samples, encompassing 33 different cancer types. The data generated from this initiative has significantly impacted, and will continue to influence, the diagnosis, treatment, and prevention of cancer. Clinical and RNA sequencing information from 419 OC samples and 88 normal ovarian tissue samples was extracted and analyzed using the TCGA datasets (</w:t>
      </w:r>
      <w:hyperlink r:id="rId9" w:tgtFrame="_blank" w:history="1">
        <w:r w:rsidRPr="00515ED2">
          <w:rPr>
            <w:rStyle w:val="a6"/>
          </w:rPr>
          <w:t>http://cancergenome.nih.gov/</w:t>
        </w:r>
      </w:hyperlink>
      <w:r w:rsidRPr="00515ED2">
        <w:t>)</w:t>
      </w:r>
    </w:p>
    <w:p w14:paraId="49682AEF" w14:textId="77777777" w:rsidR="00E12A00" w:rsidRDefault="00E12A00" w:rsidP="00E12A00">
      <w:pPr>
        <w:rPr>
          <w:rFonts w:ascii="Times New Roman" w:hAnsi="Times New Roman" w:cs="Times New Roman"/>
          <w:b/>
          <w:bCs/>
          <w:sz w:val="20"/>
          <w:szCs w:val="20"/>
        </w:rPr>
      </w:pPr>
      <w:r w:rsidRPr="00335649">
        <w:rPr>
          <w:rFonts w:ascii="Times New Roman" w:hAnsi="Times New Roman" w:cs="Times New Roman"/>
          <w:b/>
          <w:bCs/>
          <w:sz w:val="20"/>
          <w:szCs w:val="20"/>
        </w:rPr>
        <w:t>Cell culture and treatments</w:t>
      </w:r>
    </w:p>
    <w:p w14:paraId="3C43EC5D" w14:textId="77777777" w:rsidR="00E12A00" w:rsidRDefault="00E12A00" w:rsidP="00E12A00">
      <w:r w:rsidRPr="00515ED2">
        <w:t xml:space="preserve">Human OC cell lines (OVCAR3, A2780) and normal ovarian epithelial cell lines (IOSE80) were obtained from the Chinese Academy of Cell Collection (Shanghai, China) and routinely screened for mycoplasma contamination. The cells were cultured at 37°C in a humidified atmosphere with 5% CO2. RPMI-1640 medium (GIBCO, USA), supplemented with fetal bovine serum (FBS) (Excell Bio, New Zealand) and 1% penicillin/streptomycin (PS) (NCM Biotech, China). A2780 and IOSE80 cells required 10% FBS, whereas OVCAR3 cells required 20% FBS. </w:t>
      </w:r>
      <w:r w:rsidRPr="00515ED2">
        <w:lastRenderedPageBreak/>
        <w:t xml:space="preserve">When the cells reached 60-70% confluence, Lipofectamine 2000 (Invitrogen, USA) was utilized to transfect negative control </w:t>
      </w:r>
      <w:proofErr w:type="spellStart"/>
      <w:r w:rsidRPr="00515ED2">
        <w:t>si</w:t>
      </w:r>
      <w:proofErr w:type="spellEnd"/>
      <w:r w:rsidRPr="00515ED2">
        <w:t>-RNA (</w:t>
      </w:r>
      <w:proofErr w:type="spellStart"/>
      <w:r w:rsidRPr="00515ED2">
        <w:t>si</w:t>
      </w:r>
      <w:proofErr w:type="spellEnd"/>
      <w:r w:rsidRPr="00515ED2">
        <w:t xml:space="preserve">-NC) and </w:t>
      </w:r>
      <w:proofErr w:type="spellStart"/>
      <w:r w:rsidRPr="00515ED2">
        <w:t>si</w:t>
      </w:r>
      <w:proofErr w:type="spellEnd"/>
      <w:r w:rsidRPr="00515ED2">
        <w:t>-RNA targeting ATP6V1B1-AS1 (si-ATP6V1B1-AS1) (</w:t>
      </w:r>
      <w:proofErr w:type="spellStart"/>
      <w:r w:rsidRPr="00515ED2">
        <w:t>GenePharma</w:t>
      </w:r>
      <w:proofErr w:type="spellEnd"/>
      <w:r w:rsidRPr="00515ED2">
        <w:t xml:space="preserve">, Suzhou, China) as well as MAP3K3 targeting </w:t>
      </w:r>
      <w:proofErr w:type="spellStart"/>
      <w:r w:rsidRPr="00515ED2">
        <w:t>si</w:t>
      </w:r>
      <w:proofErr w:type="spellEnd"/>
      <w:r w:rsidRPr="00515ED2">
        <w:t>-RNA (si-MAP3K3) (</w:t>
      </w:r>
      <w:proofErr w:type="spellStart"/>
      <w:r w:rsidRPr="00515ED2">
        <w:t>GenePharma</w:t>
      </w:r>
      <w:proofErr w:type="spellEnd"/>
      <w:r w:rsidRPr="00515ED2">
        <w:t xml:space="preserve">, Suzhou, China) into OC cells. The </w:t>
      </w:r>
      <w:proofErr w:type="spellStart"/>
      <w:r w:rsidRPr="00515ED2">
        <w:t>si</w:t>
      </w:r>
      <w:proofErr w:type="spellEnd"/>
      <w:r w:rsidRPr="00515ED2">
        <w:t xml:space="preserve">-RNA sequences are detailed in Table S2. The ATP6V1B1-AS1 overexpression plasmid and empty vector (EV), supplied by </w:t>
      </w:r>
      <w:proofErr w:type="spellStart"/>
      <w:r w:rsidRPr="00515ED2">
        <w:t>Sangon</w:t>
      </w:r>
      <w:proofErr w:type="spellEnd"/>
      <w:r w:rsidRPr="00515ED2">
        <w:t xml:space="preserve"> Biotechnology Inc. (Shanghai, China), were transfected into OC cells using X-</w:t>
      </w:r>
      <w:proofErr w:type="spellStart"/>
      <w:r w:rsidRPr="00515ED2">
        <w:t>treme</w:t>
      </w:r>
      <w:proofErr w:type="spellEnd"/>
      <w:r w:rsidRPr="00515ED2">
        <w:t xml:space="preserve"> GENE HP DNA transfection reagent (Mannheim, Germany) at a plasmid-to-reagent ratio of 1:3. Subsequently, A portion of ATP6V1B1-AS1 overexpressing cells was cultured with 10 </w:t>
      </w:r>
      <w:proofErr w:type="spellStart"/>
      <w:r w:rsidRPr="00515ED2">
        <w:t>μmol</w:t>
      </w:r>
      <w:proofErr w:type="spellEnd"/>
      <w:r w:rsidRPr="00515ED2">
        <w:t>/L p38 MAPK pathway inhibitor SB203580 (</w:t>
      </w:r>
      <w:proofErr w:type="spellStart"/>
      <w:r w:rsidRPr="00515ED2">
        <w:t>MedChemExpress</w:t>
      </w:r>
      <w:proofErr w:type="spellEnd"/>
      <w:r w:rsidRPr="00515ED2">
        <w:t>, USA) for 48 h.</w:t>
      </w:r>
    </w:p>
    <w:p w14:paraId="14CF87F3" w14:textId="77777777" w:rsidR="00E12A00" w:rsidRDefault="00E12A00" w:rsidP="00E12A00">
      <w:pPr>
        <w:rPr>
          <w:rFonts w:ascii="Times New Roman" w:eastAsia="宋体" w:hAnsi="Times New Roman" w:cs="Times New Roman"/>
          <w:b/>
          <w:bCs/>
          <w:kern w:val="0"/>
          <w:sz w:val="20"/>
          <w:szCs w:val="20"/>
        </w:rPr>
      </w:pPr>
      <w:r w:rsidRPr="00335649">
        <w:rPr>
          <w:rFonts w:ascii="Times New Roman" w:eastAsia="宋体" w:hAnsi="Times New Roman" w:cs="Times New Roman"/>
          <w:b/>
          <w:bCs/>
          <w:kern w:val="0"/>
          <w:sz w:val="20"/>
          <w:szCs w:val="20"/>
        </w:rPr>
        <w:t>Western blot assays</w:t>
      </w:r>
    </w:p>
    <w:p w14:paraId="789F38C9" w14:textId="77777777" w:rsidR="00E12A00" w:rsidRDefault="00E12A00" w:rsidP="00E12A00">
      <w:r w:rsidRPr="00515ED2">
        <w:t xml:space="preserve">According to the referenced protocol [15], Western blot was performed as follows: Cells were lysed using radioimmunoprecipitation assay (RIPA, </w:t>
      </w:r>
      <w:proofErr w:type="spellStart"/>
      <w:r w:rsidRPr="00515ED2">
        <w:t>Beyotime</w:t>
      </w:r>
      <w:proofErr w:type="spellEnd"/>
      <w:r w:rsidRPr="00515ED2">
        <w:t xml:space="preserve">) buffer supplemented with 1% </w:t>
      </w:r>
      <w:proofErr w:type="spellStart"/>
      <w:r w:rsidRPr="00515ED2">
        <w:t>phenylmethylsulfonyl</w:t>
      </w:r>
      <w:proofErr w:type="spellEnd"/>
      <w:r w:rsidRPr="00515ED2">
        <w:t xml:space="preserve"> fluoride (PMSF, </w:t>
      </w:r>
      <w:proofErr w:type="spellStart"/>
      <w:r w:rsidRPr="00515ED2">
        <w:t>Beyotime</w:t>
      </w:r>
      <w:proofErr w:type="spellEnd"/>
      <w:r w:rsidRPr="00515ED2">
        <w:t>) as a protease inhibitor. The protein concentration was determined using a bicinchoninic acid (BCA) kit (</w:t>
      </w:r>
      <w:proofErr w:type="spellStart"/>
      <w:r w:rsidRPr="00515ED2">
        <w:t>Beyotime</w:t>
      </w:r>
      <w:proofErr w:type="spellEnd"/>
      <w:r w:rsidRPr="00515ED2">
        <w:t xml:space="preserve">). The collected proteins were denatured by heating at 100°C for 10 minutes. Subsequently, 15 micrograms of protein from each sample were separated by 10% sodium dodecyl sulfate-polyacrylamide gel electrophoresis (SDS-PAGE, </w:t>
      </w:r>
      <w:proofErr w:type="spellStart"/>
      <w:r w:rsidRPr="00515ED2">
        <w:t>GenScript</w:t>
      </w:r>
      <w:proofErr w:type="spellEnd"/>
      <w:r w:rsidRPr="00515ED2">
        <w:t>, China) and transferred onto polyvinylidene difluoride (PVDF) membranes (Millipore, Billerica, USA). After blocking in skim milk for 1 hour, the membranes were incubated overnight at 4°C with primary antibodies. Following washes with Tris-buffered saline containing 0.1% Tween-20 (TBST), the membranes were incubated with appropriate secondary antibodies. Protein bands were visualized using an enhanced chemiluminescence substrate and quantified using Image-Pro Plus (Media Cybernetics, USA). Comprehensive details on the antibodies can be found in Table S3.</w:t>
      </w:r>
    </w:p>
    <w:p w14:paraId="15BCDC3C" w14:textId="77777777" w:rsidR="00E12A00" w:rsidRDefault="00E12A00" w:rsidP="00E12A00">
      <w:pPr>
        <w:rPr>
          <w:rFonts w:hint="eastAsia"/>
        </w:rPr>
      </w:pPr>
    </w:p>
    <w:p w14:paraId="392B5DCB" w14:textId="77777777" w:rsidR="00E12A00" w:rsidRPr="00E12A00" w:rsidRDefault="00E12A00">
      <w:pPr>
        <w:rPr>
          <w:rFonts w:ascii="Times New Roman" w:hAnsi="Times New Roman" w:cs="Times New Roman" w:hint="eastAsia"/>
          <w:b/>
          <w:bCs/>
          <w:sz w:val="20"/>
          <w:szCs w:val="20"/>
        </w:rPr>
      </w:pPr>
    </w:p>
    <w:p w14:paraId="68A31267" w14:textId="77777777" w:rsidR="00E12A00" w:rsidRPr="00A907B0" w:rsidRDefault="00E12A00">
      <w:pPr>
        <w:rPr>
          <w:rFonts w:ascii="Times New Roman" w:hAnsi="Times New Roman" w:cs="Times New Roman" w:hint="eastAsia"/>
          <w:b/>
          <w:bCs/>
          <w:sz w:val="20"/>
          <w:szCs w:val="20"/>
        </w:rPr>
      </w:pPr>
    </w:p>
    <w:sectPr w:rsidR="00E12A00" w:rsidRPr="00A907B0" w:rsidSect="00727E4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36C"/>
    <w:rsid w:val="000176C8"/>
    <w:rsid w:val="0003258E"/>
    <w:rsid w:val="000556F8"/>
    <w:rsid w:val="0007735E"/>
    <w:rsid w:val="00087AD7"/>
    <w:rsid w:val="00091B15"/>
    <w:rsid w:val="000C6F4E"/>
    <w:rsid w:val="000F0512"/>
    <w:rsid w:val="000F52BB"/>
    <w:rsid w:val="001074A0"/>
    <w:rsid w:val="00123205"/>
    <w:rsid w:val="00140361"/>
    <w:rsid w:val="00173705"/>
    <w:rsid w:val="001C6F30"/>
    <w:rsid w:val="001D5B1A"/>
    <w:rsid w:val="001E717E"/>
    <w:rsid w:val="001F336C"/>
    <w:rsid w:val="00203FE4"/>
    <w:rsid w:val="002231A5"/>
    <w:rsid w:val="00237E37"/>
    <w:rsid w:val="00251198"/>
    <w:rsid w:val="00262DCB"/>
    <w:rsid w:val="002944ED"/>
    <w:rsid w:val="002A46E1"/>
    <w:rsid w:val="002A69BF"/>
    <w:rsid w:val="002D43DD"/>
    <w:rsid w:val="002F2816"/>
    <w:rsid w:val="002F5188"/>
    <w:rsid w:val="0030312F"/>
    <w:rsid w:val="00311237"/>
    <w:rsid w:val="00321418"/>
    <w:rsid w:val="00325955"/>
    <w:rsid w:val="00344D87"/>
    <w:rsid w:val="003519F1"/>
    <w:rsid w:val="003725DC"/>
    <w:rsid w:val="00377780"/>
    <w:rsid w:val="00396DF8"/>
    <w:rsid w:val="003A719D"/>
    <w:rsid w:val="003C3DC9"/>
    <w:rsid w:val="003D6C80"/>
    <w:rsid w:val="003D7189"/>
    <w:rsid w:val="003E0F13"/>
    <w:rsid w:val="00413DFC"/>
    <w:rsid w:val="004272E5"/>
    <w:rsid w:val="00432C9B"/>
    <w:rsid w:val="0043568D"/>
    <w:rsid w:val="00440995"/>
    <w:rsid w:val="0044216F"/>
    <w:rsid w:val="00442E51"/>
    <w:rsid w:val="00446D69"/>
    <w:rsid w:val="00457504"/>
    <w:rsid w:val="00463871"/>
    <w:rsid w:val="00483E46"/>
    <w:rsid w:val="00486E68"/>
    <w:rsid w:val="00487F64"/>
    <w:rsid w:val="004C25EF"/>
    <w:rsid w:val="004C3789"/>
    <w:rsid w:val="004E15F4"/>
    <w:rsid w:val="004F258D"/>
    <w:rsid w:val="004F6EF1"/>
    <w:rsid w:val="00502071"/>
    <w:rsid w:val="005127B8"/>
    <w:rsid w:val="00517789"/>
    <w:rsid w:val="00526EB2"/>
    <w:rsid w:val="005B320D"/>
    <w:rsid w:val="005C3E94"/>
    <w:rsid w:val="005D5783"/>
    <w:rsid w:val="005E6337"/>
    <w:rsid w:val="006154AC"/>
    <w:rsid w:val="00636AD8"/>
    <w:rsid w:val="006375E0"/>
    <w:rsid w:val="00641AE2"/>
    <w:rsid w:val="00653A07"/>
    <w:rsid w:val="00654707"/>
    <w:rsid w:val="00666DE5"/>
    <w:rsid w:val="00681212"/>
    <w:rsid w:val="006836F2"/>
    <w:rsid w:val="00697C1A"/>
    <w:rsid w:val="006A715B"/>
    <w:rsid w:val="006C4791"/>
    <w:rsid w:val="006F4E34"/>
    <w:rsid w:val="00722031"/>
    <w:rsid w:val="00727E4C"/>
    <w:rsid w:val="00736429"/>
    <w:rsid w:val="00766D6A"/>
    <w:rsid w:val="00770A57"/>
    <w:rsid w:val="00772D62"/>
    <w:rsid w:val="00780933"/>
    <w:rsid w:val="00787460"/>
    <w:rsid w:val="007A2F01"/>
    <w:rsid w:val="007B4151"/>
    <w:rsid w:val="007D57B6"/>
    <w:rsid w:val="007D6B42"/>
    <w:rsid w:val="007E0010"/>
    <w:rsid w:val="00810D75"/>
    <w:rsid w:val="008328AA"/>
    <w:rsid w:val="00857C6B"/>
    <w:rsid w:val="00885ABB"/>
    <w:rsid w:val="00886B70"/>
    <w:rsid w:val="008946B3"/>
    <w:rsid w:val="008E369E"/>
    <w:rsid w:val="00901343"/>
    <w:rsid w:val="00903339"/>
    <w:rsid w:val="00937E1E"/>
    <w:rsid w:val="009512E1"/>
    <w:rsid w:val="00966D94"/>
    <w:rsid w:val="009811BD"/>
    <w:rsid w:val="00985890"/>
    <w:rsid w:val="00990ACE"/>
    <w:rsid w:val="009A1D79"/>
    <w:rsid w:val="009B6775"/>
    <w:rsid w:val="009C5A86"/>
    <w:rsid w:val="009C71D4"/>
    <w:rsid w:val="009D0721"/>
    <w:rsid w:val="00A018FA"/>
    <w:rsid w:val="00A271C2"/>
    <w:rsid w:val="00A348BF"/>
    <w:rsid w:val="00A53844"/>
    <w:rsid w:val="00A53E45"/>
    <w:rsid w:val="00A70DA9"/>
    <w:rsid w:val="00A71D3B"/>
    <w:rsid w:val="00A907B0"/>
    <w:rsid w:val="00AA5ABA"/>
    <w:rsid w:val="00AA731D"/>
    <w:rsid w:val="00AB5E34"/>
    <w:rsid w:val="00AC11FF"/>
    <w:rsid w:val="00AC4945"/>
    <w:rsid w:val="00B829C2"/>
    <w:rsid w:val="00B91600"/>
    <w:rsid w:val="00BB7624"/>
    <w:rsid w:val="00BF16A3"/>
    <w:rsid w:val="00BF3FBE"/>
    <w:rsid w:val="00BF6ABA"/>
    <w:rsid w:val="00C21285"/>
    <w:rsid w:val="00C6259E"/>
    <w:rsid w:val="00C73B13"/>
    <w:rsid w:val="00C93072"/>
    <w:rsid w:val="00CB13DC"/>
    <w:rsid w:val="00CB79FB"/>
    <w:rsid w:val="00CC15EC"/>
    <w:rsid w:val="00CE6EE4"/>
    <w:rsid w:val="00D0239B"/>
    <w:rsid w:val="00D04710"/>
    <w:rsid w:val="00D20909"/>
    <w:rsid w:val="00D335A8"/>
    <w:rsid w:val="00D4571C"/>
    <w:rsid w:val="00D55A56"/>
    <w:rsid w:val="00D55B6C"/>
    <w:rsid w:val="00D749A8"/>
    <w:rsid w:val="00D86C31"/>
    <w:rsid w:val="00E12A00"/>
    <w:rsid w:val="00E20DCB"/>
    <w:rsid w:val="00E24312"/>
    <w:rsid w:val="00E417CD"/>
    <w:rsid w:val="00E47E32"/>
    <w:rsid w:val="00E9202A"/>
    <w:rsid w:val="00E962FC"/>
    <w:rsid w:val="00E97B4A"/>
    <w:rsid w:val="00EB16B9"/>
    <w:rsid w:val="00EB60EA"/>
    <w:rsid w:val="00EC14DD"/>
    <w:rsid w:val="00EC15CE"/>
    <w:rsid w:val="00EC7C82"/>
    <w:rsid w:val="00EE0BDB"/>
    <w:rsid w:val="00EF03FE"/>
    <w:rsid w:val="00F12A23"/>
    <w:rsid w:val="00F672B0"/>
    <w:rsid w:val="00F70FA8"/>
    <w:rsid w:val="00F760BA"/>
    <w:rsid w:val="00F77091"/>
    <w:rsid w:val="00F77365"/>
    <w:rsid w:val="00F86BB0"/>
    <w:rsid w:val="00F957E0"/>
    <w:rsid w:val="00F96D38"/>
    <w:rsid w:val="00FC4A05"/>
    <w:rsid w:val="00FD7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FE720"/>
  <w15:chartTrackingRefBased/>
  <w15:docId w15:val="{E0054647-B98F-9344-8869-FBCEB640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7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EE0BDB"/>
    <w:pPr>
      <w:widowControl/>
      <w:spacing w:before="100" w:beforeAutospacing="1" w:after="100" w:afterAutospacing="1"/>
      <w:jc w:val="left"/>
    </w:pPr>
    <w:rPr>
      <w:rFonts w:ascii="宋体" w:eastAsia="宋体" w:hAnsi="宋体" w:cs="宋体"/>
      <w:kern w:val="0"/>
      <w:sz w:val="24"/>
    </w:rPr>
  </w:style>
  <w:style w:type="character" w:styleId="a5">
    <w:name w:val="Strong"/>
    <w:basedOn w:val="a0"/>
    <w:uiPriority w:val="22"/>
    <w:qFormat/>
    <w:rsid w:val="00CB13DC"/>
    <w:rPr>
      <w:b/>
      <w:bCs/>
    </w:rPr>
  </w:style>
  <w:style w:type="character" w:styleId="a6">
    <w:name w:val="Hyperlink"/>
    <w:basedOn w:val="a0"/>
    <w:uiPriority w:val="99"/>
    <w:unhideWhenUsed/>
    <w:rsid w:val="00E12A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432345">
      <w:bodyDiv w:val="1"/>
      <w:marLeft w:val="0"/>
      <w:marRight w:val="0"/>
      <w:marTop w:val="0"/>
      <w:marBottom w:val="0"/>
      <w:divBdr>
        <w:top w:val="none" w:sz="0" w:space="0" w:color="auto"/>
        <w:left w:val="none" w:sz="0" w:space="0" w:color="auto"/>
        <w:bottom w:val="none" w:sz="0" w:space="0" w:color="auto"/>
        <w:right w:val="none" w:sz="0" w:space="0" w:color="auto"/>
      </w:divBdr>
    </w:div>
    <w:div w:id="210505434">
      <w:bodyDiv w:val="1"/>
      <w:marLeft w:val="0"/>
      <w:marRight w:val="0"/>
      <w:marTop w:val="0"/>
      <w:marBottom w:val="0"/>
      <w:divBdr>
        <w:top w:val="none" w:sz="0" w:space="0" w:color="auto"/>
        <w:left w:val="none" w:sz="0" w:space="0" w:color="auto"/>
        <w:bottom w:val="none" w:sz="0" w:space="0" w:color="auto"/>
        <w:right w:val="none" w:sz="0" w:space="0" w:color="auto"/>
      </w:divBdr>
    </w:div>
    <w:div w:id="220751240">
      <w:bodyDiv w:val="1"/>
      <w:marLeft w:val="0"/>
      <w:marRight w:val="0"/>
      <w:marTop w:val="0"/>
      <w:marBottom w:val="0"/>
      <w:divBdr>
        <w:top w:val="none" w:sz="0" w:space="0" w:color="auto"/>
        <w:left w:val="none" w:sz="0" w:space="0" w:color="auto"/>
        <w:bottom w:val="none" w:sz="0" w:space="0" w:color="auto"/>
        <w:right w:val="none" w:sz="0" w:space="0" w:color="auto"/>
      </w:divBdr>
    </w:div>
    <w:div w:id="489175779">
      <w:bodyDiv w:val="1"/>
      <w:marLeft w:val="0"/>
      <w:marRight w:val="0"/>
      <w:marTop w:val="0"/>
      <w:marBottom w:val="0"/>
      <w:divBdr>
        <w:top w:val="none" w:sz="0" w:space="0" w:color="auto"/>
        <w:left w:val="none" w:sz="0" w:space="0" w:color="auto"/>
        <w:bottom w:val="none" w:sz="0" w:space="0" w:color="auto"/>
        <w:right w:val="none" w:sz="0" w:space="0" w:color="auto"/>
      </w:divBdr>
      <w:divsChild>
        <w:div w:id="60639972">
          <w:marLeft w:val="0"/>
          <w:marRight w:val="0"/>
          <w:marTop w:val="0"/>
          <w:marBottom w:val="0"/>
          <w:divBdr>
            <w:top w:val="none" w:sz="0" w:space="0" w:color="auto"/>
            <w:left w:val="none" w:sz="0" w:space="0" w:color="auto"/>
            <w:bottom w:val="none" w:sz="0" w:space="0" w:color="auto"/>
            <w:right w:val="none" w:sz="0" w:space="0" w:color="auto"/>
          </w:divBdr>
          <w:divsChild>
            <w:div w:id="1534222269">
              <w:marLeft w:val="0"/>
              <w:marRight w:val="0"/>
              <w:marTop w:val="0"/>
              <w:marBottom w:val="0"/>
              <w:divBdr>
                <w:top w:val="none" w:sz="0" w:space="0" w:color="auto"/>
                <w:left w:val="none" w:sz="0" w:space="0" w:color="auto"/>
                <w:bottom w:val="none" w:sz="0" w:space="0" w:color="auto"/>
                <w:right w:val="none" w:sz="0" w:space="0" w:color="auto"/>
              </w:divBdr>
              <w:divsChild>
                <w:div w:id="122915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532214">
      <w:bodyDiv w:val="1"/>
      <w:marLeft w:val="0"/>
      <w:marRight w:val="0"/>
      <w:marTop w:val="0"/>
      <w:marBottom w:val="0"/>
      <w:divBdr>
        <w:top w:val="none" w:sz="0" w:space="0" w:color="auto"/>
        <w:left w:val="none" w:sz="0" w:space="0" w:color="auto"/>
        <w:bottom w:val="none" w:sz="0" w:space="0" w:color="auto"/>
        <w:right w:val="none" w:sz="0" w:space="0" w:color="auto"/>
      </w:divBdr>
    </w:div>
    <w:div w:id="550311733">
      <w:bodyDiv w:val="1"/>
      <w:marLeft w:val="0"/>
      <w:marRight w:val="0"/>
      <w:marTop w:val="0"/>
      <w:marBottom w:val="0"/>
      <w:divBdr>
        <w:top w:val="none" w:sz="0" w:space="0" w:color="auto"/>
        <w:left w:val="none" w:sz="0" w:space="0" w:color="auto"/>
        <w:bottom w:val="none" w:sz="0" w:space="0" w:color="auto"/>
        <w:right w:val="none" w:sz="0" w:space="0" w:color="auto"/>
      </w:divBdr>
    </w:div>
    <w:div w:id="597056696">
      <w:bodyDiv w:val="1"/>
      <w:marLeft w:val="0"/>
      <w:marRight w:val="0"/>
      <w:marTop w:val="0"/>
      <w:marBottom w:val="0"/>
      <w:divBdr>
        <w:top w:val="none" w:sz="0" w:space="0" w:color="auto"/>
        <w:left w:val="none" w:sz="0" w:space="0" w:color="auto"/>
        <w:bottom w:val="none" w:sz="0" w:space="0" w:color="auto"/>
        <w:right w:val="none" w:sz="0" w:space="0" w:color="auto"/>
      </w:divBdr>
    </w:div>
    <w:div w:id="664432903">
      <w:bodyDiv w:val="1"/>
      <w:marLeft w:val="0"/>
      <w:marRight w:val="0"/>
      <w:marTop w:val="0"/>
      <w:marBottom w:val="0"/>
      <w:divBdr>
        <w:top w:val="none" w:sz="0" w:space="0" w:color="auto"/>
        <w:left w:val="none" w:sz="0" w:space="0" w:color="auto"/>
        <w:bottom w:val="none" w:sz="0" w:space="0" w:color="auto"/>
        <w:right w:val="none" w:sz="0" w:space="0" w:color="auto"/>
      </w:divBdr>
    </w:div>
    <w:div w:id="741677918">
      <w:bodyDiv w:val="1"/>
      <w:marLeft w:val="0"/>
      <w:marRight w:val="0"/>
      <w:marTop w:val="0"/>
      <w:marBottom w:val="0"/>
      <w:divBdr>
        <w:top w:val="none" w:sz="0" w:space="0" w:color="auto"/>
        <w:left w:val="none" w:sz="0" w:space="0" w:color="auto"/>
        <w:bottom w:val="none" w:sz="0" w:space="0" w:color="auto"/>
        <w:right w:val="none" w:sz="0" w:space="0" w:color="auto"/>
      </w:divBdr>
    </w:div>
    <w:div w:id="803276585">
      <w:bodyDiv w:val="1"/>
      <w:marLeft w:val="0"/>
      <w:marRight w:val="0"/>
      <w:marTop w:val="0"/>
      <w:marBottom w:val="0"/>
      <w:divBdr>
        <w:top w:val="none" w:sz="0" w:space="0" w:color="auto"/>
        <w:left w:val="none" w:sz="0" w:space="0" w:color="auto"/>
        <w:bottom w:val="none" w:sz="0" w:space="0" w:color="auto"/>
        <w:right w:val="none" w:sz="0" w:space="0" w:color="auto"/>
      </w:divBdr>
    </w:div>
    <w:div w:id="835145350">
      <w:bodyDiv w:val="1"/>
      <w:marLeft w:val="0"/>
      <w:marRight w:val="0"/>
      <w:marTop w:val="0"/>
      <w:marBottom w:val="0"/>
      <w:divBdr>
        <w:top w:val="none" w:sz="0" w:space="0" w:color="auto"/>
        <w:left w:val="none" w:sz="0" w:space="0" w:color="auto"/>
        <w:bottom w:val="none" w:sz="0" w:space="0" w:color="auto"/>
        <w:right w:val="none" w:sz="0" w:space="0" w:color="auto"/>
      </w:divBdr>
    </w:div>
    <w:div w:id="1109272598">
      <w:bodyDiv w:val="1"/>
      <w:marLeft w:val="0"/>
      <w:marRight w:val="0"/>
      <w:marTop w:val="0"/>
      <w:marBottom w:val="0"/>
      <w:divBdr>
        <w:top w:val="none" w:sz="0" w:space="0" w:color="auto"/>
        <w:left w:val="none" w:sz="0" w:space="0" w:color="auto"/>
        <w:bottom w:val="none" w:sz="0" w:space="0" w:color="auto"/>
        <w:right w:val="none" w:sz="0" w:space="0" w:color="auto"/>
      </w:divBdr>
    </w:div>
    <w:div w:id="1193810863">
      <w:bodyDiv w:val="1"/>
      <w:marLeft w:val="0"/>
      <w:marRight w:val="0"/>
      <w:marTop w:val="0"/>
      <w:marBottom w:val="0"/>
      <w:divBdr>
        <w:top w:val="none" w:sz="0" w:space="0" w:color="auto"/>
        <w:left w:val="none" w:sz="0" w:space="0" w:color="auto"/>
        <w:bottom w:val="none" w:sz="0" w:space="0" w:color="auto"/>
        <w:right w:val="none" w:sz="0" w:space="0" w:color="auto"/>
      </w:divBdr>
    </w:div>
    <w:div w:id="1219167287">
      <w:bodyDiv w:val="1"/>
      <w:marLeft w:val="0"/>
      <w:marRight w:val="0"/>
      <w:marTop w:val="0"/>
      <w:marBottom w:val="0"/>
      <w:divBdr>
        <w:top w:val="none" w:sz="0" w:space="0" w:color="auto"/>
        <w:left w:val="none" w:sz="0" w:space="0" w:color="auto"/>
        <w:bottom w:val="none" w:sz="0" w:space="0" w:color="auto"/>
        <w:right w:val="none" w:sz="0" w:space="0" w:color="auto"/>
      </w:divBdr>
    </w:div>
    <w:div w:id="1237739275">
      <w:bodyDiv w:val="1"/>
      <w:marLeft w:val="0"/>
      <w:marRight w:val="0"/>
      <w:marTop w:val="0"/>
      <w:marBottom w:val="0"/>
      <w:divBdr>
        <w:top w:val="none" w:sz="0" w:space="0" w:color="auto"/>
        <w:left w:val="none" w:sz="0" w:space="0" w:color="auto"/>
        <w:bottom w:val="none" w:sz="0" w:space="0" w:color="auto"/>
        <w:right w:val="none" w:sz="0" w:space="0" w:color="auto"/>
      </w:divBdr>
    </w:div>
    <w:div w:id="1479416337">
      <w:bodyDiv w:val="1"/>
      <w:marLeft w:val="0"/>
      <w:marRight w:val="0"/>
      <w:marTop w:val="0"/>
      <w:marBottom w:val="0"/>
      <w:divBdr>
        <w:top w:val="none" w:sz="0" w:space="0" w:color="auto"/>
        <w:left w:val="none" w:sz="0" w:space="0" w:color="auto"/>
        <w:bottom w:val="none" w:sz="0" w:space="0" w:color="auto"/>
        <w:right w:val="none" w:sz="0" w:space="0" w:color="auto"/>
      </w:divBdr>
    </w:div>
    <w:div w:id="1480416800">
      <w:bodyDiv w:val="1"/>
      <w:marLeft w:val="0"/>
      <w:marRight w:val="0"/>
      <w:marTop w:val="0"/>
      <w:marBottom w:val="0"/>
      <w:divBdr>
        <w:top w:val="none" w:sz="0" w:space="0" w:color="auto"/>
        <w:left w:val="none" w:sz="0" w:space="0" w:color="auto"/>
        <w:bottom w:val="none" w:sz="0" w:space="0" w:color="auto"/>
        <w:right w:val="none" w:sz="0" w:space="0" w:color="auto"/>
      </w:divBdr>
    </w:div>
    <w:div w:id="1564557040">
      <w:bodyDiv w:val="1"/>
      <w:marLeft w:val="0"/>
      <w:marRight w:val="0"/>
      <w:marTop w:val="0"/>
      <w:marBottom w:val="0"/>
      <w:divBdr>
        <w:top w:val="none" w:sz="0" w:space="0" w:color="auto"/>
        <w:left w:val="none" w:sz="0" w:space="0" w:color="auto"/>
        <w:bottom w:val="none" w:sz="0" w:space="0" w:color="auto"/>
        <w:right w:val="none" w:sz="0" w:space="0" w:color="auto"/>
      </w:divBdr>
    </w:div>
    <w:div w:id="1749883859">
      <w:bodyDiv w:val="1"/>
      <w:marLeft w:val="0"/>
      <w:marRight w:val="0"/>
      <w:marTop w:val="0"/>
      <w:marBottom w:val="0"/>
      <w:divBdr>
        <w:top w:val="none" w:sz="0" w:space="0" w:color="auto"/>
        <w:left w:val="none" w:sz="0" w:space="0" w:color="auto"/>
        <w:bottom w:val="none" w:sz="0" w:space="0" w:color="auto"/>
        <w:right w:val="none" w:sz="0" w:space="0" w:color="auto"/>
      </w:divBdr>
    </w:div>
    <w:div w:id="1855264782">
      <w:bodyDiv w:val="1"/>
      <w:marLeft w:val="0"/>
      <w:marRight w:val="0"/>
      <w:marTop w:val="0"/>
      <w:marBottom w:val="0"/>
      <w:divBdr>
        <w:top w:val="none" w:sz="0" w:space="0" w:color="auto"/>
        <w:left w:val="none" w:sz="0" w:space="0" w:color="auto"/>
        <w:bottom w:val="none" w:sz="0" w:space="0" w:color="auto"/>
        <w:right w:val="none" w:sz="0" w:space="0" w:color="auto"/>
      </w:divBdr>
    </w:div>
    <w:div w:id="1859659653">
      <w:bodyDiv w:val="1"/>
      <w:marLeft w:val="0"/>
      <w:marRight w:val="0"/>
      <w:marTop w:val="0"/>
      <w:marBottom w:val="0"/>
      <w:divBdr>
        <w:top w:val="none" w:sz="0" w:space="0" w:color="auto"/>
        <w:left w:val="none" w:sz="0" w:space="0" w:color="auto"/>
        <w:bottom w:val="none" w:sz="0" w:space="0" w:color="auto"/>
        <w:right w:val="none" w:sz="0" w:space="0" w:color="auto"/>
      </w:divBdr>
    </w:div>
    <w:div w:id="1966111966">
      <w:bodyDiv w:val="1"/>
      <w:marLeft w:val="0"/>
      <w:marRight w:val="0"/>
      <w:marTop w:val="0"/>
      <w:marBottom w:val="0"/>
      <w:divBdr>
        <w:top w:val="none" w:sz="0" w:space="0" w:color="auto"/>
        <w:left w:val="none" w:sz="0" w:space="0" w:color="auto"/>
        <w:bottom w:val="none" w:sz="0" w:space="0" w:color="auto"/>
        <w:right w:val="none" w:sz="0" w:space="0" w:color="auto"/>
      </w:divBdr>
    </w:div>
    <w:div w:id="1994335547">
      <w:bodyDiv w:val="1"/>
      <w:marLeft w:val="0"/>
      <w:marRight w:val="0"/>
      <w:marTop w:val="0"/>
      <w:marBottom w:val="0"/>
      <w:divBdr>
        <w:top w:val="none" w:sz="0" w:space="0" w:color="auto"/>
        <w:left w:val="none" w:sz="0" w:space="0" w:color="auto"/>
        <w:bottom w:val="none" w:sz="0" w:space="0" w:color="auto"/>
        <w:right w:val="none" w:sz="0" w:space="0" w:color="auto"/>
      </w:divBdr>
    </w:div>
    <w:div w:id="2018533287">
      <w:bodyDiv w:val="1"/>
      <w:marLeft w:val="0"/>
      <w:marRight w:val="0"/>
      <w:marTop w:val="0"/>
      <w:marBottom w:val="0"/>
      <w:divBdr>
        <w:top w:val="none" w:sz="0" w:space="0" w:color="auto"/>
        <w:left w:val="none" w:sz="0" w:space="0" w:color="auto"/>
        <w:bottom w:val="none" w:sz="0" w:space="0" w:color="auto"/>
        <w:right w:val="none" w:sz="0" w:space="0" w:color="auto"/>
      </w:divBdr>
    </w:div>
    <w:div w:id="2087219789">
      <w:bodyDiv w:val="1"/>
      <w:marLeft w:val="0"/>
      <w:marRight w:val="0"/>
      <w:marTop w:val="0"/>
      <w:marBottom w:val="0"/>
      <w:divBdr>
        <w:top w:val="none" w:sz="0" w:space="0" w:color="auto"/>
        <w:left w:val="none" w:sz="0" w:space="0" w:color="auto"/>
        <w:bottom w:val="none" w:sz="0" w:space="0" w:color="auto"/>
        <w:right w:val="none" w:sz="0" w:space="0" w:color="auto"/>
      </w:divBdr>
    </w:div>
    <w:div w:id="2093310592">
      <w:bodyDiv w:val="1"/>
      <w:marLeft w:val="0"/>
      <w:marRight w:val="0"/>
      <w:marTop w:val="0"/>
      <w:marBottom w:val="0"/>
      <w:divBdr>
        <w:top w:val="none" w:sz="0" w:space="0" w:color="auto"/>
        <w:left w:val="none" w:sz="0" w:space="0" w:color="auto"/>
        <w:bottom w:val="none" w:sz="0" w:space="0" w:color="auto"/>
        <w:right w:val="none" w:sz="0" w:space="0" w:color="auto"/>
      </w:divBdr>
      <w:divsChild>
        <w:div w:id="196627825">
          <w:marLeft w:val="0"/>
          <w:marRight w:val="0"/>
          <w:marTop w:val="0"/>
          <w:marBottom w:val="0"/>
          <w:divBdr>
            <w:top w:val="none" w:sz="0" w:space="0" w:color="auto"/>
            <w:left w:val="none" w:sz="0" w:space="0" w:color="auto"/>
            <w:bottom w:val="none" w:sz="0" w:space="0" w:color="auto"/>
            <w:right w:val="none" w:sz="0" w:space="0" w:color="auto"/>
          </w:divBdr>
          <w:divsChild>
            <w:div w:id="1295406640">
              <w:marLeft w:val="0"/>
              <w:marRight w:val="0"/>
              <w:marTop w:val="0"/>
              <w:marBottom w:val="0"/>
              <w:divBdr>
                <w:top w:val="none" w:sz="0" w:space="0" w:color="auto"/>
                <w:left w:val="none" w:sz="0" w:space="0" w:color="auto"/>
                <w:bottom w:val="none" w:sz="0" w:space="0" w:color="auto"/>
                <w:right w:val="none" w:sz="0" w:space="0" w:color="auto"/>
              </w:divBdr>
              <w:divsChild>
                <w:div w:id="22002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theme" Target="theme/theme1.xml"/><Relationship Id="rId5" Type="http://schemas.openxmlformats.org/officeDocument/2006/relationships/image" Target="media/image2.tiff"/><Relationship Id="rId10" Type="http://schemas.openxmlformats.org/officeDocument/2006/relationships/fontTable" Target="fontTable.xml"/><Relationship Id="rId4" Type="http://schemas.openxmlformats.org/officeDocument/2006/relationships/image" Target="media/image1.tiff"/><Relationship Id="rId9" Type="http://schemas.openxmlformats.org/officeDocument/2006/relationships/hyperlink" Target="http://cancergenome.nih.gov/"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6</Pages>
  <Words>1099</Words>
  <Characters>6266</Characters>
  <Application>Microsoft Office Word</Application>
  <DocSecurity>0</DocSecurity>
  <Lines>52</Lines>
  <Paragraphs>14</Paragraphs>
  <ScaleCrop>false</ScaleCrop>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btcv</dc:creator>
  <cp:keywords/>
  <dc:description/>
  <cp:lastModifiedBy>z8530@365mso.com</cp:lastModifiedBy>
  <cp:revision>124</cp:revision>
  <dcterms:created xsi:type="dcterms:W3CDTF">2024-10-06T15:05:00Z</dcterms:created>
  <dcterms:modified xsi:type="dcterms:W3CDTF">2026-09-28T18:03:00Z</dcterms:modified>
</cp:coreProperties>
</file>