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695" w:rsidRPr="003F002E" w:rsidRDefault="003F002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3F002E">
        <w:rPr>
          <w:rFonts w:ascii="Times New Roman" w:hAnsi="Times New Roman" w:cs="Times New Roman"/>
          <w:b/>
          <w:szCs w:val="24"/>
        </w:rPr>
        <w:t>Additional file 1</w:t>
      </w:r>
    </w:p>
    <w:p w:rsidR="0003429F" w:rsidRDefault="0003429F" w:rsidP="0003429F">
      <w:pPr>
        <w:spacing w:after="16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Flowchart for all</w:t>
      </w:r>
      <w:r w:rsidRPr="00DB4E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patient-visits to the emergency department in 2014-2015</w:t>
      </w:r>
    </w:p>
    <w:p w:rsidR="00FB09F8" w:rsidRDefault="00081695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518AE5" wp14:editId="7A4A435D">
                <wp:simplePos x="0" y="0"/>
                <wp:positionH relativeFrom="column">
                  <wp:posOffset>1365557</wp:posOffset>
                </wp:positionH>
                <wp:positionV relativeFrom="paragraph">
                  <wp:posOffset>3670941</wp:posOffset>
                </wp:positionV>
                <wp:extent cx="2070" cy="448239"/>
                <wp:effectExtent l="0" t="0" r="0" b="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70" cy="44823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10E98D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" o:spid="_x0000_s1026" type="#_x0000_t32" style="position:absolute;margin-left:107.5pt;margin-top:289.05pt;width:.15pt;height:35.3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f/tBwIAAP8DAAAOAAAAZHJzL2Uyb0RvYy54bWysU9tuEzEQfUfiHyy/k03TUsIqmwolFB4Q&#10;RGr5gKkvu5Z8k8dkk79n7F1CuTwh/GCNPZ4zZ86MN3cnZ9lRJTTBd/xqseRMeRGk8X3Hvz7ev1pz&#10;hhm8BBu86vhZIb/bvnyxGWOrVmEIVqrECMRjO8aODznHtmlQDMoBLkJUnpw6JAeZjqlvZIKR0J1t&#10;VsvlbTOGJGMKQiHS7X5y8m3F11qJ/EVrVJnZjhO3XPdU96eyN9sNtH2COBgx04B/YOHAeEp6gdpD&#10;BvYtmT+gnBEpYNB5IYJrgtZGqFoDVXO1/K2ahwGiqrWQOBgvMuH/gxWfj4fEjOz4iuTx4KhHDzmB&#10;6YfM3qUURrYL3pOOITF6QnqNEVsK2/lDmk8YD6kUf9LJMW1N/EijUOWgAtmpqn2+qK1OmQm6XC3f&#10;UEpBjpub9er6bcFuJpACFhPmDyo4VoyO40zqwmZKAMdPmKfAHwEl2Id7Yy3dQ2s9Gzt+e/26JAMa&#10;MW0hk+kiFY2+5wxsT7MrcqqUMVgjS3QJxjPubGJHoPGhqZNhfCT6nFnATA6qqa6Z+i+hhc4ecJiC&#10;q6s8g9aZTCNvjev4+hIN7aBAvveS5XOkHnj6LbwQd0pSOkUEi1UBMhj78yWUJv39KalpfUmp6k+Y&#10;lSr9mzpWrKcgz7WRTTnRlNUmzD+ijPHzM9nP/+32OwAAAP//AwBQSwMEFAAGAAgAAAAhAIE/W4re&#10;AAAACwEAAA8AAABkcnMvZG93bnJldi54bWxMj81OwzAQhO9IvIO1SFwQdVLSNgpxqgiEOPfnAdx4&#10;SSLsdRQ7TeDpWU5wnJ3R7DflfnFWXHEMvScF6SoBgdR401Or4Hx6e8xBhKjJaOsJFXxhgH11e1Pq&#10;wviZDng9xlZwCYVCK+hiHAopQ9Oh02HlByT2PvzodGQ5ttKMeuZyZ+U6SbbS6Z74Q6cHfOmw+TxO&#10;TsHhNNSv2ezf22/rFvNgpzmrUan7u6V+BhFxiX9h+MVndKiY6eInMkFYBet0w1uigs0uT0Fwgi9P&#10;IC4Ktlm+A1mV8v+G6gcAAP//AwBQSwECLQAUAAYACAAAACEAtoM4kv4AAADhAQAAEwAAAAAAAAAA&#10;AAAAAAAAAAAAW0NvbnRlbnRfVHlwZXNdLnhtbFBLAQItABQABgAIAAAAIQA4/SH/1gAAAJQBAAAL&#10;AAAAAAAAAAAAAAAAAC8BAABfcmVscy8ucmVsc1BLAQItABQABgAIAAAAIQDDAf/tBwIAAP8DAAAO&#10;AAAAAAAAAAAAAAAAAC4CAABkcnMvZTJvRG9jLnhtbFBLAQItABQABgAIAAAAIQCBP1uK3gAAAAsB&#10;AAAPAAAAAAAAAAAAAAAAAGEEAABkcnMvZG93bnJldi54bWxQSwUGAAAAAAQABADzAAAAbAUAAAAA&#10;" strokecolor="windowText" strokeweight=".5pt">
                <v:stroke endarrow="open" joinstyle="miter"/>
              </v:shape>
            </w:pict>
          </mc:Fallback>
        </mc:AlternateContent>
      </w:r>
      <w:r w:rsidRPr="00DB4EFE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92438BF" wp14:editId="7DA1F48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54725" cy="7323455"/>
                <wp:effectExtent l="0" t="0" r="22225" b="10795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4725" cy="7323455"/>
                          <a:chOff x="0" y="0"/>
                          <a:chExt cx="6055084" cy="7323739"/>
                        </a:xfrm>
                      </wpg:grpSpPr>
                      <wpg:grpSp>
                        <wpg:cNvPr id="15" name="Group 15"/>
                        <wpg:cNvGrpSpPr/>
                        <wpg:grpSpPr>
                          <a:xfrm>
                            <a:off x="0" y="0"/>
                            <a:ext cx="6055084" cy="6410021"/>
                            <a:chOff x="0" y="0"/>
                            <a:chExt cx="6055084" cy="6410021"/>
                          </a:xfrm>
                        </wpg:grpSpPr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39390" cy="9137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81695" w:rsidRPr="009442A3" w:rsidRDefault="00081695" w:rsidP="00081695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All admissions to</w:t>
                                </w: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 the five emergency departments in the region in 2014-2015</w:t>
                                </w:r>
                              </w:p>
                              <w:p w:rsidR="00081695" w:rsidRPr="009442A3" w:rsidRDefault="00081695" w:rsidP="0008169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237,302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383527"/>
                              <a:ext cx="2739390" cy="9150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81695" w:rsidRPr="009442A3" w:rsidRDefault="00081695" w:rsidP="00081695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All admissions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to the emergency department,</w:t>
                                </w:r>
                                <w:r w:rsidRPr="009442A3">
                                  <w:rPr>
                                    <w:lang w:val="en-US"/>
                                  </w:rPr>
                                  <w:t xml:space="preserve"> </w:t>
                                </w: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Viborg Regional Hospital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,</w:t>
                                </w: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 in 2014-2015</w:t>
                                </w:r>
                              </w:p>
                              <w:p w:rsidR="00081695" w:rsidRPr="009442A3" w:rsidRDefault="00081695" w:rsidP="0008169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47</w:t>
                                </w: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108 (19.9%)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" name="Straight Arrow Connector 3"/>
                          <wps:cNvCnPr>
                            <a:stCxn id="217" idx="2"/>
                          </wps:cNvCnPr>
                          <wps:spPr>
                            <a:xfrm flipH="1">
                              <a:off x="1367543" y="913765"/>
                              <a:ext cx="2152" cy="473049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none" w="med" len="med"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751151"/>
                              <a:ext cx="2739390" cy="9156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81695" w:rsidRPr="009442A3" w:rsidRDefault="00081695" w:rsidP="00081695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All admissions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to the emergency department,</w:t>
                                </w:r>
                                <w:r w:rsidRPr="009442A3">
                                  <w:rPr>
                                    <w:lang w:val="en-US"/>
                                  </w:rPr>
                                  <w:t xml:space="preserve"> </w:t>
                                </w: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Viborg Regional Hospital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, physically placed in Viborg,</w:t>
                                </w: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 in 2014-2015</w:t>
                                </w:r>
                              </w:p>
                              <w:p w:rsidR="00081695" w:rsidRPr="009442A3" w:rsidRDefault="00081695" w:rsidP="0008169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38</w:t>
                                </w: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674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" name="Straight Arrow Connector 5"/>
                          <wps:cNvCnPr>
                            <a:stCxn id="1" idx="2"/>
                          </wps:cNvCnPr>
                          <wps:spPr>
                            <a:xfrm flipH="1">
                              <a:off x="1367625" y="2298561"/>
                              <a:ext cx="2070" cy="448256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none" w="med" len="med"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07742" y="2067339"/>
                              <a:ext cx="2739390" cy="9150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81695" w:rsidRPr="009442A3" w:rsidRDefault="00081695" w:rsidP="00081695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Exclusion (admissions to the two clinics placed in Skive and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Silkeborg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, which is part of the emergency department, Viborg)</w:t>
                                </w:r>
                              </w:p>
                              <w:p w:rsidR="00081695" w:rsidRPr="009442A3" w:rsidRDefault="00081695" w:rsidP="0008169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8</w:t>
                                </w: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434 (17.9%)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7" name="Straight Arrow Connector 7"/>
                          <wps:cNvCnPr/>
                          <wps:spPr>
                            <a:xfrm>
                              <a:off x="1367624" y="2520564"/>
                              <a:ext cx="1940118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none" w="med" len="med"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4118776"/>
                              <a:ext cx="2739390" cy="9156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81695" w:rsidRPr="009442A3" w:rsidRDefault="00081695" w:rsidP="00081695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All first-time admissions</w:t>
                                </w: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to the emergency department,</w:t>
                                </w:r>
                                <w:r w:rsidRPr="009442A3">
                                  <w:rPr>
                                    <w:lang w:val="en-US"/>
                                  </w:rPr>
                                  <w:t xml:space="preserve"> </w:t>
                                </w: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Viborg Regional Hospital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, physically placed in Viborg,</w:t>
                                </w: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 in 2014-2015</w:t>
                                </w:r>
                              </w:p>
                              <w:p w:rsidR="00081695" w:rsidRPr="009442A3" w:rsidRDefault="00081695" w:rsidP="0008169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35,675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07742" y="3442915"/>
                              <a:ext cx="2739390" cy="9150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81695" w:rsidRPr="009442A3" w:rsidRDefault="00081695" w:rsidP="00081695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Exclusion (any admissions to the emergency department after first admission within the same hospital visit)</w:t>
                                </w:r>
                              </w:p>
                              <w:p w:rsidR="00081695" w:rsidRPr="009442A3" w:rsidRDefault="00081695" w:rsidP="0008169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2,999 (7.8%)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2" name="Straight Arrow Connector 12"/>
                          <wps:cNvCnPr/>
                          <wps:spPr>
                            <a:xfrm>
                              <a:off x="1367624" y="3896139"/>
                              <a:ext cx="19399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none" w="med" len="med"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494351"/>
                              <a:ext cx="2739390" cy="9156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81695" w:rsidRPr="009442A3" w:rsidRDefault="00081695" w:rsidP="00081695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All first-time admissions</w:t>
                                </w: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to the emergency department,</w:t>
                                </w:r>
                                <w:r w:rsidRPr="009442A3">
                                  <w:rPr>
                                    <w:lang w:val="en-US"/>
                                  </w:rPr>
                                  <w:t xml:space="preserve"> </w:t>
                                </w: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Viborg Regional Hospital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, physically placed in Viborg,</w:t>
                                </w:r>
                                <w:r w:rsidRPr="009442A3"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 in 2014-2015</w:t>
                                </w:r>
                              </w:p>
                              <w:p w:rsidR="00081695" w:rsidRPr="009442A3" w:rsidRDefault="00081695" w:rsidP="0008169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35,459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15694" y="4810539"/>
                              <a:ext cx="2739390" cy="9150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81695" w:rsidRPr="009442A3" w:rsidRDefault="00081695" w:rsidP="00081695">
                                <w:pP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Exclusion (admissions with missing information about time of completion of the patient’s treatment within the department)</w:t>
                                </w:r>
                              </w:p>
                              <w:p w:rsidR="00081695" w:rsidRPr="009442A3" w:rsidRDefault="00081695" w:rsidP="0008169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>216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3" name="Straight Arrow Connector 13"/>
                          <wps:cNvCnPr/>
                          <wps:spPr>
                            <a:xfrm>
                              <a:off x="1367624" y="5033176"/>
                              <a:ext cx="0" cy="456565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none" w="med" len="med"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14" name="Straight Arrow Connector 14"/>
                          <wps:cNvCnPr/>
                          <wps:spPr>
                            <a:xfrm>
                              <a:off x="1367624" y="5263764"/>
                              <a:ext cx="19399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type="none" w="med" len="med"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15694" y="6408751"/>
                            <a:ext cx="2739228" cy="9149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81695" w:rsidRPr="009442A3" w:rsidRDefault="00081695" w:rsidP="00081695">
                              <w:pP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Exclusion - only in the analysis of 30-day mortality (admissions with </w:t>
                              </w:r>
                              <w:r w:rsidRPr="006B5386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invalid date of death</w:t>
                              </w:r>
                              <w: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)</w:t>
                              </w:r>
                            </w:p>
                            <w:p w:rsidR="00081695" w:rsidRPr="009442A3" w:rsidRDefault="00081695" w:rsidP="0008169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Straight Arrow Connector 17"/>
                        <wps:cNvCnPr/>
                        <wps:spPr>
                          <a:xfrm>
                            <a:off x="1367624" y="6869927"/>
                            <a:ext cx="1939810" cy="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lgDash"/>
                            <a:miter lim="800000"/>
                            <a:headEnd type="none" w="med" len="med"/>
                            <a:tailEnd type="arrow" w="med" len="med"/>
                          </a:ln>
                          <a:effectLst/>
                        </wps:spPr>
                        <wps:bodyPr/>
                      </wps:wsp>
                      <wps:wsp>
                        <wps:cNvPr id="18" name="Straight Arrow Connector 18"/>
                        <wps:cNvCnPr>
                          <a:stCxn id="2" idx="2"/>
                        </wps:cNvCnPr>
                        <wps:spPr>
                          <a:xfrm flipH="1">
                            <a:off x="1367543" y="6409772"/>
                            <a:ext cx="2071" cy="447303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lgDash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0;margin-top:0;width:476.75pt;height:576.65pt;z-index:251659264;mso-height-relative:margin" coordsize="60550,73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xiR4QUAAIswAAAOAAAAZHJzL2Uyb0RvYy54bWzsW21v2zYQ/j5g/4HQ99WiXi2jStElbTeg&#10;2wq0+wGMJMvCJFEjmdjpr9/xKFGOU6VL+mbESgBHsijqeHz03MPj5fmLXVOT60LIirepQ5+5Dina&#10;jOdVW6bO3x9e/7J0iFSszVnN2yJ1bgrpvDj7+afn225VeHzD67wQBDpp5Wrbpc5GqW61WMhsUzRM&#10;PuNd0cLFNRcNU3AqykUu2BZ6b+qF57rRYstF3gmeFVLCtxfmonOG/a/XRab+Wq9loUidOmCbwk+B&#10;n5f6c3H2nK1KwbpNlfVmsEdY0bCqhYfari6YYuRKVHe6aqpMcMnX6lnGmwVfr6uswDHAaKh7MJo3&#10;gl91OJZytS076yZw7YGfHt1t9uf1O0GqHOYucUjLGpgjfCyBc3DOtitX0OaN6N5370T/RWnO9Hh3&#10;a9HovzASskO33li3FjtFMvgycsMg9kKHZHAt9j0/CEPj+GwDs3PnvmzzarwzdJfBeGfso1WL4cEL&#10;bZ81x55Yu4exwcNvjQ2f/5XGNloYBdR1PfqIse3dOTk2eEHkiAH5ZRh4v2FdgdCSen57P3k0Hhz1&#10;Qc/er3xHPAMDbKYxQNQOvga8IN5l95Zn/0jS8vMNa8vipRB8uylYDvahI2CG7K16WuRK6k4ut3/w&#10;HLDGrhTHjv4PkDyYfj+B11gDKaF+HOE8Wo+xVSekelPwhuiD1BHw/mPv7PqtVIBeaDo00aiVvK7y&#10;11Vd44koL89rQa4ZcMVr/NFDh1tuNatbsoWnhwDo+7tw8edTXTSVAtKrqyZ1lrYRW2m3vWpzeCZb&#10;KVbV5hieX7dgxuA640S1u9zh2yhXlzy/AY8KbsgNyBgONlx8dMgWiC115L9XTBQOqX9vYVYSGgSa&#10;CfEkCGMPTsT+lcv9K6zNoKvUUQ4xh+cK2VPb2PKXMHvrCh2rzTOW9LYCWI2p3xy19KgwS/2lH3qx&#10;IYGBAg+QG7r+SSPXBJyBWE4ewP4A4PdKsKrcKII0Ss552wKDcUH8wVfA1eftO4HMo853LXoSabvK&#10;gZSRrAfKNQ1H3jBBk6zrqvtt4O8+blM/isMA7LhFrGxl8UtDz9BuEPtucDsIj5za067sh2HtN7Fi&#10;goRbrhkYWc9wa+SHmuM1da1rBsyTNR0IFNmWQEJ1CTozU+IT5HsjLX2DQsz5VscwoD0mFVwAWWK5&#10;9pDTdUy4YHJjuB/p3ry/9zM1UTcdxLAWlC1wbeo0RQ6PK8BAfbTP431LpqPjp5v2NA8uR9Xah6tx&#10;8kZ+hX5xhr8fwQYDPo9CFHhxSGnYqywL0NvSIIxi1Pbg1UFYDHH/JKSBoYWBNE6eYK38nyTYfkGA&#10;UvUuwYLC+GJ6jfQKCOjV85JlGB3C1wW8oqwNgqUXRnrmprE78+vT4tfoSPjV9904DiDQa5i6Ueyb&#10;1faeDDhg2VnGpo6VZifPsjZ3MMmyuCrSSqaXscByo8IZQ/WeKI08EB8ajqHnhlFgRNUQ9GkSuJRC&#10;hlHnAz4T72fOfFqcabOVR6FJA4BhHGPYnmbLWZOmDr7B41rmlLNWIPhMTvoHI3g/6vtB4CUUxfA0&#10;jueonzp2vXDyUZ+CXjQ4ngz70KSP9A+O+/4yieihDKWwC5AMG0pz3Mddg1PJRVm0/WDWBPYG0RkG&#10;SeDPuSiTrZjYpsJcFEqjOe5DGhuWK0cS9mkYJWZ1FSypGx6y7LxnBRvV424rwtguYOew//lNK2pT&#10;Iw8O+7BB6tPD9dSQIQ0j+J0zpLpW4FSiPrVbUNMi0y4tH442L4JakjvJpVlkwoapybj1pSlHADfY&#10;+uwrvr5XdcnxZOfHgB0F7hK2QW+nQ3XA9rw+HQplPslyeT9LPu3yKAzY6IFZd4LuHEv7pinUypsH&#10;U2i0jGBJflD1pNfpoCxPIT9fl7p+xLyPc9EI1hPbhc403uzb2ePtoKzpK+y6D0VNQJhJHGMeai+x&#10;6caws683jwJd1oRy9cnuun9DhE4XQD2yqgmDPFS8YxFEX52vS+r3z7EKavwfgrP/AAAA//8DAFBL&#10;AwQUAAYACAAAACEA9oUs19wAAAAGAQAADwAAAGRycy9kb3ducmV2LnhtbEyPQUvDQBCF74L/YRnB&#10;m93EENGYTSlFPRXBVhBv02SahGZnQ3abpP/e0Yu9PBje471v8uVsOzXS4FvHBuJFBIq4dFXLtYHP&#10;3evdIygfkCvsHJOBM3lYFtdXOWaVm/iDxm2olZSwz9BAE0Kfae3Lhiz6heuJxTu4wWKQc6h1NeAk&#10;5bbT91H0oC22LAsN9rRuqDxuT9bA24TTKolfxs3xsD5/79L3r01MxtzezKtnUIHm8B+GX3xBh0KY&#10;9u7ElVedAXkk/Kl4T2mSgtpLKE6TBHSR60v84gcAAP//AwBQSwECLQAUAAYACAAAACEAtoM4kv4A&#10;AADhAQAAEwAAAAAAAAAAAAAAAAAAAAAAW0NvbnRlbnRfVHlwZXNdLnhtbFBLAQItABQABgAIAAAA&#10;IQA4/SH/1gAAAJQBAAALAAAAAAAAAAAAAAAAAC8BAABfcmVscy8ucmVsc1BLAQItABQABgAIAAAA&#10;IQCyOxiR4QUAAIswAAAOAAAAAAAAAAAAAAAAAC4CAABkcnMvZTJvRG9jLnhtbFBLAQItABQABgAI&#10;AAAAIQD2hSzX3AAAAAYBAAAPAAAAAAAAAAAAAAAAADsIAABkcnMvZG93bnJldi54bWxQSwUGAAAA&#10;AAQABADzAAAARAkAAAAA&#10;">
                <v:group id="Group 15" o:spid="_x0000_s1027" style="position:absolute;width:60550;height:64100" coordsize="60550,64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width:27393;height:91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VT88UA&#10;AADcAAAADwAAAGRycy9kb3ducmV2LnhtbESPT2sCMRTE7wW/Q3hCL0Wz2uKf1ShSaNGbVdHrY/Pc&#10;Xdy8rEm6rt/eCIUeh5n5DTNftqYSDTlfWlYw6CcgiDOrS84VHPZfvQkIH5A1VpZJwZ08LBedlzmm&#10;2t74h5pdyEWEsE9RQRFCnUrps4IM+r6tiaN3ts5giNLlUju8Rbip5DBJRtJgyXGhwJo+C8ouu1+j&#10;YPKxbk5+8749ZqNzNQ1v4+b76pR67barGYhAbfgP/7XXWsFwMIbnmXg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xVPzxQAAANwAAAAPAAAAAAAAAAAAAAAAAJgCAABkcnMv&#10;ZG93bnJldi54bWxQSwUGAAAAAAQABAD1AAAAigMAAAAA&#10;">
                    <v:textbox>
                      <w:txbxContent>
                        <w:p w:rsidR="00081695" w:rsidRPr="009442A3" w:rsidRDefault="00081695" w:rsidP="00081695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All admissions to</w:t>
                          </w: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 the five emergency departments in the region in 2014-2015</w:t>
                          </w:r>
                        </w:p>
                        <w:p w:rsidR="00081695" w:rsidRPr="009442A3" w:rsidRDefault="00081695" w:rsidP="00081695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237,302</w:t>
                          </w:r>
                        </w:p>
                      </w:txbxContent>
                    </v:textbox>
                  </v:shape>
                  <v:shape id="Text Box 2" o:spid="_x0000_s1029" type="#_x0000_t202" style="position:absolute;top:13835;width:27393;height:9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y4acEA&#10;AADaAAAADwAAAGRycy9kb3ducmV2LnhtbERPS2sCMRC+C/0PYQpexM22FWu3RpGCojdrpb0Om9kH&#10;3UzWJK7bf28Eoafh43vOfNmbRnTkfG1ZwVOSgiDOra65VHD8Wo9nIHxA1thYJgV/5GG5eBjMMdP2&#10;wp/UHUIpYgj7DBVUIbSZlD6vyKBPbEscucI6gyFCV0rt8BLDTSOf03QqDdYcGyps6aOi/PdwNgpm&#10;k23343cv++98WjRvYfTabU5OqeFjv3oHEagP/+K7e6vjfLi9crty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8uGnBAAAA2gAAAA8AAAAAAAAAAAAAAAAAmAIAAGRycy9kb3du&#10;cmV2LnhtbFBLBQYAAAAABAAEAPUAAACGAwAAAAA=&#10;">
                    <v:textbox>
                      <w:txbxContent>
                        <w:p w:rsidR="00081695" w:rsidRPr="009442A3" w:rsidRDefault="00081695" w:rsidP="00081695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All admissions </w:t>
                          </w: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to the emergency department,</w:t>
                          </w:r>
                          <w:r w:rsidRPr="009442A3">
                            <w:rPr>
                              <w:lang w:val="en-US"/>
                            </w:rPr>
                            <w:t xml:space="preserve"> </w:t>
                          </w: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Viborg Regional Hospital</w:t>
                          </w: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,</w:t>
                          </w: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 in 2014-2015</w:t>
                          </w:r>
                        </w:p>
                        <w:p w:rsidR="00081695" w:rsidRPr="009442A3" w:rsidRDefault="00081695" w:rsidP="00081695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47</w:t>
                          </w: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,</w:t>
                          </w: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108 (19.9%)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3" o:spid="_x0000_s1030" type="#_x0000_t32" style="position:absolute;left:13675;top:9137;width:21;height:473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rACsMAAADaAAAADwAAAGRycy9kb3ducmV2LnhtbESPX2vCMBTF3wd+h3AF32aqwiadUUQq&#10;7qWDVV/2dmnu2rLmpiSpxn36ZTDY4+H8+XE2u2h6cSXnO8sKFvMMBHFtdceNgsv5+LgG4QOyxt4y&#10;KbiTh9128rDBXNsbv9O1Co1II+xzVNCGMORS+rolg35uB+LkfVpnMCTpGqkd3tK46eUyy56kwY4T&#10;ocWBDi3VX9VoEtce3Hcdx6IqxrfnKIuyPH2USs2mcf8CIlAM/+G/9qtWsILfK+kGyO0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1awArDAAAA2gAAAA8AAAAAAAAAAAAA&#10;AAAAoQIAAGRycy9kb3ducmV2LnhtbFBLBQYAAAAABAAEAPkAAACRAwAAAAA=&#10;" strokecolor="windowText" strokeweight=".5pt">
                    <v:stroke endarrow="open" joinstyle="miter"/>
                  </v:shape>
                  <v:shape id="Text Box 2" o:spid="_x0000_s1031" type="#_x0000_t202" style="position:absolute;top:27511;width:27393;height:9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      <v:textbox>
                      <w:txbxContent>
                        <w:p w:rsidR="00081695" w:rsidRPr="009442A3" w:rsidRDefault="00081695" w:rsidP="00081695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All admissions </w:t>
                          </w: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to the emergency department,</w:t>
                          </w:r>
                          <w:r w:rsidRPr="009442A3">
                            <w:rPr>
                              <w:lang w:val="en-US"/>
                            </w:rPr>
                            <w:t xml:space="preserve"> </w:t>
                          </w: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Viborg Regional Hospital</w:t>
                          </w: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, physically placed in Viborg,</w:t>
                          </w: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 in 2014-2015</w:t>
                          </w:r>
                        </w:p>
                        <w:p w:rsidR="00081695" w:rsidRPr="009442A3" w:rsidRDefault="00081695" w:rsidP="00081695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38</w:t>
                          </w: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,</w:t>
                          </w: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674</w:t>
                          </w:r>
                        </w:p>
                      </w:txbxContent>
                    </v:textbox>
                  </v:shape>
                  <v:shape id="Straight Arrow Connector 5" o:spid="_x0000_s1032" type="#_x0000_t32" style="position:absolute;left:13676;top:22985;width:20;height:448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/95cMAAADaAAAADwAAAGRycy9kb3ducmV2LnhtbESPX2vCMBTF3wd+h3AF32aq4CadUUQq&#10;7qWDVV/2dmnu2rLmpiSpxn36ZTDY4+H8+XE2u2h6cSXnO8sKFvMMBHFtdceNgsv5+LgG4QOyxt4y&#10;KbiTh9128rDBXNsbv9O1Co1II+xzVNCGMORS+rolg35uB+LkfVpnMCTpGqkd3tK46eUyy56kwY4T&#10;ocWBDi3VX9VoEtce3Hcdx6IqxrfnKIuyPH2USs2mcf8CIlAM/+G/9qtWsILfK+kGyO0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3//eXDAAAA2gAAAA8AAAAAAAAAAAAA&#10;AAAAoQIAAGRycy9kb3ducmV2LnhtbFBLBQYAAAAABAAEAPkAAACRAwAAAAA=&#10;" strokecolor="windowText" strokeweight=".5pt">
                    <v:stroke endarrow="open" joinstyle="miter"/>
                  </v:shape>
                  <v:shape id="Text Box 2" o:spid="_x0000_s1033" type="#_x0000_t202" style="position:absolute;left:33077;top:20673;width:27394;height:9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  <v:textbox>
                      <w:txbxContent>
                        <w:p w:rsidR="00081695" w:rsidRPr="009442A3" w:rsidRDefault="00081695" w:rsidP="00081695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Exclusion (admissions to the two clinics placed in Skive and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Silkeborg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, which is part of the emergency department, Viborg)</w:t>
                          </w:r>
                        </w:p>
                        <w:p w:rsidR="00081695" w:rsidRPr="009442A3" w:rsidRDefault="00081695" w:rsidP="00081695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8</w:t>
                          </w: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,</w:t>
                          </w: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434 (17.9%)</w:t>
                          </w:r>
                        </w:p>
                      </w:txbxContent>
                    </v:textbox>
                  </v:shape>
                  <v:shape id="Straight Arrow Connector 7" o:spid="_x0000_s1034" type="#_x0000_t32" style="position:absolute;left:13676;top:25205;width:1940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dL4MEAAADaAAAADwAAAGRycy9kb3ducmV2LnhtbESPQYvCMBSE74L/ITzBm6b1YKVrlEWR&#10;VcSD3WXPj+bZlm1eSpLV+u+NIHgcZuYbZrnuTSuu5HxjWUE6TUAQl1Y3XCn4+d5NFiB8QNbYWiYF&#10;d/KwXg0HS8y1vfGZrkWoRISwz1FBHUKXS+nLmgz6qe2Io3exzmCI0lVSO7xFuGnlLEnm0mDDcaHG&#10;jjY1lX/Fv1FwyQ7+/rVPpdu28yTlU3b0v5lS41H/+QEiUB/e4Vd7rxVk8LwSb4BcP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l0vgwQAAANoAAAAPAAAAAAAAAAAAAAAA&#10;AKECAABkcnMvZG93bnJldi54bWxQSwUGAAAAAAQABAD5AAAAjwMAAAAA&#10;" strokecolor="windowText" strokeweight=".5pt">
                    <v:stroke endarrow="open" joinstyle="miter"/>
                  </v:shape>
                  <v:shape id="Text Box 2" o:spid="_x0000_s1035" type="#_x0000_t202" style="position:absolute;top:41187;width:27393;height:9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0b8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r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KtG/EAAAA2gAAAA8AAAAAAAAAAAAAAAAAmAIAAGRycy9k&#10;b3ducmV2LnhtbFBLBQYAAAAABAAEAPUAAACJAwAAAAA=&#10;">
                    <v:textbox>
                      <w:txbxContent>
                        <w:p w:rsidR="00081695" w:rsidRPr="009442A3" w:rsidRDefault="00081695" w:rsidP="00081695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All first-time admissions</w:t>
                          </w: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to the emergency department,</w:t>
                          </w:r>
                          <w:r w:rsidRPr="009442A3">
                            <w:rPr>
                              <w:lang w:val="en-US"/>
                            </w:rPr>
                            <w:t xml:space="preserve"> </w:t>
                          </w: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Viborg Regional Hospital</w:t>
                          </w: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, physically placed in Viborg,</w:t>
                          </w: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 in 2014-2015</w:t>
                          </w:r>
                        </w:p>
                        <w:p w:rsidR="00081695" w:rsidRPr="009442A3" w:rsidRDefault="00081695" w:rsidP="00081695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35,675</w:t>
                          </w:r>
                        </w:p>
                      </w:txbxContent>
                    </v:textbox>
                  </v:shape>
                  <v:shape id="Text Box 2" o:spid="_x0000_s1036" type="#_x0000_t202" style="position:absolute;left:33077;top:34429;width:27394;height:9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M1s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9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eM1sYAAADbAAAADwAAAAAAAAAAAAAAAACYAgAAZHJz&#10;L2Rvd25yZXYueG1sUEsFBgAAAAAEAAQA9QAAAIsDAAAAAA==&#10;">
                    <v:textbox>
                      <w:txbxContent>
                        <w:p w:rsidR="00081695" w:rsidRPr="009442A3" w:rsidRDefault="00081695" w:rsidP="00081695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Exclusion (any admissions to the emergency department after first admission within the same hospital visit)</w:t>
                          </w:r>
                        </w:p>
                        <w:p w:rsidR="00081695" w:rsidRPr="009442A3" w:rsidRDefault="00081695" w:rsidP="00081695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2,999 (7.8%)</w:t>
                          </w:r>
                        </w:p>
                      </w:txbxContent>
                    </v:textbox>
                  </v:shape>
                  <v:shape id="Straight Arrow Connector 12" o:spid="_x0000_s1037" type="#_x0000_t32" style="position:absolute;left:13676;top:38961;width:1939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O3g8EAAADbAAAADwAAAGRycy9kb3ducmV2LnhtbERPTWvCQBC9F/oflin0VjfJwZToGkSR&#10;pkgPVfE8ZMckmJ0Nu1sT/71bKPQ2j/c5y3IyvbiR851lBeksAUFcW91xo+B03L29g/ABWWNvmRTc&#10;yUO5en5aYqHtyN90O4RGxBD2BSpoQxgKKX3dkkE/swNx5C7WGQwRukZqh2MMN73MkmQuDXYcG1oc&#10;aNNSfT38GAWX/NPfP6pUum0/T1L+yvf+nCv1+jKtFyACTeFf/OeudJyfwe8v8QC5e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+87eDwQAAANsAAAAPAAAAAAAAAAAAAAAA&#10;AKECAABkcnMvZG93bnJldi54bWxQSwUGAAAAAAQABAD5AAAAjwMAAAAA&#10;" strokecolor="windowText" strokeweight=".5pt">
                    <v:stroke endarrow="open" joinstyle="miter"/>
                  </v:shape>
                  <v:shape id="Text Box 2" o:spid="_x0000_s1038" type="#_x0000_t202" style="position:absolute;top:54943;width:27393;height:9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      <v:textbox>
                      <w:txbxContent>
                        <w:p w:rsidR="00081695" w:rsidRPr="009442A3" w:rsidRDefault="00081695" w:rsidP="00081695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All first-time admissions</w:t>
                          </w: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to the emergency department,</w:t>
                          </w:r>
                          <w:r w:rsidRPr="009442A3">
                            <w:rPr>
                              <w:lang w:val="en-US"/>
                            </w:rPr>
                            <w:t xml:space="preserve"> </w:t>
                          </w: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Viborg Regional Hospital</w:t>
                          </w: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, physically placed in Viborg,</w:t>
                          </w:r>
                          <w:r w:rsidRPr="009442A3"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 in 2014-2015</w:t>
                          </w:r>
                        </w:p>
                        <w:p w:rsidR="00081695" w:rsidRPr="009442A3" w:rsidRDefault="00081695" w:rsidP="00081695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35,459</w:t>
                          </w:r>
                        </w:p>
                      </w:txbxContent>
                    </v:textbox>
                  </v:shape>
                  <v:shape id="Text Box 2" o:spid="_x0000_s1039" type="#_x0000_t202" style="position:absolute;left:33156;top:48105;width:27394;height:9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R9MQA&#10;AADaAAAADwAAAGRycy9kb3ducmV2LnhtbESPT2vCQBTE70K/w/IKXkQ32qI2zUZKwWJv9Q/2+sg+&#10;k9Ds27i7xvjt3UKhx2HmN8Nkq940oiPna8sKppMEBHFhdc2lgsN+PV6C8AFZY2OZFNzIwyp/GGSY&#10;anvlLXW7UIpYwj5FBVUIbSqlLyoy6Ce2JY7eyTqDIUpXSu3wGstNI2dJMpcGa44LFbb0XlHxs7sY&#10;BcvnTfftP5++jsX81LyE0aL7ODulho/92yuIQH34D//RGx05+L0Sb4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GEfTEAAAA2gAAAA8AAAAAAAAAAAAAAAAAmAIAAGRycy9k&#10;b3ducmV2LnhtbFBLBQYAAAAABAAEAPUAAACJAwAAAAA=&#10;">
                    <v:textbox>
                      <w:txbxContent>
                        <w:p w:rsidR="00081695" w:rsidRPr="009442A3" w:rsidRDefault="00081695" w:rsidP="00081695">
                          <w:pPr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Exclusion (admissions with missing information about time of completion of the patient’s treatment within the department)</w:t>
                          </w:r>
                        </w:p>
                        <w:p w:rsidR="00081695" w:rsidRPr="009442A3" w:rsidRDefault="00081695" w:rsidP="00081695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>216</w:t>
                          </w:r>
                        </w:p>
                      </w:txbxContent>
                    </v:textbox>
                  </v:shape>
                  <v:shape id="Straight Arrow Connector 13" o:spid="_x0000_s1040" type="#_x0000_t32" style="position:absolute;left:13676;top:50331;width:0;height:456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8SGMEAAADbAAAADwAAAGRycy9kb3ducmV2LnhtbERPS2vCQBC+C/0PyxR6000smBJdpVRK&#10;U8SDtvQ8ZMckmJ0Nu9s8/n23IHibj+85m91oWtGT841lBekiAUFcWt1wpeD7633+AsIHZI2tZVIw&#10;kYfd9mG2wVzbgU/Un0MlYgj7HBXUIXS5lL6syaBf2I44chfrDIYIXSW1wyGGm1Yuk2QlDTYcG2rs&#10;6K2m8nr+NQou2aefPopUun27SlI+Zgf/kyn19Di+rkEEGsNdfHMXOs5/hv9f4gFy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vxIYwQAAANsAAAAPAAAAAAAAAAAAAAAA&#10;AKECAABkcnMvZG93bnJldi54bWxQSwUGAAAAAAQABAD5AAAAjwMAAAAA&#10;" strokecolor="windowText" strokeweight=".5pt">
                    <v:stroke endarrow="open" joinstyle="miter"/>
                  </v:shape>
                  <v:shape id="Straight Arrow Connector 14" o:spid="_x0000_s1041" type="#_x0000_t32" style="position:absolute;left:13676;top:52637;width:1939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aKbMEAAADbAAAADwAAAGRycy9kb3ducmV2LnhtbERPS2vCQBC+C/0PyxR6002kmBJdpVRK&#10;U8SDtvQ8ZMckmJ0Nu9s8/n23IHibj+85m91oWtGT841lBekiAUFcWt1wpeD7633+AsIHZI2tZVIw&#10;kYfd9mG2wVzbgU/Un0MlYgj7HBXUIXS5lL6syaBf2I44chfrDIYIXSW1wyGGm1Yuk2QlDTYcG2rs&#10;6K2m8nr+NQou2aefPopUun27SlI+Zgf/kyn19Di+rkEEGsNdfHMXOs5/hv9f4gFy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VopswQAAANsAAAAPAAAAAAAAAAAAAAAA&#10;AKECAABkcnMvZG93bnJldi54bWxQSwUGAAAAAAQABAD5AAAAjwMAAAAA&#10;" strokecolor="windowText" strokeweight=".5pt">
                    <v:stroke endarrow="open" joinstyle="miter"/>
                  </v:shape>
                </v:group>
                <v:shape id="Text Box 2" o:spid="_x0000_s1042" type="#_x0000_t202" style="position:absolute;left:33156;top:64087;width:27393;height:9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KxOcIA&#10;AADbAAAADwAAAGRycy9kb3ducmV2LnhtbERPTWvCQBC9F/oflin0UnTTKlFTVxFBsTebil6H7JiE&#10;ZmfT3TWm/75bELzN433OfNmbRnTkfG1ZweswAUFcWF1zqeDwtRlMQfiArLGxTAp+ycNy8fgwx0zb&#10;K39Sl4dSxBD2GSqoQmgzKX1RkUE/tC1x5M7WGQwRulJqh9cYbhr5liSpNFhzbKiwpXVFxXd+MQqm&#10;41138h+j/bFIz80svEy67Y9T6vmpX72DCNSHu/jm3uk4P4X/X+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0rE5wgAAANsAAAAPAAAAAAAAAAAAAAAAAJgCAABkcnMvZG93&#10;bnJldi54bWxQSwUGAAAAAAQABAD1AAAAhwMAAAAA&#10;">
                  <v:textbox>
                    <w:txbxContent>
                      <w:p w:rsidR="00081695" w:rsidRPr="009442A3" w:rsidRDefault="00081695" w:rsidP="00081695">
                        <w:pPr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en-US"/>
                          </w:rPr>
                          <w:t xml:space="preserve">Exclusion - only in the analysis of 30-day mortality (admissions with </w:t>
                        </w:r>
                        <w:r w:rsidRPr="006B5386">
                          <w:rPr>
                            <w:rFonts w:ascii="Times New Roman" w:hAnsi="Times New Roman" w:cs="Times New Roman"/>
                            <w:lang w:val="en-US"/>
                          </w:rPr>
                          <w:t>invalid date of death</w:t>
                        </w:r>
                        <w:r>
                          <w:rPr>
                            <w:rFonts w:ascii="Times New Roman" w:hAnsi="Times New Roman" w:cs="Times New Roman"/>
                            <w:lang w:val="en-US"/>
                          </w:rPr>
                          <w:t>)</w:t>
                        </w:r>
                      </w:p>
                      <w:p w:rsidR="00081695" w:rsidRPr="009442A3" w:rsidRDefault="00081695" w:rsidP="00081695">
                        <w:pPr>
                          <w:jc w:val="center"/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en-US"/>
                          </w:rPr>
                          <w:t>9</w:t>
                        </w:r>
                      </w:p>
                    </w:txbxContent>
                  </v:textbox>
                </v:shape>
                <v:shape id="Straight Arrow Connector 17" o:spid="_x0000_s1043" type="#_x0000_t32" style="position:absolute;left:13676;top:68699;width:1939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yvqcEAAADbAAAADwAAAGRycy9kb3ducmV2LnhtbERPS2vCQBC+C/0Pywi91Y2hD4luQpS2&#10;eNUq4m3MjklsdjZkt5r+e1cQvM3H95xZ1ptGnKlztWUF41EEgriwuuZSwebn62UCwnlkjY1lUvBP&#10;DrL0aTDDRNsLr+i89qUIIewSVFB53yZSuqIig25kW+LAHW1n0AfYlVJ3eAnhppFxFL1LgzWHhgpb&#10;WlRU/K7/jILXw2m/jfPv+duu/Yw1yVzuTK7U87DPpyA89f4hvruXOsz/gNsv4QCZX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/K+pwQAAANsAAAAPAAAAAAAAAAAAAAAA&#10;AKECAABkcnMvZG93bnJldi54bWxQSwUGAAAAAAQABAD5AAAAjwMAAAAA&#10;" strokecolor="windowText" strokeweight=".5pt">
                  <v:stroke dashstyle="longDash" endarrow="open" joinstyle="miter"/>
                </v:shape>
                <v:shape id="Straight Arrow Connector 18" o:spid="_x0000_s1044" type="#_x0000_t32" style="position:absolute;left:13675;top:64097;width:21;height:447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B7n8QAAADbAAAADwAAAGRycy9kb3ducmV2LnhtbESPT2sCMRDF74V+hzAFbzWrSJGtUUpF&#10;aPHkH7Tehs24u20yWZKo67fvHAq9zfDevPeb2aL3Tl0ppjawgdGwAEVcBdtybWC/Wz1PQaWMbNEF&#10;JgN3SrCYPz7MsLThxhu6bnOtJIRTiQaanLtS61Q15DENQ0cs2jlEj1nWWGsb8Sbh3ulxUbxojy1L&#10;Q4MdvTdU/Wwv3sBlfdi5r9FnwGLlcHrcfMfTZGnM4Kl/ewWVqc//5r/rDyv4Aiu/yAB6/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oHufxAAAANsAAAAPAAAAAAAAAAAA&#10;AAAAAKECAABkcnMvZG93bnJldi54bWxQSwUGAAAAAAQABAD5AAAAkgMAAAAA&#10;" strokecolor="windowText" strokeweight=".5pt">
                  <v:stroke dashstyle="longDash" joinstyle="miter"/>
                </v:shape>
              </v:group>
            </w:pict>
          </mc:Fallback>
        </mc:AlternateContent>
      </w:r>
    </w:p>
    <w:sectPr w:rsidR="00FB09F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81695"/>
    <w:rsid w:val="0003429F"/>
    <w:rsid w:val="00081695"/>
    <w:rsid w:val="003F002E"/>
    <w:rsid w:val="00EB5C4A"/>
    <w:rsid w:val="00FB09F8"/>
    <w:rsid w:val="00FC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69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69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Iben Duvald Pedersen</dc:creator>
  <cp:keywords/>
  <dc:description/>
  <cp:lastModifiedBy>EDABO-ABO</cp:lastModifiedBy>
  <cp:revision>3</cp:revision>
  <dcterms:created xsi:type="dcterms:W3CDTF">2018-01-25T13:52:00Z</dcterms:created>
  <dcterms:modified xsi:type="dcterms:W3CDTF">2018-09-01T06:55:00Z</dcterms:modified>
</cp:coreProperties>
</file>