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5EA35E" w14:textId="03061828" w:rsidR="001F7DFC" w:rsidRPr="00276A9E" w:rsidRDefault="001F7DFC" w:rsidP="001F7DFC">
      <w:pPr>
        <w:pStyle w:val="Heading2"/>
        <w:numPr>
          <w:ilvl w:val="0"/>
          <w:numId w:val="0"/>
        </w:numPr>
        <w:rPr>
          <w:rFonts w:asciiTheme="minorHAnsi" w:hAnsiTheme="minorHAnsi" w:cstheme="minorHAnsi"/>
        </w:rPr>
      </w:pPr>
      <w:r w:rsidRPr="00276A9E">
        <w:rPr>
          <w:rFonts w:asciiTheme="minorHAnsi" w:hAnsiTheme="minorHAnsi" w:cstheme="minorHAnsi"/>
        </w:rPr>
        <w:t xml:space="preserve">SUPPLEMENTARY </w:t>
      </w:r>
      <w:r w:rsidR="009D56A1">
        <w:rPr>
          <w:rFonts w:asciiTheme="minorHAnsi" w:hAnsiTheme="minorHAnsi" w:cstheme="minorHAnsi"/>
        </w:rPr>
        <w:t>MATERIAL</w:t>
      </w:r>
    </w:p>
    <w:p w14:paraId="02ADF577" w14:textId="77777777" w:rsidR="001F7DFC" w:rsidRDefault="001F7DFC" w:rsidP="001F7DFC">
      <w:pPr>
        <w:pStyle w:val="Heading2"/>
        <w:numPr>
          <w:ilvl w:val="0"/>
          <w:numId w:val="0"/>
        </w:numPr>
        <w:rPr>
          <w:rFonts w:asciiTheme="minorHAnsi" w:hAnsiTheme="minorHAnsi" w:cstheme="minorHAnsi"/>
          <w:sz w:val="24"/>
          <w:szCs w:val="24"/>
        </w:rPr>
      </w:pPr>
    </w:p>
    <w:p w14:paraId="66AE7F10" w14:textId="6B630435" w:rsidR="001F7DFC" w:rsidRPr="00935242" w:rsidRDefault="001F7DFC" w:rsidP="001F7DFC">
      <w:pPr>
        <w:pStyle w:val="Heading2"/>
        <w:numPr>
          <w:ilvl w:val="0"/>
          <w:numId w:val="0"/>
        </w:numPr>
        <w:rPr>
          <w:rFonts w:asciiTheme="minorHAnsi" w:hAnsiTheme="minorHAnsi" w:cstheme="minorHAnsi"/>
          <w:sz w:val="24"/>
          <w:szCs w:val="24"/>
        </w:rPr>
      </w:pPr>
      <w:r w:rsidRPr="00935242">
        <w:rPr>
          <w:rFonts w:asciiTheme="minorHAnsi" w:hAnsiTheme="minorHAnsi" w:cstheme="minorHAnsi"/>
          <w:sz w:val="24"/>
          <w:szCs w:val="24"/>
        </w:rPr>
        <w:t xml:space="preserve">THE </w:t>
      </w:r>
      <w:r w:rsidR="003B671D">
        <w:rPr>
          <w:rFonts w:asciiTheme="minorHAnsi" w:hAnsiTheme="minorHAnsi" w:cstheme="minorHAnsi"/>
          <w:sz w:val="24"/>
          <w:szCs w:val="24"/>
        </w:rPr>
        <w:t xml:space="preserve">INTEGRATED </w:t>
      </w:r>
      <w:r w:rsidRPr="00935242">
        <w:rPr>
          <w:rFonts w:asciiTheme="minorHAnsi" w:hAnsiTheme="minorHAnsi" w:cstheme="minorHAnsi"/>
          <w:sz w:val="24"/>
          <w:szCs w:val="24"/>
        </w:rPr>
        <w:t>PSYCHOSOCIAL APPROACH</w:t>
      </w:r>
    </w:p>
    <w:p w14:paraId="4F4D88CB" w14:textId="77777777" w:rsidR="001F7DFC" w:rsidRPr="001631E2" w:rsidRDefault="001F7DFC" w:rsidP="001F7DFC">
      <w:pPr>
        <w:jc w:val="both"/>
        <w:rPr>
          <w:rFonts w:asciiTheme="minorHAnsi" w:hAnsiTheme="minorHAnsi" w:cstheme="minorHAnsi"/>
        </w:rPr>
      </w:pPr>
    </w:p>
    <w:p w14:paraId="6C85A783" w14:textId="4036F14B" w:rsidR="001F7DFC" w:rsidRPr="001631E2" w:rsidRDefault="001F7DFC" w:rsidP="001F7DFC">
      <w:pPr>
        <w:jc w:val="both"/>
        <w:rPr>
          <w:rFonts w:asciiTheme="minorHAnsi" w:hAnsiTheme="minorHAnsi" w:cstheme="minorHAnsi"/>
          <w:vertAlign w:val="superscript"/>
        </w:rPr>
      </w:pPr>
      <w:r w:rsidRPr="001631E2">
        <w:rPr>
          <w:rFonts w:asciiTheme="minorHAnsi" w:hAnsiTheme="minorHAnsi" w:cstheme="minorHAnsi"/>
        </w:rPr>
        <w:t xml:space="preserve">This </w:t>
      </w:r>
      <w:r w:rsidR="004504EE" w:rsidRPr="001631E2">
        <w:rPr>
          <w:rFonts w:asciiTheme="minorHAnsi" w:hAnsiTheme="minorHAnsi" w:cstheme="minorHAnsi"/>
        </w:rPr>
        <w:t>file</w:t>
      </w:r>
      <w:r w:rsidRPr="001631E2">
        <w:rPr>
          <w:rFonts w:asciiTheme="minorHAnsi" w:hAnsiTheme="minorHAnsi" w:cstheme="minorHAnsi"/>
        </w:rPr>
        <w:t xml:space="preserve"> is based on material developed for </w:t>
      </w:r>
      <w:r w:rsidR="00467594">
        <w:rPr>
          <w:rFonts w:asciiTheme="minorHAnsi" w:hAnsiTheme="minorHAnsi" w:cstheme="minorHAnsi"/>
        </w:rPr>
        <w:t>the</w:t>
      </w:r>
      <w:r w:rsidRPr="001631E2">
        <w:rPr>
          <w:rFonts w:asciiTheme="minorHAnsi" w:hAnsiTheme="minorHAnsi" w:cstheme="minorHAnsi"/>
        </w:rPr>
        <w:t xml:space="preserve"> report Valuing Staff, Valuing Patients, for the Faculty of Pre-hospital Care of the Royal College of Surgeons of Edinburgh.</w:t>
      </w:r>
      <w:r w:rsidR="00817864" w:rsidRPr="001631E2">
        <w:rPr>
          <w:rFonts w:asciiTheme="minorHAnsi" w:hAnsiTheme="minorHAnsi" w:cstheme="minorHAnsi"/>
          <w:vertAlign w:val="superscript"/>
        </w:rPr>
        <w:t>1</w:t>
      </w:r>
    </w:p>
    <w:p w14:paraId="5E784FA3" w14:textId="77777777" w:rsidR="001F7DFC" w:rsidRPr="001631E2" w:rsidRDefault="001F7DFC" w:rsidP="001F7DFC">
      <w:pPr>
        <w:jc w:val="both"/>
        <w:rPr>
          <w:rFonts w:asciiTheme="minorHAnsi" w:hAnsiTheme="minorHAnsi" w:cstheme="minorHAnsi"/>
        </w:rPr>
      </w:pPr>
    </w:p>
    <w:p w14:paraId="48941494" w14:textId="5ADBFA6D" w:rsidR="001F7DFC" w:rsidRPr="001631E2" w:rsidRDefault="001F7DFC" w:rsidP="001F7DFC">
      <w:pPr>
        <w:pStyle w:val="Default"/>
        <w:spacing w:before="0"/>
        <w:jc w:val="both"/>
        <w:rPr>
          <w:rFonts w:asciiTheme="minorHAnsi" w:eastAsia="Calibri" w:hAnsiTheme="minorHAnsi" w:cstheme="minorHAnsi"/>
          <w:color w:val="000000" w:themeColor="text1"/>
          <w:lang w:val="en-GB"/>
        </w:rPr>
      </w:pPr>
      <w:r w:rsidRPr="001631E2">
        <w:rPr>
          <w:rFonts w:asciiTheme="minorHAnsi" w:hAnsiTheme="minorHAnsi" w:cstheme="minorHAnsi"/>
          <w:color w:val="000000" w:themeColor="text1"/>
          <w:lang w:val="en-GB"/>
        </w:rPr>
        <w:t>Williams and Kemp have created a</w:t>
      </w:r>
      <w:r w:rsidR="003B671D">
        <w:rPr>
          <w:rFonts w:asciiTheme="minorHAnsi" w:hAnsiTheme="minorHAnsi" w:cstheme="minorHAnsi"/>
          <w:color w:val="000000" w:themeColor="text1"/>
          <w:lang w:val="en-GB"/>
        </w:rPr>
        <w:t>n Integrated</w:t>
      </w:r>
      <w:r w:rsidRPr="001631E2">
        <w:rPr>
          <w:rFonts w:asciiTheme="minorHAnsi" w:hAnsiTheme="minorHAnsi" w:cstheme="minorHAnsi"/>
          <w:color w:val="000000" w:themeColor="text1"/>
          <w:lang w:val="en-GB"/>
        </w:rPr>
        <w:t xml:space="preserve"> Psychosocial Approach.</w:t>
      </w:r>
      <w:r w:rsidRPr="001631E2">
        <w:rPr>
          <w:rFonts w:asciiTheme="minorHAnsi" w:hAnsiTheme="minorHAnsi" w:cstheme="minorHAnsi"/>
          <w:color w:val="000000" w:themeColor="text1"/>
          <w:vertAlign w:val="superscript"/>
          <w:lang w:val="en-GB"/>
        </w:rPr>
        <w:t>2,3</w:t>
      </w:r>
      <w:r w:rsidR="00817864" w:rsidRPr="001631E2">
        <w:rPr>
          <w:rFonts w:asciiTheme="minorHAnsi" w:hAnsiTheme="minorHAnsi" w:cstheme="minorHAnsi"/>
          <w:color w:val="000000" w:themeColor="text1"/>
          <w:lang w:val="en-GB"/>
        </w:rPr>
        <w:t xml:space="preserve"> </w:t>
      </w:r>
      <w:r w:rsidRPr="001631E2">
        <w:rPr>
          <w:rFonts w:asciiTheme="minorHAnsi" w:hAnsiTheme="minorHAnsi" w:cstheme="minorHAnsi"/>
          <w:color w:val="000000" w:themeColor="text1"/>
          <w:lang w:val="en-GB"/>
        </w:rPr>
        <w:t>Informed by Patel,</w:t>
      </w:r>
      <w:r w:rsidR="00817864" w:rsidRPr="001631E2">
        <w:rPr>
          <w:rFonts w:asciiTheme="minorHAnsi" w:hAnsiTheme="minorHAnsi" w:cstheme="minorHAnsi"/>
          <w:color w:val="000000" w:themeColor="text1"/>
          <w:vertAlign w:val="superscript"/>
          <w:lang w:val="en-GB"/>
        </w:rPr>
        <w:t>4</w:t>
      </w:r>
      <w:r w:rsidRPr="001631E2">
        <w:rPr>
          <w:rFonts w:asciiTheme="minorHAnsi" w:hAnsiTheme="minorHAnsi" w:cstheme="minorHAnsi"/>
          <w:color w:val="000000" w:themeColor="text1"/>
          <w:vertAlign w:val="superscript"/>
          <w:lang w:val="en-GB"/>
        </w:rPr>
        <w:t xml:space="preserve"> </w:t>
      </w:r>
      <w:r w:rsidRPr="001631E2">
        <w:rPr>
          <w:rFonts w:asciiTheme="minorHAnsi" w:hAnsiTheme="minorHAnsi" w:cstheme="minorHAnsi"/>
          <w:color w:val="000000" w:themeColor="text1"/>
          <w:lang w:val="en-GB"/>
        </w:rPr>
        <w:t xml:space="preserve">it describes: </w:t>
      </w:r>
    </w:p>
    <w:p w14:paraId="73E64EF9" w14:textId="77777777" w:rsidR="001F7DFC" w:rsidRPr="001631E2" w:rsidRDefault="001F7DFC" w:rsidP="001F7DFC">
      <w:pPr>
        <w:pStyle w:val="Default"/>
        <w:numPr>
          <w:ilvl w:val="0"/>
          <w:numId w:val="5"/>
        </w:numPr>
        <w:spacing w:before="0"/>
        <w:jc w:val="both"/>
        <w:rPr>
          <w:rFonts w:asciiTheme="minorHAnsi" w:hAnsiTheme="minorHAnsi" w:cstheme="minorHAnsi"/>
          <w:color w:val="000000" w:themeColor="text1"/>
          <w:lang w:val="en-GB"/>
        </w:rPr>
      </w:pPr>
      <w:r w:rsidRPr="001631E2">
        <w:rPr>
          <w:rFonts w:asciiTheme="minorHAnsi" w:hAnsiTheme="minorHAnsi" w:cstheme="minorHAnsi"/>
          <w:color w:val="000000" w:themeColor="text1"/>
          <w:lang w:val="en-GB"/>
        </w:rPr>
        <w:t xml:space="preserve">Distinguishing people who are distressed from those who require biomedical assessments and </w:t>
      </w:r>
      <w:proofErr w:type="gramStart"/>
      <w:r w:rsidRPr="001631E2">
        <w:rPr>
          <w:rFonts w:asciiTheme="minorHAnsi" w:hAnsiTheme="minorHAnsi" w:cstheme="minorHAnsi"/>
          <w:color w:val="000000" w:themeColor="text1"/>
          <w:lang w:val="en-GB"/>
        </w:rPr>
        <w:t>treatments</w:t>
      </w:r>
      <w:proofErr w:type="gramEnd"/>
    </w:p>
    <w:p w14:paraId="6570A529" w14:textId="77777777" w:rsidR="001F7DFC" w:rsidRPr="001631E2" w:rsidRDefault="001F7DFC" w:rsidP="001F7DFC">
      <w:pPr>
        <w:pStyle w:val="Default"/>
        <w:numPr>
          <w:ilvl w:val="0"/>
          <w:numId w:val="5"/>
        </w:numPr>
        <w:spacing w:before="0"/>
        <w:jc w:val="both"/>
        <w:rPr>
          <w:rFonts w:asciiTheme="minorHAnsi" w:hAnsiTheme="minorHAnsi" w:cstheme="minorHAnsi"/>
          <w:color w:val="000000" w:themeColor="text1"/>
          <w:lang w:val="en-GB"/>
        </w:rPr>
      </w:pPr>
      <w:r w:rsidRPr="001631E2">
        <w:rPr>
          <w:rFonts w:asciiTheme="minorHAnsi" w:hAnsiTheme="minorHAnsi" w:cstheme="minorHAnsi"/>
          <w:color w:val="000000" w:themeColor="text1"/>
          <w:lang w:val="en-GB"/>
        </w:rPr>
        <w:t>Making distinction between the two sorts of conditions on trajectories of people’s stress levels and dysfunction</w:t>
      </w:r>
    </w:p>
    <w:p w14:paraId="2D7CF5BB" w14:textId="77777777" w:rsidR="001F7DFC" w:rsidRPr="001631E2" w:rsidRDefault="001F7DFC" w:rsidP="001F7DFC">
      <w:pPr>
        <w:pStyle w:val="Default"/>
        <w:numPr>
          <w:ilvl w:val="0"/>
          <w:numId w:val="5"/>
        </w:numPr>
        <w:spacing w:before="0"/>
        <w:jc w:val="both"/>
        <w:rPr>
          <w:rFonts w:asciiTheme="minorHAnsi" w:hAnsiTheme="minorHAnsi" w:cstheme="minorHAnsi"/>
          <w:color w:val="000000" w:themeColor="text1"/>
          <w:lang w:val="en-GB"/>
        </w:rPr>
      </w:pPr>
      <w:proofErr w:type="gramStart"/>
      <w:r w:rsidRPr="001631E2">
        <w:rPr>
          <w:rFonts w:asciiTheme="minorHAnsi" w:hAnsiTheme="minorHAnsi" w:cstheme="minorHAnsi"/>
          <w:color w:val="000000" w:themeColor="text1"/>
          <w:lang w:val="en-GB"/>
        </w:rPr>
        <w:t>Providing assistance</w:t>
      </w:r>
      <w:proofErr w:type="gramEnd"/>
      <w:r w:rsidRPr="001631E2">
        <w:rPr>
          <w:rFonts w:asciiTheme="minorHAnsi" w:hAnsiTheme="minorHAnsi" w:cstheme="minorHAnsi"/>
          <w:color w:val="000000" w:themeColor="text1"/>
          <w:lang w:val="en-GB"/>
        </w:rPr>
        <w:t xml:space="preserve"> for most distressed people through lower intensity psychosocial care. </w:t>
      </w:r>
    </w:p>
    <w:p w14:paraId="2DEBC6A0" w14:textId="77777777" w:rsidR="001F7DFC" w:rsidRPr="001631E2" w:rsidRDefault="001F7DFC" w:rsidP="001F7DFC">
      <w:pPr>
        <w:jc w:val="both"/>
        <w:rPr>
          <w:rFonts w:asciiTheme="minorHAnsi" w:hAnsiTheme="minorHAnsi" w:cstheme="minorHAnsi"/>
          <w:color w:val="000000" w:themeColor="text1"/>
        </w:rPr>
      </w:pPr>
    </w:p>
    <w:p w14:paraId="492FAABC" w14:textId="730A7F88" w:rsidR="001F7DFC" w:rsidRPr="001631E2" w:rsidRDefault="001F7DFC" w:rsidP="001F7DFC">
      <w:pPr>
        <w:jc w:val="both"/>
        <w:rPr>
          <w:rFonts w:asciiTheme="minorHAnsi" w:hAnsiTheme="minorHAnsi" w:cstheme="minorHAnsi"/>
          <w:color w:val="000000" w:themeColor="text1"/>
        </w:rPr>
      </w:pPr>
      <w:r w:rsidRPr="001631E2">
        <w:rPr>
          <w:rFonts w:asciiTheme="minorHAnsi" w:hAnsiTheme="minorHAnsi" w:cstheme="minorHAnsi"/>
          <w:color w:val="000000" w:themeColor="text1"/>
        </w:rPr>
        <w:t>These recommendations are presented in a format that is consistent with the approach taken in the Stevenson-Farmer Review and takes account of the British Medical Association’s charter for employers.</w:t>
      </w:r>
      <w:r w:rsidRPr="001631E2">
        <w:rPr>
          <w:rFonts w:asciiTheme="minorHAnsi" w:hAnsiTheme="minorHAnsi" w:cstheme="minorHAnsi"/>
          <w:color w:val="000000" w:themeColor="text1"/>
          <w:vertAlign w:val="superscript"/>
        </w:rPr>
        <w:t>5,6</w:t>
      </w:r>
      <w:r w:rsidRPr="001631E2">
        <w:rPr>
          <w:rFonts w:asciiTheme="minorHAnsi" w:hAnsiTheme="minorHAnsi" w:cstheme="minorHAnsi"/>
          <w:color w:val="000000" w:themeColor="text1"/>
        </w:rPr>
        <w:t xml:space="preserve"> We recommend a strategic approach that includes these principles.</w:t>
      </w:r>
    </w:p>
    <w:p w14:paraId="44B5DA7E" w14:textId="77777777" w:rsidR="001F7DFC" w:rsidRPr="001631E2" w:rsidRDefault="001F7DFC" w:rsidP="001F7DFC">
      <w:pPr>
        <w:pStyle w:val="NormalWeb"/>
        <w:spacing w:before="0" w:beforeAutospacing="0" w:after="0" w:afterAutospacing="0"/>
        <w:rPr>
          <w:rFonts w:asciiTheme="minorHAnsi" w:hAnsiTheme="minorHAnsi" w:cstheme="minorHAnsi"/>
          <w:color w:val="000000" w:themeColor="text1"/>
        </w:rPr>
      </w:pPr>
    </w:p>
    <w:p w14:paraId="0F8BF8B5" w14:textId="77777777" w:rsidR="001F7DFC" w:rsidRPr="001631E2" w:rsidRDefault="001F7DFC" w:rsidP="001F7DFC">
      <w:pPr>
        <w:rPr>
          <w:rFonts w:asciiTheme="minorHAnsi" w:hAnsiTheme="minorHAnsi" w:cstheme="minorHAnsi"/>
          <w:color w:val="000000" w:themeColor="text1"/>
        </w:rPr>
      </w:pPr>
      <w:r w:rsidRPr="001631E2">
        <w:rPr>
          <w:rFonts w:asciiTheme="minorHAnsi" w:hAnsiTheme="minorHAnsi" w:cstheme="minorHAnsi"/>
          <w:b/>
          <w:bCs/>
          <w:color w:val="000000" w:themeColor="text1"/>
        </w:rPr>
        <w:t>IMPROVING CARE FOR STAFF</w:t>
      </w:r>
    </w:p>
    <w:p w14:paraId="07D0DE92" w14:textId="77777777" w:rsidR="001F7DFC" w:rsidRPr="001631E2" w:rsidRDefault="001F7DFC" w:rsidP="001F7DFC">
      <w:pPr>
        <w:jc w:val="both"/>
        <w:rPr>
          <w:rFonts w:asciiTheme="minorHAnsi" w:hAnsiTheme="minorHAnsi" w:cstheme="minorHAnsi"/>
          <w:color w:val="000000" w:themeColor="text1"/>
        </w:rPr>
      </w:pPr>
    </w:p>
    <w:p w14:paraId="72F73DF5" w14:textId="53909633" w:rsidR="001F7DFC" w:rsidRPr="001631E2" w:rsidRDefault="001F7DFC" w:rsidP="001F7DFC">
      <w:pPr>
        <w:jc w:val="both"/>
        <w:rPr>
          <w:rFonts w:asciiTheme="minorHAnsi" w:hAnsiTheme="minorHAnsi" w:cstheme="minorHAnsi"/>
          <w:color w:val="000000" w:themeColor="text1"/>
        </w:rPr>
      </w:pPr>
      <w:r w:rsidRPr="001631E2">
        <w:rPr>
          <w:rFonts w:asciiTheme="minorHAnsi" w:hAnsiTheme="minorHAnsi" w:cstheme="minorHAnsi"/>
          <w:color w:val="000000" w:themeColor="text1"/>
        </w:rPr>
        <w:t>The report proposes a framework that follows the categories identified in the Stevenson-Farmer Review and consists of a set of core principles and a model of care.</w:t>
      </w:r>
      <w:r w:rsidR="00817864" w:rsidRPr="001631E2">
        <w:rPr>
          <w:rFonts w:asciiTheme="minorHAnsi" w:hAnsiTheme="minorHAnsi" w:cstheme="minorHAnsi"/>
          <w:color w:val="000000" w:themeColor="text1"/>
          <w:vertAlign w:val="superscript"/>
        </w:rPr>
        <w:t>1</w:t>
      </w:r>
      <w:r w:rsidRPr="001631E2">
        <w:rPr>
          <w:rFonts w:asciiTheme="minorHAnsi" w:hAnsiTheme="minorHAnsi" w:cstheme="minorHAnsi"/>
          <w:color w:val="000000" w:themeColor="text1"/>
          <w:vertAlign w:val="superscript"/>
        </w:rPr>
        <w:t xml:space="preserve"> </w:t>
      </w:r>
      <w:r w:rsidRPr="001631E2">
        <w:rPr>
          <w:rFonts w:asciiTheme="minorHAnsi" w:hAnsiTheme="minorHAnsi" w:cstheme="minorHAnsi"/>
          <w:color w:val="000000" w:themeColor="text1"/>
        </w:rPr>
        <w:t>That model has been taken up by NHS England.</w:t>
      </w:r>
      <w:r w:rsidR="004504EE" w:rsidRPr="001631E2">
        <w:rPr>
          <w:rFonts w:asciiTheme="minorHAnsi" w:hAnsiTheme="minorHAnsi" w:cstheme="minorHAnsi"/>
          <w:color w:val="000000" w:themeColor="text1"/>
        </w:rPr>
        <w:t xml:space="preserve"> It identifies in a series of tools, methods for planning and caring for people, the principles of psychological first aid (PFA) and Dos and Don’ts in caring for staff, and how to recognise and manage stress and distress. The following section summarises those tools. </w:t>
      </w:r>
    </w:p>
    <w:p w14:paraId="1210E5AE" w14:textId="77777777" w:rsidR="001F7DFC" w:rsidRPr="001631E2" w:rsidRDefault="001F7DFC" w:rsidP="001F7DFC">
      <w:pPr>
        <w:pStyle w:val="Heading1Numbered"/>
        <w:numPr>
          <w:ilvl w:val="0"/>
          <w:numId w:val="0"/>
        </w:numPr>
        <w:spacing w:before="0" w:after="0"/>
        <w:ind w:left="709" w:right="-454" w:hanging="709"/>
        <w:jc w:val="both"/>
        <w:rPr>
          <w:rFonts w:asciiTheme="minorHAnsi" w:hAnsiTheme="minorHAnsi" w:cstheme="minorHAnsi"/>
          <w:color w:val="000000" w:themeColor="text1"/>
          <w:sz w:val="24"/>
          <w:szCs w:val="24"/>
        </w:rPr>
      </w:pPr>
      <w:bookmarkStart w:id="0" w:name="_Toc36729631"/>
      <w:bookmarkStart w:id="1" w:name="_Toc52445142"/>
      <w:bookmarkStart w:id="2" w:name="_Toc52806808"/>
      <w:bookmarkStart w:id="3" w:name="_Toc61425006"/>
      <w:bookmarkStart w:id="4" w:name="_Toc61425105"/>
      <w:bookmarkStart w:id="5" w:name="_Toc61850602"/>
    </w:p>
    <w:p w14:paraId="2D47F97D" w14:textId="77777777" w:rsidR="001F7DFC" w:rsidRPr="001631E2" w:rsidRDefault="001F7DFC" w:rsidP="001F7DFC">
      <w:pPr>
        <w:pStyle w:val="Heading1Numbered"/>
        <w:numPr>
          <w:ilvl w:val="0"/>
          <w:numId w:val="0"/>
        </w:numPr>
        <w:spacing w:before="0" w:after="0"/>
        <w:ind w:left="709" w:right="-454" w:hanging="709"/>
        <w:jc w:val="both"/>
        <w:rPr>
          <w:rFonts w:asciiTheme="minorHAnsi" w:hAnsiTheme="minorHAnsi" w:cstheme="minorHAnsi"/>
          <w:b/>
          <w:bCs/>
          <w:color w:val="000000" w:themeColor="text1"/>
          <w:sz w:val="24"/>
          <w:szCs w:val="24"/>
        </w:rPr>
      </w:pPr>
      <w:r w:rsidRPr="001631E2">
        <w:rPr>
          <w:rFonts w:asciiTheme="minorHAnsi" w:hAnsiTheme="minorHAnsi" w:cstheme="minorHAnsi"/>
          <w:b/>
          <w:bCs/>
          <w:color w:val="000000" w:themeColor="text1"/>
          <w:sz w:val="24"/>
          <w:szCs w:val="24"/>
        </w:rPr>
        <w:t>PLANNING</w:t>
      </w:r>
      <w:bookmarkEnd w:id="0"/>
      <w:bookmarkEnd w:id="1"/>
      <w:bookmarkEnd w:id="2"/>
      <w:bookmarkEnd w:id="3"/>
      <w:bookmarkEnd w:id="4"/>
      <w:bookmarkEnd w:id="5"/>
    </w:p>
    <w:p w14:paraId="3D3AE982" w14:textId="77777777" w:rsidR="001F7DFC" w:rsidRPr="001631E2" w:rsidRDefault="001F7DFC" w:rsidP="001F7DFC">
      <w:pPr>
        <w:pStyle w:val="BodyText"/>
        <w:rPr>
          <w:rFonts w:asciiTheme="minorHAnsi" w:hAnsiTheme="minorHAnsi" w:cstheme="minorHAnsi"/>
          <w:lang w:eastAsia="en-US"/>
        </w:rPr>
      </w:pPr>
    </w:p>
    <w:p w14:paraId="181CE371" w14:textId="77777777" w:rsidR="001F7DFC" w:rsidRPr="001631E2" w:rsidRDefault="001F7DFC" w:rsidP="001F7DFC">
      <w:pPr>
        <w:jc w:val="both"/>
        <w:rPr>
          <w:rFonts w:asciiTheme="minorHAnsi" w:hAnsiTheme="minorHAnsi" w:cstheme="minorHAnsi"/>
          <w:color w:val="000000" w:themeColor="text1"/>
        </w:rPr>
      </w:pPr>
      <w:r w:rsidRPr="001631E2">
        <w:rPr>
          <w:rFonts w:asciiTheme="minorHAnsi" w:hAnsiTheme="minorHAnsi" w:cstheme="minorHAnsi"/>
          <w:color w:val="000000" w:themeColor="text1"/>
        </w:rPr>
        <w:t>Planning is important and can sustain staff through an emergency or the declaration of a major incident. The three agendas we describe in our model apply both to unusual circumstances and ‘business as usual’. This model suggests core actions to support mental health and wellbeing in staff for these situations. Experience suggests that emergencies cause unusual primary stressors and accentuate the impacts of secondary stressors.</w:t>
      </w:r>
    </w:p>
    <w:p w14:paraId="274E16E8" w14:textId="77777777" w:rsidR="001F7DFC" w:rsidRPr="001631E2" w:rsidRDefault="001F7DFC" w:rsidP="001F7DFC">
      <w:pPr>
        <w:jc w:val="both"/>
        <w:rPr>
          <w:rFonts w:asciiTheme="minorHAnsi" w:hAnsiTheme="minorHAnsi" w:cstheme="minorHAnsi"/>
          <w:b/>
          <w:bCs/>
          <w:color w:val="000000" w:themeColor="text1"/>
        </w:rPr>
      </w:pPr>
    </w:p>
    <w:p w14:paraId="79D1863D" w14:textId="77777777" w:rsidR="001F7DFC" w:rsidRPr="001631E2" w:rsidRDefault="001F7DFC" w:rsidP="001F7DFC">
      <w:pPr>
        <w:pStyle w:val="BodyText2"/>
        <w:spacing w:after="0" w:line="240" w:lineRule="auto"/>
        <w:jc w:val="both"/>
        <w:rPr>
          <w:rFonts w:asciiTheme="minorHAnsi" w:hAnsiTheme="minorHAnsi" w:cstheme="minorHAnsi"/>
          <w:color w:val="000000" w:themeColor="text1"/>
          <w:szCs w:val="24"/>
        </w:rPr>
      </w:pPr>
      <w:r w:rsidRPr="001631E2">
        <w:rPr>
          <w:rFonts w:asciiTheme="minorHAnsi" w:hAnsiTheme="minorHAnsi" w:cstheme="minorHAnsi"/>
          <w:color w:val="000000" w:themeColor="text1"/>
          <w:szCs w:val="24"/>
        </w:rPr>
        <w:t xml:space="preserve">Psychosocial care is intended to sustain people in the aftermath of an incident or emergency, and reduce their distress, suffering and risk of developing a mental disorder. It should be available to anyone who is affected by an incident. </w:t>
      </w:r>
    </w:p>
    <w:p w14:paraId="7617C8B2" w14:textId="77777777" w:rsidR="001F7DFC" w:rsidRPr="001631E2" w:rsidRDefault="001F7DFC" w:rsidP="001F7DFC">
      <w:pPr>
        <w:pStyle w:val="BodyText2"/>
        <w:spacing w:after="0" w:line="240" w:lineRule="auto"/>
        <w:jc w:val="both"/>
        <w:rPr>
          <w:rFonts w:asciiTheme="minorHAnsi" w:hAnsiTheme="minorHAnsi" w:cstheme="minorHAnsi"/>
          <w:color w:val="000000" w:themeColor="text1"/>
          <w:szCs w:val="24"/>
        </w:rPr>
      </w:pPr>
    </w:p>
    <w:p w14:paraId="097B3C4B" w14:textId="502217B8" w:rsidR="001F7DFC" w:rsidRPr="001631E2" w:rsidRDefault="001F7DFC" w:rsidP="001F7DFC">
      <w:pPr>
        <w:pStyle w:val="BodyText2"/>
        <w:spacing w:after="0" w:line="240" w:lineRule="auto"/>
        <w:jc w:val="both"/>
        <w:rPr>
          <w:rFonts w:asciiTheme="minorHAnsi" w:hAnsiTheme="minorHAnsi" w:cstheme="minorHAnsi"/>
          <w:color w:val="000000" w:themeColor="text1"/>
          <w:szCs w:val="24"/>
        </w:rPr>
      </w:pPr>
      <w:r w:rsidRPr="001631E2">
        <w:rPr>
          <w:rFonts w:asciiTheme="minorHAnsi" w:hAnsiTheme="minorHAnsi" w:cstheme="minorHAnsi"/>
          <w:color w:val="000000" w:themeColor="text1"/>
          <w:szCs w:val="24"/>
        </w:rPr>
        <w:t>Mental healthcare should be available to anyone who has moderate to severe mental health needs, including, importantly, people who have a diagnosed mental health problem or disorder. These interventions are usually delivered by specialists who work in mental health services</w:t>
      </w:r>
      <w:bookmarkStart w:id="6" w:name="_Toc36729632"/>
      <w:bookmarkStart w:id="7" w:name="_Toc52806809"/>
      <w:bookmarkStart w:id="8" w:name="_Toc61425007"/>
      <w:bookmarkStart w:id="9" w:name="_Toc61850603"/>
      <w:r w:rsidR="001631E2">
        <w:rPr>
          <w:rFonts w:asciiTheme="minorHAnsi" w:hAnsiTheme="minorHAnsi" w:cstheme="minorHAnsi"/>
          <w:color w:val="000000" w:themeColor="text1"/>
          <w:szCs w:val="24"/>
        </w:rPr>
        <w:t>.</w:t>
      </w:r>
    </w:p>
    <w:p w14:paraId="57C4C4D0" w14:textId="77777777" w:rsidR="001F7DFC" w:rsidRPr="001631E2" w:rsidRDefault="001F7DFC" w:rsidP="001F7DFC">
      <w:pPr>
        <w:pStyle w:val="BodyText2"/>
        <w:spacing w:after="0" w:line="240" w:lineRule="auto"/>
        <w:jc w:val="both"/>
        <w:rPr>
          <w:rFonts w:asciiTheme="minorHAnsi" w:hAnsiTheme="minorHAnsi" w:cstheme="minorHAnsi"/>
          <w:color w:val="000000" w:themeColor="text1"/>
          <w:szCs w:val="24"/>
        </w:rPr>
      </w:pPr>
    </w:p>
    <w:bookmarkEnd w:id="6"/>
    <w:bookmarkEnd w:id="7"/>
    <w:bookmarkEnd w:id="8"/>
    <w:bookmarkEnd w:id="9"/>
    <w:p w14:paraId="6F5CFB51" w14:textId="2A76FF20" w:rsidR="001F7DFC" w:rsidRPr="001631E2" w:rsidRDefault="001F7DFC" w:rsidP="001F7DFC">
      <w:pPr>
        <w:pStyle w:val="BodyText2"/>
        <w:spacing w:after="0" w:line="240" w:lineRule="auto"/>
        <w:jc w:val="both"/>
        <w:rPr>
          <w:rFonts w:asciiTheme="minorHAnsi" w:hAnsiTheme="minorHAnsi" w:cstheme="minorHAnsi"/>
          <w:color w:val="000000" w:themeColor="text1"/>
          <w:szCs w:val="24"/>
        </w:rPr>
      </w:pPr>
      <w:r w:rsidRPr="001631E2">
        <w:rPr>
          <w:rFonts w:asciiTheme="minorHAnsi" w:eastAsia="HGSMinchoE" w:hAnsiTheme="minorHAnsi" w:cstheme="minorHAnsi"/>
          <w:color w:val="000000" w:themeColor="text1"/>
          <w:szCs w:val="24"/>
        </w:rPr>
        <w:t xml:space="preserve">The psychosocial care and mental healthcare responses to incidents and emergencies must be well planned so that people can obtain the right help at the right time by ensuring the </w:t>
      </w:r>
      <w:r w:rsidRPr="001631E2">
        <w:rPr>
          <w:rFonts w:asciiTheme="minorHAnsi" w:hAnsiTheme="minorHAnsi" w:cstheme="minorHAnsi"/>
          <w:color w:val="000000" w:themeColor="text1"/>
          <w:szCs w:val="24"/>
        </w:rPr>
        <w:lastRenderedPageBreak/>
        <w:t>psychological safety of all people involved. Key elements of these responses should be underpinned by the provision of information for the public about people’s distressed reactions to incidents. This will support the ability to distinguish people who are distressed and require psychosocial care from people who also require mental healthcare. The offer of early intervention and active outreach will help minimise distress and reduce the numbers of people at risk of developing longer-term mental health problems.</w:t>
      </w:r>
      <w:r w:rsidR="009028BF" w:rsidRPr="001631E2">
        <w:rPr>
          <w:rFonts w:asciiTheme="minorHAnsi" w:hAnsiTheme="minorHAnsi" w:cstheme="minorHAnsi"/>
          <w:color w:val="000000" w:themeColor="text1"/>
          <w:szCs w:val="24"/>
          <w:vertAlign w:val="superscript"/>
        </w:rPr>
        <w:t>7</w:t>
      </w:r>
      <w:r w:rsidRPr="001631E2">
        <w:rPr>
          <w:rFonts w:asciiTheme="minorHAnsi" w:hAnsiTheme="minorHAnsi" w:cstheme="minorHAnsi"/>
          <w:color w:val="000000" w:themeColor="text1"/>
          <w:szCs w:val="24"/>
        </w:rPr>
        <w:t xml:space="preserve"> Lower-intensity psychosocial interventions should be available to the substantial numbers of staff who are likely to be distress</w:t>
      </w:r>
      <w:r w:rsidR="004504EE" w:rsidRPr="001631E2">
        <w:rPr>
          <w:rFonts w:asciiTheme="minorHAnsi" w:hAnsiTheme="minorHAnsi" w:cstheme="minorHAnsi"/>
          <w:color w:val="000000" w:themeColor="text1"/>
          <w:szCs w:val="24"/>
        </w:rPr>
        <w:t>ed</w:t>
      </w:r>
      <w:r w:rsidRPr="001631E2">
        <w:rPr>
          <w:rFonts w:asciiTheme="minorHAnsi" w:hAnsiTheme="minorHAnsi" w:cstheme="minorHAnsi"/>
          <w:color w:val="000000" w:themeColor="text1"/>
          <w:szCs w:val="24"/>
        </w:rPr>
        <w:t xml:space="preserve"> in conjunction with the timely provision of more specific inter</w:t>
      </w:r>
      <w:r w:rsidR="004504EE" w:rsidRPr="001631E2">
        <w:rPr>
          <w:rFonts w:asciiTheme="minorHAnsi" w:hAnsiTheme="minorHAnsi" w:cstheme="minorHAnsi"/>
          <w:color w:val="000000" w:themeColor="text1"/>
          <w:szCs w:val="24"/>
        </w:rPr>
        <w:t>ventions</w:t>
      </w:r>
      <w:r w:rsidRPr="001631E2">
        <w:rPr>
          <w:rFonts w:asciiTheme="minorHAnsi" w:hAnsiTheme="minorHAnsi" w:cstheme="minorHAnsi"/>
          <w:color w:val="000000" w:themeColor="text1"/>
          <w:szCs w:val="24"/>
        </w:rPr>
        <w:t xml:space="preserve"> e.g.</w:t>
      </w:r>
      <w:r w:rsidR="004F07F8" w:rsidRPr="001631E2">
        <w:rPr>
          <w:rFonts w:asciiTheme="minorHAnsi" w:hAnsiTheme="minorHAnsi" w:cstheme="minorHAnsi"/>
          <w:color w:val="000000" w:themeColor="text1"/>
          <w:szCs w:val="24"/>
        </w:rPr>
        <w:t>,</w:t>
      </w:r>
      <w:r w:rsidRPr="001631E2">
        <w:rPr>
          <w:rFonts w:asciiTheme="minorHAnsi" w:hAnsiTheme="minorHAnsi" w:cstheme="minorHAnsi"/>
          <w:color w:val="000000" w:themeColor="text1"/>
          <w:szCs w:val="24"/>
        </w:rPr>
        <w:t xml:space="preserve"> evidence based psychological interventions, for people assessed as needing the</w:t>
      </w:r>
      <w:r w:rsidR="004504EE" w:rsidRPr="001631E2">
        <w:rPr>
          <w:rFonts w:asciiTheme="minorHAnsi" w:hAnsiTheme="minorHAnsi" w:cstheme="minorHAnsi"/>
          <w:color w:val="000000" w:themeColor="text1"/>
          <w:szCs w:val="24"/>
        </w:rPr>
        <w:t>se</w:t>
      </w:r>
      <w:r w:rsidRPr="001631E2">
        <w:rPr>
          <w:rFonts w:asciiTheme="minorHAnsi" w:hAnsiTheme="minorHAnsi" w:cstheme="minorHAnsi"/>
          <w:color w:val="000000" w:themeColor="text1"/>
          <w:szCs w:val="24"/>
        </w:rPr>
        <w:t xml:space="preserve">.  This is all </w:t>
      </w:r>
      <w:r w:rsidR="004504EE" w:rsidRPr="001631E2">
        <w:rPr>
          <w:rFonts w:asciiTheme="minorHAnsi" w:hAnsiTheme="minorHAnsi" w:cstheme="minorHAnsi"/>
          <w:color w:val="000000" w:themeColor="text1"/>
          <w:szCs w:val="24"/>
        </w:rPr>
        <w:t>built</w:t>
      </w:r>
      <w:r w:rsidRPr="001631E2">
        <w:rPr>
          <w:rFonts w:asciiTheme="minorHAnsi" w:hAnsiTheme="minorHAnsi" w:cstheme="minorHAnsi"/>
          <w:color w:val="000000" w:themeColor="text1"/>
          <w:szCs w:val="24"/>
        </w:rPr>
        <w:t xml:space="preserve"> on recognising the important role of GPs in identifying people in need , </w:t>
      </w:r>
      <w:r w:rsidR="00052E6A" w:rsidRPr="001631E2">
        <w:rPr>
          <w:rFonts w:asciiTheme="minorHAnsi" w:hAnsiTheme="minorHAnsi" w:cstheme="minorHAnsi"/>
          <w:color w:val="000000" w:themeColor="text1"/>
          <w:szCs w:val="24"/>
        </w:rPr>
        <w:t>monitoring,</w:t>
      </w:r>
      <w:r w:rsidRPr="001631E2">
        <w:rPr>
          <w:rFonts w:asciiTheme="minorHAnsi" w:hAnsiTheme="minorHAnsi" w:cstheme="minorHAnsi"/>
          <w:color w:val="000000" w:themeColor="text1"/>
          <w:szCs w:val="24"/>
        </w:rPr>
        <w:t xml:space="preserve"> and supporting people affected and recognising when and how to refer them to specialist services. </w:t>
      </w:r>
    </w:p>
    <w:p w14:paraId="075BAC97" w14:textId="77777777" w:rsidR="001F7DFC" w:rsidRPr="001631E2" w:rsidRDefault="001F7DFC" w:rsidP="001F7DFC">
      <w:pPr>
        <w:pStyle w:val="BodyText2"/>
        <w:spacing w:after="0" w:line="240" w:lineRule="auto"/>
        <w:jc w:val="both"/>
        <w:rPr>
          <w:rFonts w:asciiTheme="minorHAnsi" w:hAnsiTheme="minorHAnsi" w:cstheme="minorHAnsi"/>
          <w:color w:val="000000" w:themeColor="text1"/>
          <w:szCs w:val="24"/>
        </w:rPr>
      </w:pPr>
    </w:p>
    <w:p w14:paraId="62F8C22B" w14:textId="7F15ECC8" w:rsidR="001F7DFC" w:rsidRPr="001631E2" w:rsidRDefault="001F7DFC" w:rsidP="001F7DFC">
      <w:pPr>
        <w:pStyle w:val="BodyText"/>
        <w:jc w:val="both"/>
        <w:rPr>
          <w:rFonts w:asciiTheme="minorHAnsi" w:hAnsiTheme="minorHAnsi" w:cstheme="minorHAnsi"/>
        </w:rPr>
      </w:pPr>
      <w:r w:rsidRPr="001631E2">
        <w:rPr>
          <w:rFonts w:asciiTheme="minorHAnsi" w:hAnsiTheme="minorHAnsi" w:cstheme="minorHAnsi"/>
          <w:lang w:eastAsia="en-US"/>
        </w:rPr>
        <w:t xml:space="preserve">Planning should embrace staff and their families. It should establish the initial support to be delivered, based on providing clear and consistent routes of communications to all key stakeholders. As always, approached must be evidence based, proportionate, </w:t>
      </w:r>
      <w:r w:rsidR="00052E6A" w:rsidRPr="001631E2">
        <w:rPr>
          <w:rFonts w:asciiTheme="minorHAnsi" w:hAnsiTheme="minorHAnsi" w:cstheme="minorHAnsi"/>
          <w:lang w:eastAsia="en-US"/>
        </w:rPr>
        <w:t>flexible,</w:t>
      </w:r>
      <w:r w:rsidRPr="001631E2">
        <w:rPr>
          <w:rFonts w:asciiTheme="minorHAnsi" w:hAnsiTheme="minorHAnsi" w:cstheme="minorHAnsi"/>
          <w:lang w:eastAsia="en-US"/>
        </w:rPr>
        <w:t xml:space="preserve"> and timely. There should be well-defined multi agency response provided within a clear governance framework that supports co-ordinated delivery of care aimed at managing key interfaces and transitions seamlessly. Provision should be made by professional practitioners, </w:t>
      </w:r>
      <w:bookmarkStart w:id="10" w:name="_Toc53483716"/>
      <w:bookmarkStart w:id="11" w:name="_Toc53483827"/>
      <w:bookmarkStart w:id="12" w:name="_Toc53483717"/>
      <w:bookmarkStart w:id="13" w:name="_Toc53483828"/>
      <w:bookmarkStart w:id="14" w:name="_Toc53483718"/>
      <w:bookmarkStart w:id="15" w:name="_Toc53483829"/>
      <w:bookmarkEnd w:id="10"/>
      <w:bookmarkEnd w:id="11"/>
      <w:bookmarkEnd w:id="12"/>
      <w:bookmarkEnd w:id="13"/>
      <w:bookmarkEnd w:id="14"/>
      <w:bookmarkEnd w:id="15"/>
      <w:r w:rsidRPr="001631E2">
        <w:rPr>
          <w:rStyle w:val="normalchar1"/>
          <w:rFonts w:asciiTheme="minorHAnsi" w:hAnsiTheme="minorHAnsi" w:cstheme="minorHAnsi"/>
          <w:color w:val="000000" w:themeColor="text1"/>
          <w:sz w:val="24"/>
          <w:szCs w:val="24"/>
        </w:rPr>
        <w:t>managers and staff who are appropriately qualified and have access to training, good leadership, support, and supervision.</w:t>
      </w:r>
    </w:p>
    <w:p w14:paraId="7C3DD6FD" w14:textId="2532BAE0" w:rsidR="001F7DFC" w:rsidRPr="001631E2" w:rsidRDefault="001F7DFC" w:rsidP="001F7DFC">
      <w:pPr>
        <w:jc w:val="both"/>
        <w:rPr>
          <w:rFonts w:asciiTheme="minorHAnsi" w:hAnsiTheme="minorHAnsi" w:cstheme="minorHAnsi"/>
          <w:color w:val="000000" w:themeColor="text1"/>
        </w:rPr>
      </w:pPr>
      <w:r w:rsidRPr="001631E2">
        <w:rPr>
          <w:rFonts w:asciiTheme="minorHAnsi" w:hAnsiTheme="minorHAnsi" w:cstheme="minorHAnsi"/>
          <w:color w:val="000000" w:themeColor="text1"/>
        </w:rPr>
        <w:t xml:space="preserve">A journal paper reviews the impact of a four-hour training programme for commanders of firefighters in Australia showing that a four-hour mental health training programme for managers led to a significant reduction in work-related sickness leave and a return on investment of £10 for every pound spent on the </w:t>
      </w:r>
      <w:r w:rsidR="00817864" w:rsidRPr="001631E2">
        <w:rPr>
          <w:rFonts w:asciiTheme="minorHAnsi" w:hAnsiTheme="minorHAnsi" w:cstheme="minorHAnsi"/>
          <w:color w:val="000000" w:themeColor="text1"/>
        </w:rPr>
        <w:t>training.</w:t>
      </w:r>
      <w:r w:rsidR="009028BF" w:rsidRPr="001631E2">
        <w:rPr>
          <w:rFonts w:asciiTheme="minorHAnsi" w:hAnsiTheme="minorHAnsi" w:cstheme="minorHAnsi"/>
          <w:color w:val="000000" w:themeColor="text1"/>
          <w:vertAlign w:val="superscript"/>
        </w:rPr>
        <w:t>8</w:t>
      </w:r>
    </w:p>
    <w:p w14:paraId="6B6DB346" w14:textId="77777777" w:rsidR="001F7DFC" w:rsidRPr="001631E2" w:rsidRDefault="001F7DFC" w:rsidP="001F7DFC">
      <w:pPr>
        <w:pStyle w:val="BodyText2"/>
        <w:keepNext/>
        <w:spacing w:after="0" w:line="240" w:lineRule="auto"/>
        <w:ind w:right="-454"/>
        <w:jc w:val="both"/>
        <w:rPr>
          <w:rFonts w:asciiTheme="minorHAnsi" w:hAnsiTheme="minorHAnsi" w:cstheme="minorHAnsi"/>
          <w:iCs/>
          <w:color w:val="000000" w:themeColor="text1"/>
          <w:szCs w:val="24"/>
        </w:rPr>
      </w:pPr>
    </w:p>
    <w:p w14:paraId="6A837EEF" w14:textId="77777777" w:rsidR="001F7DFC" w:rsidRPr="001631E2" w:rsidRDefault="001F7DFC" w:rsidP="001F7DFC">
      <w:pPr>
        <w:pStyle w:val="BodyText2"/>
        <w:keepNext/>
        <w:spacing w:after="0" w:line="240" w:lineRule="auto"/>
        <w:ind w:right="-454"/>
        <w:jc w:val="both"/>
        <w:rPr>
          <w:rFonts w:asciiTheme="minorHAnsi" w:hAnsiTheme="minorHAnsi" w:cstheme="minorHAnsi"/>
          <w:iCs/>
          <w:color w:val="000000" w:themeColor="text1"/>
          <w:szCs w:val="24"/>
        </w:rPr>
      </w:pPr>
      <w:r w:rsidRPr="001631E2">
        <w:rPr>
          <w:rFonts w:asciiTheme="minorHAnsi" w:hAnsiTheme="minorHAnsi" w:cstheme="minorHAnsi"/>
          <w:iCs/>
          <w:color w:val="000000" w:themeColor="text1"/>
          <w:szCs w:val="24"/>
        </w:rPr>
        <w:t xml:space="preserve">Organisations and individuals should be aware that: </w:t>
      </w:r>
    </w:p>
    <w:p w14:paraId="51A9966D" w14:textId="77777777" w:rsidR="001F7DFC" w:rsidRPr="001631E2" w:rsidRDefault="001F7DFC" w:rsidP="001F7DFC">
      <w:pPr>
        <w:pStyle w:val="ListBullet"/>
        <w:numPr>
          <w:ilvl w:val="0"/>
          <w:numId w:val="4"/>
        </w:numPr>
        <w:tabs>
          <w:tab w:val="clear" w:pos="720"/>
        </w:tabs>
        <w:spacing w:after="0" w:line="240" w:lineRule="auto"/>
        <w:ind w:left="357" w:hanging="357"/>
        <w:jc w:val="both"/>
        <w:rPr>
          <w:rFonts w:asciiTheme="minorHAnsi" w:hAnsiTheme="minorHAnsi" w:cstheme="minorHAnsi"/>
          <w:color w:val="000000" w:themeColor="text1"/>
        </w:rPr>
      </w:pPr>
      <w:r w:rsidRPr="001631E2">
        <w:rPr>
          <w:rFonts w:asciiTheme="minorHAnsi" w:hAnsiTheme="minorHAnsi" w:cstheme="minorHAnsi"/>
          <w:color w:val="000000" w:themeColor="text1"/>
        </w:rPr>
        <w:t>A common but erroneous assumption is that everybody involved needs counselling or psychiatric treatment in the immediate aftermath of a major incident.</w:t>
      </w:r>
    </w:p>
    <w:p w14:paraId="71FCBA3F" w14:textId="77777777" w:rsidR="001F7DFC" w:rsidRPr="001631E2" w:rsidRDefault="001F7DFC" w:rsidP="001F7DFC">
      <w:pPr>
        <w:pStyle w:val="ListBullet"/>
        <w:numPr>
          <w:ilvl w:val="0"/>
          <w:numId w:val="4"/>
        </w:numPr>
        <w:tabs>
          <w:tab w:val="clear" w:pos="720"/>
        </w:tabs>
        <w:spacing w:after="0" w:line="240" w:lineRule="auto"/>
        <w:ind w:left="357" w:hanging="357"/>
        <w:jc w:val="both"/>
        <w:rPr>
          <w:rFonts w:asciiTheme="minorHAnsi" w:hAnsiTheme="minorHAnsi" w:cstheme="minorHAnsi"/>
          <w:color w:val="000000" w:themeColor="text1"/>
        </w:rPr>
      </w:pPr>
      <w:r w:rsidRPr="001631E2">
        <w:rPr>
          <w:rFonts w:asciiTheme="minorHAnsi" w:hAnsiTheme="minorHAnsi" w:cstheme="minorHAnsi"/>
          <w:color w:val="000000" w:themeColor="text1"/>
        </w:rPr>
        <w:t>Social support is a natural and powerful intervention.</w:t>
      </w:r>
    </w:p>
    <w:p w14:paraId="0781FD40" w14:textId="77777777" w:rsidR="001F7DFC" w:rsidRPr="001631E2" w:rsidRDefault="001F7DFC" w:rsidP="001F7DFC">
      <w:pPr>
        <w:jc w:val="both"/>
        <w:rPr>
          <w:rFonts w:asciiTheme="minorHAnsi" w:hAnsiTheme="minorHAnsi" w:cstheme="minorHAnsi"/>
          <w:color w:val="000000" w:themeColor="text1"/>
        </w:rPr>
      </w:pPr>
    </w:p>
    <w:p w14:paraId="20DD2531" w14:textId="2637E863" w:rsidR="001F7DFC" w:rsidRPr="001631E2" w:rsidRDefault="001F7DFC" w:rsidP="001F7DFC">
      <w:pPr>
        <w:jc w:val="both"/>
        <w:rPr>
          <w:rFonts w:asciiTheme="minorHAnsi" w:hAnsiTheme="minorHAnsi" w:cstheme="minorHAnsi"/>
          <w:color w:val="000000" w:themeColor="text1"/>
          <w:vertAlign w:val="superscript"/>
        </w:rPr>
      </w:pPr>
      <w:r w:rsidRPr="001631E2">
        <w:rPr>
          <w:rFonts w:asciiTheme="minorHAnsi" w:hAnsiTheme="minorHAnsi" w:cstheme="minorHAnsi"/>
          <w:color w:val="000000" w:themeColor="text1"/>
        </w:rPr>
        <w:t>Single-session stress debriefing and brief interventions that require people to re-experience the events that they have survived should not be practiced. In the UK the National Institute for Health and Care Excellence (NICE) states that psychologically focused debriefing should not be offered for preventing or treating PTSD.</w:t>
      </w:r>
      <w:r w:rsidR="009028BF" w:rsidRPr="001631E2">
        <w:rPr>
          <w:rFonts w:asciiTheme="minorHAnsi" w:hAnsiTheme="minorHAnsi" w:cstheme="minorHAnsi"/>
          <w:color w:val="000000" w:themeColor="text1"/>
          <w:vertAlign w:val="superscript"/>
        </w:rPr>
        <w:t>7</w:t>
      </w:r>
    </w:p>
    <w:p w14:paraId="63A72F40" w14:textId="77777777" w:rsidR="004504EE" w:rsidRPr="001631E2" w:rsidRDefault="004504EE" w:rsidP="001F7DFC">
      <w:pPr>
        <w:jc w:val="both"/>
        <w:rPr>
          <w:rFonts w:asciiTheme="minorHAnsi" w:hAnsiTheme="minorHAnsi" w:cstheme="minorHAnsi"/>
          <w:color w:val="000000" w:themeColor="text1"/>
        </w:rPr>
      </w:pPr>
    </w:p>
    <w:p w14:paraId="74A05996" w14:textId="22EE6282" w:rsidR="004504EE" w:rsidRPr="001631E2" w:rsidRDefault="004504EE" w:rsidP="004504EE">
      <w:pPr>
        <w:pStyle w:val="BodyText2"/>
        <w:spacing w:after="0" w:line="240" w:lineRule="auto"/>
        <w:jc w:val="both"/>
        <w:rPr>
          <w:rFonts w:asciiTheme="minorHAnsi" w:hAnsiTheme="minorHAnsi" w:cstheme="minorHAnsi"/>
          <w:color w:val="000000" w:themeColor="text1"/>
          <w:szCs w:val="24"/>
        </w:rPr>
      </w:pPr>
      <w:r w:rsidRPr="001631E2">
        <w:rPr>
          <w:rFonts w:asciiTheme="minorHAnsi" w:eastAsia="HGSMinchoE" w:hAnsiTheme="minorHAnsi" w:cstheme="minorHAnsi"/>
          <w:color w:val="000000" w:themeColor="text1"/>
          <w:szCs w:val="24"/>
        </w:rPr>
        <w:t xml:space="preserve">In summary, the psychosocial care and mental healthcare responses to incidents and emergencies must be well planned, timely, </w:t>
      </w:r>
      <w:proofErr w:type="gramStart"/>
      <w:r w:rsidRPr="001631E2">
        <w:rPr>
          <w:rFonts w:asciiTheme="minorHAnsi" w:eastAsia="HGSMinchoE" w:hAnsiTheme="minorHAnsi" w:cstheme="minorHAnsi"/>
          <w:color w:val="000000" w:themeColor="text1"/>
          <w:szCs w:val="24"/>
        </w:rPr>
        <w:t>agile</w:t>
      </w:r>
      <w:proofErr w:type="gramEnd"/>
      <w:r w:rsidRPr="001631E2">
        <w:rPr>
          <w:rFonts w:asciiTheme="minorHAnsi" w:eastAsia="HGSMinchoE" w:hAnsiTheme="minorHAnsi" w:cstheme="minorHAnsi"/>
          <w:color w:val="000000" w:themeColor="text1"/>
          <w:szCs w:val="24"/>
        </w:rPr>
        <w:t xml:space="preserve"> and characterised by a focus on the restoration of physical and psychosocial safety for people and their communities. They must be culturally appropriate and enable choice and control for people affected.  Active outreach, </w:t>
      </w:r>
      <w:r w:rsidR="00052E6A" w:rsidRPr="001631E2">
        <w:rPr>
          <w:rFonts w:asciiTheme="minorHAnsi" w:eastAsia="HGSMinchoE" w:hAnsiTheme="minorHAnsi" w:cstheme="minorHAnsi"/>
          <w:color w:val="000000" w:themeColor="text1"/>
          <w:szCs w:val="24"/>
        </w:rPr>
        <w:t>evidence-based</w:t>
      </w:r>
      <w:r w:rsidRPr="001631E2">
        <w:rPr>
          <w:rFonts w:asciiTheme="minorHAnsi" w:eastAsia="HGSMinchoE" w:hAnsiTheme="minorHAnsi" w:cstheme="minorHAnsi"/>
          <w:color w:val="000000" w:themeColor="text1"/>
          <w:szCs w:val="24"/>
        </w:rPr>
        <w:t xml:space="preserve"> interventions and collaboration with NHS and </w:t>
      </w:r>
      <w:proofErr w:type="gramStart"/>
      <w:r w:rsidRPr="001631E2">
        <w:rPr>
          <w:rFonts w:asciiTheme="minorHAnsi" w:eastAsia="HGSMinchoE" w:hAnsiTheme="minorHAnsi" w:cstheme="minorHAnsi"/>
          <w:color w:val="000000" w:themeColor="text1"/>
          <w:szCs w:val="24"/>
        </w:rPr>
        <w:t>non NHS</w:t>
      </w:r>
      <w:proofErr w:type="gramEnd"/>
      <w:r w:rsidRPr="001631E2">
        <w:rPr>
          <w:rFonts w:asciiTheme="minorHAnsi" w:eastAsia="HGSMinchoE" w:hAnsiTheme="minorHAnsi" w:cstheme="minorHAnsi"/>
          <w:color w:val="000000" w:themeColor="text1"/>
          <w:szCs w:val="24"/>
        </w:rPr>
        <w:t xml:space="preserve"> providers will also be key features. This approach will enable the evaluation of outcomes and their cost effectiveness. </w:t>
      </w:r>
    </w:p>
    <w:p w14:paraId="1541EA85" w14:textId="77777777" w:rsidR="004504EE" w:rsidRPr="001631E2" w:rsidRDefault="004504EE" w:rsidP="001F7DFC">
      <w:pPr>
        <w:jc w:val="both"/>
        <w:rPr>
          <w:rFonts w:asciiTheme="minorHAnsi" w:hAnsiTheme="minorHAnsi" w:cstheme="minorHAnsi"/>
          <w:color w:val="000000" w:themeColor="text1"/>
        </w:rPr>
      </w:pPr>
    </w:p>
    <w:p w14:paraId="1B1C3D20" w14:textId="77777777" w:rsidR="001F7DFC" w:rsidRPr="001631E2" w:rsidRDefault="001F7DFC" w:rsidP="001F7DFC">
      <w:pPr>
        <w:rPr>
          <w:rFonts w:asciiTheme="minorHAnsi" w:hAnsiTheme="minorHAnsi" w:cstheme="minorHAnsi"/>
          <w:b/>
          <w:bCs/>
          <w:color w:val="000000" w:themeColor="text1"/>
        </w:rPr>
      </w:pPr>
      <w:r w:rsidRPr="001631E2">
        <w:rPr>
          <w:rFonts w:asciiTheme="minorHAnsi" w:hAnsiTheme="minorHAnsi" w:cstheme="minorHAnsi"/>
          <w:b/>
          <w:bCs/>
          <w:color w:val="000000" w:themeColor="text1"/>
        </w:rPr>
        <w:t>CARING FOR STAFF AND OTHERS</w:t>
      </w:r>
    </w:p>
    <w:p w14:paraId="2561C6E6" w14:textId="77777777" w:rsidR="001F7DFC" w:rsidRPr="001631E2" w:rsidRDefault="001F7DFC" w:rsidP="001F7DFC">
      <w:pPr>
        <w:rPr>
          <w:rFonts w:asciiTheme="minorHAnsi" w:hAnsiTheme="minorHAnsi" w:cstheme="minorHAnsi"/>
          <w:b/>
          <w:bCs/>
          <w:color w:val="000000" w:themeColor="text1"/>
        </w:rPr>
      </w:pPr>
      <w:r w:rsidRPr="001631E2">
        <w:rPr>
          <w:rFonts w:asciiTheme="minorHAnsi" w:hAnsiTheme="minorHAnsi" w:cstheme="minorHAnsi"/>
          <w:b/>
          <w:bCs/>
          <w:color w:val="000000" w:themeColor="text1"/>
        </w:rPr>
        <w:t xml:space="preserve"> </w:t>
      </w:r>
    </w:p>
    <w:p w14:paraId="331829F7" w14:textId="77777777" w:rsidR="001F7DFC" w:rsidRPr="001631E2" w:rsidRDefault="001F7DFC" w:rsidP="001F7DFC">
      <w:pPr>
        <w:jc w:val="both"/>
        <w:rPr>
          <w:rFonts w:asciiTheme="minorHAnsi" w:hAnsiTheme="minorHAnsi" w:cstheme="minorHAnsi"/>
          <w:color w:val="000000" w:themeColor="text1"/>
        </w:rPr>
      </w:pPr>
      <w:r w:rsidRPr="001631E2">
        <w:rPr>
          <w:rFonts w:asciiTheme="minorHAnsi" w:hAnsiTheme="minorHAnsi" w:cstheme="minorHAnsi"/>
          <w:color w:val="000000" w:themeColor="text1"/>
        </w:rPr>
        <w:t xml:space="preserve">In this section, we summarise some of the practical tools that can be used to help support staff, their families, </w:t>
      </w:r>
      <w:proofErr w:type="gramStart"/>
      <w:r w:rsidRPr="001631E2">
        <w:rPr>
          <w:rFonts w:asciiTheme="minorHAnsi" w:hAnsiTheme="minorHAnsi" w:cstheme="minorHAnsi"/>
          <w:color w:val="000000" w:themeColor="text1"/>
        </w:rPr>
        <w:t>people</w:t>
      </w:r>
      <w:proofErr w:type="gramEnd"/>
      <w:r w:rsidRPr="001631E2">
        <w:rPr>
          <w:rFonts w:asciiTheme="minorHAnsi" w:hAnsiTheme="minorHAnsi" w:cstheme="minorHAnsi"/>
          <w:color w:val="000000" w:themeColor="text1"/>
        </w:rPr>
        <w:t xml:space="preserve"> and communities affected by the immediate and longer-term impacts of emergencies and incidents. All practical tools are evidence informed. </w:t>
      </w:r>
    </w:p>
    <w:p w14:paraId="410EBC5A" w14:textId="77777777" w:rsidR="001F7DFC" w:rsidRPr="001631E2" w:rsidRDefault="001F7DFC" w:rsidP="001F7DFC">
      <w:pPr>
        <w:rPr>
          <w:rFonts w:asciiTheme="minorHAnsi" w:hAnsiTheme="minorHAnsi" w:cstheme="minorHAnsi"/>
          <w:color w:val="000000" w:themeColor="text1"/>
        </w:rPr>
      </w:pPr>
    </w:p>
    <w:p w14:paraId="6D5C9771" w14:textId="77777777" w:rsidR="001F7DFC" w:rsidRPr="001631E2" w:rsidRDefault="001F7DFC" w:rsidP="001F7DFC">
      <w:pPr>
        <w:rPr>
          <w:rFonts w:asciiTheme="minorHAnsi" w:hAnsiTheme="minorHAnsi" w:cstheme="minorHAnsi"/>
          <w:b/>
          <w:bCs/>
          <w:color w:val="000000" w:themeColor="text1"/>
        </w:rPr>
      </w:pPr>
      <w:r w:rsidRPr="001631E2">
        <w:rPr>
          <w:rFonts w:asciiTheme="minorHAnsi" w:hAnsiTheme="minorHAnsi" w:cstheme="minorHAnsi"/>
          <w:b/>
          <w:color w:val="000000" w:themeColor="text1"/>
        </w:rPr>
        <w:t xml:space="preserve">PSYCHOLOGICAL FIRST AID (PFA) FOR </w:t>
      </w:r>
      <w:r w:rsidRPr="001631E2">
        <w:rPr>
          <w:rFonts w:asciiTheme="minorHAnsi" w:hAnsiTheme="minorHAnsi" w:cstheme="minorHAnsi"/>
          <w:b/>
          <w:bCs/>
          <w:color w:val="000000" w:themeColor="text1"/>
        </w:rPr>
        <w:t>PRE-HOSPITAL PRACTITIONERS</w:t>
      </w:r>
    </w:p>
    <w:p w14:paraId="142AC696" w14:textId="77777777" w:rsidR="001F7DFC" w:rsidRPr="001631E2" w:rsidRDefault="001F7DFC" w:rsidP="001F7DFC">
      <w:pPr>
        <w:rPr>
          <w:rFonts w:asciiTheme="minorHAnsi" w:hAnsiTheme="minorHAnsi" w:cstheme="minorHAnsi"/>
          <w:b/>
          <w:color w:val="000000" w:themeColor="text1"/>
        </w:rPr>
      </w:pPr>
    </w:p>
    <w:p w14:paraId="481117C6" w14:textId="77777777" w:rsidR="001F7DFC" w:rsidRPr="001631E2" w:rsidRDefault="001F7DFC" w:rsidP="001F7DFC">
      <w:pPr>
        <w:jc w:val="both"/>
        <w:rPr>
          <w:rFonts w:asciiTheme="minorHAnsi" w:hAnsiTheme="minorHAnsi" w:cstheme="minorHAnsi"/>
          <w:bCs/>
          <w:color w:val="000000" w:themeColor="text1"/>
        </w:rPr>
      </w:pPr>
      <w:r w:rsidRPr="001631E2">
        <w:rPr>
          <w:rFonts w:asciiTheme="minorHAnsi" w:hAnsiTheme="minorHAnsi" w:cstheme="minorHAnsi"/>
          <w:bCs/>
          <w:color w:val="000000" w:themeColor="text1"/>
        </w:rPr>
        <w:t xml:space="preserve">PFA is one of the principle practical tools recommended. It is a well-established, evidence based, globally recommended method for supporting people during emergencies on delivering psychosocial care in the immediate aftermath of an event. It can be used to offer emotional support and coping strategies to support people affected by the on-going nature of their work. </w:t>
      </w:r>
    </w:p>
    <w:p w14:paraId="52C9D202" w14:textId="77777777" w:rsidR="001F7DFC" w:rsidRPr="001631E2" w:rsidRDefault="001F7DFC" w:rsidP="001F7DFC">
      <w:pPr>
        <w:jc w:val="both"/>
        <w:rPr>
          <w:rFonts w:asciiTheme="minorHAnsi" w:hAnsiTheme="minorHAnsi" w:cstheme="minorHAnsi"/>
          <w:bCs/>
          <w:color w:val="000000" w:themeColor="text1"/>
        </w:rPr>
      </w:pPr>
    </w:p>
    <w:p w14:paraId="238A70B8" w14:textId="2E36A9E6" w:rsidR="001F7DFC" w:rsidRPr="001631E2" w:rsidRDefault="001F7DFC" w:rsidP="001F7DFC">
      <w:pPr>
        <w:jc w:val="both"/>
        <w:rPr>
          <w:rFonts w:asciiTheme="minorHAnsi" w:hAnsiTheme="minorHAnsi" w:cstheme="minorHAnsi"/>
          <w:color w:val="000000" w:themeColor="text1"/>
        </w:rPr>
      </w:pPr>
      <w:r w:rsidRPr="001631E2">
        <w:rPr>
          <w:rFonts w:asciiTheme="minorHAnsi" w:hAnsiTheme="minorHAnsi" w:cstheme="minorHAnsi"/>
          <w:color w:val="000000" w:themeColor="text1"/>
        </w:rPr>
        <w:t xml:space="preserve">At and after an emergency, it is likely that staff will be working with people, including colleagues, who are upset, fearful, </w:t>
      </w:r>
      <w:proofErr w:type="gramStart"/>
      <w:r w:rsidRPr="001631E2">
        <w:rPr>
          <w:rFonts w:asciiTheme="minorHAnsi" w:hAnsiTheme="minorHAnsi" w:cstheme="minorHAnsi"/>
          <w:color w:val="000000" w:themeColor="text1"/>
        </w:rPr>
        <w:t>worried</w:t>
      </w:r>
      <w:proofErr w:type="gramEnd"/>
      <w:r w:rsidRPr="001631E2">
        <w:rPr>
          <w:rFonts w:asciiTheme="minorHAnsi" w:hAnsiTheme="minorHAnsi" w:cstheme="minorHAnsi"/>
          <w:color w:val="000000" w:themeColor="text1"/>
        </w:rPr>
        <w:t xml:space="preserve"> and possibly confused, at least in the initial stages.  They be apprehensive about the future and their recovery, sleep poorly and/or have nightmares. They may be anxious and have a loss of confidence in themselves and others. Later, they may be bereaved and grieving and especially so if someone close to them is injured or killed.</w:t>
      </w:r>
      <w:r w:rsidR="004504EE" w:rsidRPr="001631E2">
        <w:rPr>
          <w:rFonts w:asciiTheme="minorHAnsi" w:hAnsiTheme="minorHAnsi" w:cstheme="minorHAnsi"/>
          <w:color w:val="000000" w:themeColor="text1"/>
        </w:rPr>
        <w:t xml:space="preserve"> It is </w:t>
      </w:r>
      <w:r w:rsidR="004F07F8" w:rsidRPr="001631E2">
        <w:rPr>
          <w:rFonts w:asciiTheme="minorHAnsi" w:hAnsiTheme="minorHAnsi" w:cstheme="minorHAnsi"/>
          <w:color w:val="000000" w:themeColor="text1"/>
        </w:rPr>
        <w:t xml:space="preserve">important </w:t>
      </w:r>
      <w:r w:rsidR="004504EE" w:rsidRPr="001631E2">
        <w:rPr>
          <w:rFonts w:asciiTheme="minorHAnsi" w:hAnsiTheme="minorHAnsi" w:cstheme="minorHAnsi"/>
          <w:color w:val="000000" w:themeColor="text1"/>
        </w:rPr>
        <w:t>to remembe</w:t>
      </w:r>
      <w:r w:rsidR="004F07F8" w:rsidRPr="001631E2">
        <w:rPr>
          <w:rFonts w:asciiTheme="minorHAnsi" w:hAnsiTheme="minorHAnsi" w:cstheme="minorHAnsi"/>
          <w:color w:val="000000" w:themeColor="text1"/>
        </w:rPr>
        <w:t>r</w:t>
      </w:r>
      <w:r w:rsidR="004504EE" w:rsidRPr="001631E2">
        <w:rPr>
          <w:rFonts w:asciiTheme="minorHAnsi" w:hAnsiTheme="minorHAnsi" w:cstheme="minorHAnsi"/>
          <w:color w:val="000000" w:themeColor="text1"/>
        </w:rPr>
        <w:t xml:space="preserve"> that relatives and close friends may be having very similar experiences and may also need support.</w:t>
      </w:r>
    </w:p>
    <w:p w14:paraId="1112FC18" w14:textId="77777777" w:rsidR="001F7DFC" w:rsidRPr="001631E2" w:rsidRDefault="001F7DFC" w:rsidP="001F7DFC">
      <w:pPr>
        <w:jc w:val="both"/>
        <w:rPr>
          <w:rFonts w:asciiTheme="minorHAnsi" w:hAnsiTheme="minorHAnsi" w:cstheme="minorHAnsi"/>
          <w:color w:val="000000" w:themeColor="text1"/>
        </w:rPr>
      </w:pPr>
    </w:p>
    <w:p w14:paraId="205DCF81" w14:textId="033C6F72" w:rsidR="001F7DFC" w:rsidRPr="001631E2" w:rsidRDefault="001F7DFC" w:rsidP="001F7DFC">
      <w:pPr>
        <w:jc w:val="both"/>
        <w:rPr>
          <w:rFonts w:asciiTheme="minorHAnsi" w:eastAsia="HGSMinchoE" w:hAnsiTheme="minorHAnsi" w:cstheme="minorHAnsi"/>
        </w:rPr>
      </w:pPr>
      <w:r w:rsidRPr="001631E2">
        <w:rPr>
          <w:rFonts w:asciiTheme="minorHAnsi" w:hAnsiTheme="minorHAnsi" w:cstheme="minorHAnsi"/>
          <w:color w:val="000000" w:themeColor="text1"/>
        </w:rPr>
        <w:t xml:space="preserve">The goal in providing psychological first aid is to promote an environment of safety, calm, connectedness, self-efficacy, empowerment, hope, healing, and confidence in their professional carers.  </w:t>
      </w:r>
    </w:p>
    <w:p w14:paraId="49EE56D6" w14:textId="77777777" w:rsidR="001F7DFC" w:rsidRPr="001631E2" w:rsidRDefault="001F7DFC" w:rsidP="001F7DFC">
      <w:pPr>
        <w:pStyle w:val="Heading2Numbered"/>
        <w:numPr>
          <w:ilvl w:val="0"/>
          <w:numId w:val="0"/>
        </w:numPr>
        <w:spacing w:before="0" w:after="0"/>
        <w:ind w:right="-454"/>
        <w:jc w:val="both"/>
        <w:rPr>
          <w:rFonts w:asciiTheme="minorHAnsi" w:hAnsiTheme="minorHAnsi" w:cstheme="minorHAnsi"/>
          <w:color w:val="000000" w:themeColor="text1"/>
          <w:sz w:val="24"/>
          <w:szCs w:val="24"/>
        </w:rPr>
      </w:pPr>
    </w:p>
    <w:p w14:paraId="57863AD0" w14:textId="77777777" w:rsidR="001F7DFC" w:rsidRPr="001631E2" w:rsidRDefault="001F7DFC" w:rsidP="001F7DFC">
      <w:pPr>
        <w:rPr>
          <w:rFonts w:asciiTheme="minorHAnsi" w:hAnsiTheme="minorHAnsi" w:cstheme="minorHAnsi"/>
          <w:b/>
          <w:bCs/>
          <w:color w:val="000000" w:themeColor="text1"/>
        </w:rPr>
      </w:pPr>
      <w:r w:rsidRPr="001631E2">
        <w:rPr>
          <w:rFonts w:asciiTheme="minorHAnsi" w:hAnsiTheme="minorHAnsi" w:cstheme="minorHAnsi"/>
          <w:b/>
          <w:bCs/>
          <w:color w:val="000000" w:themeColor="text1"/>
        </w:rPr>
        <w:t>The Dos and Don’ts in Caring for Staff</w:t>
      </w:r>
    </w:p>
    <w:p w14:paraId="538B2D0E" w14:textId="77777777" w:rsidR="001F7DFC" w:rsidRPr="001631E2" w:rsidRDefault="001F7DFC" w:rsidP="001F7DFC">
      <w:pPr>
        <w:rPr>
          <w:rFonts w:asciiTheme="minorHAnsi" w:hAnsiTheme="minorHAnsi" w:cstheme="minorHAnsi"/>
        </w:rPr>
      </w:pPr>
    </w:p>
    <w:p w14:paraId="1D4C56B8" w14:textId="25DDAF91" w:rsidR="001F7DFC" w:rsidRPr="001631E2" w:rsidRDefault="001F7DFC" w:rsidP="001F7DFC">
      <w:pPr>
        <w:pStyle w:val="NormalWeb"/>
        <w:spacing w:before="0" w:beforeAutospacing="0" w:after="0" w:afterAutospacing="0"/>
        <w:jc w:val="both"/>
        <w:rPr>
          <w:rFonts w:asciiTheme="minorHAnsi" w:hAnsiTheme="minorHAnsi" w:cstheme="minorHAnsi"/>
          <w:color w:val="000000" w:themeColor="text1"/>
        </w:rPr>
      </w:pPr>
      <w:r w:rsidRPr="001631E2">
        <w:rPr>
          <w:rFonts w:asciiTheme="minorHAnsi" w:hAnsiTheme="minorHAnsi" w:cstheme="minorHAnsi"/>
          <w:color w:val="000000" w:themeColor="text1"/>
        </w:rPr>
        <w:t>This list of suggested of Dos and Don’ts in Caring for Staff are developed from a briefing paper for professional and general managers The Top Ten Messages for Supporting Healthcare Staff During the C</w:t>
      </w:r>
      <w:r w:rsidR="007B06E9">
        <w:rPr>
          <w:rFonts w:asciiTheme="minorHAnsi" w:hAnsiTheme="minorHAnsi" w:cstheme="minorHAnsi"/>
          <w:color w:val="000000" w:themeColor="text1"/>
        </w:rPr>
        <w:t>OVID</w:t>
      </w:r>
      <w:r w:rsidRPr="001631E2">
        <w:rPr>
          <w:rFonts w:asciiTheme="minorHAnsi" w:hAnsiTheme="minorHAnsi" w:cstheme="minorHAnsi"/>
          <w:color w:val="000000" w:themeColor="text1"/>
        </w:rPr>
        <w:t xml:space="preserve">-19 Pandemic published by Williams et al., in early </w:t>
      </w:r>
      <w:proofErr w:type="gramStart"/>
      <w:r w:rsidRPr="001631E2">
        <w:rPr>
          <w:rFonts w:asciiTheme="minorHAnsi" w:hAnsiTheme="minorHAnsi" w:cstheme="minorHAnsi"/>
          <w:color w:val="000000" w:themeColor="text1"/>
        </w:rPr>
        <w:t>2020.</w:t>
      </w:r>
      <w:r w:rsidRPr="001631E2">
        <w:rPr>
          <w:rFonts w:asciiTheme="minorHAnsi" w:hAnsiTheme="minorHAnsi" w:cstheme="minorHAnsi"/>
          <w:color w:val="000000" w:themeColor="text1"/>
          <w:vertAlign w:val="superscript"/>
        </w:rPr>
        <w:t>9</w:t>
      </w:r>
      <w:proofErr w:type="gramEnd"/>
      <w:r w:rsidRPr="001631E2">
        <w:rPr>
          <w:rFonts w:asciiTheme="minorHAnsi" w:hAnsiTheme="minorHAnsi" w:cstheme="minorHAnsi"/>
          <w:color w:val="000000" w:themeColor="text1"/>
          <w:vertAlign w:val="superscript"/>
        </w:rPr>
        <w:t xml:space="preserve"> </w:t>
      </w:r>
    </w:p>
    <w:p w14:paraId="14A78226" w14:textId="77777777" w:rsidR="001F7DFC" w:rsidRPr="001631E2" w:rsidRDefault="001F7DFC" w:rsidP="001F7DFC">
      <w:pPr>
        <w:pStyle w:val="NormalWeb"/>
        <w:spacing w:before="0" w:beforeAutospacing="0" w:after="0" w:afterAutospacing="0"/>
        <w:jc w:val="both"/>
        <w:rPr>
          <w:rFonts w:asciiTheme="minorHAnsi" w:hAnsiTheme="minorHAnsi" w:cstheme="minorHAnsi"/>
          <w:b/>
          <w:bCs/>
          <w:color w:val="000000" w:themeColor="text1"/>
        </w:rPr>
      </w:pPr>
    </w:p>
    <w:p w14:paraId="7938B335" w14:textId="77777777" w:rsidR="001F7DFC" w:rsidRPr="001631E2" w:rsidRDefault="001F7DFC" w:rsidP="001F7DFC">
      <w:pPr>
        <w:pStyle w:val="NormalWeb"/>
        <w:spacing w:before="0" w:beforeAutospacing="0" w:after="0" w:afterAutospacing="0"/>
        <w:jc w:val="both"/>
        <w:rPr>
          <w:rFonts w:asciiTheme="minorHAnsi" w:hAnsiTheme="minorHAnsi" w:cstheme="minorHAnsi"/>
          <w:i/>
          <w:iCs/>
          <w:color w:val="000000" w:themeColor="text1"/>
        </w:rPr>
      </w:pPr>
      <w:r w:rsidRPr="001631E2">
        <w:rPr>
          <w:rFonts w:asciiTheme="minorHAnsi" w:hAnsiTheme="minorHAnsi" w:cstheme="minorHAnsi"/>
          <w:i/>
          <w:iCs/>
          <w:color w:val="000000" w:themeColor="text1"/>
        </w:rPr>
        <w:t>Things to Do</w:t>
      </w:r>
    </w:p>
    <w:p w14:paraId="0F3FFC6E" w14:textId="77777777" w:rsidR="001F7DFC" w:rsidRPr="001631E2" w:rsidRDefault="001F7DFC" w:rsidP="001F7DFC">
      <w:pPr>
        <w:pStyle w:val="NormalWeb"/>
        <w:spacing w:before="0" w:beforeAutospacing="0" w:after="0" w:afterAutospacing="0"/>
        <w:jc w:val="both"/>
        <w:rPr>
          <w:rFonts w:asciiTheme="minorHAnsi" w:hAnsiTheme="minorHAnsi" w:cstheme="minorHAnsi"/>
          <w:b/>
          <w:bCs/>
          <w:color w:val="000000" w:themeColor="text1"/>
        </w:rPr>
      </w:pPr>
    </w:p>
    <w:p w14:paraId="24C3CB53" w14:textId="77777777" w:rsidR="001F7DFC" w:rsidRPr="001631E2" w:rsidRDefault="001F7DFC" w:rsidP="001F7DFC">
      <w:pPr>
        <w:pStyle w:val="ListParagraph"/>
        <w:numPr>
          <w:ilvl w:val="0"/>
          <w:numId w:val="6"/>
        </w:numPr>
        <w:spacing w:after="120"/>
        <w:ind w:left="357" w:hanging="357"/>
        <w:contextualSpacing w:val="0"/>
        <w:jc w:val="both"/>
        <w:rPr>
          <w:rFonts w:asciiTheme="minorHAnsi" w:hAnsiTheme="minorHAnsi" w:cstheme="minorHAnsi"/>
          <w:color w:val="000000" w:themeColor="text1"/>
        </w:rPr>
      </w:pPr>
      <w:r w:rsidRPr="001631E2">
        <w:rPr>
          <w:rFonts w:asciiTheme="minorHAnsi" w:hAnsiTheme="minorHAnsi" w:cstheme="minorHAnsi"/>
          <w:color w:val="000000" w:themeColor="text1"/>
        </w:rPr>
        <w:t xml:space="preserve">Be Kind to Yourself and One Another.  </w:t>
      </w:r>
    </w:p>
    <w:p w14:paraId="065BEDF2" w14:textId="22B9D94E" w:rsidR="001F7DFC" w:rsidRPr="001631E2" w:rsidRDefault="001F7DFC" w:rsidP="001F7DFC">
      <w:pPr>
        <w:pStyle w:val="ListParagraph"/>
        <w:numPr>
          <w:ilvl w:val="0"/>
          <w:numId w:val="6"/>
        </w:numPr>
        <w:spacing w:after="120"/>
        <w:ind w:left="357" w:hanging="357"/>
        <w:contextualSpacing w:val="0"/>
        <w:jc w:val="both"/>
        <w:rPr>
          <w:rFonts w:asciiTheme="minorHAnsi" w:hAnsiTheme="minorHAnsi" w:cstheme="minorHAnsi"/>
          <w:color w:val="000000" w:themeColor="text1"/>
        </w:rPr>
      </w:pPr>
      <w:r w:rsidRPr="001631E2">
        <w:rPr>
          <w:rFonts w:asciiTheme="minorHAnsi" w:hAnsiTheme="minorHAnsi" w:cstheme="minorHAnsi"/>
          <w:color w:val="000000" w:themeColor="text1"/>
        </w:rPr>
        <w:t xml:space="preserve">Assist </w:t>
      </w:r>
      <w:r w:rsidR="004F07F8" w:rsidRPr="001631E2">
        <w:rPr>
          <w:rFonts w:asciiTheme="minorHAnsi" w:hAnsiTheme="minorHAnsi" w:cstheme="minorHAnsi"/>
          <w:color w:val="000000" w:themeColor="text1"/>
        </w:rPr>
        <w:t>s</w:t>
      </w:r>
      <w:r w:rsidRPr="001631E2">
        <w:rPr>
          <w:rFonts w:asciiTheme="minorHAnsi" w:hAnsiTheme="minorHAnsi" w:cstheme="minorHAnsi"/>
          <w:color w:val="000000" w:themeColor="text1"/>
        </w:rPr>
        <w:t xml:space="preserve">taff to Manage their Concerns. </w:t>
      </w:r>
    </w:p>
    <w:p w14:paraId="0FC418A3" w14:textId="77777777" w:rsidR="001F7DFC" w:rsidRPr="001631E2" w:rsidRDefault="001F7DFC" w:rsidP="001F7DFC">
      <w:pPr>
        <w:pStyle w:val="ListParagraph"/>
        <w:numPr>
          <w:ilvl w:val="0"/>
          <w:numId w:val="6"/>
        </w:numPr>
        <w:spacing w:after="120"/>
        <w:ind w:left="357" w:hanging="357"/>
        <w:contextualSpacing w:val="0"/>
        <w:jc w:val="both"/>
        <w:rPr>
          <w:rFonts w:asciiTheme="minorHAnsi" w:hAnsiTheme="minorHAnsi" w:cstheme="minorHAnsi"/>
          <w:color w:val="000000" w:themeColor="text1"/>
        </w:rPr>
      </w:pPr>
      <w:r w:rsidRPr="001631E2">
        <w:rPr>
          <w:rFonts w:asciiTheme="minorHAnsi" w:hAnsiTheme="minorHAnsi" w:cstheme="minorHAnsi"/>
          <w:color w:val="000000" w:themeColor="text1"/>
        </w:rPr>
        <w:t xml:space="preserve">Encourage Staff to Sustain Their Social Connections. </w:t>
      </w:r>
    </w:p>
    <w:p w14:paraId="70F1CFC5" w14:textId="77777777" w:rsidR="001F7DFC" w:rsidRPr="001631E2" w:rsidRDefault="001F7DFC" w:rsidP="001F7DFC">
      <w:pPr>
        <w:pStyle w:val="ListParagraph"/>
        <w:numPr>
          <w:ilvl w:val="0"/>
          <w:numId w:val="6"/>
        </w:numPr>
        <w:spacing w:after="120"/>
        <w:contextualSpacing w:val="0"/>
        <w:jc w:val="both"/>
        <w:rPr>
          <w:rFonts w:asciiTheme="minorHAnsi" w:hAnsiTheme="minorHAnsi" w:cstheme="minorHAnsi"/>
          <w:color w:val="000000" w:themeColor="text1"/>
        </w:rPr>
      </w:pPr>
      <w:r w:rsidRPr="001631E2">
        <w:rPr>
          <w:rFonts w:asciiTheme="minorHAnsi" w:hAnsiTheme="minorHAnsi" w:cstheme="minorHAnsi"/>
          <w:color w:val="000000" w:themeColor="text1"/>
        </w:rPr>
        <w:t xml:space="preserve">Respond to Moral Distress and Ethical Considerations. </w:t>
      </w:r>
    </w:p>
    <w:p w14:paraId="07BCBF5E" w14:textId="77777777" w:rsidR="001F7DFC" w:rsidRPr="001631E2" w:rsidRDefault="001F7DFC" w:rsidP="001F7DFC">
      <w:pPr>
        <w:pStyle w:val="ListParagraph"/>
        <w:numPr>
          <w:ilvl w:val="0"/>
          <w:numId w:val="6"/>
        </w:numPr>
        <w:spacing w:after="120"/>
        <w:ind w:left="357" w:hanging="357"/>
        <w:contextualSpacing w:val="0"/>
        <w:jc w:val="both"/>
        <w:rPr>
          <w:rFonts w:asciiTheme="minorHAnsi" w:hAnsiTheme="minorHAnsi" w:cstheme="minorHAnsi"/>
          <w:color w:val="000000" w:themeColor="text1"/>
        </w:rPr>
      </w:pPr>
      <w:r w:rsidRPr="001631E2">
        <w:rPr>
          <w:rFonts w:asciiTheme="minorHAnsi" w:hAnsiTheme="minorHAnsi" w:cstheme="minorHAnsi"/>
          <w:color w:val="000000" w:themeColor="text1"/>
        </w:rPr>
        <w:t xml:space="preserve">Remember to Eat, Drink, Rest and Sustain Contacts with Friends and Take Breaks. </w:t>
      </w:r>
    </w:p>
    <w:p w14:paraId="6F0623EE" w14:textId="77777777" w:rsidR="001F7DFC" w:rsidRPr="001631E2" w:rsidRDefault="001F7DFC" w:rsidP="001F7DFC">
      <w:pPr>
        <w:pStyle w:val="ListParagraph"/>
        <w:numPr>
          <w:ilvl w:val="0"/>
          <w:numId w:val="6"/>
        </w:numPr>
        <w:spacing w:after="120"/>
        <w:ind w:left="357" w:hanging="357"/>
        <w:contextualSpacing w:val="0"/>
        <w:jc w:val="both"/>
        <w:rPr>
          <w:rFonts w:asciiTheme="minorHAnsi" w:hAnsiTheme="minorHAnsi" w:cstheme="minorHAnsi"/>
          <w:color w:val="000000" w:themeColor="text1"/>
        </w:rPr>
      </w:pPr>
      <w:r w:rsidRPr="001631E2">
        <w:rPr>
          <w:rFonts w:asciiTheme="minorHAnsi" w:hAnsiTheme="minorHAnsi" w:cstheme="minorHAnsi"/>
          <w:color w:val="000000" w:themeColor="text1"/>
        </w:rPr>
        <w:t xml:space="preserve">Continue Supervision and Relevant Training. </w:t>
      </w:r>
    </w:p>
    <w:p w14:paraId="599D56CC" w14:textId="77777777" w:rsidR="001F7DFC" w:rsidRPr="001631E2" w:rsidRDefault="001F7DFC" w:rsidP="001F7DFC">
      <w:pPr>
        <w:pStyle w:val="ListParagraph"/>
        <w:numPr>
          <w:ilvl w:val="0"/>
          <w:numId w:val="6"/>
        </w:numPr>
        <w:spacing w:after="120"/>
        <w:contextualSpacing w:val="0"/>
        <w:jc w:val="both"/>
        <w:rPr>
          <w:rFonts w:asciiTheme="minorHAnsi" w:hAnsiTheme="minorHAnsi" w:cstheme="minorHAnsi"/>
          <w:color w:val="000000" w:themeColor="text1"/>
        </w:rPr>
      </w:pPr>
      <w:r w:rsidRPr="001631E2">
        <w:rPr>
          <w:rFonts w:asciiTheme="minorHAnsi" w:hAnsiTheme="minorHAnsi" w:cstheme="minorHAnsi"/>
          <w:color w:val="000000" w:themeColor="text1"/>
        </w:rPr>
        <w:t xml:space="preserve">Challenge Incipient Loneliness. </w:t>
      </w:r>
    </w:p>
    <w:p w14:paraId="0417BB56" w14:textId="77777777" w:rsidR="001F7DFC" w:rsidRPr="001631E2" w:rsidRDefault="001F7DFC" w:rsidP="001F7DFC">
      <w:pPr>
        <w:pStyle w:val="ListParagraph"/>
        <w:numPr>
          <w:ilvl w:val="0"/>
          <w:numId w:val="6"/>
        </w:numPr>
        <w:spacing w:after="120"/>
        <w:ind w:left="357" w:hanging="357"/>
        <w:contextualSpacing w:val="0"/>
        <w:jc w:val="both"/>
        <w:rPr>
          <w:rFonts w:asciiTheme="minorHAnsi" w:hAnsiTheme="minorHAnsi" w:cstheme="minorHAnsi"/>
          <w:color w:val="000000" w:themeColor="text1"/>
        </w:rPr>
      </w:pPr>
      <w:r w:rsidRPr="001631E2">
        <w:rPr>
          <w:rFonts w:asciiTheme="minorHAnsi" w:hAnsiTheme="minorHAnsi" w:cstheme="minorHAnsi"/>
          <w:color w:val="000000" w:themeColor="text1"/>
        </w:rPr>
        <w:t>Support for Frontline Staff Should be Visible.</w:t>
      </w:r>
    </w:p>
    <w:p w14:paraId="1D7A82F3" w14:textId="77777777" w:rsidR="001F7DFC" w:rsidRPr="001631E2" w:rsidRDefault="001F7DFC" w:rsidP="001F7DFC">
      <w:pPr>
        <w:pStyle w:val="ListParagraph"/>
        <w:numPr>
          <w:ilvl w:val="0"/>
          <w:numId w:val="6"/>
        </w:numPr>
        <w:spacing w:after="120"/>
        <w:ind w:left="357" w:hanging="357"/>
        <w:contextualSpacing w:val="0"/>
        <w:jc w:val="both"/>
        <w:rPr>
          <w:rFonts w:asciiTheme="minorHAnsi" w:hAnsiTheme="minorHAnsi" w:cstheme="minorHAnsi"/>
          <w:color w:val="000000" w:themeColor="text1"/>
        </w:rPr>
      </w:pPr>
      <w:r w:rsidRPr="001631E2">
        <w:rPr>
          <w:rFonts w:asciiTheme="minorHAnsi" w:hAnsiTheme="minorHAnsi" w:cstheme="minorHAnsi"/>
          <w:color w:val="000000" w:themeColor="text1"/>
        </w:rPr>
        <w:t xml:space="preserve">Follow Assessment and Treatment Protocols. </w:t>
      </w:r>
    </w:p>
    <w:p w14:paraId="7FFE5A4C" w14:textId="77777777" w:rsidR="001F7DFC" w:rsidRPr="001631E2" w:rsidRDefault="001F7DFC" w:rsidP="001F7DFC">
      <w:pPr>
        <w:pStyle w:val="ListParagraph"/>
        <w:numPr>
          <w:ilvl w:val="0"/>
          <w:numId w:val="6"/>
        </w:numPr>
        <w:spacing w:after="120"/>
        <w:ind w:left="357" w:hanging="357"/>
        <w:contextualSpacing w:val="0"/>
        <w:jc w:val="both"/>
        <w:rPr>
          <w:rFonts w:asciiTheme="minorHAnsi" w:hAnsiTheme="minorHAnsi" w:cstheme="minorHAnsi"/>
          <w:color w:val="000000" w:themeColor="text1"/>
        </w:rPr>
      </w:pPr>
      <w:r w:rsidRPr="001631E2">
        <w:rPr>
          <w:rFonts w:asciiTheme="minorHAnsi" w:hAnsiTheme="minorHAnsi" w:cstheme="minorHAnsi"/>
          <w:color w:val="000000" w:themeColor="text1"/>
        </w:rPr>
        <w:t>Be Aware of authoritative advice and guidance as it emerges.</w:t>
      </w:r>
    </w:p>
    <w:p w14:paraId="5BDB1463" w14:textId="77777777" w:rsidR="001F7DFC" w:rsidRPr="001631E2" w:rsidRDefault="001F7DFC" w:rsidP="001F7DFC">
      <w:pPr>
        <w:jc w:val="both"/>
        <w:rPr>
          <w:rFonts w:asciiTheme="minorHAnsi" w:hAnsiTheme="minorHAnsi" w:cstheme="minorHAnsi"/>
          <w:b/>
          <w:bCs/>
          <w:color w:val="000000" w:themeColor="text1"/>
        </w:rPr>
      </w:pPr>
    </w:p>
    <w:p w14:paraId="7EAA00B0" w14:textId="77777777" w:rsidR="001F7DFC" w:rsidRPr="001631E2" w:rsidRDefault="001F7DFC" w:rsidP="001F7DFC">
      <w:pPr>
        <w:rPr>
          <w:rFonts w:asciiTheme="minorHAnsi" w:hAnsiTheme="minorHAnsi" w:cstheme="minorHAnsi"/>
          <w:i/>
          <w:iCs/>
          <w:color w:val="000000" w:themeColor="text1"/>
        </w:rPr>
      </w:pPr>
      <w:r w:rsidRPr="001631E2">
        <w:rPr>
          <w:rFonts w:asciiTheme="minorHAnsi" w:hAnsiTheme="minorHAnsi" w:cstheme="minorHAnsi"/>
          <w:i/>
          <w:iCs/>
          <w:color w:val="000000" w:themeColor="text1"/>
        </w:rPr>
        <w:t xml:space="preserve">Things Not to Do </w:t>
      </w:r>
    </w:p>
    <w:p w14:paraId="5AE96143" w14:textId="77777777" w:rsidR="001F7DFC" w:rsidRPr="001631E2" w:rsidRDefault="001F7DFC" w:rsidP="001F7DFC">
      <w:pPr>
        <w:rPr>
          <w:rFonts w:asciiTheme="minorHAnsi" w:hAnsiTheme="minorHAnsi" w:cstheme="minorHAnsi"/>
          <w:b/>
          <w:bCs/>
          <w:color w:val="000000" w:themeColor="text1"/>
        </w:rPr>
      </w:pPr>
    </w:p>
    <w:p w14:paraId="464534F6" w14:textId="77777777" w:rsidR="001F7DFC" w:rsidRPr="001631E2" w:rsidRDefault="001F7DFC" w:rsidP="001F7DFC">
      <w:pPr>
        <w:pStyle w:val="ListBullet"/>
        <w:numPr>
          <w:ilvl w:val="0"/>
          <w:numId w:val="7"/>
        </w:numPr>
        <w:tabs>
          <w:tab w:val="clear" w:pos="720"/>
        </w:tabs>
        <w:spacing w:after="120" w:line="240" w:lineRule="auto"/>
        <w:ind w:left="357" w:hanging="357"/>
        <w:jc w:val="both"/>
        <w:rPr>
          <w:rFonts w:asciiTheme="minorHAnsi" w:hAnsiTheme="minorHAnsi" w:cstheme="minorHAnsi"/>
          <w:color w:val="000000" w:themeColor="text1"/>
        </w:rPr>
      </w:pPr>
      <w:r w:rsidRPr="001631E2">
        <w:rPr>
          <w:rFonts w:asciiTheme="minorHAnsi" w:hAnsiTheme="minorHAnsi" w:cstheme="minorHAnsi"/>
          <w:color w:val="000000" w:themeColor="text1"/>
        </w:rPr>
        <w:t>A common but erroneous assumption is that everybody involved needs counselling or psychiatric treatment in the immediate aftermath of a major or untoward incident or an emergency.</w:t>
      </w:r>
    </w:p>
    <w:p w14:paraId="680D913D" w14:textId="77777777" w:rsidR="001F7DFC" w:rsidRPr="001631E2" w:rsidRDefault="001F7DFC" w:rsidP="001F7DFC">
      <w:pPr>
        <w:pStyle w:val="ListBullet"/>
        <w:numPr>
          <w:ilvl w:val="0"/>
          <w:numId w:val="7"/>
        </w:numPr>
        <w:tabs>
          <w:tab w:val="clear" w:pos="720"/>
        </w:tabs>
        <w:spacing w:after="120" w:line="240" w:lineRule="auto"/>
        <w:ind w:left="357" w:hanging="357"/>
        <w:jc w:val="both"/>
        <w:rPr>
          <w:rFonts w:asciiTheme="minorHAnsi" w:hAnsiTheme="minorHAnsi" w:cstheme="minorHAnsi"/>
          <w:color w:val="000000" w:themeColor="text1"/>
        </w:rPr>
      </w:pPr>
      <w:r w:rsidRPr="001631E2">
        <w:rPr>
          <w:rFonts w:asciiTheme="minorHAnsi" w:hAnsiTheme="minorHAnsi" w:cstheme="minorHAnsi"/>
          <w:color w:val="000000" w:themeColor="text1"/>
        </w:rPr>
        <w:lastRenderedPageBreak/>
        <w:t>Avoid routine screening because there is little evidence that it conveys benefit inside organisations.</w:t>
      </w:r>
    </w:p>
    <w:p w14:paraId="6B89C320" w14:textId="49DADC9B" w:rsidR="001F7DFC" w:rsidRPr="001631E2" w:rsidRDefault="001F7DFC" w:rsidP="001F7DFC">
      <w:pPr>
        <w:pStyle w:val="ListBullet"/>
        <w:numPr>
          <w:ilvl w:val="0"/>
          <w:numId w:val="7"/>
        </w:numPr>
        <w:tabs>
          <w:tab w:val="clear" w:pos="720"/>
        </w:tabs>
        <w:spacing w:after="120" w:line="240" w:lineRule="auto"/>
        <w:ind w:left="357" w:hanging="357"/>
        <w:jc w:val="both"/>
        <w:rPr>
          <w:rFonts w:asciiTheme="minorHAnsi" w:hAnsiTheme="minorHAnsi" w:cstheme="minorHAnsi"/>
          <w:color w:val="000000" w:themeColor="text1"/>
        </w:rPr>
      </w:pPr>
      <w:r w:rsidRPr="001631E2">
        <w:rPr>
          <w:rFonts w:asciiTheme="minorHAnsi" w:hAnsiTheme="minorHAnsi" w:cstheme="minorHAnsi"/>
          <w:color w:val="000000" w:themeColor="text1"/>
        </w:rPr>
        <w:t>Single-session stress debriefing and brief interventions that ask people to re-experience the events that they have survived should be avoided. NICE states that psychologically focused debriefing should not be offered for preventing or treating PTSD</w:t>
      </w:r>
      <w:r w:rsidR="004504EE" w:rsidRPr="001631E2">
        <w:rPr>
          <w:rFonts w:asciiTheme="minorHAnsi" w:hAnsiTheme="minorHAnsi" w:cstheme="minorHAnsi"/>
          <w:color w:val="000000" w:themeColor="text1"/>
        </w:rPr>
        <w:t>.</w:t>
      </w:r>
      <w:r w:rsidR="009028BF" w:rsidRPr="001631E2">
        <w:rPr>
          <w:rFonts w:asciiTheme="minorHAnsi" w:hAnsiTheme="minorHAnsi" w:cstheme="minorHAnsi"/>
          <w:color w:val="000000" w:themeColor="text1"/>
          <w:vertAlign w:val="superscript"/>
        </w:rPr>
        <w:t>7</w:t>
      </w:r>
      <w:r w:rsidRPr="001631E2">
        <w:rPr>
          <w:rFonts w:asciiTheme="minorHAnsi" w:hAnsiTheme="minorHAnsi" w:cstheme="minorHAnsi"/>
          <w:color w:val="000000" w:themeColor="text1"/>
          <w:vertAlign w:val="superscript"/>
        </w:rPr>
        <w:t>,</w:t>
      </w:r>
      <w:proofErr w:type="gramStart"/>
      <w:r w:rsidRPr="001631E2">
        <w:rPr>
          <w:rFonts w:asciiTheme="minorHAnsi" w:hAnsiTheme="minorHAnsi" w:cstheme="minorHAnsi"/>
          <w:color w:val="000000" w:themeColor="text1"/>
          <w:vertAlign w:val="superscript"/>
        </w:rPr>
        <w:t>10</w:t>
      </w:r>
      <w:proofErr w:type="gramEnd"/>
    </w:p>
    <w:p w14:paraId="1F0F8708" w14:textId="4F309FD5" w:rsidR="001F7DFC" w:rsidRPr="001631E2" w:rsidRDefault="001F7DFC" w:rsidP="001F7DFC">
      <w:pPr>
        <w:pStyle w:val="ListBullet"/>
        <w:numPr>
          <w:ilvl w:val="0"/>
          <w:numId w:val="7"/>
        </w:numPr>
        <w:tabs>
          <w:tab w:val="clear" w:pos="720"/>
        </w:tabs>
        <w:spacing w:after="120" w:line="240" w:lineRule="auto"/>
        <w:ind w:left="357" w:hanging="357"/>
        <w:jc w:val="both"/>
        <w:rPr>
          <w:rFonts w:asciiTheme="minorHAnsi" w:hAnsiTheme="minorHAnsi" w:cstheme="minorHAnsi"/>
          <w:color w:val="000000" w:themeColor="text1"/>
        </w:rPr>
      </w:pPr>
      <w:r w:rsidRPr="001631E2">
        <w:rPr>
          <w:rFonts w:asciiTheme="minorHAnsi" w:hAnsiTheme="minorHAnsi" w:cstheme="minorHAnsi"/>
          <w:color w:val="000000" w:themeColor="text1"/>
        </w:rPr>
        <w:t>Force people to share their stories with you, especially very personal details</w:t>
      </w:r>
      <w:r w:rsidR="004504EE" w:rsidRPr="001631E2">
        <w:rPr>
          <w:rFonts w:asciiTheme="minorHAnsi" w:hAnsiTheme="minorHAnsi" w:cstheme="minorHAnsi"/>
          <w:color w:val="000000" w:themeColor="text1"/>
        </w:rPr>
        <w:t>.</w:t>
      </w:r>
    </w:p>
    <w:p w14:paraId="31BC00AB" w14:textId="0E8ED792" w:rsidR="001F7DFC" w:rsidRPr="001631E2" w:rsidRDefault="001F7DFC" w:rsidP="001F7DFC">
      <w:pPr>
        <w:pStyle w:val="ListBullet"/>
        <w:numPr>
          <w:ilvl w:val="0"/>
          <w:numId w:val="7"/>
        </w:numPr>
        <w:tabs>
          <w:tab w:val="clear" w:pos="720"/>
        </w:tabs>
        <w:spacing w:after="120" w:line="240" w:lineRule="auto"/>
        <w:ind w:left="357" w:hanging="357"/>
        <w:jc w:val="both"/>
        <w:rPr>
          <w:rFonts w:asciiTheme="minorHAnsi" w:hAnsiTheme="minorHAnsi" w:cstheme="minorHAnsi"/>
          <w:color w:val="000000" w:themeColor="text1"/>
        </w:rPr>
      </w:pPr>
      <w:r w:rsidRPr="001631E2">
        <w:rPr>
          <w:rFonts w:asciiTheme="minorHAnsi" w:hAnsiTheme="minorHAnsi" w:cstheme="minorHAnsi"/>
          <w:color w:val="000000" w:themeColor="text1"/>
        </w:rPr>
        <w:t>Give simple reassurance like ‘everything will be OK’ or ‘at least you survived’</w:t>
      </w:r>
      <w:r w:rsidR="004504EE" w:rsidRPr="001631E2">
        <w:rPr>
          <w:rFonts w:asciiTheme="minorHAnsi" w:hAnsiTheme="minorHAnsi" w:cstheme="minorHAnsi"/>
          <w:color w:val="000000" w:themeColor="text1"/>
        </w:rPr>
        <w:t>.</w:t>
      </w:r>
    </w:p>
    <w:p w14:paraId="147273E5" w14:textId="0F2F4819" w:rsidR="001F7DFC" w:rsidRPr="001631E2" w:rsidRDefault="001F7DFC" w:rsidP="001F7DFC">
      <w:pPr>
        <w:pStyle w:val="ListBullet"/>
        <w:numPr>
          <w:ilvl w:val="0"/>
          <w:numId w:val="7"/>
        </w:numPr>
        <w:tabs>
          <w:tab w:val="clear" w:pos="720"/>
        </w:tabs>
        <w:spacing w:after="120" w:line="240" w:lineRule="auto"/>
        <w:ind w:left="357" w:hanging="357"/>
        <w:jc w:val="both"/>
        <w:rPr>
          <w:rFonts w:asciiTheme="minorHAnsi" w:hAnsiTheme="minorHAnsi" w:cstheme="minorHAnsi"/>
          <w:color w:val="000000" w:themeColor="text1"/>
        </w:rPr>
      </w:pPr>
      <w:r w:rsidRPr="001631E2">
        <w:rPr>
          <w:rFonts w:asciiTheme="minorHAnsi" w:hAnsiTheme="minorHAnsi" w:cstheme="minorHAnsi"/>
          <w:color w:val="000000" w:themeColor="text1"/>
        </w:rPr>
        <w:t>Tell people what you think they should be feeling, thinking or how they should have acted earlier</w:t>
      </w:r>
      <w:r w:rsidR="004504EE" w:rsidRPr="001631E2">
        <w:rPr>
          <w:rFonts w:asciiTheme="minorHAnsi" w:hAnsiTheme="minorHAnsi" w:cstheme="minorHAnsi"/>
          <w:color w:val="000000" w:themeColor="text1"/>
        </w:rPr>
        <w:t>.</w:t>
      </w:r>
    </w:p>
    <w:p w14:paraId="05D4CE85" w14:textId="1C480F6D" w:rsidR="001F7DFC" w:rsidRPr="001631E2" w:rsidRDefault="001F7DFC" w:rsidP="001F7DFC">
      <w:pPr>
        <w:pStyle w:val="ListBullet"/>
        <w:numPr>
          <w:ilvl w:val="0"/>
          <w:numId w:val="7"/>
        </w:numPr>
        <w:tabs>
          <w:tab w:val="clear" w:pos="720"/>
        </w:tabs>
        <w:spacing w:after="120" w:line="240" w:lineRule="auto"/>
        <w:ind w:left="357" w:hanging="357"/>
        <w:jc w:val="both"/>
        <w:rPr>
          <w:rFonts w:asciiTheme="minorHAnsi" w:hAnsiTheme="minorHAnsi" w:cstheme="minorHAnsi"/>
          <w:color w:val="000000" w:themeColor="text1"/>
        </w:rPr>
      </w:pPr>
      <w:r w:rsidRPr="001631E2">
        <w:rPr>
          <w:rFonts w:asciiTheme="minorHAnsi" w:hAnsiTheme="minorHAnsi" w:cstheme="minorHAnsi"/>
          <w:color w:val="000000" w:themeColor="text1"/>
        </w:rPr>
        <w:t>Tell people why you think they have suffered by alluding to personal behaviours or beliefs of people affected</w:t>
      </w:r>
      <w:r w:rsidR="004504EE" w:rsidRPr="001631E2">
        <w:rPr>
          <w:rFonts w:asciiTheme="minorHAnsi" w:hAnsiTheme="minorHAnsi" w:cstheme="minorHAnsi"/>
          <w:color w:val="000000" w:themeColor="text1"/>
        </w:rPr>
        <w:t>.</w:t>
      </w:r>
    </w:p>
    <w:p w14:paraId="50036BE1" w14:textId="4924AA7D" w:rsidR="001F7DFC" w:rsidRPr="001631E2" w:rsidRDefault="001F7DFC" w:rsidP="001F7DFC">
      <w:pPr>
        <w:pStyle w:val="ListBullet"/>
        <w:numPr>
          <w:ilvl w:val="0"/>
          <w:numId w:val="7"/>
        </w:numPr>
        <w:tabs>
          <w:tab w:val="clear" w:pos="720"/>
        </w:tabs>
        <w:spacing w:after="120" w:line="240" w:lineRule="auto"/>
        <w:ind w:left="357" w:hanging="357"/>
        <w:jc w:val="both"/>
        <w:rPr>
          <w:rFonts w:asciiTheme="minorHAnsi" w:hAnsiTheme="minorHAnsi" w:cstheme="minorHAnsi"/>
          <w:color w:val="000000" w:themeColor="text1"/>
        </w:rPr>
      </w:pPr>
      <w:r w:rsidRPr="001631E2">
        <w:rPr>
          <w:rFonts w:asciiTheme="minorHAnsi" w:hAnsiTheme="minorHAnsi" w:cstheme="minorHAnsi"/>
          <w:color w:val="000000" w:themeColor="text1"/>
        </w:rPr>
        <w:t>Make promises that may not be kept</w:t>
      </w:r>
      <w:r w:rsidR="004504EE" w:rsidRPr="001631E2">
        <w:rPr>
          <w:rFonts w:asciiTheme="minorHAnsi" w:hAnsiTheme="minorHAnsi" w:cstheme="minorHAnsi"/>
          <w:color w:val="000000" w:themeColor="text1"/>
        </w:rPr>
        <w:t>.</w:t>
      </w:r>
    </w:p>
    <w:p w14:paraId="2E4E6CFB" w14:textId="15316D93" w:rsidR="001F7DFC" w:rsidRPr="001631E2" w:rsidRDefault="001F7DFC" w:rsidP="001F7DFC">
      <w:pPr>
        <w:pStyle w:val="ListBullet"/>
        <w:numPr>
          <w:ilvl w:val="0"/>
          <w:numId w:val="7"/>
        </w:numPr>
        <w:tabs>
          <w:tab w:val="clear" w:pos="720"/>
        </w:tabs>
        <w:spacing w:after="120" w:line="240" w:lineRule="auto"/>
        <w:ind w:left="357" w:hanging="357"/>
        <w:jc w:val="both"/>
        <w:rPr>
          <w:rFonts w:asciiTheme="minorHAnsi" w:hAnsiTheme="minorHAnsi" w:cstheme="minorHAnsi"/>
          <w:color w:val="000000" w:themeColor="text1"/>
        </w:rPr>
      </w:pPr>
      <w:r w:rsidRPr="001631E2">
        <w:rPr>
          <w:rFonts w:asciiTheme="minorHAnsi" w:hAnsiTheme="minorHAnsi" w:cstheme="minorHAnsi"/>
          <w:color w:val="000000" w:themeColor="text1"/>
        </w:rPr>
        <w:t>Criticise existing services or rescue activities in front of people in need of those services</w:t>
      </w:r>
      <w:r w:rsidR="004504EE" w:rsidRPr="001631E2">
        <w:rPr>
          <w:rFonts w:asciiTheme="minorHAnsi" w:hAnsiTheme="minorHAnsi" w:cstheme="minorHAnsi"/>
          <w:color w:val="000000" w:themeColor="text1"/>
        </w:rPr>
        <w:t>.</w:t>
      </w:r>
    </w:p>
    <w:p w14:paraId="11B7B5A6" w14:textId="77777777" w:rsidR="001F7DFC" w:rsidRPr="001631E2" w:rsidRDefault="001F7DFC" w:rsidP="001F7DFC">
      <w:pPr>
        <w:rPr>
          <w:rFonts w:asciiTheme="minorHAnsi" w:hAnsiTheme="minorHAnsi" w:cstheme="minorHAnsi"/>
          <w:color w:val="000000" w:themeColor="text1"/>
        </w:rPr>
      </w:pPr>
    </w:p>
    <w:p w14:paraId="4FC05A53" w14:textId="729ABFFD" w:rsidR="001F7DFC" w:rsidRPr="001631E2" w:rsidRDefault="004504EE" w:rsidP="001F7DFC">
      <w:pPr>
        <w:jc w:val="both"/>
        <w:rPr>
          <w:rFonts w:asciiTheme="minorHAnsi" w:hAnsiTheme="minorHAnsi" w:cstheme="minorHAnsi"/>
          <w:bCs/>
          <w:color w:val="000000" w:themeColor="text1"/>
        </w:rPr>
      </w:pPr>
      <w:r w:rsidRPr="001631E2">
        <w:rPr>
          <w:rFonts w:asciiTheme="minorHAnsi" w:hAnsiTheme="minorHAnsi" w:cstheme="minorHAnsi"/>
          <w:bCs/>
          <w:color w:val="000000" w:themeColor="text1"/>
        </w:rPr>
        <w:t>Actions</w:t>
      </w:r>
      <w:r w:rsidR="001F7DFC" w:rsidRPr="001631E2">
        <w:rPr>
          <w:rFonts w:asciiTheme="minorHAnsi" w:hAnsiTheme="minorHAnsi" w:cstheme="minorHAnsi"/>
          <w:bCs/>
          <w:color w:val="000000" w:themeColor="text1"/>
        </w:rPr>
        <w:t xml:space="preserve"> that </w:t>
      </w:r>
      <w:r w:rsidR="004F07F8" w:rsidRPr="001631E2">
        <w:rPr>
          <w:rFonts w:asciiTheme="minorHAnsi" w:hAnsiTheme="minorHAnsi" w:cstheme="minorHAnsi"/>
          <w:bCs/>
          <w:color w:val="000000" w:themeColor="text1"/>
        </w:rPr>
        <w:t>are likely to</w:t>
      </w:r>
      <w:r w:rsidR="001F7DFC" w:rsidRPr="001631E2">
        <w:rPr>
          <w:rFonts w:asciiTheme="minorHAnsi" w:hAnsiTheme="minorHAnsi" w:cstheme="minorHAnsi"/>
          <w:bCs/>
          <w:color w:val="000000" w:themeColor="text1"/>
        </w:rPr>
        <w:t xml:space="preserve"> help all people affected by an emergency or incident are to promote a sense of safety, calm, connectedness, self-</w:t>
      </w:r>
      <w:proofErr w:type="gramStart"/>
      <w:r w:rsidR="001F7DFC" w:rsidRPr="001631E2">
        <w:rPr>
          <w:rFonts w:asciiTheme="minorHAnsi" w:hAnsiTheme="minorHAnsi" w:cstheme="minorHAnsi"/>
          <w:bCs/>
          <w:color w:val="000000" w:themeColor="text1"/>
        </w:rPr>
        <w:t>efficacy</w:t>
      </w:r>
      <w:proofErr w:type="gramEnd"/>
      <w:r w:rsidR="001F7DFC" w:rsidRPr="001631E2">
        <w:rPr>
          <w:rFonts w:asciiTheme="minorHAnsi" w:hAnsiTheme="minorHAnsi" w:cstheme="minorHAnsi"/>
          <w:bCs/>
          <w:color w:val="000000" w:themeColor="text1"/>
        </w:rPr>
        <w:t xml:space="preserve"> and help.</w:t>
      </w:r>
    </w:p>
    <w:p w14:paraId="215604C3" w14:textId="77777777" w:rsidR="001F7DFC" w:rsidRPr="001631E2" w:rsidRDefault="001F7DFC" w:rsidP="001F7DFC">
      <w:pPr>
        <w:rPr>
          <w:rFonts w:asciiTheme="minorHAnsi" w:hAnsiTheme="minorHAnsi" w:cstheme="minorHAnsi"/>
          <w:b/>
          <w:color w:val="000000" w:themeColor="text1"/>
        </w:rPr>
      </w:pPr>
    </w:p>
    <w:p w14:paraId="7C0161D0" w14:textId="4D1F667F" w:rsidR="001F7DFC" w:rsidRPr="001631E2" w:rsidRDefault="00113611" w:rsidP="001F7DFC">
      <w:pPr>
        <w:rPr>
          <w:rFonts w:asciiTheme="minorHAnsi" w:hAnsiTheme="minorHAnsi" w:cstheme="minorHAnsi"/>
          <w:b/>
          <w:color w:val="000000" w:themeColor="text1"/>
        </w:rPr>
      </w:pPr>
      <w:r w:rsidRPr="001631E2">
        <w:rPr>
          <w:rFonts w:asciiTheme="minorHAnsi" w:hAnsiTheme="minorHAnsi" w:cstheme="minorHAnsi"/>
          <w:b/>
          <w:color w:val="000000" w:themeColor="text1"/>
        </w:rPr>
        <w:t>Recognising and Managing Stress</w:t>
      </w:r>
    </w:p>
    <w:p w14:paraId="5C125282" w14:textId="77777777" w:rsidR="001F7DFC" w:rsidRPr="001631E2" w:rsidRDefault="001F7DFC" w:rsidP="001F7DFC">
      <w:pPr>
        <w:rPr>
          <w:rFonts w:asciiTheme="minorHAnsi" w:hAnsiTheme="minorHAnsi" w:cstheme="minorHAnsi"/>
          <w:color w:val="000000" w:themeColor="text1"/>
        </w:rPr>
      </w:pPr>
    </w:p>
    <w:p w14:paraId="45F43F6F" w14:textId="77777777" w:rsidR="001F7DFC" w:rsidRPr="001631E2" w:rsidRDefault="001F7DFC" w:rsidP="001F7DFC">
      <w:pPr>
        <w:jc w:val="both"/>
        <w:rPr>
          <w:rFonts w:asciiTheme="minorHAnsi" w:hAnsiTheme="minorHAnsi" w:cstheme="minorHAnsi"/>
          <w:color w:val="000000" w:themeColor="text1"/>
        </w:rPr>
      </w:pPr>
      <w:r w:rsidRPr="001631E2">
        <w:rPr>
          <w:rFonts w:asciiTheme="minorHAnsi" w:hAnsiTheme="minorHAnsi" w:cstheme="minorHAnsi"/>
          <w:color w:val="000000" w:themeColor="text1"/>
        </w:rPr>
        <w:t xml:space="preserve">When people are exposed to traumatic events, it is necessary to be aware how these events can affect people, including yourself, personally.  Most people show signs of stress after such events.  When these experiences are upsetting, they may be called distress.  </w:t>
      </w:r>
    </w:p>
    <w:p w14:paraId="463268FB" w14:textId="77777777" w:rsidR="001F7DFC" w:rsidRPr="001631E2" w:rsidRDefault="001F7DFC" w:rsidP="001F7DFC">
      <w:pPr>
        <w:jc w:val="both"/>
        <w:rPr>
          <w:rFonts w:asciiTheme="minorHAnsi" w:hAnsiTheme="minorHAnsi" w:cstheme="minorHAnsi"/>
          <w:color w:val="000000" w:themeColor="text1"/>
        </w:rPr>
      </w:pPr>
    </w:p>
    <w:p w14:paraId="16F22EFE" w14:textId="77777777" w:rsidR="001F7DFC" w:rsidRPr="001631E2" w:rsidRDefault="001F7DFC" w:rsidP="001F7DFC">
      <w:pPr>
        <w:jc w:val="both"/>
        <w:rPr>
          <w:rFonts w:asciiTheme="minorHAnsi" w:hAnsiTheme="minorHAnsi" w:cstheme="minorHAnsi"/>
          <w:color w:val="000000" w:themeColor="text1"/>
        </w:rPr>
      </w:pPr>
      <w:r w:rsidRPr="001631E2">
        <w:rPr>
          <w:rFonts w:asciiTheme="minorHAnsi" w:hAnsiTheme="minorHAnsi" w:cstheme="minorHAnsi"/>
          <w:color w:val="000000" w:themeColor="text1"/>
        </w:rPr>
        <w:t xml:space="preserve">Over time, as life gets back to something that feels like normal, these experiences should decrease.  </w:t>
      </w:r>
    </w:p>
    <w:p w14:paraId="64017686" w14:textId="77777777" w:rsidR="001F7DFC" w:rsidRPr="001631E2" w:rsidRDefault="001F7DFC" w:rsidP="001F7DFC">
      <w:pPr>
        <w:jc w:val="both"/>
        <w:rPr>
          <w:rFonts w:asciiTheme="minorHAnsi" w:hAnsiTheme="minorHAnsi" w:cstheme="minorHAnsi"/>
          <w:color w:val="000000" w:themeColor="text1"/>
        </w:rPr>
      </w:pPr>
    </w:p>
    <w:p w14:paraId="272CF1FC" w14:textId="77777777" w:rsidR="001F7DFC" w:rsidRPr="001631E2" w:rsidRDefault="001F7DFC" w:rsidP="001F7DFC">
      <w:pPr>
        <w:jc w:val="both"/>
        <w:rPr>
          <w:rFonts w:asciiTheme="minorHAnsi" w:hAnsiTheme="minorHAnsi" w:cstheme="minorHAnsi"/>
          <w:color w:val="000000" w:themeColor="text1"/>
        </w:rPr>
      </w:pPr>
      <w:r w:rsidRPr="001631E2">
        <w:rPr>
          <w:rFonts w:asciiTheme="minorHAnsi" w:hAnsiTheme="minorHAnsi" w:cstheme="minorHAnsi"/>
          <w:color w:val="000000" w:themeColor="text1"/>
        </w:rPr>
        <w:t xml:space="preserve">After a stressful event, people should be encouraged to monitor their own physical and mental health by knowing the signs of stress in themselves, their colleagues and their family and friends and how to get help. We summarise some of the ways this may be achieved. </w:t>
      </w:r>
    </w:p>
    <w:p w14:paraId="024C1B54" w14:textId="77777777" w:rsidR="001F7DFC" w:rsidRPr="001631E2" w:rsidRDefault="001F7DFC" w:rsidP="001F7DFC">
      <w:pPr>
        <w:jc w:val="both"/>
        <w:rPr>
          <w:rFonts w:asciiTheme="minorHAnsi" w:hAnsiTheme="minorHAnsi" w:cstheme="minorHAnsi"/>
          <w:color w:val="000000" w:themeColor="text1"/>
        </w:rPr>
      </w:pPr>
    </w:p>
    <w:p w14:paraId="75612E4B" w14:textId="170A6A14" w:rsidR="00467594" w:rsidRPr="00052E6A" w:rsidRDefault="001F7DFC" w:rsidP="001F7DFC">
      <w:pPr>
        <w:jc w:val="both"/>
        <w:rPr>
          <w:rFonts w:asciiTheme="minorHAnsi" w:hAnsiTheme="minorHAnsi" w:cstheme="minorHAnsi"/>
          <w:bCs/>
          <w:i/>
          <w:iCs/>
          <w:color w:val="000000" w:themeColor="text1"/>
        </w:rPr>
      </w:pPr>
      <w:r w:rsidRPr="00052E6A">
        <w:rPr>
          <w:rFonts w:asciiTheme="minorHAnsi" w:hAnsiTheme="minorHAnsi" w:cstheme="minorHAnsi"/>
          <w:bCs/>
          <w:i/>
          <w:iCs/>
          <w:color w:val="000000" w:themeColor="text1"/>
        </w:rPr>
        <w:t xml:space="preserve">Know the </w:t>
      </w:r>
      <w:r w:rsidR="00052E6A" w:rsidRPr="00052E6A">
        <w:rPr>
          <w:rFonts w:asciiTheme="minorHAnsi" w:hAnsiTheme="minorHAnsi" w:cstheme="minorHAnsi"/>
          <w:bCs/>
          <w:i/>
          <w:iCs/>
          <w:color w:val="000000" w:themeColor="text1"/>
        </w:rPr>
        <w:t>S</w:t>
      </w:r>
      <w:r w:rsidRPr="00052E6A">
        <w:rPr>
          <w:rFonts w:asciiTheme="minorHAnsi" w:hAnsiTheme="minorHAnsi" w:cstheme="minorHAnsi"/>
          <w:bCs/>
          <w:i/>
          <w:iCs/>
          <w:color w:val="000000" w:themeColor="text1"/>
        </w:rPr>
        <w:t xml:space="preserve">igns of </w:t>
      </w:r>
      <w:r w:rsidR="00052E6A" w:rsidRPr="00052E6A">
        <w:rPr>
          <w:rFonts w:asciiTheme="minorHAnsi" w:hAnsiTheme="minorHAnsi" w:cstheme="minorHAnsi"/>
          <w:bCs/>
          <w:i/>
          <w:iCs/>
          <w:color w:val="000000" w:themeColor="text1"/>
        </w:rPr>
        <w:t>S</w:t>
      </w:r>
      <w:r w:rsidRPr="00052E6A">
        <w:rPr>
          <w:rFonts w:asciiTheme="minorHAnsi" w:hAnsiTheme="minorHAnsi" w:cstheme="minorHAnsi"/>
          <w:bCs/>
          <w:i/>
          <w:iCs/>
          <w:color w:val="000000" w:themeColor="text1"/>
        </w:rPr>
        <w:t>tress</w:t>
      </w:r>
    </w:p>
    <w:p w14:paraId="44887392" w14:textId="77777777" w:rsidR="00467594" w:rsidRDefault="00467594" w:rsidP="001F7DFC">
      <w:pPr>
        <w:jc w:val="both"/>
        <w:rPr>
          <w:rFonts w:asciiTheme="minorHAnsi" w:hAnsiTheme="minorHAnsi" w:cstheme="minorHAnsi"/>
          <w:b/>
          <w:color w:val="000000" w:themeColor="text1"/>
        </w:rPr>
      </w:pPr>
    </w:p>
    <w:p w14:paraId="3CC123A2" w14:textId="780F7F4B" w:rsidR="001F7DFC" w:rsidRPr="001631E2" w:rsidRDefault="00467594" w:rsidP="001F7DFC">
      <w:pPr>
        <w:jc w:val="both"/>
        <w:rPr>
          <w:rFonts w:asciiTheme="minorHAnsi" w:hAnsiTheme="minorHAnsi" w:cstheme="minorHAnsi"/>
          <w:color w:val="000000" w:themeColor="text1"/>
        </w:rPr>
      </w:pPr>
      <w:r>
        <w:rPr>
          <w:rFonts w:asciiTheme="minorHAnsi" w:hAnsiTheme="minorHAnsi" w:cstheme="minorHAnsi"/>
          <w:b/>
          <w:color w:val="000000" w:themeColor="text1"/>
        </w:rPr>
        <w:t>P</w:t>
      </w:r>
      <w:r w:rsidR="001F7DFC" w:rsidRPr="001631E2">
        <w:rPr>
          <w:rFonts w:asciiTheme="minorHAnsi" w:hAnsiTheme="minorHAnsi" w:cstheme="minorHAnsi"/>
          <w:bCs/>
          <w:color w:val="000000" w:themeColor="text1"/>
        </w:rPr>
        <w:t xml:space="preserve">eople may </w:t>
      </w:r>
      <w:r w:rsidR="001F7DFC" w:rsidRPr="001631E2">
        <w:rPr>
          <w:rFonts w:asciiTheme="minorHAnsi" w:hAnsiTheme="minorHAnsi" w:cstheme="minorHAnsi"/>
          <w:color w:val="000000" w:themeColor="text1"/>
        </w:rPr>
        <w:t xml:space="preserve">find their energy and activity levels may increase or decrease, feel tempted to increase use of tobacco, alcohol or other substances, experience irritability, with outbursts of anger and frequent arguing, have trouble relaxing or sleeping, recurring dreams and nightmares and cry frequently, worry excessively. They may also want to be alone most of the time, experience relationship difficulties, blame other people for everything, have difficulty communicating or listening as well as giving or accepting </w:t>
      </w:r>
      <w:r w:rsidR="001F7DFC" w:rsidRPr="001631E2">
        <w:rPr>
          <w:rFonts w:asciiTheme="minorHAnsi" w:hAnsiTheme="minorHAnsi" w:cstheme="minorHAnsi"/>
          <w:color w:val="000000" w:themeColor="text1"/>
        </w:rPr>
        <w:fldChar w:fldCharType="begin"/>
      </w:r>
      <w:r w:rsidR="001F7DFC" w:rsidRPr="001631E2">
        <w:rPr>
          <w:rFonts w:asciiTheme="minorHAnsi" w:hAnsiTheme="minorHAnsi" w:cstheme="minorHAnsi"/>
          <w:color w:val="000000" w:themeColor="text1"/>
        </w:rPr>
        <w:instrText xml:space="preserve"> CONTACT _Con-40D33D5756F </w:instrText>
      </w:r>
      <w:r w:rsidR="001F7DFC" w:rsidRPr="001631E2">
        <w:rPr>
          <w:rFonts w:asciiTheme="minorHAnsi" w:hAnsiTheme="minorHAnsi" w:cstheme="minorHAnsi"/>
          <w:color w:val="000000" w:themeColor="text1"/>
        </w:rPr>
        <w:fldChar w:fldCharType="separate"/>
      </w:r>
      <w:r w:rsidR="001F7DFC" w:rsidRPr="001631E2">
        <w:rPr>
          <w:rFonts w:asciiTheme="minorHAnsi" w:hAnsiTheme="minorHAnsi" w:cstheme="minorHAnsi"/>
          <w:noProof/>
          <w:color w:val="000000" w:themeColor="text1"/>
          <w:lang w:val="en-US"/>
        </w:rPr>
        <w:t>help</w:t>
      </w:r>
      <w:r w:rsidR="001F7DFC" w:rsidRPr="001631E2">
        <w:rPr>
          <w:rFonts w:asciiTheme="minorHAnsi" w:hAnsiTheme="minorHAnsi" w:cstheme="minorHAnsi"/>
          <w:noProof/>
          <w:color w:val="000000" w:themeColor="text1"/>
          <w:lang w:val="en-US"/>
        </w:rPr>
        <w:fldChar w:fldCharType="end"/>
      </w:r>
      <w:r w:rsidR="001F7DFC" w:rsidRPr="001631E2">
        <w:rPr>
          <w:rFonts w:asciiTheme="minorHAnsi" w:hAnsiTheme="minorHAnsi" w:cstheme="minorHAnsi"/>
          <w:noProof/>
          <w:color w:val="000000" w:themeColor="text1"/>
          <w:lang w:val="en-US"/>
        </w:rPr>
        <w:t xml:space="preserve">. They may </w:t>
      </w:r>
      <w:proofErr w:type="gramStart"/>
      <w:r w:rsidR="001F7DFC" w:rsidRPr="001631E2">
        <w:rPr>
          <w:rFonts w:asciiTheme="minorHAnsi" w:hAnsiTheme="minorHAnsi" w:cstheme="minorHAnsi"/>
          <w:noProof/>
          <w:color w:val="000000" w:themeColor="text1"/>
          <w:lang w:val="en-US"/>
        </w:rPr>
        <w:t xml:space="preserve">be </w:t>
      </w:r>
      <w:r w:rsidR="001F7DFC" w:rsidRPr="001631E2">
        <w:rPr>
          <w:rFonts w:asciiTheme="minorHAnsi" w:hAnsiTheme="minorHAnsi" w:cstheme="minorHAnsi"/>
          <w:color w:val="000000" w:themeColor="text1"/>
        </w:rPr>
        <w:t xml:space="preserve"> less</w:t>
      </w:r>
      <w:proofErr w:type="gramEnd"/>
      <w:r w:rsidR="001F7DFC" w:rsidRPr="001631E2">
        <w:rPr>
          <w:rFonts w:asciiTheme="minorHAnsi" w:hAnsiTheme="minorHAnsi" w:cstheme="minorHAnsi"/>
          <w:color w:val="000000" w:themeColor="text1"/>
        </w:rPr>
        <w:t xml:space="preserve"> able to feel pleasure or have fun and experience decreased libido/sexual interest.</w:t>
      </w:r>
    </w:p>
    <w:p w14:paraId="5880C795" w14:textId="77777777" w:rsidR="001F7DFC" w:rsidRPr="001631E2" w:rsidRDefault="001F7DFC" w:rsidP="001F7DFC">
      <w:pPr>
        <w:jc w:val="both"/>
        <w:rPr>
          <w:rFonts w:asciiTheme="minorHAnsi" w:hAnsiTheme="minorHAnsi" w:cstheme="minorHAnsi"/>
          <w:color w:val="000000" w:themeColor="text1"/>
        </w:rPr>
      </w:pPr>
    </w:p>
    <w:p w14:paraId="5F7585C7" w14:textId="77777777" w:rsidR="001F7DFC" w:rsidRPr="001631E2" w:rsidRDefault="001F7DFC" w:rsidP="001F7DFC">
      <w:pPr>
        <w:jc w:val="both"/>
        <w:rPr>
          <w:rFonts w:asciiTheme="minorHAnsi" w:hAnsiTheme="minorHAnsi" w:cstheme="minorHAnsi"/>
          <w:color w:val="000000" w:themeColor="text1"/>
        </w:rPr>
      </w:pPr>
      <w:r w:rsidRPr="001631E2">
        <w:rPr>
          <w:rFonts w:asciiTheme="minorHAnsi" w:hAnsiTheme="minorHAnsi" w:cstheme="minorHAnsi"/>
          <w:color w:val="000000" w:themeColor="text1"/>
        </w:rPr>
        <w:t xml:space="preserve">People may find that signs of stress manifest physically as, for example, stomach aches or diarrhoea, headaches or other pains, loss of appetite or eating too much, sweating or having chills, having tremors or muscle twitches, parathesis </w:t>
      </w:r>
      <w:proofErr w:type="gramStart"/>
      <w:r w:rsidRPr="001631E2">
        <w:rPr>
          <w:rFonts w:asciiTheme="minorHAnsi" w:hAnsiTheme="minorHAnsi" w:cstheme="minorHAnsi"/>
          <w:color w:val="000000" w:themeColor="text1"/>
        </w:rPr>
        <w:t>e.g.</w:t>
      </w:r>
      <w:proofErr w:type="gramEnd"/>
      <w:r w:rsidRPr="001631E2">
        <w:rPr>
          <w:rFonts w:asciiTheme="minorHAnsi" w:hAnsiTheme="minorHAnsi" w:cstheme="minorHAnsi"/>
          <w:color w:val="000000" w:themeColor="text1"/>
        </w:rPr>
        <w:t xml:space="preserve"> numbness and tingling in extremities.</w:t>
      </w:r>
    </w:p>
    <w:p w14:paraId="3A9A1DA7" w14:textId="77777777" w:rsidR="001F7DFC" w:rsidRPr="001631E2" w:rsidRDefault="001F7DFC" w:rsidP="001F7DFC">
      <w:pPr>
        <w:jc w:val="both"/>
        <w:rPr>
          <w:rFonts w:asciiTheme="minorHAnsi" w:hAnsiTheme="minorHAnsi" w:cstheme="minorHAnsi"/>
          <w:b/>
          <w:color w:val="000000" w:themeColor="text1"/>
        </w:rPr>
      </w:pPr>
    </w:p>
    <w:p w14:paraId="45705AE5" w14:textId="77777777" w:rsidR="001F7DFC" w:rsidRPr="001631E2" w:rsidRDefault="001F7DFC" w:rsidP="001F7DFC">
      <w:pPr>
        <w:jc w:val="both"/>
        <w:rPr>
          <w:rFonts w:asciiTheme="minorHAnsi" w:hAnsiTheme="minorHAnsi" w:cstheme="minorHAnsi"/>
          <w:color w:val="000000" w:themeColor="text1"/>
        </w:rPr>
      </w:pPr>
      <w:r w:rsidRPr="001631E2">
        <w:rPr>
          <w:rFonts w:asciiTheme="minorHAnsi" w:hAnsiTheme="minorHAnsi" w:cstheme="minorHAnsi"/>
          <w:bCs/>
          <w:color w:val="000000" w:themeColor="text1"/>
        </w:rPr>
        <w:lastRenderedPageBreak/>
        <w:t>People may also feel anxious</w:t>
      </w:r>
      <w:r w:rsidRPr="001631E2">
        <w:rPr>
          <w:rFonts w:asciiTheme="minorHAnsi" w:hAnsiTheme="minorHAnsi" w:cstheme="minorHAnsi"/>
          <w:color w:val="000000" w:themeColor="text1"/>
        </w:rPr>
        <w:t xml:space="preserve"> or fearful, have mood swings, self-doubt, or feel sadness, feel guilty angry, heroic, euphoric or invulnerable. They may l</w:t>
      </w:r>
      <w:r w:rsidRPr="001631E2">
        <w:rPr>
          <w:rFonts w:asciiTheme="minorHAnsi" w:hAnsiTheme="minorHAnsi" w:cstheme="minorHAnsi"/>
        </w:rPr>
        <w:t>ack concern about things that usually interest them and f</w:t>
      </w:r>
      <w:r w:rsidRPr="001631E2">
        <w:rPr>
          <w:rFonts w:asciiTheme="minorHAnsi" w:hAnsiTheme="minorHAnsi" w:cstheme="minorHAnsi"/>
          <w:color w:val="000000" w:themeColor="text1"/>
        </w:rPr>
        <w:t xml:space="preserve">eel overwhelmed by sadness. </w:t>
      </w:r>
      <w:proofErr w:type="gramStart"/>
      <w:r w:rsidRPr="001631E2">
        <w:rPr>
          <w:rFonts w:asciiTheme="minorHAnsi" w:hAnsiTheme="minorHAnsi" w:cstheme="minorHAnsi"/>
          <w:color w:val="000000" w:themeColor="text1"/>
        </w:rPr>
        <w:t>Also</w:t>
      </w:r>
      <w:proofErr w:type="gramEnd"/>
      <w:r w:rsidRPr="001631E2">
        <w:rPr>
          <w:rFonts w:asciiTheme="minorHAnsi" w:hAnsiTheme="minorHAnsi" w:cstheme="minorHAnsi"/>
          <w:color w:val="000000" w:themeColor="text1"/>
        </w:rPr>
        <w:t xml:space="preserve"> people may have trouble remembering things, have reduced attention span, feel confused, have trouble thinking clearly and concentrating and have difficulty making decisions.</w:t>
      </w:r>
    </w:p>
    <w:p w14:paraId="025BEB1F" w14:textId="77777777" w:rsidR="001F7DFC" w:rsidRPr="001631E2" w:rsidRDefault="001F7DFC" w:rsidP="001F7DFC">
      <w:pPr>
        <w:jc w:val="both"/>
        <w:rPr>
          <w:rFonts w:asciiTheme="minorHAnsi" w:hAnsiTheme="minorHAnsi" w:cstheme="minorHAnsi"/>
          <w:color w:val="000000" w:themeColor="text1"/>
        </w:rPr>
      </w:pPr>
    </w:p>
    <w:p w14:paraId="1A5ECEED" w14:textId="77777777" w:rsidR="00052E6A" w:rsidRPr="00052E6A" w:rsidRDefault="001F7DFC" w:rsidP="001F7DFC">
      <w:pPr>
        <w:jc w:val="both"/>
        <w:rPr>
          <w:rFonts w:asciiTheme="minorHAnsi" w:hAnsiTheme="minorHAnsi" w:cstheme="minorHAnsi"/>
          <w:i/>
          <w:iCs/>
        </w:rPr>
      </w:pPr>
      <w:r w:rsidRPr="00052E6A">
        <w:rPr>
          <w:rFonts w:asciiTheme="minorHAnsi" w:hAnsiTheme="minorHAnsi" w:cstheme="minorHAnsi"/>
          <w:i/>
          <w:iCs/>
        </w:rPr>
        <w:t>Know How to Relieve Stress</w:t>
      </w:r>
    </w:p>
    <w:p w14:paraId="61D1E63C" w14:textId="77777777" w:rsidR="00052E6A" w:rsidRDefault="00052E6A" w:rsidP="001F7DFC">
      <w:pPr>
        <w:jc w:val="both"/>
        <w:rPr>
          <w:rFonts w:asciiTheme="minorHAnsi" w:hAnsiTheme="minorHAnsi" w:cstheme="minorHAnsi"/>
          <w:b/>
          <w:bCs/>
        </w:rPr>
      </w:pPr>
    </w:p>
    <w:p w14:paraId="1B57B544" w14:textId="4C7A8927" w:rsidR="001F7DFC" w:rsidRPr="001631E2" w:rsidRDefault="00052E6A" w:rsidP="001F7DFC">
      <w:pPr>
        <w:jc w:val="both"/>
        <w:rPr>
          <w:rFonts w:asciiTheme="minorHAnsi" w:hAnsiTheme="minorHAnsi" w:cstheme="minorHAnsi"/>
          <w:color w:val="000000" w:themeColor="text1"/>
        </w:rPr>
      </w:pPr>
      <w:r>
        <w:rPr>
          <w:rFonts w:asciiTheme="minorHAnsi" w:hAnsiTheme="minorHAnsi" w:cstheme="minorHAnsi"/>
          <w:b/>
          <w:bCs/>
        </w:rPr>
        <w:t>P</w:t>
      </w:r>
      <w:r w:rsidR="001F7DFC" w:rsidRPr="001631E2">
        <w:rPr>
          <w:rFonts w:asciiTheme="minorHAnsi" w:hAnsiTheme="minorHAnsi" w:cstheme="minorHAnsi"/>
        </w:rPr>
        <w:t xml:space="preserve">eople can be encouraged to take care of themselves and </w:t>
      </w:r>
      <w:r w:rsidR="004504EE" w:rsidRPr="001631E2">
        <w:rPr>
          <w:rFonts w:asciiTheme="minorHAnsi" w:hAnsiTheme="minorHAnsi" w:cstheme="minorHAnsi"/>
        </w:rPr>
        <w:t xml:space="preserve">know how </w:t>
      </w:r>
      <w:r w:rsidR="001F7DFC" w:rsidRPr="001631E2">
        <w:rPr>
          <w:rFonts w:asciiTheme="minorHAnsi" w:hAnsiTheme="minorHAnsi" w:cstheme="minorHAnsi"/>
        </w:rPr>
        <w:t xml:space="preserve">they can manage and alleviate their own stress. Methods that have been found helpful include keeping healthy by managing diet and hydration, </w:t>
      </w:r>
      <w:r w:rsidR="001F7DFC" w:rsidRPr="001631E2">
        <w:rPr>
          <w:rFonts w:asciiTheme="minorHAnsi" w:hAnsiTheme="minorHAnsi" w:cstheme="minorHAnsi"/>
          <w:color w:val="000000" w:themeColor="text1"/>
        </w:rPr>
        <w:t xml:space="preserve">avoiding </w:t>
      </w:r>
      <w:r w:rsidR="001F7DFC" w:rsidRPr="001631E2">
        <w:rPr>
          <w:rFonts w:asciiTheme="minorHAnsi" w:hAnsiTheme="minorHAnsi" w:cstheme="minorHAnsi"/>
        </w:rPr>
        <w:t xml:space="preserve">excessive amounts of caffeine, tobacco, </w:t>
      </w:r>
      <w:proofErr w:type="gramStart"/>
      <w:r w:rsidR="001F7DFC" w:rsidRPr="001631E2">
        <w:rPr>
          <w:rFonts w:asciiTheme="minorHAnsi" w:hAnsiTheme="minorHAnsi" w:cstheme="minorHAnsi"/>
        </w:rPr>
        <w:t>alcohol</w:t>
      </w:r>
      <w:proofErr w:type="gramEnd"/>
      <w:r w:rsidR="001F7DFC" w:rsidRPr="001631E2">
        <w:rPr>
          <w:rFonts w:asciiTheme="minorHAnsi" w:hAnsiTheme="minorHAnsi" w:cstheme="minorHAnsi"/>
        </w:rPr>
        <w:t xml:space="preserve"> </w:t>
      </w:r>
      <w:r w:rsidR="001F7DFC" w:rsidRPr="001631E2">
        <w:rPr>
          <w:rFonts w:asciiTheme="minorHAnsi" w:hAnsiTheme="minorHAnsi" w:cstheme="minorHAnsi"/>
          <w:color w:val="000000" w:themeColor="text1"/>
        </w:rPr>
        <w:t>or other non-prescribed substances and making sure to get enough sleep and rest and taking physical exercise.</w:t>
      </w:r>
    </w:p>
    <w:p w14:paraId="0ED1C39B" w14:textId="77777777" w:rsidR="001F7DFC" w:rsidRPr="001631E2" w:rsidRDefault="001F7DFC" w:rsidP="001F7DFC">
      <w:pPr>
        <w:jc w:val="both"/>
        <w:rPr>
          <w:rFonts w:asciiTheme="minorHAnsi" w:hAnsiTheme="minorHAnsi" w:cstheme="minorHAnsi"/>
          <w:b/>
          <w:color w:val="000000" w:themeColor="text1"/>
        </w:rPr>
      </w:pPr>
    </w:p>
    <w:p w14:paraId="6AFABA7D" w14:textId="77777777" w:rsidR="00052E6A" w:rsidRPr="00052E6A" w:rsidRDefault="001F7DFC" w:rsidP="001F7DFC">
      <w:pPr>
        <w:jc w:val="both"/>
        <w:rPr>
          <w:rFonts w:asciiTheme="minorHAnsi" w:hAnsiTheme="minorHAnsi" w:cstheme="minorHAnsi"/>
          <w:i/>
          <w:iCs/>
        </w:rPr>
      </w:pPr>
      <w:r w:rsidRPr="00052E6A">
        <w:rPr>
          <w:rFonts w:asciiTheme="minorHAnsi" w:hAnsiTheme="minorHAnsi" w:cstheme="minorHAnsi"/>
          <w:i/>
          <w:iCs/>
        </w:rPr>
        <w:t>Practical Ways to Relax</w:t>
      </w:r>
    </w:p>
    <w:p w14:paraId="087AC5B1" w14:textId="77777777" w:rsidR="00052E6A" w:rsidRDefault="00052E6A" w:rsidP="001F7DFC">
      <w:pPr>
        <w:jc w:val="both"/>
        <w:rPr>
          <w:rFonts w:asciiTheme="minorHAnsi" w:hAnsiTheme="minorHAnsi" w:cstheme="minorHAnsi"/>
          <w:b/>
          <w:bCs/>
        </w:rPr>
      </w:pPr>
    </w:p>
    <w:p w14:paraId="2049C9E2" w14:textId="68FEC3A8" w:rsidR="001F7DFC" w:rsidRPr="001631E2" w:rsidRDefault="00052E6A" w:rsidP="001F7DFC">
      <w:pPr>
        <w:jc w:val="both"/>
        <w:rPr>
          <w:rFonts w:asciiTheme="minorHAnsi" w:hAnsiTheme="minorHAnsi" w:cstheme="minorHAnsi"/>
          <w:color w:val="000000" w:themeColor="text1"/>
        </w:rPr>
      </w:pPr>
      <w:r w:rsidRPr="00052E6A">
        <w:rPr>
          <w:rFonts w:asciiTheme="minorHAnsi" w:hAnsiTheme="minorHAnsi" w:cstheme="minorHAnsi"/>
        </w:rPr>
        <w:t>P</w:t>
      </w:r>
      <w:r w:rsidR="001F7DFC" w:rsidRPr="00052E6A">
        <w:rPr>
          <w:rFonts w:asciiTheme="minorHAnsi" w:hAnsiTheme="minorHAnsi" w:cstheme="minorHAnsi"/>
        </w:rPr>
        <w:t xml:space="preserve">eople can be encouraged to relax themselves by doing things that work for them </w:t>
      </w:r>
      <w:proofErr w:type="gramStart"/>
      <w:r w:rsidR="001F7DFC" w:rsidRPr="00052E6A">
        <w:rPr>
          <w:rFonts w:asciiTheme="minorHAnsi" w:hAnsiTheme="minorHAnsi" w:cstheme="minorHAnsi"/>
        </w:rPr>
        <w:t>e.g.</w:t>
      </w:r>
      <w:proofErr w:type="gramEnd"/>
      <w:r w:rsidR="001F7DFC" w:rsidRPr="00052E6A">
        <w:rPr>
          <w:rFonts w:asciiTheme="minorHAnsi" w:hAnsiTheme="minorHAnsi" w:cstheme="minorHAnsi"/>
        </w:rPr>
        <w:t xml:space="preserve"> walking,</w:t>
      </w:r>
      <w:r w:rsidR="001F7DFC" w:rsidRPr="001631E2">
        <w:rPr>
          <w:rFonts w:asciiTheme="minorHAnsi" w:hAnsiTheme="minorHAnsi" w:cstheme="minorHAnsi"/>
        </w:rPr>
        <w:t xml:space="preserve"> football, taking a bath, listening to music, cooking, carrying on with their hobbies. Hard work or stressful tasks should be rewarded by doing fun things afterwards. </w:t>
      </w:r>
      <w:r w:rsidR="001F7DFC" w:rsidRPr="001631E2">
        <w:rPr>
          <w:rFonts w:asciiTheme="minorHAnsi" w:hAnsiTheme="minorHAnsi" w:cstheme="minorHAnsi"/>
          <w:color w:val="000000" w:themeColor="text1"/>
        </w:rPr>
        <w:t>Talk about feelings to family and friends as often as seems needed. It is important to recognise and take notice of early warning signs of stress, how previous past experiences affect the way of handling other events and know that feeling stressed, depressed, guilty, or angry is common after an emergency event.</w:t>
      </w:r>
    </w:p>
    <w:p w14:paraId="49D29BE6" w14:textId="77777777" w:rsidR="001F7DFC" w:rsidRPr="001631E2" w:rsidRDefault="001F7DFC" w:rsidP="001F7DFC">
      <w:pPr>
        <w:jc w:val="both"/>
        <w:rPr>
          <w:rFonts w:asciiTheme="minorHAnsi" w:hAnsiTheme="minorHAnsi" w:cstheme="minorHAnsi"/>
          <w:b/>
          <w:bCs/>
          <w:color w:val="000000" w:themeColor="text1"/>
        </w:rPr>
      </w:pPr>
    </w:p>
    <w:p w14:paraId="174B6951" w14:textId="11F1CC71" w:rsidR="001F7DFC" w:rsidRPr="001631E2" w:rsidRDefault="00113611" w:rsidP="001F7DFC">
      <w:pPr>
        <w:jc w:val="both"/>
        <w:rPr>
          <w:rFonts w:asciiTheme="minorHAnsi" w:hAnsiTheme="minorHAnsi" w:cstheme="minorHAnsi"/>
          <w:b/>
          <w:bCs/>
          <w:color w:val="000000" w:themeColor="text1"/>
        </w:rPr>
      </w:pPr>
      <w:r w:rsidRPr="001631E2">
        <w:rPr>
          <w:rFonts w:asciiTheme="minorHAnsi" w:hAnsiTheme="minorHAnsi" w:cstheme="minorHAnsi"/>
          <w:b/>
          <w:bCs/>
          <w:color w:val="000000" w:themeColor="text1"/>
        </w:rPr>
        <w:t>Managing Intense Feelings in Other People</w:t>
      </w:r>
    </w:p>
    <w:p w14:paraId="394FA8F9" w14:textId="77777777" w:rsidR="00113611" w:rsidRPr="001631E2" w:rsidRDefault="00113611" w:rsidP="001F7DFC">
      <w:pPr>
        <w:jc w:val="both"/>
        <w:rPr>
          <w:rFonts w:asciiTheme="minorHAnsi" w:hAnsiTheme="minorHAnsi" w:cstheme="minorHAnsi"/>
          <w:color w:val="000000" w:themeColor="text1"/>
        </w:rPr>
      </w:pPr>
    </w:p>
    <w:p w14:paraId="43140AE3" w14:textId="35C431D7" w:rsidR="001F7DFC" w:rsidRPr="001631E2" w:rsidRDefault="001F7DFC" w:rsidP="001F7DFC">
      <w:pPr>
        <w:jc w:val="both"/>
        <w:rPr>
          <w:rFonts w:asciiTheme="minorHAnsi" w:hAnsiTheme="minorHAnsi" w:cstheme="minorHAnsi"/>
          <w:color w:val="000000" w:themeColor="text1"/>
        </w:rPr>
      </w:pPr>
      <w:r w:rsidRPr="001631E2">
        <w:rPr>
          <w:rFonts w:asciiTheme="minorHAnsi" w:hAnsiTheme="minorHAnsi" w:cstheme="minorHAnsi"/>
          <w:color w:val="000000" w:themeColor="text1"/>
        </w:rPr>
        <w:t xml:space="preserve">When people are faced with an emergency and you first meet them, intense feelings are often present and appropriate.  They are the result of fear, uncertainty, and apprehension. </w:t>
      </w:r>
      <w:r w:rsidR="004504EE" w:rsidRPr="001631E2">
        <w:rPr>
          <w:rFonts w:asciiTheme="minorHAnsi" w:hAnsiTheme="minorHAnsi" w:cstheme="minorHAnsi"/>
          <w:bCs/>
          <w:color w:val="000000" w:themeColor="text1"/>
        </w:rPr>
        <w:t xml:space="preserve">If the person becomes agitated, he or she may </w:t>
      </w:r>
      <w:r w:rsidR="004504EE" w:rsidRPr="001631E2">
        <w:rPr>
          <w:rFonts w:asciiTheme="minorHAnsi" w:hAnsiTheme="minorHAnsi" w:cstheme="minorHAnsi"/>
          <w:bCs/>
        </w:rPr>
        <w:t xml:space="preserve">feel that their personal space is being threatened, challenge or question authority, refuse to follow direction, lose </w:t>
      </w:r>
      <w:proofErr w:type="gramStart"/>
      <w:r w:rsidR="004504EE" w:rsidRPr="001631E2">
        <w:rPr>
          <w:rFonts w:asciiTheme="minorHAnsi" w:hAnsiTheme="minorHAnsi" w:cstheme="minorHAnsi"/>
          <w:bCs/>
        </w:rPr>
        <w:t>control</w:t>
      </w:r>
      <w:proofErr w:type="gramEnd"/>
      <w:r w:rsidR="004504EE" w:rsidRPr="001631E2">
        <w:rPr>
          <w:rFonts w:asciiTheme="minorHAnsi" w:hAnsiTheme="minorHAnsi" w:cstheme="minorHAnsi"/>
          <w:bCs/>
        </w:rPr>
        <w:t xml:space="preserve"> and become verbally agitated and/or become threatening. </w:t>
      </w:r>
      <w:r w:rsidRPr="001631E2">
        <w:rPr>
          <w:rFonts w:asciiTheme="minorHAnsi" w:hAnsiTheme="minorHAnsi" w:cstheme="minorHAnsi"/>
          <w:color w:val="000000" w:themeColor="text1"/>
        </w:rPr>
        <w:t xml:space="preserve">These suggestions are equally applicable to colleagues, patients, family, </w:t>
      </w:r>
      <w:proofErr w:type="gramStart"/>
      <w:r w:rsidRPr="001631E2">
        <w:rPr>
          <w:rFonts w:asciiTheme="minorHAnsi" w:hAnsiTheme="minorHAnsi" w:cstheme="minorHAnsi"/>
          <w:color w:val="000000" w:themeColor="text1"/>
        </w:rPr>
        <w:t>friends</w:t>
      </w:r>
      <w:proofErr w:type="gramEnd"/>
      <w:r w:rsidRPr="001631E2">
        <w:rPr>
          <w:rFonts w:asciiTheme="minorHAnsi" w:hAnsiTheme="minorHAnsi" w:cstheme="minorHAnsi"/>
          <w:color w:val="000000" w:themeColor="text1"/>
        </w:rPr>
        <w:t xml:space="preserve"> and community members. </w:t>
      </w:r>
    </w:p>
    <w:p w14:paraId="72F284B9" w14:textId="77777777" w:rsidR="001F7DFC" w:rsidRPr="001631E2" w:rsidRDefault="001F7DFC" w:rsidP="001F7DFC">
      <w:pPr>
        <w:jc w:val="both"/>
        <w:rPr>
          <w:rFonts w:asciiTheme="minorHAnsi" w:hAnsiTheme="minorHAnsi" w:cstheme="minorHAnsi"/>
          <w:color w:val="000000" w:themeColor="text1"/>
        </w:rPr>
      </w:pPr>
    </w:p>
    <w:p w14:paraId="496147BD" w14:textId="42B8D25B" w:rsidR="001F7DFC" w:rsidRPr="001631E2" w:rsidRDefault="001F7DFC" w:rsidP="001F7DFC">
      <w:pPr>
        <w:jc w:val="both"/>
        <w:rPr>
          <w:rFonts w:asciiTheme="minorHAnsi" w:hAnsiTheme="minorHAnsi" w:cstheme="minorHAnsi"/>
          <w:b/>
          <w:color w:val="000000" w:themeColor="text1"/>
        </w:rPr>
      </w:pPr>
      <w:r w:rsidRPr="001631E2">
        <w:rPr>
          <w:rFonts w:asciiTheme="minorHAnsi" w:hAnsiTheme="minorHAnsi" w:cstheme="minorHAnsi"/>
          <w:bCs/>
          <w:color w:val="000000" w:themeColor="text1"/>
        </w:rPr>
        <w:t xml:space="preserve">Actions that help staff to manage those intense feelings can include communications calmly using the SOLER technique (Sit squarely; Open Posture; Lean Towards The Other; Eye Contact; Relax) while communicating warmth as a relationship is stablished. It helps to use concrete questions to help people to focus on what the listener may wish to know, to attempt to come to an agreement on something and always to speak to the person with respect. </w:t>
      </w:r>
    </w:p>
    <w:p w14:paraId="00067D0B" w14:textId="77777777" w:rsidR="001F7DFC" w:rsidRPr="001631E2" w:rsidRDefault="001F7DFC" w:rsidP="001F7DFC">
      <w:pPr>
        <w:spacing w:line="360" w:lineRule="auto"/>
        <w:jc w:val="both"/>
        <w:rPr>
          <w:rFonts w:asciiTheme="minorHAnsi" w:hAnsiTheme="minorHAnsi" w:cstheme="minorHAnsi"/>
          <w:b/>
          <w:bCs/>
          <w:color w:val="000000" w:themeColor="text1"/>
        </w:rPr>
      </w:pPr>
    </w:p>
    <w:p w14:paraId="763E53CF" w14:textId="77777777" w:rsidR="001631E2" w:rsidRDefault="001631E2">
      <w:pPr>
        <w:rPr>
          <w:rFonts w:asciiTheme="minorHAnsi" w:hAnsiTheme="minorHAnsi" w:cstheme="minorHAnsi"/>
          <w:b/>
          <w:bCs/>
          <w:color w:val="000000" w:themeColor="text1"/>
        </w:rPr>
      </w:pPr>
      <w:r>
        <w:rPr>
          <w:rFonts w:asciiTheme="minorHAnsi" w:hAnsiTheme="minorHAnsi" w:cstheme="minorHAnsi"/>
          <w:b/>
          <w:bCs/>
          <w:color w:val="000000" w:themeColor="text1"/>
        </w:rPr>
        <w:br w:type="page"/>
      </w:r>
    </w:p>
    <w:p w14:paraId="13F7C0E7" w14:textId="7B228467" w:rsidR="001F7DFC" w:rsidRPr="001631E2" w:rsidRDefault="001F7DFC" w:rsidP="001F7DFC">
      <w:pPr>
        <w:jc w:val="both"/>
        <w:rPr>
          <w:rFonts w:asciiTheme="minorHAnsi" w:hAnsiTheme="minorHAnsi" w:cstheme="minorHAnsi"/>
          <w:b/>
          <w:bCs/>
          <w:color w:val="000000" w:themeColor="text1"/>
        </w:rPr>
      </w:pPr>
      <w:r w:rsidRPr="001631E2">
        <w:rPr>
          <w:rFonts w:asciiTheme="minorHAnsi" w:hAnsiTheme="minorHAnsi" w:cstheme="minorHAnsi"/>
          <w:b/>
          <w:bCs/>
          <w:color w:val="000000" w:themeColor="text1"/>
        </w:rPr>
        <w:lastRenderedPageBreak/>
        <w:t>ONLINE RESOURCES</w:t>
      </w:r>
    </w:p>
    <w:p w14:paraId="22B01059" w14:textId="77777777" w:rsidR="001F7DFC" w:rsidRPr="001631E2" w:rsidRDefault="001F7DFC" w:rsidP="001F7DFC">
      <w:pPr>
        <w:jc w:val="both"/>
        <w:rPr>
          <w:rFonts w:asciiTheme="minorHAnsi" w:hAnsiTheme="minorHAnsi" w:cstheme="minorHAnsi"/>
          <w:b/>
          <w:bCs/>
          <w:color w:val="000000" w:themeColor="text1"/>
        </w:rPr>
      </w:pPr>
    </w:p>
    <w:p w14:paraId="6970901F" w14:textId="12293CCC" w:rsidR="00EB1E38" w:rsidRPr="001631E2" w:rsidRDefault="00EB1E38" w:rsidP="00EB1E38">
      <w:pPr>
        <w:pStyle w:val="NormalWeb"/>
        <w:spacing w:before="0" w:beforeAutospacing="0" w:after="120" w:afterAutospacing="0"/>
        <w:jc w:val="both"/>
        <w:rPr>
          <w:rFonts w:asciiTheme="minorHAnsi" w:hAnsiTheme="minorHAnsi" w:cstheme="minorHAnsi"/>
          <w:color w:val="000000" w:themeColor="text1"/>
        </w:rPr>
      </w:pPr>
      <w:r w:rsidRPr="001631E2">
        <w:rPr>
          <w:rFonts w:asciiTheme="minorHAnsi" w:hAnsiTheme="minorHAnsi" w:cstheme="minorHAnsi"/>
          <w:color w:val="000000" w:themeColor="text1"/>
        </w:rPr>
        <w:t xml:space="preserve">General Medical Council. </w:t>
      </w:r>
      <w:r w:rsidRPr="00467594">
        <w:rPr>
          <w:rFonts w:asciiTheme="minorHAnsi" w:hAnsiTheme="minorHAnsi" w:cstheme="minorHAnsi"/>
          <w:i/>
          <w:iCs/>
          <w:color w:val="000000" w:themeColor="text1"/>
        </w:rPr>
        <w:t>The State of Medical Education and Practice in the UK</w:t>
      </w:r>
      <w:r w:rsidR="00467594">
        <w:rPr>
          <w:rFonts w:asciiTheme="minorHAnsi" w:hAnsiTheme="minorHAnsi" w:cstheme="minorHAnsi"/>
          <w:color w:val="000000" w:themeColor="text1"/>
        </w:rPr>
        <w:t>.</w:t>
      </w:r>
      <w:r w:rsidRPr="001631E2">
        <w:rPr>
          <w:rFonts w:asciiTheme="minorHAnsi" w:hAnsiTheme="minorHAnsi" w:cstheme="minorHAnsi"/>
          <w:color w:val="000000" w:themeColor="text1"/>
        </w:rPr>
        <w:t xml:space="preserve"> GMC</w:t>
      </w:r>
      <w:r w:rsidR="00467594">
        <w:rPr>
          <w:rFonts w:asciiTheme="minorHAnsi" w:hAnsiTheme="minorHAnsi" w:cstheme="minorHAnsi"/>
          <w:color w:val="000000" w:themeColor="text1"/>
        </w:rPr>
        <w:t>,</w:t>
      </w:r>
      <w:r w:rsidRPr="001631E2">
        <w:rPr>
          <w:rFonts w:asciiTheme="minorHAnsi" w:hAnsiTheme="minorHAnsi" w:cstheme="minorHAnsi"/>
          <w:color w:val="000000" w:themeColor="text1"/>
        </w:rPr>
        <w:t xml:space="preserve"> 2018. </w:t>
      </w:r>
    </w:p>
    <w:p w14:paraId="1E55DEFD" w14:textId="19120C76" w:rsidR="00EB1E38" w:rsidRPr="001631E2" w:rsidRDefault="00EB1E38" w:rsidP="00EB1E38">
      <w:pPr>
        <w:pStyle w:val="NormalWeb"/>
        <w:spacing w:before="0" w:beforeAutospacing="0" w:after="120" w:afterAutospacing="0"/>
        <w:jc w:val="both"/>
        <w:rPr>
          <w:rFonts w:asciiTheme="minorHAnsi" w:hAnsiTheme="minorHAnsi" w:cstheme="minorHAnsi"/>
          <w:color w:val="000000" w:themeColor="text1"/>
        </w:rPr>
      </w:pPr>
      <w:r w:rsidRPr="001631E2">
        <w:rPr>
          <w:rFonts w:asciiTheme="minorHAnsi" w:hAnsiTheme="minorHAnsi" w:cstheme="minorHAnsi"/>
          <w:color w:val="000000" w:themeColor="text1"/>
        </w:rPr>
        <w:t xml:space="preserve">British Medical Association. </w:t>
      </w:r>
      <w:r w:rsidRPr="00467594">
        <w:rPr>
          <w:rFonts w:asciiTheme="minorHAnsi" w:hAnsiTheme="minorHAnsi" w:cstheme="minorHAnsi"/>
          <w:i/>
          <w:iCs/>
          <w:color w:val="000000" w:themeColor="text1"/>
        </w:rPr>
        <w:t>Caring for the Mental Health of the Medical Workforce</w:t>
      </w:r>
      <w:r w:rsidRPr="001631E2">
        <w:rPr>
          <w:rFonts w:asciiTheme="minorHAnsi" w:hAnsiTheme="minorHAnsi" w:cstheme="minorHAnsi"/>
          <w:color w:val="000000" w:themeColor="text1"/>
        </w:rPr>
        <w:t>. BMA</w:t>
      </w:r>
      <w:r w:rsidR="00467594">
        <w:rPr>
          <w:rFonts w:asciiTheme="minorHAnsi" w:hAnsiTheme="minorHAnsi" w:cstheme="minorHAnsi"/>
          <w:color w:val="000000" w:themeColor="text1"/>
        </w:rPr>
        <w:t>,</w:t>
      </w:r>
      <w:r w:rsidRPr="001631E2">
        <w:rPr>
          <w:rFonts w:asciiTheme="minorHAnsi" w:hAnsiTheme="minorHAnsi" w:cstheme="minorHAnsi"/>
          <w:color w:val="000000" w:themeColor="text1"/>
        </w:rPr>
        <w:t xml:space="preserve"> 2019.</w:t>
      </w:r>
    </w:p>
    <w:p w14:paraId="1D470219" w14:textId="76A06F58" w:rsidR="00EB1E38" w:rsidRPr="001631E2" w:rsidRDefault="00EB1E38" w:rsidP="00EB1E38">
      <w:pPr>
        <w:pStyle w:val="CommentText"/>
        <w:spacing w:before="0"/>
        <w:jc w:val="both"/>
        <w:rPr>
          <w:rFonts w:asciiTheme="minorHAnsi" w:hAnsiTheme="minorHAnsi" w:cstheme="minorHAnsi"/>
          <w:color w:val="000000" w:themeColor="text1"/>
          <w:sz w:val="24"/>
        </w:rPr>
      </w:pPr>
      <w:r w:rsidRPr="001631E2">
        <w:rPr>
          <w:rFonts w:asciiTheme="minorHAnsi" w:hAnsiTheme="minorHAnsi" w:cstheme="minorHAnsi"/>
          <w:color w:val="000000" w:themeColor="text1"/>
          <w:sz w:val="24"/>
        </w:rPr>
        <w:t xml:space="preserve">NHS England &amp; Improvement and Health Education England. </w:t>
      </w:r>
      <w:r w:rsidRPr="00467594">
        <w:rPr>
          <w:rFonts w:asciiTheme="minorHAnsi" w:hAnsiTheme="minorHAnsi" w:cstheme="minorHAnsi"/>
          <w:i/>
          <w:iCs/>
          <w:color w:val="000000" w:themeColor="text1"/>
          <w:sz w:val="24"/>
        </w:rPr>
        <w:t>We are the NHS: People Plan for 2020/2021 - action for us all</w:t>
      </w:r>
      <w:r w:rsidRPr="001631E2">
        <w:rPr>
          <w:rFonts w:asciiTheme="minorHAnsi" w:hAnsiTheme="minorHAnsi" w:cstheme="minorHAnsi"/>
          <w:color w:val="000000" w:themeColor="text1"/>
          <w:sz w:val="24"/>
        </w:rPr>
        <w:t>. NHS England &amp; Improvement, London, 2020. (</w:t>
      </w:r>
      <w:hyperlink r:id="rId7" w:history="1">
        <w:r w:rsidR="00467594" w:rsidRPr="00467594">
          <w:rPr>
            <w:rStyle w:val="Hyperlink"/>
            <w:rFonts w:asciiTheme="minorHAnsi" w:hAnsiTheme="minorHAnsi" w:cstheme="minorHAnsi"/>
            <w:color w:val="000000" w:themeColor="text1"/>
            <w:sz w:val="24"/>
            <w:u w:val="none"/>
          </w:rPr>
          <w:t>www.england.nhs.uk/wp-content/uploads/2020/07/We-Are-The-NHS-Action-For-All-Of-Us-FINAL-March-21.pdf</w:t>
        </w:r>
      </w:hyperlink>
      <w:r w:rsidRPr="00467594">
        <w:rPr>
          <w:rFonts w:asciiTheme="minorHAnsi" w:hAnsiTheme="minorHAnsi" w:cstheme="minorHAnsi"/>
          <w:color w:val="000000" w:themeColor="text1"/>
          <w:sz w:val="24"/>
        </w:rPr>
        <w:t>)</w:t>
      </w:r>
    </w:p>
    <w:p w14:paraId="48283327" w14:textId="3AFAFF31" w:rsidR="00EB1E38" w:rsidRPr="001631E2" w:rsidRDefault="00EB1E38" w:rsidP="00EB1E38">
      <w:pPr>
        <w:pStyle w:val="CommentText"/>
        <w:spacing w:before="0"/>
        <w:jc w:val="both"/>
        <w:rPr>
          <w:rFonts w:asciiTheme="minorHAnsi" w:hAnsiTheme="minorHAnsi" w:cstheme="minorHAnsi"/>
          <w:color w:val="000000" w:themeColor="text1"/>
          <w:sz w:val="24"/>
        </w:rPr>
      </w:pPr>
      <w:r w:rsidRPr="001631E2">
        <w:rPr>
          <w:rFonts w:asciiTheme="minorHAnsi" w:hAnsiTheme="minorHAnsi" w:cstheme="minorHAnsi"/>
          <w:color w:val="000000" w:themeColor="text1"/>
          <w:sz w:val="24"/>
        </w:rPr>
        <w:t xml:space="preserve">Association of Chief Ambulance Officers. </w:t>
      </w:r>
      <w:r w:rsidRPr="00467594">
        <w:rPr>
          <w:rFonts w:asciiTheme="minorHAnsi" w:hAnsiTheme="minorHAnsi" w:cstheme="minorHAnsi"/>
          <w:i/>
          <w:iCs/>
          <w:color w:val="000000" w:themeColor="text1"/>
          <w:sz w:val="24"/>
        </w:rPr>
        <w:t>Supporting ambulance staff on mental health and wellbeing.</w:t>
      </w:r>
      <w:r w:rsidRPr="001631E2">
        <w:rPr>
          <w:rFonts w:asciiTheme="minorHAnsi" w:hAnsiTheme="minorHAnsi" w:cstheme="minorHAnsi"/>
          <w:color w:val="000000" w:themeColor="text1"/>
          <w:sz w:val="24"/>
        </w:rPr>
        <w:t xml:space="preserve"> Association of Chief Ambulance Officers, 2019. (</w:t>
      </w:r>
      <w:hyperlink r:id="rId8" w:history="1">
        <w:r w:rsidRPr="001631E2">
          <w:rPr>
            <w:rStyle w:val="Hyperlink"/>
            <w:rFonts w:asciiTheme="minorHAnsi" w:eastAsiaTheme="majorEastAsia" w:hAnsiTheme="minorHAnsi" w:cstheme="minorHAnsi"/>
            <w:color w:val="000000" w:themeColor="text1"/>
            <w:sz w:val="24"/>
            <w:u w:val="none"/>
          </w:rPr>
          <w:t>aace.org.uk/</w:t>
        </w:r>
        <w:proofErr w:type="spellStart"/>
        <w:r w:rsidRPr="001631E2">
          <w:rPr>
            <w:rStyle w:val="Hyperlink"/>
            <w:rFonts w:asciiTheme="minorHAnsi" w:eastAsiaTheme="majorEastAsia" w:hAnsiTheme="minorHAnsi" w:cstheme="minorHAnsi"/>
            <w:color w:val="000000" w:themeColor="text1"/>
            <w:sz w:val="24"/>
            <w:u w:val="none"/>
          </w:rPr>
          <w:t>mentalhealthandwellbeing</w:t>
        </w:r>
        <w:proofErr w:type="spellEnd"/>
        <w:r w:rsidRPr="001631E2">
          <w:rPr>
            <w:rStyle w:val="Hyperlink"/>
            <w:rFonts w:asciiTheme="minorHAnsi" w:eastAsiaTheme="majorEastAsia" w:hAnsiTheme="minorHAnsi" w:cstheme="minorHAnsi"/>
            <w:color w:val="000000" w:themeColor="text1"/>
            <w:sz w:val="24"/>
            <w:u w:val="none"/>
          </w:rPr>
          <w:t>/</w:t>
        </w:r>
      </w:hyperlink>
      <w:r w:rsidRPr="001631E2">
        <w:rPr>
          <w:rFonts w:asciiTheme="minorHAnsi" w:hAnsiTheme="minorHAnsi" w:cstheme="minorHAnsi"/>
          <w:color w:val="000000" w:themeColor="text1"/>
          <w:sz w:val="24"/>
        </w:rPr>
        <w:t xml:space="preserve">) </w:t>
      </w:r>
    </w:p>
    <w:p w14:paraId="493F303D" w14:textId="6D7E7F42" w:rsidR="00EB1E38" w:rsidRPr="001631E2" w:rsidRDefault="00EB1E38" w:rsidP="00EB1E38">
      <w:pPr>
        <w:pStyle w:val="CommentText"/>
        <w:spacing w:before="0"/>
        <w:jc w:val="both"/>
        <w:rPr>
          <w:rStyle w:val="Hyperlink"/>
          <w:rFonts w:asciiTheme="minorHAnsi" w:eastAsiaTheme="majorEastAsia" w:hAnsiTheme="minorHAnsi" w:cstheme="minorHAnsi"/>
          <w:color w:val="000000" w:themeColor="text1"/>
          <w:sz w:val="24"/>
        </w:rPr>
      </w:pPr>
      <w:r w:rsidRPr="001631E2">
        <w:rPr>
          <w:rFonts w:asciiTheme="minorHAnsi" w:hAnsiTheme="minorHAnsi" w:cstheme="minorHAnsi"/>
          <w:color w:val="000000" w:themeColor="text1"/>
          <w:sz w:val="24"/>
        </w:rPr>
        <w:t>College of Paramedics. Paramedic mental health and wellbeing: Your mental health. College of Paramedics, 202</w:t>
      </w:r>
      <w:r w:rsidR="0060031D">
        <w:rPr>
          <w:rFonts w:asciiTheme="minorHAnsi" w:hAnsiTheme="minorHAnsi" w:cstheme="minorHAnsi"/>
          <w:color w:val="000000" w:themeColor="text1"/>
          <w:sz w:val="24"/>
        </w:rPr>
        <w:t>0. (</w:t>
      </w:r>
      <w:r w:rsidR="0060031D" w:rsidRPr="0060031D">
        <w:rPr>
          <w:rFonts w:asciiTheme="minorHAnsi" w:hAnsiTheme="minorHAnsi" w:cstheme="minorHAnsi"/>
          <w:color w:val="000000" w:themeColor="text1"/>
          <w:sz w:val="24"/>
        </w:rPr>
        <w:t>collegeofparamedics.co.uk/COP/Member_/Paramedic_Mental_Health_and_Wellbeing.aspx</w:t>
      </w:r>
      <w:r w:rsidR="0060031D">
        <w:rPr>
          <w:rFonts w:asciiTheme="minorHAnsi" w:hAnsiTheme="minorHAnsi" w:cstheme="minorHAnsi"/>
          <w:color w:val="000000" w:themeColor="text1"/>
          <w:sz w:val="24"/>
        </w:rPr>
        <w:t>)</w:t>
      </w:r>
    </w:p>
    <w:p w14:paraId="182A8288" w14:textId="7654C0BF" w:rsidR="00EB1E38" w:rsidRPr="001631E2" w:rsidRDefault="00EB1E38" w:rsidP="00EB1E38">
      <w:pPr>
        <w:pStyle w:val="Heading2"/>
        <w:numPr>
          <w:ilvl w:val="0"/>
          <w:numId w:val="0"/>
        </w:numPr>
        <w:spacing w:after="120"/>
        <w:jc w:val="both"/>
        <w:rPr>
          <w:rFonts w:asciiTheme="minorHAnsi" w:hAnsiTheme="minorHAnsi" w:cstheme="minorHAnsi"/>
          <w:sz w:val="24"/>
          <w:szCs w:val="24"/>
        </w:rPr>
      </w:pPr>
      <w:r w:rsidRPr="001631E2">
        <w:rPr>
          <w:rFonts w:asciiTheme="minorHAnsi" w:hAnsiTheme="minorHAnsi" w:cstheme="minorHAnsi"/>
          <w:b w:val="0"/>
          <w:bCs w:val="0"/>
          <w:sz w:val="24"/>
          <w:szCs w:val="24"/>
        </w:rPr>
        <w:t>College of Paramedics. Guidance for managers on psychosocial support and mental wellbeing of ambulance personnel in a pandemic; 2020. (</w:t>
      </w:r>
      <w:hyperlink r:id="rId9" w:history="1">
        <w:r w:rsidRPr="001631E2">
          <w:rPr>
            <w:rStyle w:val="Hyperlink"/>
            <w:rFonts w:asciiTheme="minorHAnsi" w:eastAsiaTheme="majorEastAsia" w:hAnsiTheme="minorHAnsi" w:cstheme="minorHAnsi"/>
            <w:b w:val="0"/>
            <w:color w:val="000000" w:themeColor="text1"/>
            <w:sz w:val="24"/>
            <w:szCs w:val="24"/>
            <w:u w:val="none"/>
          </w:rPr>
          <w:t>collegeofparamedics.co.uk/COP/News/Covid-19/Guidance_for_managers_psychosocial_support_and_mental_wellbeing_of_ambulance_personnel_in_a_pandemic.aspx</w:t>
        </w:r>
      </w:hyperlink>
      <w:r w:rsidRPr="001631E2">
        <w:rPr>
          <w:rStyle w:val="Hyperlink"/>
          <w:rFonts w:asciiTheme="minorHAnsi" w:eastAsiaTheme="majorEastAsia" w:hAnsiTheme="minorHAnsi" w:cstheme="minorHAnsi"/>
          <w:b w:val="0"/>
          <w:color w:val="000000" w:themeColor="text1"/>
          <w:sz w:val="24"/>
          <w:szCs w:val="24"/>
          <w:u w:val="none"/>
        </w:rPr>
        <w:t>)</w:t>
      </w:r>
    </w:p>
    <w:p w14:paraId="3523C8EE" w14:textId="1CDC6D90" w:rsidR="0060031D" w:rsidRDefault="00EB1E38" w:rsidP="0060031D">
      <w:pPr>
        <w:pStyle w:val="CommentText"/>
        <w:spacing w:before="0"/>
        <w:jc w:val="both"/>
        <w:rPr>
          <w:rFonts w:asciiTheme="minorHAnsi" w:hAnsiTheme="minorHAnsi" w:cstheme="minorHAnsi"/>
          <w:color w:val="000000" w:themeColor="text1"/>
          <w:sz w:val="24"/>
        </w:rPr>
      </w:pPr>
      <w:r w:rsidRPr="001631E2">
        <w:rPr>
          <w:rFonts w:asciiTheme="minorHAnsi" w:hAnsiTheme="minorHAnsi" w:cstheme="minorHAnsi"/>
          <w:color w:val="000000" w:themeColor="text1"/>
          <w:sz w:val="24"/>
        </w:rPr>
        <w:t>The Ambulance Service Charity. Mental Health Support. TASC; 2020. (</w:t>
      </w:r>
      <w:hyperlink r:id="rId10" w:history="1">
        <w:r w:rsidR="00467594" w:rsidRPr="00467594">
          <w:rPr>
            <w:rStyle w:val="Hyperlink"/>
            <w:rFonts w:asciiTheme="minorHAnsi" w:eastAsiaTheme="majorEastAsia" w:hAnsiTheme="minorHAnsi" w:cstheme="minorHAnsi"/>
            <w:color w:val="000000" w:themeColor="text1"/>
            <w:sz w:val="24"/>
            <w:u w:val="none"/>
          </w:rPr>
          <w:t>www.theasc.org.uk/services-we-offer/mental-health/</w:t>
        </w:r>
      </w:hyperlink>
      <w:r w:rsidRPr="001631E2">
        <w:rPr>
          <w:rFonts w:asciiTheme="minorHAnsi" w:hAnsiTheme="minorHAnsi" w:cstheme="minorHAnsi"/>
          <w:color w:val="000000" w:themeColor="text1"/>
          <w:sz w:val="24"/>
        </w:rPr>
        <w:t>)</w:t>
      </w:r>
    </w:p>
    <w:p w14:paraId="3BB840EB" w14:textId="0FAE9E64" w:rsidR="00EB1E38" w:rsidRPr="0060031D" w:rsidRDefault="0060031D" w:rsidP="0060031D">
      <w:pPr>
        <w:pStyle w:val="CommentText"/>
        <w:spacing w:before="0"/>
        <w:jc w:val="both"/>
        <w:rPr>
          <w:rFonts w:asciiTheme="minorHAnsi" w:hAnsiTheme="minorHAnsi" w:cstheme="minorHAnsi"/>
          <w:color w:val="000000" w:themeColor="text1"/>
          <w:sz w:val="36"/>
          <w:szCs w:val="36"/>
        </w:rPr>
      </w:pPr>
      <w:r>
        <w:rPr>
          <w:rFonts w:asciiTheme="minorHAnsi" w:hAnsiTheme="minorHAnsi" w:cstheme="minorHAnsi"/>
          <w:color w:val="000000" w:themeColor="text1"/>
          <w:sz w:val="24"/>
        </w:rPr>
        <w:t xml:space="preserve">Office for Health Improvement and Disparities. </w:t>
      </w:r>
      <w:r w:rsidRPr="0060031D">
        <w:rPr>
          <w:rFonts w:asciiTheme="minorHAnsi" w:hAnsiTheme="minorHAnsi" w:cstheme="minorHAnsi"/>
          <w:i/>
          <w:iCs/>
          <w:color w:val="000000" w:themeColor="text1"/>
          <w:sz w:val="24"/>
        </w:rPr>
        <w:t>Prevention Concordat for Better Mental Health.</w:t>
      </w:r>
      <w:r>
        <w:rPr>
          <w:rFonts w:asciiTheme="minorHAnsi" w:hAnsiTheme="minorHAnsi" w:cstheme="minorHAnsi"/>
          <w:color w:val="000000" w:themeColor="text1"/>
          <w:sz w:val="24"/>
        </w:rPr>
        <w:t xml:space="preserve"> Office for Health Improvement &amp; Disparities, 2023</w:t>
      </w:r>
      <w:r w:rsidR="00544F76">
        <w:rPr>
          <w:rFonts w:asciiTheme="minorHAnsi" w:hAnsiTheme="minorHAnsi" w:cstheme="minorHAnsi"/>
          <w:color w:val="000000" w:themeColor="text1"/>
          <w:sz w:val="24"/>
        </w:rPr>
        <w:t>.</w:t>
      </w:r>
      <w:r w:rsidRPr="0060031D">
        <w:rPr>
          <w:rFonts w:asciiTheme="minorHAnsi" w:hAnsiTheme="minorHAnsi" w:cstheme="minorHAnsi"/>
        </w:rPr>
        <w:t xml:space="preserve"> </w:t>
      </w:r>
      <w:r w:rsidRPr="0060031D">
        <w:rPr>
          <w:rFonts w:asciiTheme="minorHAnsi" w:hAnsiTheme="minorHAnsi" w:cstheme="minorHAnsi"/>
          <w:sz w:val="24"/>
          <w:szCs w:val="36"/>
        </w:rPr>
        <w:t>(</w:t>
      </w:r>
      <w:hyperlink r:id="rId11" w:history="1">
        <w:r w:rsidRPr="00544F76">
          <w:rPr>
            <w:rStyle w:val="Hyperlink"/>
            <w:rFonts w:asciiTheme="minorHAnsi" w:eastAsiaTheme="majorEastAsia" w:hAnsiTheme="minorHAnsi" w:cstheme="minorHAnsi"/>
            <w:color w:val="000000" w:themeColor="text1"/>
            <w:sz w:val="24"/>
            <w:szCs w:val="36"/>
            <w:u w:val="none"/>
          </w:rPr>
          <w:t>www.gov.uk/government/publications/prevention-concordat-for-better-mental-health-consensus-statement/prevention-concordat-for-better-mental-health</w:t>
        </w:r>
      </w:hyperlink>
      <w:r w:rsidRPr="0060031D">
        <w:rPr>
          <w:rFonts w:asciiTheme="minorHAnsi" w:hAnsiTheme="minorHAnsi" w:cstheme="minorHAnsi"/>
          <w:sz w:val="24"/>
          <w:szCs w:val="36"/>
        </w:rPr>
        <w:t>)</w:t>
      </w:r>
    </w:p>
    <w:p w14:paraId="5ABC0AC7" w14:textId="395B9584" w:rsidR="001F7DFC" w:rsidRPr="001631E2" w:rsidRDefault="00EB1E38" w:rsidP="00B920C6">
      <w:pPr>
        <w:pStyle w:val="CommentText"/>
        <w:spacing w:before="0"/>
        <w:jc w:val="both"/>
        <w:rPr>
          <w:rFonts w:asciiTheme="minorHAnsi" w:hAnsiTheme="minorHAnsi" w:cstheme="minorHAnsi"/>
          <w:b/>
          <w:bCs/>
          <w:color w:val="000000" w:themeColor="text1"/>
        </w:rPr>
      </w:pPr>
      <w:r w:rsidRPr="001631E2">
        <w:rPr>
          <w:rFonts w:asciiTheme="minorHAnsi" w:hAnsiTheme="minorHAnsi" w:cstheme="minorHAnsi"/>
          <w:color w:val="000000" w:themeColor="text1"/>
          <w:sz w:val="24"/>
        </w:rPr>
        <w:t>National Fire Chiefs Council</w:t>
      </w:r>
      <w:r w:rsidR="00B920C6">
        <w:rPr>
          <w:rFonts w:asciiTheme="minorHAnsi" w:hAnsiTheme="minorHAnsi" w:cstheme="minorHAnsi"/>
          <w:color w:val="000000" w:themeColor="text1"/>
          <w:sz w:val="24"/>
        </w:rPr>
        <w:t xml:space="preserve">. </w:t>
      </w:r>
      <w:r w:rsidRPr="001631E2">
        <w:rPr>
          <w:rFonts w:asciiTheme="minorHAnsi" w:hAnsiTheme="minorHAnsi" w:cstheme="minorHAnsi"/>
          <w:color w:val="000000" w:themeColor="text1"/>
          <w:sz w:val="24"/>
        </w:rPr>
        <w:t xml:space="preserve">Mental Health </w:t>
      </w:r>
      <w:r w:rsidR="00B920C6">
        <w:rPr>
          <w:rFonts w:asciiTheme="minorHAnsi" w:hAnsiTheme="minorHAnsi" w:cstheme="minorHAnsi"/>
          <w:color w:val="000000" w:themeColor="text1"/>
          <w:sz w:val="24"/>
        </w:rPr>
        <w:t>and well-being</w:t>
      </w:r>
      <w:r w:rsidRPr="001631E2">
        <w:rPr>
          <w:rFonts w:asciiTheme="minorHAnsi" w:hAnsiTheme="minorHAnsi" w:cstheme="minorHAnsi"/>
          <w:color w:val="000000" w:themeColor="text1"/>
          <w:sz w:val="24"/>
        </w:rPr>
        <w:t>.</w:t>
      </w:r>
      <w:r w:rsidR="00B920C6">
        <w:rPr>
          <w:rFonts w:asciiTheme="minorHAnsi" w:hAnsiTheme="minorHAnsi" w:cstheme="minorHAnsi"/>
          <w:color w:val="000000" w:themeColor="text1"/>
          <w:sz w:val="24"/>
        </w:rPr>
        <w:t xml:space="preserve"> (</w:t>
      </w:r>
      <w:r w:rsidR="00B920C6" w:rsidRPr="00B920C6">
        <w:rPr>
          <w:rFonts w:asciiTheme="minorHAnsi" w:hAnsiTheme="minorHAnsi" w:cstheme="minorHAnsi"/>
          <w:color w:val="000000" w:themeColor="text1"/>
          <w:sz w:val="24"/>
        </w:rPr>
        <w:t>www.nationalfirechiefs.org.uk/health-and-well-being</w:t>
      </w:r>
      <w:r w:rsidR="00B920C6">
        <w:rPr>
          <w:rFonts w:asciiTheme="minorHAnsi" w:hAnsiTheme="minorHAnsi" w:cstheme="minorHAnsi"/>
          <w:color w:val="000000" w:themeColor="text1"/>
          <w:sz w:val="24"/>
        </w:rPr>
        <w:t>)</w:t>
      </w:r>
    </w:p>
    <w:p w14:paraId="2871BDB6" w14:textId="77777777" w:rsidR="00113611" w:rsidRPr="001631E2" w:rsidRDefault="00113611">
      <w:pPr>
        <w:rPr>
          <w:rFonts w:asciiTheme="minorHAnsi" w:hAnsiTheme="minorHAnsi" w:cstheme="minorHAnsi"/>
          <w:b/>
          <w:bCs/>
          <w:color w:val="000000" w:themeColor="text1"/>
        </w:rPr>
      </w:pPr>
      <w:r w:rsidRPr="001631E2">
        <w:rPr>
          <w:rFonts w:asciiTheme="minorHAnsi" w:hAnsiTheme="minorHAnsi" w:cstheme="minorHAnsi"/>
          <w:b/>
          <w:bCs/>
          <w:color w:val="000000" w:themeColor="text1"/>
        </w:rPr>
        <w:br w:type="page"/>
      </w:r>
    </w:p>
    <w:p w14:paraId="7AF66A4D" w14:textId="043CB829" w:rsidR="001F7DFC" w:rsidRPr="009D56A1" w:rsidRDefault="001F7DFC" w:rsidP="001F7DFC">
      <w:pPr>
        <w:rPr>
          <w:rFonts w:asciiTheme="minorHAnsi" w:hAnsiTheme="minorHAnsi" w:cstheme="minorHAnsi"/>
          <w:b/>
          <w:bCs/>
          <w:color w:val="000000" w:themeColor="text1"/>
        </w:rPr>
      </w:pPr>
      <w:r w:rsidRPr="009D56A1">
        <w:rPr>
          <w:rFonts w:asciiTheme="minorHAnsi" w:hAnsiTheme="minorHAnsi" w:cstheme="minorHAnsi"/>
          <w:b/>
          <w:bCs/>
          <w:color w:val="000000" w:themeColor="text1"/>
        </w:rPr>
        <w:lastRenderedPageBreak/>
        <w:t>GLOSSARY OF TERMS</w:t>
      </w:r>
    </w:p>
    <w:p w14:paraId="5A590F65" w14:textId="77777777" w:rsidR="001F7DFC" w:rsidRPr="00E84D26" w:rsidRDefault="001F7DFC" w:rsidP="001F7DFC">
      <w:pPr>
        <w:spacing w:line="360" w:lineRule="auto"/>
        <w:rPr>
          <w:rFonts w:asciiTheme="minorHAnsi" w:hAnsiTheme="minorHAnsi" w:cstheme="minorHAnsi"/>
          <w:b/>
          <w:bCs/>
          <w:color w:val="000000" w:themeColor="text1"/>
          <w:sz w:val="22"/>
          <w:szCs w:val="22"/>
        </w:rPr>
      </w:pPr>
    </w:p>
    <w:tbl>
      <w:tblPr>
        <w:tblStyle w:val="TableGrid"/>
        <w:tblW w:w="0" w:type="auto"/>
        <w:tblLook w:val="04A0" w:firstRow="1" w:lastRow="0" w:firstColumn="1" w:lastColumn="0" w:noHBand="0" w:noVBand="1"/>
      </w:tblPr>
      <w:tblGrid>
        <w:gridCol w:w="2113"/>
        <w:gridCol w:w="6829"/>
      </w:tblGrid>
      <w:tr w:rsidR="001F7DFC" w:rsidRPr="00467594" w14:paraId="3AE2ECFB" w14:textId="77777777" w:rsidTr="004E1345">
        <w:tc>
          <w:tcPr>
            <w:tcW w:w="2113" w:type="dxa"/>
          </w:tcPr>
          <w:p w14:paraId="25B0869C" w14:textId="77777777" w:rsidR="001F7DFC" w:rsidRPr="00467594" w:rsidRDefault="001F7DFC" w:rsidP="007B06E9">
            <w:pPr>
              <w:spacing w:before="120" w:after="120"/>
              <w:rPr>
                <w:rFonts w:asciiTheme="minorHAnsi" w:hAnsiTheme="minorHAnsi" w:cstheme="minorHAnsi"/>
                <w:b/>
                <w:bCs/>
                <w:color w:val="000000" w:themeColor="text1"/>
                <w:sz w:val="20"/>
                <w:szCs w:val="20"/>
              </w:rPr>
            </w:pPr>
            <w:r w:rsidRPr="00467594">
              <w:rPr>
                <w:rFonts w:asciiTheme="minorHAnsi" w:hAnsiTheme="minorHAnsi" w:cstheme="minorHAnsi"/>
                <w:b/>
                <w:bCs/>
                <w:color w:val="000000" w:themeColor="text1"/>
                <w:sz w:val="20"/>
                <w:szCs w:val="20"/>
              </w:rPr>
              <w:t>Term</w:t>
            </w:r>
          </w:p>
        </w:tc>
        <w:tc>
          <w:tcPr>
            <w:tcW w:w="6829" w:type="dxa"/>
          </w:tcPr>
          <w:p w14:paraId="0028DE40" w14:textId="77777777" w:rsidR="001F7DFC" w:rsidRPr="00467594" w:rsidRDefault="001F7DFC" w:rsidP="007B06E9">
            <w:pPr>
              <w:spacing w:before="120" w:after="120"/>
              <w:rPr>
                <w:rFonts w:asciiTheme="minorHAnsi" w:eastAsiaTheme="minorHAnsi" w:hAnsiTheme="minorHAnsi" w:cstheme="minorHAnsi"/>
                <w:b/>
                <w:bCs/>
                <w:color w:val="000000" w:themeColor="text1"/>
                <w:sz w:val="20"/>
                <w:szCs w:val="20"/>
                <w:lang w:eastAsia="en-US"/>
              </w:rPr>
            </w:pPr>
            <w:r w:rsidRPr="00467594">
              <w:rPr>
                <w:rFonts w:asciiTheme="minorHAnsi" w:eastAsiaTheme="minorHAnsi" w:hAnsiTheme="minorHAnsi" w:cstheme="minorHAnsi"/>
                <w:b/>
                <w:bCs/>
                <w:color w:val="000000" w:themeColor="text1"/>
                <w:sz w:val="20"/>
                <w:szCs w:val="20"/>
                <w:lang w:eastAsia="en-US"/>
              </w:rPr>
              <w:t>Definition</w:t>
            </w:r>
          </w:p>
        </w:tc>
      </w:tr>
      <w:tr w:rsidR="001F7DFC" w:rsidRPr="00E84D26" w14:paraId="501B071B" w14:textId="77777777" w:rsidTr="004E1345">
        <w:tc>
          <w:tcPr>
            <w:tcW w:w="2113" w:type="dxa"/>
          </w:tcPr>
          <w:p w14:paraId="2EAA27B6" w14:textId="77777777" w:rsidR="001F7DFC" w:rsidRPr="001631E2" w:rsidRDefault="001F7DFC" w:rsidP="00467594">
            <w:pPr>
              <w:spacing w:before="60" w:after="60"/>
              <w:rPr>
                <w:rFonts w:asciiTheme="minorHAnsi" w:hAnsiTheme="minorHAnsi" w:cstheme="minorHAnsi"/>
                <w:color w:val="000000" w:themeColor="text1"/>
                <w:sz w:val="18"/>
                <w:szCs w:val="18"/>
              </w:rPr>
            </w:pPr>
            <w:r w:rsidRPr="001631E2">
              <w:rPr>
                <w:rFonts w:asciiTheme="minorHAnsi" w:hAnsiTheme="minorHAnsi" w:cstheme="minorHAnsi"/>
                <w:color w:val="000000" w:themeColor="text1"/>
                <w:sz w:val="18"/>
                <w:szCs w:val="18"/>
              </w:rPr>
              <w:t>Burnout</w:t>
            </w:r>
          </w:p>
          <w:p w14:paraId="50C240C4" w14:textId="77777777" w:rsidR="001F7DFC" w:rsidRPr="001631E2" w:rsidRDefault="001F7DFC" w:rsidP="00467594">
            <w:pPr>
              <w:spacing w:before="60" w:after="60"/>
              <w:rPr>
                <w:rFonts w:asciiTheme="minorHAnsi" w:hAnsiTheme="minorHAnsi" w:cstheme="minorHAnsi"/>
                <w:color w:val="000000" w:themeColor="text1"/>
                <w:sz w:val="18"/>
                <w:szCs w:val="18"/>
              </w:rPr>
            </w:pPr>
          </w:p>
        </w:tc>
        <w:tc>
          <w:tcPr>
            <w:tcW w:w="6829" w:type="dxa"/>
          </w:tcPr>
          <w:p w14:paraId="473B7C44" w14:textId="77777777" w:rsidR="001F7DFC" w:rsidRPr="001631E2" w:rsidRDefault="001F7DFC" w:rsidP="00467594">
            <w:pPr>
              <w:spacing w:before="60" w:after="60"/>
              <w:rPr>
                <w:rFonts w:asciiTheme="minorHAnsi" w:eastAsiaTheme="minorHAnsi" w:hAnsiTheme="minorHAnsi" w:cstheme="minorHAnsi"/>
                <w:color w:val="000000" w:themeColor="text1"/>
                <w:sz w:val="18"/>
                <w:szCs w:val="18"/>
                <w:lang w:eastAsia="en-US"/>
              </w:rPr>
            </w:pPr>
            <w:r w:rsidRPr="001631E2">
              <w:rPr>
                <w:rFonts w:asciiTheme="minorHAnsi" w:eastAsiaTheme="minorHAnsi" w:hAnsiTheme="minorHAnsi" w:cstheme="minorHAnsi"/>
                <w:color w:val="000000" w:themeColor="text1"/>
                <w:sz w:val="18"/>
                <w:szCs w:val="18"/>
                <w:lang w:eastAsia="en-US"/>
              </w:rPr>
              <w:t xml:space="preserve">A syndrome conceptualised as resulting from chronic workplace stress that has not been successfully managed. It is characterised by three dimensions: feelings of energy, </w:t>
            </w:r>
            <w:proofErr w:type="gramStart"/>
            <w:r w:rsidRPr="001631E2">
              <w:rPr>
                <w:rFonts w:asciiTheme="minorHAnsi" w:eastAsiaTheme="minorHAnsi" w:hAnsiTheme="minorHAnsi" w:cstheme="minorHAnsi"/>
                <w:color w:val="000000" w:themeColor="text1"/>
                <w:sz w:val="18"/>
                <w:szCs w:val="18"/>
                <w:lang w:eastAsia="en-US"/>
              </w:rPr>
              <w:t>depletion</w:t>
            </w:r>
            <w:proofErr w:type="gramEnd"/>
            <w:r w:rsidRPr="001631E2">
              <w:rPr>
                <w:rFonts w:asciiTheme="minorHAnsi" w:eastAsiaTheme="minorHAnsi" w:hAnsiTheme="minorHAnsi" w:cstheme="minorHAnsi"/>
                <w:color w:val="000000" w:themeColor="text1"/>
                <w:sz w:val="18"/>
                <w:szCs w:val="18"/>
                <w:lang w:eastAsia="en-US"/>
              </w:rPr>
              <w:t xml:space="preserve"> or exhaustion; increased mental distance from one’s job or feelings of negativism or cynicism related to one’s job; and, reduced professional efficacy. </w:t>
            </w:r>
          </w:p>
        </w:tc>
      </w:tr>
      <w:tr w:rsidR="001F7DFC" w:rsidRPr="00E84D26" w14:paraId="0179BA8D" w14:textId="77777777" w:rsidTr="004E1345">
        <w:tc>
          <w:tcPr>
            <w:tcW w:w="2113" w:type="dxa"/>
          </w:tcPr>
          <w:p w14:paraId="37EC7ECF" w14:textId="77777777" w:rsidR="001F7DFC" w:rsidRPr="001631E2" w:rsidRDefault="001F7DFC" w:rsidP="00467594">
            <w:pPr>
              <w:spacing w:before="60" w:after="60"/>
              <w:rPr>
                <w:rFonts w:asciiTheme="minorHAnsi" w:eastAsiaTheme="minorHAnsi" w:hAnsiTheme="minorHAnsi" w:cstheme="minorHAnsi"/>
                <w:color w:val="000000" w:themeColor="text1"/>
                <w:sz w:val="18"/>
                <w:szCs w:val="18"/>
                <w:lang w:eastAsia="en-US"/>
              </w:rPr>
            </w:pPr>
            <w:r w:rsidRPr="001631E2">
              <w:rPr>
                <w:rFonts w:asciiTheme="minorHAnsi" w:eastAsiaTheme="minorHAnsi" w:hAnsiTheme="minorHAnsi" w:cstheme="minorHAnsi"/>
                <w:color w:val="000000" w:themeColor="text1"/>
                <w:sz w:val="18"/>
                <w:szCs w:val="18"/>
                <w:lang w:eastAsia="en-US"/>
              </w:rPr>
              <w:t>Distress</w:t>
            </w:r>
          </w:p>
        </w:tc>
        <w:tc>
          <w:tcPr>
            <w:tcW w:w="6829" w:type="dxa"/>
          </w:tcPr>
          <w:p w14:paraId="06C9A98A" w14:textId="77777777" w:rsidR="001F7DFC" w:rsidRPr="001631E2" w:rsidRDefault="001F7DFC" w:rsidP="00467594">
            <w:pPr>
              <w:spacing w:before="60" w:after="60"/>
              <w:rPr>
                <w:rFonts w:asciiTheme="minorHAnsi" w:eastAsiaTheme="minorHAnsi" w:hAnsiTheme="minorHAnsi" w:cstheme="minorHAnsi"/>
                <w:color w:val="000000" w:themeColor="text1"/>
                <w:sz w:val="18"/>
                <w:szCs w:val="18"/>
                <w:lang w:eastAsia="en-US"/>
              </w:rPr>
            </w:pPr>
            <w:r w:rsidRPr="001631E2">
              <w:rPr>
                <w:rFonts w:asciiTheme="minorHAnsi" w:eastAsiaTheme="minorHAnsi" w:hAnsiTheme="minorHAnsi" w:cstheme="minorHAnsi"/>
                <w:color w:val="000000" w:themeColor="text1"/>
                <w:sz w:val="18"/>
                <w:szCs w:val="18"/>
                <w:lang w:eastAsia="en-US"/>
              </w:rPr>
              <w:t>People are likely to feel stressed in emergencies and incidents. Their experiences are described as distress when they are accompanied by emotions, thoughts, and physical sensations that are upsetting or which effect their relationships. Recent research shows that common experiences that people describe as distress include</w:t>
            </w:r>
            <w:r w:rsidRPr="001631E2">
              <w:rPr>
                <w:rFonts w:asciiTheme="minorHAnsi" w:hAnsiTheme="minorHAnsi" w:cstheme="minorHAnsi"/>
                <w:color w:val="000000" w:themeColor="text1"/>
                <w:sz w:val="18"/>
                <w:szCs w:val="18"/>
                <w:u w:color="000000"/>
                <w14:textOutline w14:w="12700" w14:cap="flat" w14:cmpd="sng" w14:algn="ctr">
                  <w14:noFill/>
                  <w14:prstDash w14:val="solid"/>
                  <w14:miter w14:lim="400000"/>
                </w14:textOutline>
              </w:rPr>
              <w:t xml:space="preserve"> feeling upset; fear; anxiety; fear of recurrence of the event; vigilance at social gatherings and in public places; avoiding uncomfortable feelings; and social withdrawal. </w:t>
            </w:r>
            <w:r w:rsidRPr="001631E2">
              <w:rPr>
                <w:rFonts w:asciiTheme="minorHAnsi" w:eastAsiaTheme="minorHAnsi" w:hAnsiTheme="minorHAnsi" w:cstheme="minorHAnsi"/>
                <w:color w:val="000000" w:themeColor="text1"/>
                <w:sz w:val="18"/>
                <w:szCs w:val="18"/>
                <w:lang w:eastAsia="en-US"/>
              </w:rPr>
              <w:t>The main differences between distress and the symptoms of common mental health problems lies in the trajectory of people’s recovery and the severity of their experiences.</w:t>
            </w:r>
            <w:r w:rsidRPr="001631E2">
              <w:rPr>
                <w:rFonts w:asciiTheme="minorHAnsi" w:hAnsiTheme="minorHAnsi" w:cstheme="minorHAnsi"/>
                <w:color w:val="000000" w:themeColor="text1"/>
                <w:sz w:val="18"/>
                <w:szCs w:val="18"/>
              </w:rPr>
              <w:t xml:space="preserve"> Until recently, the </w:t>
            </w:r>
            <w:r w:rsidRPr="001631E2">
              <w:rPr>
                <w:rFonts w:asciiTheme="minorHAnsi" w:hAnsiTheme="minorHAnsi" w:cstheme="minorHAnsi"/>
                <w:color w:val="000000" w:themeColor="text1"/>
                <w:sz w:val="18"/>
                <w:szCs w:val="18"/>
                <w:u w:color="000000"/>
                <w14:textOutline w14:w="12700" w14:cap="flat" w14:cmpd="sng" w14:algn="ctr">
                  <w14:noFill/>
                  <w14:prstDash w14:val="solid"/>
                  <w14:miter w14:lim="400000"/>
                </w14:textOutline>
              </w:rPr>
              <w:t>literature has tended to underestimate the number of people who take a long time to recover.</w:t>
            </w:r>
          </w:p>
        </w:tc>
      </w:tr>
      <w:tr w:rsidR="001F7DFC" w:rsidRPr="00E84D26" w14:paraId="704D9777" w14:textId="77777777" w:rsidTr="004E1345">
        <w:tc>
          <w:tcPr>
            <w:tcW w:w="2113" w:type="dxa"/>
          </w:tcPr>
          <w:p w14:paraId="35F6552B" w14:textId="77777777" w:rsidR="001F7DFC" w:rsidRPr="001631E2" w:rsidRDefault="001F7DFC" w:rsidP="00467594">
            <w:pPr>
              <w:spacing w:before="60" w:after="60"/>
              <w:rPr>
                <w:rFonts w:asciiTheme="minorHAnsi" w:hAnsiTheme="minorHAnsi" w:cstheme="minorHAnsi"/>
                <w:color w:val="000000" w:themeColor="text1"/>
                <w:sz w:val="18"/>
                <w:szCs w:val="18"/>
              </w:rPr>
            </w:pPr>
            <w:r w:rsidRPr="001631E2">
              <w:rPr>
                <w:rFonts w:asciiTheme="minorHAnsi" w:hAnsiTheme="minorHAnsi" w:cstheme="minorHAnsi"/>
                <w:color w:val="000000" w:themeColor="text1"/>
                <w:sz w:val="18"/>
                <w:szCs w:val="18"/>
              </w:rPr>
              <w:t>Emotional labour</w:t>
            </w:r>
          </w:p>
        </w:tc>
        <w:tc>
          <w:tcPr>
            <w:tcW w:w="6829" w:type="dxa"/>
          </w:tcPr>
          <w:p w14:paraId="462E10F6" w14:textId="77777777" w:rsidR="001F7DFC" w:rsidRPr="001631E2" w:rsidRDefault="001F7DFC" w:rsidP="00467594">
            <w:pPr>
              <w:pStyle w:val="NormalWeb"/>
              <w:spacing w:before="60" w:beforeAutospacing="0" w:after="60" w:afterAutospacing="0"/>
              <w:rPr>
                <w:rFonts w:asciiTheme="minorHAnsi" w:hAnsiTheme="minorHAnsi" w:cstheme="minorHAnsi"/>
                <w:color w:val="000000" w:themeColor="text1"/>
                <w:sz w:val="18"/>
                <w:szCs w:val="18"/>
              </w:rPr>
            </w:pPr>
            <w:r w:rsidRPr="001631E2">
              <w:rPr>
                <w:rFonts w:asciiTheme="minorHAnsi" w:hAnsiTheme="minorHAnsi" w:cstheme="minorHAnsi"/>
                <w:color w:val="000000" w:themeColor="text1"/>
                <w:sz w:val="18"/>
                <w:szCs w:val="18"/>
              </w:rPr>
              <w:t xml:space="preserve">Emotional labour involves the suppression of a person’s own feelings. Their outward appearance produces in others, a sense of being cared for in a safe place. It is a key element in ensuring compassionate care. </w:t>
            </w:r>
          </w:p>
        </w:tc>
      </w:tr>
      <w:tr w:rsidR="001F7DFC" w:rsidRPr="00E84D26" w14:paraId="51B42395" w14:textId="77777777" w:rsidTr="004E1345">
        <w:tc>
          <w:tcPr>
            <w:tcW w:w="2113" w:type="dxa"/>
          </w:tcPr>
          <w:p w14:paraId="6BB891DC" w14:textId="77777777" w:rsidR="001F7DFC" w:rsidRPr="001631E2" w:rsidRDefault="001F7DFC" w:rsidP="00467594">
            <w:pPr>
              <w:spacing w:before="60" w:after="60"/>
              <w:rPr>
                <w:rFonts w:asciiTheme="minorHAnsi" w:hAnsiTheme="minorHAnsi" w:cstheme="minorHAnsi"/>
                <w:color w:val="000000" w:themeColor="text1"/>
                <w:sz w:val="18"/>
                <w:szCs w:val="18"/>
              </w:rPr>
            </w:pPr>
            <w:r w:rsidRPr="001631E2">
              <w:rPr>
                <w:rFonts w:asciiTheme="minorHAnsi" w:hAnsiTheme="minorHAnsi" w:cstheme="minorHAnsi"/>
                <w:color w:val="000000" w:themeColor="text1"/>
                <w:sz w:val="18"/>
                <w:szCs w:val="18"/>
              </w:rPr>
              <w:t>First responder</w:t>
            </w:r>
          </w:p>
        </w:tc>
        <w:tc>
          <w:tcPr>
            <w:tcW w:w="6829" w:type="dxa"/>
          </w:tcPr>
          <w:p w14:paraId="22C098D7" w14:textId="77777777" w:rsidR="001F7DFC" w:rsidRPr="001631E2" w:rsidRDefault="001F7DFC" w:rsidP="00467594">
            <w:pPr>
              <w:spacing w:before="60" w:after="60"/>
              <w:rPr>
                <w:rFonts w:asciiTheme="minorHAnsi" w:hAnsiTheme="minorHAnsi" w:cstheme="minorHAnsi"/>
                <w:color w:val="000000" w:themeColor="text1"/>
                <w:sz w:val="18"/>
                <w:szCs w:val="18"/>
              </w:rPr>
            </w:pPr>
            <w:r w:rsidRPr="001631E2">
              <w:rPr>
                <w:rFonts w:asciiTheme="minorHAnsi" w:eastAsiaTheme="minorHAnsi" w:hAnsiTheme="minorHAnsi" w:cstheme="minorHAnsi"/>
                <w:color w:val="000000" w:themeColor="text1"/>
                <w:sz w:val="18"/>
                <w:szCs w:val="18"/>
                <w:lang w:eastAsia="en-US"/>
              </w:rPr>
              <w:t xml:space="preserve">A person with or without specialised training who is among the first to arrive and provide aid at the scene of an incident or emergency. Most first responders are friends, family members or members of the public; usually, they render invaluable assistance. </w:t>
            </w:r>
          </w:p>
        </w:tc>
      </w:tr>
      <w:tr w:rsidR="001F7DFC" w:rsidRPr="00E84D26" w14:paraId="7A4D5582" w14:textId="77777777" w:rsidTr="004E1345">
        <w:tc>
          <w:tcPr>
            <w:tcW w:w="2113" w:type="dxa"/>
          </w:tcPr>
          <w:p w14:paraId="06C5DCCE" w14:textId="77777777" w:rsidR="001F7DFC" w:rsidRPr="001631E2" w:rsidRDefault="001F7DFC" w:rsidP="00467594">
            <w:pPr>
              <w:spacing w:before="60" w:after="60"/>
              <w:rPr>
                <w:rFonts w:asciiTheme="minorHAnsi" w:eastAsiaTheme="minorHAnsi" w:hAnsiTheme="minorHAnsi" w:cstheme="minorHAnsi"/>
                <w:color w:val="000000" w:themeColor="text1"/>
                <w:sz w:val="18"/>
                <w:szCs w:val="18"/>
                <w:lang w:eastAsia="en-US"/>
              </w:rPr>
            </w:pPr>
            <w:r w:rsidRPr="001631E2">
              <w:rPr>
                <w:rFonts w:asciiTheme="minorHAnsi" w:eastAsiaTheme="minorHAnsi" w:hAnsiTheme="minorHAnsi" w:cstheme="minorHAnsi"/>
                <w:color w:val="000000" w:themeColor="text1"/>
                <w:sz w:val="18"/>
                <w:szCs w:val="18"/>
                <w:lang w:eastAsia="en-US"/>
              </w:rPr>
              <w:t>First professional responder</w:t>
            </w:r>
          </w:p>
        </w:tc>
        <w:tc>
          <w:tcPr>
            <w:tcW w:w="6829" w:type="dxa"/>
          </w:tcPr>
          <w:p w14:paraId="6FB47DDC" w14:textId="77777777" w:rsidR="001F7DFC" w:rsidRPr="001631E2" w:rsidRDefault="001F7DFC" w:rsidP="00467594">
            <w:pPr>
              <w:spacing w:before="60" w:after="60"/>
              <w:rPr>
                <w:rFonts w:asciiTheme="minorHAnsi" w:eastAsiaTheme="minorHAnsi" w:hAnsiTheme="minorHAnsi" w:cstheme="minorHAnsi"/>
                <w:color w:val="000000" w:themeColor="text1"/>
                <w:sz w:val="18"/>
                <w:szCs w:val="18"/>
                <w:lang w:eastAsia="en-US"/>
              </w:rPr>
            </w:pPr>
            <w:r w:rsidRPr="001631E2">
              <w:rPr>
                <w:rFonts w:asciiTheme="minorHAnsi" w:eastAsiaTheme="minorHAnsi" w:hAnsiTheme="minorHAnsi" w:cstheme="minorHAnsi"/>
                <w:color w:val="000000" w:themeColor="text1"/>
                <w:sz w:val="18"/>
                <w:szCs w:val="18"/>
                <w:lang w:eastAsia="en-US"/>
              </w:rPr>
              <w:t>A person with specialised training who is among the first to arrive and provide aid at the scene of an incident or emergency.</w:t>
            </w:r>
          </w:p>
        </w:tc>
      </w:tr>
      <w:tr w:rsidR="001F7DFC" w:rsidRPr="00E84D26" w14:paraId="3BBF71AB" w14:textId="77777777" w:rsidTr="004E1345">
        <w:tc>
          <w:tcPr>
            <w:tcW w:w="2113" w:type="dxa"/>
          </w:tcPr>
          <w:p w14:paraId="03D64E59" w14:textId="77777777" w:rsidR="001F7DFC" w:rsidRPr="001631E2" w:rsidRDefault="001F7DFC" w:rsidP="00467594">
            <w:pPr>
              <w:spacing w:before="60" w:after="60"/>
              <w:rPr>
                <w:rFonts w:asciiTheme="minorHAnsi" w:eastAsiaTheme="minorHAnsi" w:hAnsiTheme="minorHAnsi" w:cstheme="minorHAnsi"/>
                <w:color w:val="000000" w:themeColor="text1"/>
                <w:sz w:val="18"/>
                <w:szCs w:val="18"/>
                <w:lang w:eastAsia="en-US"/>
              </w:rPr>
            </w:pPr>
            <w:r w:rsidRPr="001631E2">
              <w:rPr>
                <w:rFonts w:asciiTheme="minorHAnsi" w:eastAsiaTheme="minorHAnsi" w:hAnsiTheme="minorHAnsi" w:cstheme="minorHAnsi"/>
                <w:color w:val="000000" w:themeColor="text1"/>
                <w:sz w:val="18"/>
                <w:szCs w:val="18"/>
                <w:lang w:eastAsia="en-US"/>
              </w:rPr>
              <w:t>Major incident</w:t>
            </w:r>
          </w:p>
        </w:tc>
        <w:tc>
          <w:tcPr>
            <w:tcW w:w="6829" w:type="dxa"/>
          </w:tcPr>
          <w:p w14:paraId="4F885205" w14:textId="77777777" w:rsidR="001F7DFC" w:rsidRPr="001631E2" w:rsidRDefault="001F7DFC" w:rsidP="00467594">
            <w:pPr>
              <w:spacing w:before="60" w:after="60"/>
              <w:rPr>
                <w:rFonts w:asciiTheme="minorHAnsi" w:eastAsiaTheme="minorHAnsi" w:hAnsiTheme="minorHAnsi" w:cstheme="minorHAnsi"/>
                <w:color w:val="000000" w:themeColor="text1"/>
                <w:sz w:val="18"/>
                <w:szCs w:val="18"/>
                <w:lang w:eastAsia="en-US"/>
              </w:rPr>
            </w:pPr>
            <w:r w:rsidRPr="001631E2">
              <w:rPr>
                <w:rFonts w:asciiTheme="minorHAnsi" w:eastAsiaTheme="minorHAnsi" w:hAnsiTheme="minorHAnsi" w:cstheme="minorHAnsi"/>
                <w:color w:val="000000" w:themeColor="text1"/>
                <w:sz w:val="18"/>
                <w:szCs w:val="18"/>
                <w:lang w:eastAsia="en-US"/>
              </w:rPr>
              <w:t xml:space="preserve">A major incident is any occurrence that presents serious threat to the health of the community or causes such numbers or types of casualties, as to require special arrangements to be implemented. For the NHS, this includes any event defined as an emergency under the Civil Contingencies Act 2004 </w:t>
            </w:r>
          </w:p>
        </w:tc>
      </w:tr>
      <w:tr w:rsidR="001F7DFC" w:rsidRPr="00E84D26" w14:paraId="72FC03CC" w14:textId="77777777" w:rsidTr="004E1345">
        <w:tc>
          <w:tcPr>
            <w:tcW w:w="2113" w:type="dxa"/>
          </w:tcPr>
          <w:p w14:paraId="3A787D85" w14:textId="77777777" w:rsidR="001F7DFC" w:rsidRPr="001631E2" w:rsidRDefault="001F7DFC" w:rsidP="00467594">
            <w:pPr>
              <w:spacing w:before="60" w:after="60"/>
              <w:rPr>
                <w:rFonts w:asciiTheme="minorHAnsi" w:eastAsiaTheme="minorHAnsi" w:hAnsiTheme="minorHAnsi" w:cstheme="minorHAnsi"/>
                <w:color w:val="000000" w:themeColor="text1"/>
                <w:sz w:val="18"/>
                <w:szCs w:val="18"/>
                <w:lang w:eastAsia="en-US"/>
              </w:rPr>
            </w:pPr>
            <w:r w:rsidRPr="001631E2">
              <w:rPr>
                <w:rFonts w:asciiTheme="minorHAnsi" w:eastAsiaTheme="minorHAnsi" w:hAnsiTheme="minorHAnsi" w:cstheme="minorHAnsi"/>
                <w:color w:val="000000" w:themeColor="text1"/>
                <w:sz w:val="18"/>
                <w:szCs w:val="18"/>
                <w:lang w:eastAsia="en-US"/>
              </w:rPr>
              <w:t>Mental healthcare</w:t>
            </w:r>
          </w:p>
        </w:tc>
        <w:tc>
          <w:tcPr>
            <w:tcW w:w="6829" w:type="dxa"/>
          </w:tcPr>
          <w:p w14:paraId="3B742D56" w14:textId="77777777" w:rsidR="001F7DFC" w:rsidRPr="001631E2" w:rsidRDefault="001F7DFC" w:rsidP="00467594">
            <w:pPr>
              <w:spacing w:before="60" w:after="60"/>
              <w:rPr>
                <w:rFonts w:asciiTheme="minorHAnsi" w:eastAsiaTheme="minorHAnsi" w:hAnsiTheme="minorHAnsi" w:cstheme="minorHAnsi"/>
                <w:color w:val="000000" w:themeColor="text1"/>
                <w:sz w:val="18"/>
                <w:szCs w:val="18"/>
                <w:lang w:eastAsia="en-US"/>
              </w:rPr>
            </w:pPr>
            <w:r w:rsidRPr="001631E2">
              <w:rPr>
                <w:rFonts w:asciiTheme="minorHAnsi" w:eastAsiaTheme="minorHAnsi" w:hAnsiTheme="minorHAnsi" w:cstheme="minorHAnsi"/>
                <w:color w:val="000000" w:themeColor="text1"/>
                <w:sz w:val="18"/>
                <w:szCs w:val="18"/>
                <w:lang w:eastAsia="en-US"/>
              </w:rPr>
              <w:t>Formal biomedical and psychological treatments for mental health problems and disorders that are delivered by trained mental health practitioners. Psychosocial care is often required at the same time as a platform for these specialised treatment</w:t>
            </w:r>
          </w:p>
        </w:tc>
      </w:tr>
      <w:tr w:rsidR="001F7DFC" w:rsidRPr="00E84D26" w14:paraId="10F26048" w14:textId="77777777" w:rsidTr="004E1345">
        <w:tc>
          <w:tcPr>
            <w:tcW w:w="2113" w:type="dxa"/>
          </w:tcPr>
          <w:p w14:paraId="492A94DB" w14:textId="77777777" w:rsidR="001F7DFC" w:rsidRPr="001631E2" w:rsidRDefault="001F7DFC" w:rsidP="00467594">
            <w:pPr>
              <w:spacing w:before="60" w:after="60"/>
              <w:rPr>
                <w:rFonts w:asciiTheme="minorHAnsi" w:hAnsiTheme="minorHAnsi" w:cstheme="minorHAnsi"/>
                <w:color w:val="000000" w:themeColor="text1"/>
                <w:sz w:val="18"/>
                <w:szCs w:val="18"/>
              </w:rPr>
            </w:pPr>
            <w:r w:rsidRPr="001631E2">
              <w:rPr>
                <w:rFonts w:asciiTheme="minorHAnsi" w:hAnsiTheme="minorHAnsi" w:cstheme="minorHAnsi"/>
                <w:color w:val="000000" w:themeColor="text1"/>
                <w:sz w:val="18"/>
                <w:szCs w:val="18"/>
              </w:rPr>
              <w:t>Moral distress</w:t>
            </w:r>
          </w:p>
        </w:tc>
        <w:tc>
          <w:tcPr>
            <w:tcW w:w="6829" w:type="dxa"/>
          </w:tcPr>
          <w:p w14:paraId="019D7732" w14:textId="77777777" w:rsidR="001F7DFC" w:rsidRPr="001631E2" w:rsidRDefault="001F7DFC" w:rsidP="00467594">
            <w:pPr>
              <w:pStyle w:val="NormalWeb"/>
              <w:spacing w:before="60" w:beforeAutospacing="0" w:after="60" w:afterAutospacing="0"/>
              <w:rPr>
                <w:rFonts w:asciiTheme="minorHAnsi" w:hAnsiTheme="minorHAnsi" w:cstheme="minorHAnsi"/>
                <w:color w:val="000000" w:themeColor="text1"/>
                <w:sz w:val="18"/>
                <w:szCs w:val="18"/>
              </w:rPr>
            </w:pPr>
            <w:r w:rsidRPr="001631E2">
              <w:rPr>
                <w:rFonts w:asciiTheme="minorHAnsi" w:hAnsiTheme="minorHAnsi" w:cstheme="minorHAnsi"/>
                <w:color w:val="000000" w:themeColor="text1"/>
                <w:sz w:val="18"/>
                <w:szCs w:val="18"/>
              </w:rPr>
              <w:t xml:space="preserve">Moral distress occurs when staff are unable to deliver the level of care they would like, owing to organisational (structural) constraints. for example, failures in leadership, and the types of injury/illness treated in pre-hospital settings, hospitals, and communities, are linked to psychosocial distress in healthcare practitioners. Moral distress arises here because the aspirations of staff to deliver high-quality care are not realised owing to limitations in the quality of care that services are able or willing to support. </w:t>
            </w:r>
          </w:p>
        </w:tc>
      </w:tr>
      <w:tr w:rsidR="001F7DFC" w:rsidRPr="00E84D26" w14:paraId="2C7F0576" w14:textId="77777777" w:rsidTr="004E1345">
        <w:tc>
          <w:tcPr>
            <w:tcW w:w="2113" w:type="dxa"/>
          </w:tcPr>
          <w:p w14:paraId="3D645697" w14:textId="77777777" w:rsidR="001F7DFC" w:rsidRPr="001631E2" w:rsidRDefault="001F7DFC" w:rsidP="00467594">
            <w:pPr>
              <w:spacing w:before="60" w:after="60"/>
              <w:rPr>
                <w:rFonts w:asciiTheme="minorHAnsi" w:hAnsiTheme="minorHAnsi" w:cstheme="minorHAnsi"/>
                <w:color w:val="000000" w:themeColor="text1"/>
                <w:sz w:val="18"/>
                <w:szCs w:val="18"/>
              </w:rPr>
            </w:pPr>
            <w:r w:rsidRPr="001631E2">
              <w:rPr>
                <w:rFonts w:asciiTheme="minorHAnsi" w:hAnsiTheme="minorHAnsi" w:cstheme="minorHAnsi"/>
                <w:color w:val="000000" w:themeColor="text1"/>
                <w:sz w:val="18"/>
                <w:szCs w:val="18"/>
              </w:rPr>
              <w:t>Moral injury</w:t>
            </w:r>
          </w:p>
        </w:tc>
        <w:tc>
          <w:tcPr>
            <w:tcW w:w="6829" w:type="dxa"/>
          </w:tcPr>
          <w:p w14:paraId="4D5AB92E" w14:textId="77777777" w:rsidR="001F7DFC" w:rsidRPr="001631E2" w:rsidRDefault="001F7DFC" w:rsidP="00467594">
            <w:pPr>
              <w:pStyle w:val="NormalWeb"/>
              <w:spacing w:before="60" w:beforeAutospacing="0" w:after="60" w:afterAutospacing="0"/>
              <w:rPr>
                <w:rFonts w:asciiTheme="minorHAnsi" w:hAnsiTheme="minorHAnsi" w:cstheme="minorHAnsi"/>
                <w:color w:val="000000" w:themeColor="text1"/>
                <w:sz w:val="18"/>
                <w:szCs w:val="18"/>
              </w:rPr>
            </w:pPr>
            <w:r w:rsidRPr="001631E2">
              <w:rPr>
                <w:rFonts w:asciiTheme="minorHAnsi" w:hAnsiTheme="minorHAnsi" w:cstheme="minorHAnsi"/>
                <w:color w:val="000000" w:themeColor="text1"/>
                <w:sz w:val="18"/>
                <w:szCs w:val="18"/>
              </w:rPr>
              <w:t xml:space="preserve">Moral injury describes the psychological consequences of bearing witness to violence and human carnage and its aftermath. It encompasses witnessing human suffering or failing to prevent outcomes that transgress deeply held beliefs, such as the rights of children to be protected by their parents, or the belief that life can and should be preserved by appropriate and timely medical intervention. It also recognises failings in leadership, where staff are not appropriately resourced whether in terms of people, space, or equipment. </w:t>
            </w:r>
          </w:p>
        </w:tc>
      </w:tr>
      <w:tr w:rsidR="001F7DFC" w:rsidRPr="00E84D26" w14:paraId="506405D1" w14:textId="77777777" w:rsidTr="004E1345">
        <w:tc>
          <w:tcPr>
            <w:tcW w:w="2113" w:type="dxa"/>
          </w:tcPr>
          <w:p w14:paraId="20013AFD" w14:textId="77777777" w:rsidR="001F7DFC" w:rsidRPr="001631E2" w:rsidRDefault="001F7DFC" w:rsidP="00467594">
            <w:pPr>
              <w:spacing w:before="60" w:after="60"/>
              <w:rPr>
                <w:rFonts w:asciiTheme="minorHAnsi" w:eastAsiaTheme="minorHAnsi" w:hAnsiTheme="minorHAnsi" w:cstheme="minorHAnsi"/>
                <w:color w:val="000000" w:themeColor="text1"/>
                <w:sz w:val="18"/>
                <w:szCs w:val="18"/>
                <w:lang w:eastAsia="en-US"/>
              </w:rPr>
            </w:pPr>
            <w:r w:rsidRPr="001631E2">
              <w:rPr>
                <w:rFonts w:asciiTheme="minorHAnsi" w:eastAsiaTheme="minorHAnsi" w:hAnsiTheme="minorHAnsi" w:cstheme="minorHAnsi"/>
                <w:color w:val="000000" w:themeColor="text1"/>
                <w:sz w:val="18"/>
                <w:szCs w:val="18"/>
                <w:lang w:eastAsia="en-US"/>
              </w:rPr>
              <w:t>Needs and responses</w:t>
            </w:r>
          </w:p>
        </w:tc>
        <w:tc>
          <w:tcPr>
            <w:tcW w:w="6829" w:type="dxa"/>
          </w:tcPr>
          <w:p w14:paraId="6A40BB72" w14:textId="77777777" w:rsidR="001F7DFC" w:rsidRPr="001631E2" w:rsidRDefault="001F7DFC" w:rsidP="00467594">
            <w:pPr>
              <w:spacing w:before="60" w:after="60"/>
              <w:rPr>
                <w:rFonts w:asciiTheme="minorHAnsi" w:eastAsiaTheme="minorHAnsi" w:hAnsiTheme="minorHAnsi" w:cstheme="minorHAnsi"/>
                <w:color w:val="000000" w:themeColor="text1"/>
                <w:sz w:val="18"/>
                <w:szCs w:val="18"/>
                <w:lang w:eastAsia="en-US"/>
              </w:rPr>
            </w:pPr>
            <w:r w:rsidRPr="001631E2">
              <w:rPr>
                <w:rFonts w:asciiTheme="minorHAnsi" w:eastAsiaTheme="minorHAnsi" w:hAnsiTheme="minorHAnsi" w:cstheme="minorHAnsi"/>
                <w:color w:val="000000" w:themeColor="text1"/>
                <w:sz w:val="18"/>
                <w:szCs w:val="18"/>
                <w:lang w:eastAsia="en-US"/>
              </w:rPr>
              <w:t>Needs refer to people’s requirements for assistance because of their exposure to an emergency or incident. Responses refers to the ways in which societies, communities, relatives, formal services, and practitioners act to meet the needs of people and communities after major incidents.</w:t>
            </w:r>
          </w:p>
        </w:tc>
      </w:tr>
      <w:tr w:rsidR="001F7DFC" w:rsidRPr="00E84D26" w14:paraId="76BBC5ED" w14:textId="77777777" w:rsidTr="004E1345">
        <w:tc>
          <w:tcPr>
            <w:tcW w:w="2113" w:type="dxa"/>
          </w:tcPr>
          <w:p w14:paraId="283FF101" w14:textId="77777777" w:rsidR="001F7DFC" w:rsidRPr="001631E2" w:rsidRDefault="001F7DFC" w:rsidP="00467594">
            <w:pPr>
              <w:spacing w:before="60" w:after="60"/>
              <w:rPr>
                <w:rFonts w:asciiTheme="minorHAnsi" w:hAnsiTheme="minorHAnsi" w:cstheme="minorHAnsi"/>
                <w:color w:val="000000" w:themeColor="text1"/>
                <w:sz w:val="18"/>
                <w:szCs w:val="18"/>
              </w:rPr>
            </w:pPr>
            <w:r w:rsidRPr="001631E2">
              <w:rPr>
                <w:rFonts w:asciiTheme="minorHAnsi" w:hAnsiTheme="minorHAnsi" w:cstheme="minorHAnsi"/>
                <w:color w:val="000000" w:themeColor="text1"/>
                <w:sz w:val="18"/>
                <w:szCs w:val="18"/>
              </w:rPr>
              <w:t xml:space="preserve">Post Traumatic Growth </w:t>
            </w:r>
          </w:p>
        </w:tc>
        <w:tc>
          <w:tcPr>
            <w:tcW w:w="6829" w:type="dxa"/>
          </w:tcPr>
          <w:p w14:paraId="380D712E" w14:textId="77777777" w:rsidR="001F7DFC" w:rsidRPr="001631E2" w:rsidRDefault="001F7DFC" w:rsidP="00467594">
            <w:pPr>
              <w:pStyle w:val="NormalWeb"/>
              <w:spacing w:before="60" w:beforeAutospacing="0" w:after="60" w:afterAutospacing="0"/>
              <w:rPr>
                <w:rFonts w:asciiTheme="minorHAnsi" w:hAnsiTheme="minorHAnsi" w:cstheme="minorHAnsi"/>
                <w:color w:val="000000" w:themeColor="text1"/>
                <w:sz w:val="18"/>
                <w:szCs w:val="18"/>
              </w:rPr>
            </w:pPr>
            <w:r w:rsidRPr="001631E2">
              <w:rPr>
                <w:rFonts w:asciiTheme="minorHAnsi" w:hAnsiTheme="minorHAnsi" w:cstheme="minorHAnsi"/>
                <w:color w:val="000000" w:themeColor="text1"/>
                <w:sz w:val="18"/>
                <w:szCs w:val="18"/>
              </w:rPr>
              <w:t>Positive psychological change experienced because of a person’s struggle with challenging life circumstances. This can lead to them revising and developing new psychological and philosophical beliefs. It can stimulate growth across three domains: self-perception, interpersonal relationships, and their philosophy of life.</w:t>
            </w:r>
          </w:p>
        </w:tc>
      </w:tr>
      <w:tr w:rsidR="001F7DFC" w:rsidRPr="00E84D26" w14:paraId="3D4984E0" w14:textId="77777777" w:rsidTr="004E1345">
        <w:tc>
          <w:tcPr>
            <w:tcW w:w="2113" w:type="dxa"/>
          </w:tcPr>
          <w:p w14:paraId="1CA51B99" w14:textId="77777777" w:rsidR="001F7DFC" w:rsidRPr="001631E2" w:rsidRDefault="001F7DFC" w:rsidP="00467594">
            <w:pPr>
              <w:spacing w:before="60" w:after="60"/>
              <w:rPr>
                <w:rFonts w:asciiTheme="minorHAnsi" w:eastAsiaTheme="minorHAnsi" w:hAnsiTheme="minorHAnsi" w:cstheme="minorHAnsi"/>
                <w:color w:val="000000" w:themeColor="text1"/>
                <w:sz w:val="18"/>
                <w:szCs w:val="18"/>
                <w:lang w:eastAsia="en-US"/>
              </w:rPr>
            </w:pPr>
            <w:r w:rsidRPr="001631E2">
              <w:rPr>
                <w:rFonts w:asciiTheme="minorHAnsi" w:eastAsiaTheme="minorHAnsi" w:hAnsiTheme="minorHAnsi" w:cstheme="minorHAnsi"/>
                <w:color w:val="000000" w:themeColor="text1"/>
                <w:sz w:val="18"/>
                <w:szCs w:val="18"/>
                <w:lang w:eastAsia="en-US"/>
              </w:rPr>
              <w:t>Post-traumatic stress disorder (PTSD)</w:t>
            </w:r>
          </w:p>
        </w:tc>
        <w:tc>
          <w:tcPr>
            <w:tcW w:w="6829" w:type="dxa"/>
          </w:tcPr>
          <w:p w14:paraId="052071DC" w14:textId="77777777" w:rsidR="001F7DFC" w:rsidRPr="001631E2" w:rsidRDefault="001F7DFC" w:rsidP="00467594">
            <w:pPr>
              <w:rPr>
                <w:rFonts w:asciiTheme="minorHAnsi" w:eastAsiaTheme="minorHAnsi" w:hAnsiTheme="minorHAnsi" w:cstheme="minorHAnsi"/>
                <w:color w:val="000000" w:themeColor="text1"/>
                <w:sz w:val="18"/>
                <w:szCs w:val="18"/>
                <w:lang w:eastAsia="en-US"/>
              </w:rPr>
            </w:pPr>
            <w:r w:rsidRPr="001631E2">
              <w:rPr>
                <w:rFonts w:asciiTheme="minorHAnsi" w:eastAsiaTheme="minorHAnsi" w:hAnsiTheme="minorHAnsi" w:cstheme="minorHAnsi"/>
                <w:color w:val="000000" w:themeColor="text1"/>
                <w:sz w:val="18"/>
                <w:szCs w:val="18"/>
                <w:lang w:eastAsia="en-US"/>
              </w:rPr>
              <w:t xml:space="preserve">PTSD can develop after a major incident or other stressful event or situation of an exceptionally threatening or catastrophic nature. It may affect up to 25–30% of people of any age who have experienced an event of this nature. Symptoms include: </w:t>
            </w:r>
          </w:p>
          <w:p w14:paraId="48BCBE04" w14:textId="77777777" w:rsidR="001F7DFC" w:rsidRPr="001631E2" w:rsidRDefault="001F7DFC" w:rsidP="00467594">
            <w:pPr>
              <w:rPr>
                <w:rFonts w:asciiTheme="minorHAnsi" w:eastAsiaTheme="minorHAnsi" w:hAnsiTheme="minorHAnsi" w:cstheme="minorHAnsi"/>
                <w:color w:val="000000" w:themeColor="text1"/>
                <w:sz w:val="18"/>
                <w:szCs w:val="18"/>
                <w:lang w:eastAsia="en-US"/>
              </w:rPr>
            </w:pPr>
            <w:r w:rsidRPr="001631E2">
              <w:rPr>
                <w:rFonts w:asciiTheme="minorHAnsi" w:eastAsiaTheme="minorHAnsi" w:hAnsiTheme="minorHAnsi" w:cstheme="minorHAnsi"/>
                <w:color w:val="000000" w:themeColor="text1"/>
                <w:sz w:val="18"/>
                <w:szCs w:val="18"/>
                <w:lang w:eastAsia="en-US"/>
              </w:rPr>
              <w:lastRenderedPageBreak/>
              <w:t>• re-experiencing (including nightmares)</w:t>
            </w:r>
          </w:p>
          <w:p w14:paraId="0BD28908" w14:textId="77777777" w:rsidR="001F7DFC" w:rsidRPr="001631E2" w:rsidRDefault="001F7DFC" w:rsidP="00467594">
            <w:pPr>
              <w:rPr>
                <w:rFonts w:asciiTheme="minorHAnsi" w:eastAsiaTheme="minorHAnsi" w:hAnsiTheme="minorHAnsi" w:cstheme="minorHAnsi"/>
                <w:color w:val="000000" w:themeColor="text1"/>
                <w:sz w:val="18"/>
                <w:szCs w:val="18"/>
                <w:lang w:eastAsia="en-US"/>
              </w:rPr>
            </w:pPr>
            <w:r w:rsidRPr="001631E2">
              <w:rPr>
                <w:rFonts w:asciiTheme="minorHAnsi" w:eastAsiaTheme="minorHAnsi" w:hAnsiTheme="minorHAnsi" w:cstheme="minorHAnsi"/>
                <w:color w:val="000000" w:themeColor="text1"/>
                <w:sz w:val="18"/>
                <w:szCs w:val="18"/>
                <w:lang w:eastAsia="en-US"/>
              </w:rPr>
              <w:t>• avoidance</w:t>
            </w:r>
          </w:p>
          <w:p w14:paraId="26DFA8C3" w14:textId="77777777" w:rsidR="001F7DFC" w:rsidRPr="001631E2" w:rsidRDefault="001F7DFC" w:rsidP="00467594">
            <w:pPr>
              <w:rPr>
                <w:rFonts w:asciiTheme="minorHAnsi" w:eastAsiaTheme="minorHAnsi" w:hAnsiTheme="minorHAnsi" w:cstheme="minorHAnsi"/>
                <w:color w:val="000000" w:themeColor="text1"/>
                <w:sz w:val="18"/>
                <w:szCs w:val="18"/>
                <w:lang w:eastAsia="en-US"/>
              </w:rPr>
            </w:pPr>
            <w:r w:rsidRPr="001631E2">
              <w:rPr>
                <w:rFonts w:asciiTheme="minorHAnsi" w:eastAsiaTheme="minorHAnsi" w:hAnsiTheme="minorHAnsi" w:cstheme="minorHAnsi"/>
                <w:color w:val="000000" w:themeColor="text1"/>
                <w:sz w:val="18"/>
                <w:szCs w:val="18"/>
                <w:lang w:eastAsia="en-US"/>
              </w:rPr>
              <w:t xml:space="preserve">• hyperarousal (including hypervigilance, </w:t>
            </w:r>
            <w:proofErr w:type="gramStart"/>
            <w:r w:rsidRPr="001631E2">
              <w:rPr>
                <w:rFonts w:asciiTheme="minorHAnsi" w:eastAsiaTheme="minorHAnsi" w:hAnsiTheme="minorHAnsi" w:cstheme="minorHAnsi"/>
                <w:color w:val="000000" w:themeColor="text1"/>
                <w:sz w:val="18"/>
                <w:szCs w:val="18"/>
                <w:lang w:eastAsia="en-US"/>
              </w:rPr>
              <w:t>anger</w:t>
            </w:r>
            <w:proofErr w:type="gramEnd"/>
            <w:r w:rsidRPr="001631E2">
              <w:rPr>
                <w:rFonts w:asciiTheme="minorHAnsi" w:eastAsiaTheme="minorHAnsi" w:hAnsiTheme="minorHAnsi" w:cstheme="minorHAnsi"/>
                <w:color w:val="000000" w:themeColor="text1"/>
                <w:sz w:val="18"/>
                <w:szCs w:val="18"/>
                <w:lang w:eastAsia="en-US"/>
              </w:rPr>
              <w:t xml:space="preserve"> and irritability)</w:t>
            </w:r>
          </w:p>
          <w:p w14:paraId="6D5A04CC" w14:textId="77777777" w:rsidR="001F7DFC" w:rsidRPr="001631E2" w:rsidRDefault="001F7DFC" w:rsidP="00467594">
            <w:pPr>
              <w:rPr>
                <w:rFonts w:asciiTheme="minorHAnsi" w:eastAsiaTheme="minorHAnsi" w:hAnsiTheme="minorHAnsi" w:cstheme="minorHAnsi"/>
                <w:color w:val="000000" w:themeColor="text1"/>
                <w:sz w:val="18"/>
                <w:szCs w:val="18"/>
                <w:lang w:eastAsia="en-US"/>
              </w:rPr>
            </w:pPr>
            <w:r w:rsidRPr="001631E2">
              <w:rPr>
                <w:rFonts w:asciiTheme="minorHAnsi" w:eastAsiaTheme="minorHAnsi" w:hAnsiTheme="minorHAnsi" w:cstheme="minorHAnsi"/>
                <w:color w:val="000000" w:themeColor="text1"/>
                <w:sz w:val="18"/>
                <w:szCs w:val="18"/>
                <w:lang w:eastAsia="en-US"/>
              </w:rPr>
              <w:t>• negative alterations in mood and thinking</w:t>
            </w:r>
          </w:p>
          <w:p w14:paraId="3176FCA6" w14:textId="77777777" w:rsidR="001F7DFC" w:rsidRPr="001631E2" w:rsidRDefault="001F7DFC" w:rsidP="00467594">
            <w:pPr>
              <w:rPr>
                <w:rFonts w:asciiTheme="minorHAnsi" w:eastAsiaTheme="minorHAnsi" w:hAnsiTheme="minorHAnsi" w:cstheme="minorHAnsi"/>
                <w:color w:val="000000" w:themeColor="text1"/>
                <w:sz w:val="18"/>
                <w:szCs w:val="18"/>
                <w:lang w:eastAsia="en-US"/>
              </w:rPr>
            </w:pPr>
            <w:r w:rsidRPr="001631E2">
              <w:rPr>
                <w:rFonts w:asciiTheme="minorHAnsi" w:eastAsiaTheme="minorHAnsi" w:hAnsiTheme="minorHAnsi" w:cstheme="minorHAnsi"/>
                <w:color w:val="000000" w:themeColor="text1"/>
                <w:sz w:val="18"/>
                <w:szCs w:val="18"/>
                <w:lang w:eastAsia="en-US"/>
              </w:rPr>
              <w:t>• emotional numbing</w:t>
            </w:r>
          </w:p>
          <w:p w14:paraId="3CC72D91" w14:textId="77777777" w:rsidR="001F7DFC" w:rsidRPr="001631E2" w:rsidRDefault="001F7DFC" w:rsidP="00467594">
            <w:pPr>
              <w:rPr>
                <w:rFonts w:asciiTheme="minorHAnsi" w:eastAsiaTheme="minorHAnsi" w:hAnsiTheme="minorHAnsi" w:cstheme="minorHAnsi"/>
                <w:color w:val="000000" w:themeColor="text1"/>
                <w:sz w:val="18"/>
                <w:szCs w:val="18"/>
                <w:lang w:eastAsia="en-US"/>
              </w:rPr>
            </w:pPr>
            <w:r w:rsidRPr="001631E2">
              <w:rPr>
                <w:rFonts w:asciiTheme="minorHAnsi" w:eastAsiaTheme="minorHAnsi" w:hAnsiTheme="minorHAnsi" w:cstheme="minorHAnsi"/>
                <w:color w:val="000000" w:themeColor="text1"/>
                <w:sz w:val="18"/>
                <w:szCs w:val="18"/>
                <w:lang w:eastAsia="en-US"/>
              </w:rPr>
              <w:t>• dissociation</w:t>
            </w:r>
          </w:p>
          <w:p w14:paraId="402BF588" w14:textId="77777777" w:rsidR="001F7DFC" w:rsidRPr="001631E2" w:rsidRDefault="001F7DFC" w:rsidP="00467594">
            <w:pPr>
              <w:rPr>
                <w:rFonts w:asciiTheme="minorHAnsi" w:eastAsiaTheme="minorHAnsi" w:hAnsiTheme="minorHAnsi" w:cstheme="minorHAnsi"/>
                <w:color w:val="000000" w:themeColor="text1"/>
                <w:sz w:val="18"/>
                <w:szCs w:val="18"/>
                <w:lang w:eastAsia="en-US"/>
              </w:rPr>
            </w:pPr>
            <w:r w:rsidRPr="001631E2">
              <w:rPr>
                <w:rFonts w:asciiTheme="minorHAnsi" w:eastAsiaTheme="minorHAnsi" w:hAnsiTheme="minorHAnsi" w:cstheme="minorHAnsi"/>
                <w:color w:val="000000" w:themeColor="text1"/>
                <w:sz w:val="18"/>
                <w:szCs w:val="18"/>
                <w:lang w:eastAsia="en-US"/>
              </w:rPr>
              <w:t>• emotional dysregulation</w:t>
            </w:r>
          </w:p>
          <w:p w14:paraId="717744C9" w14:textId="77777777" w:rsidR="001F7DFC" w:rsidRPr="001631E2" w:rsidRDefault="001F7DFC" w:rsidP="00467594">
            <w:pPr>
              <w:rPr>
                <w:rFonts w:asciiTheme="minorHAnsi" w:eastAsiaTheme="minorHAnsi" w:hAnsiTheme="minorHAnsi" w:cstheme="minorHAnsi"/>
                <w:color w:val="000000" w:themeColor="text1"/>
                <w:sz w:val="18"/>
                <w:szCs w:val="18"/>
                <w:lang w:eastAsia="en-US"/>
              </w:rPr>
            </w:pPr>
            <w:r w:rsidRPr="001631E2">
              <w:rPr>
                <w:rFonts w:asciiTheme="minorHAnsi" w:eastAsiaTheme="minorHAnsi" w:hAnsiTheme="minorHAnsi" w:cstheme="minorHAnsi"/>
                <w:color w:val="000000" w:themeColor="text1"/>
                <w:sz w:val="18"/>
                <w:szCs w:val="18"/>
                <w:lang w:eastAsia="en-US"/>
              </w:rPr>
              <w:t>• interpersonal difficulties or problems in relationships</w:t>
            </w:r>
          </w:p>
          <w:p w14:paraId="0796BFD2" w14:textId="77777777" w:rsidR="001F7DFC" w:rsidRPr="001631E2" w:rsidRDefault="001F7DFC" w:rsidP="00467594">
            <w:pPr>
              <w:spacing w:after="60"/>
              <w:rPr>
                <w:rFonts w:asciiTheme="minorHAnsi" w:eastAsiaTheme="minorHAnsi" w:hAnsiTheme="minorHAnsi" w:cstheme="minorHAnsi"/>
                <w:color w:val="000000" w:themeColor="text1"/>
                <w:sz w:val="18"/>
                <w:szCs w:val="18"/>
                <w:lang w:eastAsia="en-US"/>
              </w:rPr>
            </w:pPr>
            <w:r w:rsidRPr="001631E2">
              <w:rPr>
                <w:rFonts w:asciiTheme="minorHAnsi" w:eastAsiaTheme="minorHAnsi" w:hAnsiTheme="minorHAnsi" w:cstheme="minorHAnsi"/>
                <w:color w:val="000000" w:themeColor="text1"/>
                <w:sz w:val="18"/>
                <w:szCs w:val="18"/>
                <w:lang w:eastAsia="en-US"/>
              </w:rPr>
              <w:t xml:space="preserve">• negative self-perception (including feeling diminished, </w:t>
            </w:r>
            <w:proofErr w:type="gramStart"/>
            <w:r w:rsidRPr="001631E2">
              <w:rPr>
                <w:rFonts w:asciiTheme="minorHAnsi" w:eastAsiaTheme="minorHAnsi" w:hAnsiTheme="minorHAnsi" w:cstheme="minorHAnsi"/>
                <w:color w:val="000000" w:themeColor="text1"/>
                <w:sz w:val="18"/>
                <w:szCs w:val="18"/>
                <w:lang w:eastAsia="en-US"/>
              </w:rPr>
              <w:t>defeated</w:t>
            </w:r>
            <w:proofErr w:type="gramEnd"/>
            <w:r w:rsidRPr="001631E2">
              <w:rPr>
                <w:rFonts w:asciiTheme="minorHAnsi" w:eastAsiaTheme="minorHAnsi" w:hAnsiTheme="minorHAnsi" w:cstheme="minorHAnsi"/>
                <w:color w:val="000000" w:themeColor="text1"/>
                <w:sz w:val="18"/>
                <w:szCs w:val="18"/>
                <w:lang w:eastAsia="en-US"/>
              </w:rPr>
              <w:t xml:space="preserve"> or worthless)</w:t>
            </w:r>
          </w:p>
        </w:tc>
      </w:tr>
      <w:tr w:rsidR="001F7DFC" w:rsidRPr="00E84D26" w14:paraId="2858CAAA" w14:textId="77777777" w:rsidTr="004E1345">
        <w:tc>
          <w:tcPr>
            <w:tcW w:w="2113" w:type="dxa"/>
          </w:tcPr>
          <w:p w14:paraId="487B57F2" w14:textId="77777777" w:rsidR="001F7DFC" w:rsidRPr="001631E2" w:rsidRDefault="001F7DFC" w:rsidP="00467594">
            <w:pPr>
              <w:spacing w:before="60" w:after="60"/>
              <w:rPr>
                <w:rFonts w:asciiTheme="minorHAnsi" w:hAnsiTheme="minorHAnsi" w:cstheme="minorHAnsi"/>
                <w:color w:val="000000" w:themeColor="text1"/>
                <w:sz w:val="18"/>
                <w:szCs w:val="18"/>
              </w:rPr>
            </w:pPr>
            <w:r w:rsidRPr="001631E2">
              <w:rPr>
                <w:rFonts w:asciiTheme="minorHAnsi" w:hAnsiTheme="minorHAnsi" w:cstheme="minorHAnsi"/>
                <w:color w:val="000000" w:themeColor="text1"/>
                <w:sz w:val="18"/>
                <w:szCs w:val="18"/>
              </w:rPr>
              <w:lastRenderedPageBreak/>
              <w:t>Primary stressors</w:t>
            </w:r>
          </w:p>
        </w:tc>
        <w:tc>
          <w:tcPr>
            <w:tcW w:w="6829" w:type="dxa"/>
          </w:tcPr>
          <w:p w14:paraId="3EE9BF33" w14:textId="77777777" w:rsidR="001F7DFC" w:rsidRPr="001631E2" w:rsidRDefault="001F7DFC" w:rsidP="00467594">
            <w:pPr>
              <w:spacing w:before="60" w:after="60"/>
              <w:rPr>
                <w:rFonts w:asciiTheme="minorHAnsi" w:hAnsiTheme="minorHAnsi" w:cstheme="minorHAnsi"/>
                <w:color w:val="000000" w:themeColor="text1"/>
                <w:sz w:val="18"/>
                <w:szCs w:val="18"/>
              </w:rPr>
            </w:pPr>
            <w:r w:rsidRPr="001631E2">
              <w:rPr>
                <w:rFonts w:asciiTheme="minorHAnsi" w:hAnsiTheme="minorHAnsi" w:cstheme="minorHAnsi"/>
                <w:color w:val="000000" w:themeColor="text1"/>
                <w:sz w:val="18"/>
                <w:szCs w:val="18"/>
              </w:rPr>
              <w:t>Primary stressors are inherent in emergencies. The term describes the sources of worry, anxiety, and stress that stem directly from the events and consequential tasks that the staff of services face during their work.</w:t>
            </w:r>
          </w:p>
        </w:tc>
      </w:tr>
      <w:tr w:rsidR="001F7DFC" w:rsidRPr="00E84D26" w14:paraId="51222526" w14:textId="77777777" w:rsidTr="004E1345">
        <w:tc>
          <w:tcPr>
            <w:tcW w:w="2113" w:type="dxa"/>
          </w:tcPr>
          <w:p w14:paraId="7163AC01" w14:textId="77777777" w:rsidR="001F7DFC" w:rsidRPr="001631E2" w:rsidRDefault="001F7DFC" w:rsidP="00467594">
            <w:pPr>
              <w:spacing w:before="60" w:after="60"/>
              <w:rPr>
                <w:rFonts w:asciiTheme="minorHAnsi" w:hAnsiTheme="minorHAnsi" w:cstheme="minorHAnsi"/>
                <w:color w:val="000000" w:themeColor="text1"/>
                <w:sz w:val="18"/>
                <w:szCs w:val="18"/>
              </w:rPr>
            </w:pPr>
            <w:r w:rsidRPr="001631E2">
              <w:rPr>
                <w:rFonts w:asciiTheme="minorHAnsi" w:hAnsiTheme="minorHAnsi" w:cstheme="minorHAnsi"/>
                <w:color w:val="000000" w:themeColor="text1"/>
                <w:sz w:val="18"/>
                <w:szCs w:val="18"/>
              </w:rPr>
              <w:t>Psychological safety</w:t>
            </w:r>
          </w:p>
        </w:tc>
        <w:tc>
          <w:tcPr>
            <w:tcW w:w="6829" w:type="dxa"/>
          </w:tcPr>
          <w:p w14:paraId="17CA90CF" w14:textId="77777777" w:rsidR="001F7DFC" w:rsidRPr="001631E2" w:rsidRDefault="001F7DFC" w:rsidP="00467594">
            <w:pPr>
              <w:spacing w:before="60" w:after="60"/>
              <w:rPr>
                <w:rFonts w:asciiTheme="minorHAnsi" w:hAnsiTheme="minorHAnsi" w:cstheme="minorHAnsi"/>
                <w:color w:val="000000" w:themeColor="text1"/>
                <w:sz w:val="18"/>
                <w:szCs w:val="18"/>
              </w:rPr>
            </w:pPr>
            <w:r w:rsidRPr="001631E2">
              <w:rPr>
                <w:rFonts w:asciiTheme="minorHAnsi" w:hAnsiTheme="minorHAnsi" w:cstheme="minorHAnsi"/>
                <w:color w:val="000000" w:themeColor="text1"/>
                <w:sz w:val="18"/>
                <w:szCs w:val="18"/>
              </w:rPr>
              <w:t>Psychological safety is one component of organisational and team culture. When present, people believe that others will not resent or penalise them for asking for help, information, or feedback in psychologically safe environments. It avoids blame, belittling and undermining and emphasises constructive learning that has substantial effects on staff wellbeing.</w:t>
            </w:r>
          </w:p>
        </w:tc>
      </w:tr>
      <w:tr w:rsidR="001F7DFC" w:rsidRPr="00E84D26" w14:paraId="2A7C9C08" w14:textId="77777777" w:rsidTr="004E1345">
        <w:tc>
          <w:tcPr>
            <w:tcW w:w="2113" w:type="dxa"/>
          </w:tcPr>
          <w:p w14:paraId="25F7F561" w14:textId="77777777" w:rsidR="001F7DFC" w:rsidRPr="001631E2" w:rsidRDefault="001F7DFC" w:rsidP="00467594">
            <w:pPr>
              <w:spacing w:before="60" w:after="60"/>
              <w:rPr>
                <w:rFonts w:asciiTheme="minorHAnsi" w:hAnsiTheme="minorHAnsi" w:cstheme="minorHAnsi"/>
                <w:color w:val="000000" w:themeColor="text1"/>
                <w:sz w:val="18"/>
                <w:szCs w:val="18"/>
              </w:rPr>
            </w:pPr>
            <w:r w:rsidRPr="001631E2">
              <w:rPr>
                <w:rFonts w:asciiTheme="minorHAnsi" w:eastAsiaTheme="minorHAnsi" w:hAnsiTheme="minorHAnsi" w:cstheme="minorHAnsi"/>
                <w:color w:val="000000" w:themeColor="text1"/>
                <w:sz w:val="18"/>
                <w:szCs w:val="18"/>
                <w:lang w:eastAsia="en-US"/>
              </w:rPr>
              <w:t>Psychosocial</w:t>
            </w:r>
          </w:p>
        </w:tc>
        <w:tc>
          <w:tcPr>
            <w:tcW w:w="6829" w:type="dxa"/>
          </w:tcPr>
          <w:p w14:paraId="348D4429" w14:textId="77777777" w:rsidR="001F7DFC" w:rsidRPr="001631E2" w:rsidRDefault="001F7DFC" w:rsidP="00467594">
            <w:pPr>
              <w:spacing w:before="60" w:after="60"/>
              <w:rPr>
                <w:rFonts w:asciiTheme="minorHAnsi" w:hAnsiTheme="minorHAnsi" w:cstheme="minorHAnsi"/>
                <w:b/>
                <w:bCs/>
                <w:color w:val="000000" w:themeColor="text1"/>
                <w:sz w:val="18"/>
                <w:szCs w:val="18"/>
              </w:rPr>
            </w:pPr>
            <w:r w:rsidRPr="001631E2">
              <w:rPr>
                <w:rFonts w:asciiTheme="minorHAnsi" w:eastAsiaTheme="minorHAnsi" w:hAnsiTheme="minorHAnsi" w:cstheme="minorHAnsi"/>
                <w:color w:val="000000" w:themeColor="text1"/>
                <w:sz w:val="18"/>
                <w:szCs w:val="18"/>
                <w:lang w:eastAsia="en-US"/>
              </w:rPr>
              <w:t>This describes the emotional, cognitive, social, and physical experiences of people in the context of their environments. It describes the interactions between psychological and social processes within and between people and across groups of people.</w:t>
            </w:r>
          </w:p>
        </w:tc>
      </w:tr>
      <w:tr w:rsidR="001F7DFC" w:rsidRPr="00E84D26" w14:paraId="4FE0ABD5" w14:textId="77777777" w:rsidTr="004E1345">
        <w:tc>
          <w:tcPr>
            <w:tcW w:w="2113" w:type="dxa"/>
          </w:tcPr>
          <w:p w14:paraId="097AAF28" w14:textId="77777777" w:rsidR="001F7DFC" w:rsidRPr="001631E2" w:rsidRDefault="001F7DFC" w:rsidP="00467594">
            <w:pPr>
              <w:spacing w:before="60" w:after="60"/>
              <w:rPr>
                <w:rFonts w:asciiTheme="minorHAnsi" w:eastAsiaTheme="minorHAnsi" w:hAnsiTheme="minorHAnsi" w:cstheme="minorHAnsi"/>
                <w:color w:val="000000" w:themeColor="text1"/>
                <w:sz w:val="18"/>
                <w:szCs w:val="18"/>
                <w:lang w:eastAsia="en-US"/>
              </w:rPr>
            </w:pPr>
            <w:r w:rsidRPr="001631E2">
              <w:rPr>
                <w:rFonts w:asciiTheme="minorHAnsi" w:eastAsiaTheme="minorHAnsi" w:hAnsiTheme="minorHAnsi" w:cstheme="minorHAnsi"/>
                <w:color w:val="000000" w:themeColor="text1"/>
                <w:sz w:val="18"/>
                <w:szCs w:val="18"/>
                <w:lang w:eastAsia="en-US"/>
              </w:rPr>
              <w:t>Psychosocial care</w:t>
            </w:r>
          </w:p>
        </w:tc>
        <w:tc>
          <w:tcPr>
            <w:tcW w:w="6829" w:type="dxa"/>
          </w:tcPr>
          <w:p w14:paraId="429E599D" w14:textId="77777777" w:rsidR="001F7DFC" w:rsidRPr="001631E2" w:rsidRDefault="001F7DFC" w:rsidP="00467594">
            <w:pPr>
              <w:spacing w:before="60" w:after="60"/>
              <w:rPr>
                <w:rFonts w:asciiTheme="minorHAnsi" w:eastAsiaTheme="minorHAnsi" w:hAnsiTheme="minorHAnsi" w:cstheme="minorHAnsi"/>
                <w:color w:val="000000" w:themeColor="text1"/>
                <w:sz w:val="18"/>
                <w:szCs w:val="18"/>
                <w:lang w:eastAsia="en-US"/>
              </w:rPr>
            </w:pPr>
            <w:r w:rsidRPr="001631E2">
              <w:rPr>
                <w:rFonts w:asciiTheme="minorHAnsi" w:eastAsiaTheme="minorHAnsi" w:hAnsiTheme="minorHAnsi" w:cstheme="minorHAnsi"/>
                <w:color w:val="000000" w:themeColor="text1"/>
                <w:sz w:val="18"/>
                <w:szCs w:val="18"/>
                <w:lang w:eastAsia="en-US"/>
              </w:rPr>
              <w:t>Psychosocial care describes interventions for people who are distressed whether their distress is accompanied by thoughts and feelings that interfere with their day-to-day function or if they have symptoms of a mental health problem that do not reach a diagnosis.</w:t>
            </w:r>
          </w:p>
        </w:tc>
      </w:tr>
      <w:tr w:rsidR="001F7DFC" w:rsidRPr="00E84D26" w14:paraId="2155CDE2" w14:textId="77777777" w:rsidTr="004E1345">
        <w:tc>
          <w:tcPr>
            <w:tcW w:w="2113" w:type="dxa"/>
          </w:tcPr>
          <w:p w14:paraId="792CF560" w14:textId="77777777" w:rsidR="001F7DFC" w:rsidRPr="001631E2" w:rsidRDefault="001F7DFC" w:rsidP="00467594">
            <w:pPr>
              <w:spacing w:before="60" w:after="60"/>
              <w:rPr>
                <w:rFonts w:asciiTheme="minorHAnsi" w:eastAsiaTheme="minorHAnsi" w:hAnsiTheme="minorHAnsi" w:cstheme="minorHAnsi"/>
                <w:color w:val="000000" w:themeColor="text1"/>
                <w:sz w:val="18"/>
                <w:szCs w:val="18"/>
                <w:lang w:eastAsia="en-US"/>
              </w:rPr>
            </w:pPr>
            <w:r w:rsidRPr="001631E2">
              <w:rPr>
                <w:rFonts w:asciiTheme="minorHAnsi" w:eastAsiaTheme="minorHAnsi" w:hAnsiTheme="minorHAnsi" w:cstheme="minorHAnsi"/>
                <w:color w:val="000000" w:themeColor="text1"/>
                <w:sz w:val="18"/>
                <w:szCs w:val="18"/>
                <w:lang w:eastAsia="en-US"/>
              </w:rPr>
              <w:t>Stress</w:t>
            </w:r>
          </w:p>
        </w:tc>
        <w:tc>
          <w:tcPr>
            <w:tcW w:w="6829" w:type="dxa"/>
          </w:tcPr>
          <w:p w14:paraId="4CCE4C66" w14:textId="77777777" w:rsidR="001F7DFC" w:rsidRPr="001631E2" w:rsidRDefault="001F7DFC" w:rsidP="00467594">
            <w:pPr>
              <w:spacing w:before="60" w:after="60"/>
              <w:rPr>
                <w:rFonts w:asciiTheme="minorHAnsi" w:eastAsiaTheme="minorHAnsi" w:hAnsiTheme="minorHAnsi" w:cstheme="minorHAnsi"/>
                <w:color w:val="000000" w:themeColor="text1"/>
                <w:sz w:val="18"/>
                <w:szCs w:val="18"/>
                <w:lang w:eastAsia="en-US"/>
              </w:rPr>
            </w:pPr>
            <w:r w:rsidRPr="001631E2">
              <w:rPr>
                <w:rFonts w:asciiTheme="minorHAnsi" w:hAnsiTheme="minorHAnsi" w:cstheme="minorHAnsi"/>
                <w:color w:val="000000" w:themeColor="text1"/>
                <w:sz w:val="18"/>
                <w:szCs w:val="18"/>
              </w:rPr>
              <w:t xml:space="preserve">Stress is a term that is used widely and often inconsistently. Sometimes it refers to a stimulus (more appropriately described as a stressor) and sometimes to people’s responses. Here, stress describes a collection of common human psychological, physical, and behavioural responses to external and internal challenge. It can be positive when it motivates people but is a problem when the level of stress people experience is overwhelming and unpleasant. Then the experiences are described as distress. Most people </w:t>
            </w:r>
            <w:r w:rsidRPr="001631E2">
              <w:rPr>
                <w:rFonts w:asciiTheme="minorHAnsi" w:eastAsiaTheme="minorHAnsi" w:hAnsiTheme="minorHAnsi" w:cstheme="minorHAnsi"/>
                <w:color w:val="000000" w:themeColor="text1"/>
                <w:sz w:val="18"/>
                <w:szCs w:val="18"/>
                <w:lang w:eastAsia="en-US"/>
              </w:rPr>
              <w:t xml:space="preserve">experience stress in emergencies and incidents because these events may undermine their positive perceptions of the environment, themselves, their sense of control and feelings of worth.  </w:t>
            </w:r>
          </w:p>
        </w:tc>
      </w:tr>
      <w:tr w:rsidR="001F7DFC" w:rsidRPr="00E84D26" w14:paraId="205A86B4" w14:textId="77777777" w:rsidTr="004E1345">
        <w:tc>
          <w:tcPr>
            <w:tcW w:w="2113" w:type="dxa"/>
          </w:tcPr>
          <w:p w14:paraId="73C80EFF" w14:textId="77777777" w:rsidR="001F7DFC" w:rsidRPr="001631E2" w:rsidRDefault="001F7DFC" w:rsidP="00467594">
            <w:pPr>
              <w:spacing w:before="60" w:after="60"/>
              <w:rPr>
                <w:rFonts w:asciiTheme="minorHAnsi" w:eastAsiaTheme="minorHAnsi" w:hAnsiTheme="minorHAnsi" w:cstheme="minorHAnsi"/>
                <w:color w:val="000000" w:themeColor="text1"/>
                <w:sz w:val="18"/>
                <w:szCs w:val="18"/>
                <w:lang w:eastAsia="en-US"/>
              </w:rPr>
            </w:pPr>
            <w:r w:rsidRPr="001631E2">
              <w:rPr>
                <w:rFonts w:asciiTheme="minorHAnsi" w:eastAsiaTheme="minorHAnsi" w:hAnsiTheme="minorHAnsi" w:cstheme="minorHAnsi"/>
                <w:color w:val="000000" w:themeColor="text1"/>
                <w:sz w:val="18"/>
                <w:szCs w:val="18"/>
                <w:lang w:eastAsia="en-US"/>
              </w:rPr>
              <w:t>Stressor</w:t>
            </w:r>
          </w:p>
        </w:tc>
        <w:tc>
          <w:tcPr>
            <w:tcW w:w="6829" w:type="dxa"/>
          </w:tcPr>
          <w:p w14:paraId="5CF439CE" w14:textId="77777777" w:rsidR="001F7DFC" w:rsidRPr="001631E2" w:rsidRDefault="001F7DFC" w:rsidP="00467594">
            <w:pPr>
              <w:spacing w:before="60" w:after="60"/>
              <w:rPr>
                <w:rFonts w:asciiTheme="minorHAnsi" w:hAnsiTheme="minorHAnsi" w:cstheme="minorHAnsi"/>
                <w:color w:val="000000" w:themeColor="text1"/>
                <w:sz w:val="18"/>
                <w:szCs w:val="18"/>
              </w:rPr>
            </w:pPr>
            <w:r w:rsidRPr="001631E2">
              <w:rPr>
                <w:rFonts w:asciiTheme="minorHAnsi" w:hAnsiTheme="minorHAnsi" w:cstheme="minorHAnsi"/>
                <w:color w:val="000000" w:themeColor="text1"/>
                <w:sz w:val="18"/>
                <w:szCs w:val="18"/>
              </w:rPr>
              <w:t xml:space="preserve">An event, circumstance, other occurrence, attitude, response, or something else that stimulates people to experience a stress response, or which </w:t>
            </w:r>
            <w:r w:rsidRPr="001631E2">
              <w:rPr>
                <w:rFonts w:asciiTheme="minorHAnsi" w:hAnsiTheme="minorHAnsi" w:cstheme="minorHAnsi"/>
                <w:color w:val="000000" w:themeColor="text1"/>
                <w:sz w:val="18"/>
                <w:szCs w:val="18"/>
                <w:shd w:val="clear" w:color="auto" w:fill="FFFFFF"/>
              </w:rPr>
              <w:t>causes a state of strain or tension.</w:t>
            </w:r>
          </w:p>
        </w:tc>
      </w:tr>
      <w:tr w:rsidR="001F7DFC" w:rsidRPr="00E84D26" w14:paraId="6CC82BB3" w14:textId="77777777" w:rsidTr="004E1345">
        <w:tc>
          <w:tcPr>
            <w:tcW w:w="2113" w:type="dxa"/>
          </w:tcPr>
          <w:p w14:paraId="4BEE6C53" w14:textId="77777777" w:rsidR="001F7DFC" w:rsidRPr="001631E2" w:rsidRDefault="001F7DFC" w:rsidP="00467594">
            <w:pPr>
              <w:spacing w:before="60" w:after="60"/>
              <w:rPr>
                <w:rFonts w:asciiTheme="minorHAnsi" w:hAnsiTheme="minorHAnsi" w:cstheme="minorHAnsi"/>
                <w:color w:val="000000" w:themeColor="text1"/>
                <w:sz w:val="18"/>
                <w:szCs w:val="18"/>
              </w:rPr>
            </w:pPr>
            <w:r w:rsidRPr="001631E2">
              <w:rPr>
                <w:rFonts w:asciiTheme="minorHAnsi" w:hAnsiTheme="minorHAnsi" w:cstheme="minorHAnsi"/>
                <w:color w:val="000000" w:themeColor="text1"/>
                <w:sz w:val="18"/>
                <w:szCs w:val="18"/>
              </w:rPr>
              <w:t xml:space="preserve">Validation </w:t>
            </w:r>
          </w:p>
        </w:tc>
        <w:tc>
          <w:tcPr>
            <w:tcW w:w="6829" w:type="dxa"/>
          </w:tcPr>
          <w:p w14:paraId="14BE8A31" w14:textId="77777777" w:rsidR="001F7DFC" w:rsidRPr="001631E2" w:rsidRDefault="001F7DFC" w:rsidP="00467594">
            <w:pPr>
              <w:pStyle w:val="Heading1"/>
              <w:numPr>
                <w:ilvl w:val="0"/>
                <w:numId w:val="0"/>
              </w:numPr>
              <w:spacing w:before="60" w:after="60"/>
              <w:rPr>
                <w:rFonts w:asciiTheme="minorHAnsi" w:hAnsiTheme="minorHAnsi" w:cstheme="minorHAnsi"/>
                <w:b w:val="0"/>
                <w:bCs w:val="0"/>
                <w:color w:val="000000" w:themeColor="text1"/>
                <w:sz w:val="18"/>
                <w:szCs w:val="18"/>
              </w:rPr>
            </w:pPr>
            <w:r w:rsidRPr="001631E2">
              <w:rPr>
                <w:rFonts w:asciiTheme="minorHAnsi" w:hAnsiTheme="minorHAnsi" w:cstheme="minorHAnsi"/>
                <w:b w:val="0"/>
                <w:bCs w:val="0"/>
                <w:color w:val="000000" w:themeColor="text1"/>
                <w:sz w:val="18"/>
                <w:szCs w:val="18"/>
                <w:u w:color="000000"/>
                <w14:textOutline w14:w="12700" w14:cap="flat" w14:cmpd="sng" w14:algn="ctr">
                  <w14:noFill/>
                  <w14:prstDash w14:val="solid"/>
                  <w14:miter w14:lim="400000"/>
                </w14:textOutline>
              </w:rPr>
              <w:t>People who are affected by emergencies and incidents regard social and professional acknowledgement of their experiences as key to their recovery. This process is called validation. It emphasises the importance of ensuring that opportunities are created for other people, whose opinions are respected, to recognise and acknowledge the experiences of Blue Light staff</w:t>
            </w:r>
            <w:r w:rsidRPr="001631E2">
              <w:rPr>
                <w:rFonts w:asciiTheme="minorHAnsi" w:hAnsiTheme="minorHAnsi" w:cstheme="minorHAnsi"/>
                <w:color w:val="000000" w:themeColor="text1"/>
                <w:sz w:val="18"/>
                <w:szCs w:val="18"/>
                <w:u w:color="000000"/>
                <w14:textOutline w14:w="12700" w14:cap="flat" w14:cmpd="sng" w14:algn="ctr">
                  <w14:noFill/>
                  <w14:prstDash w14:val="solid"/>
                  <w14:miter w14:lim="400000"/>
                </w14:textOutline>
              </w:rPr>
              <w:t>.</w:t>
            </w:r>
          </w:p>
        </w:tc>
      </w:tr>
      <w:tr w:rsidR="001F7DFC" w:rsidRPr="00E84D26" w14:paraId="39BAE19A" w14:textId="77777777" w:rsidTr="004E1345">
        <w:tc>
          <w:tcPr>
            <w:tcW w:w="2113" w:type="dxa"/>
          </w:tcPr>
          <w:p w14:paraId="5641712E" w14:textId="77777777" w:rsidR="001F7DFC" w:rsidRPr="001631E2" w:rsidRDefault="001F7DFC" w:rsidP="00467594">
            <w:pPr>
              <w:spacing w:before="60" w:after="60"/>
              <w:rPr>
                <w:rFonts w:asciiTheme="minorHAnsi" w:hAnsiTheme="minorHAnsi" w:cstheme="minorHAnsi"/>
                <w:color w:val="000000" w:themeColor="text1"/>
                <w:sz w:val="18"/>
                <w:szCs w:val="18"/>
              </w:rPr>
            </w:pPr>
            <w:r w:rsidRPr="001631E2">
              <w:rPr>
                <w:rFonts w:asciiTheme="minorHAnsi" w:hAnsiTheme="minorHAnsi" w:cstheme="minorHAnsi"/>
                <w:color w:val="000000" w:themeColor="text1"/>
                <w:sz w:val="18"/>
                <w:szCs w:val="18"/>
              </w:rPr>
              <w:t>Wellbeing</w:t>
            </w:r>
          </w:p>
        </w:tc>
        <w:tc>
          <w:tcPr>
            <w:tcW w:w="6829" w:type="dxa"/>
          </w:tcPr>
          <w:p w14:paraId="279FD4FE" w14:textId="77777777" w:rsidR="001F7DFC" w:rsidRPr="001631E2" w:rsidRDefault="001F7DFC" w:rsidP="00467594">
            <w:pPr>
              <w:spacing w:before="60" w:after="60"/>
              <w:rPr>
                <w:rFonts w:asciiTheme="minorHAnsi" w:hAnsiTheme="minorHAnsi" w:cstheme="minorHAnsi"/>
                <w:color w:val="000000" w:themeColor="text1"/>
                <w:sz w:val="18"/>
                <w:szCs w:val="18"/>
              </w:rPr>
            </w:pPr>
            <w:r w:rsidRPr="001631E2">
              <w:rPr>
                <w:rFonts w:asciiTheme="minorHAnsi" w:hAnsiTheme="minorHAnsi" w:cstheme="minorHAnsi"/>
                <w:color w:val="000000" w:themeColor="text1"/>
                <w:sz w:val="18"/>
                <w:szCs w:val="18"/>
              </w:rPr>
              <w:t xml:space="preserve">This term is used in this report to refer to every member of staff’s needs for certain sources of support to ensure that they </w:t>
            </w:r>
            <w:proofErr w:type="gramStart"/>
            <w:r w:rsidRPr="001631E2">
              <w:rPr>
                <w:rFonts w:asciiTheme="minorHAnsi" w:hAnsiTheme="minorHAnsi" w:cstheme="minorHAnsi"/>
                <w:color w:val="000000" w:themeColor="text1"/>
                <w:sz w:val="18"/>
                <w:szCs w:val="18"/>
              </w:rPr>
              <w:t>are able to</w:t>
            </w:r>
            <w:proofErr w:type="gramEnd"/>
            <w:r w:rsidRPr="001631E2">
              <w:rPr>
                <w:rFonts w:asciiTheme="minorHAnsi" w:hAnsiTheme="minorHAnsi" w:cstheme="minorHAnsi"/>
                <w:color w:val="000000" w:themeColor="text1"/>
                <w:sz w:val="18"/>
                <w:szCs w:val="18"/>
              </w:rPr>
              <w:t xml:space="preserve"> continue to develop, enjoy the stimulation of their work, and flourish. Every member of staff, for example, requires effective leadership and to be a member of a cohesive team that is supporting and nurturing. </w:t>
            </w:r>
          </w:p>
        </w:tc>
      </w:tr>
    </w:tbl>
    <w:p w14:paraId="516D95CE" w14:textId="77777777" w:rsidR="001F7DFC" w:rsidRDefault="001F7DFC" w:rsidP="001F7DFC"/>
    <w:p w14:paraId="7418D6E6" w14:textId="77777777" w:rsidR="001F7DFC" w:rsidRDefault="001F7DFC" w:rsidP="001F7DFC"/>
    <w:p w14:paraId="3B632ACB" w14:textId="77777777" w:rsidR="001631E2" w:rsidRDefault="001631E2">
      <w:pPr>
        <w:rPr>
          <w:rFonts w:asciiTheme="minorHAnsi" w:hAnsiTheme="minorHAnsi" w:cstheme="minorHAnsi"/>
          <w:b/>
          <w:bCs/>
          <w:color w:val="000000" w:themeColor="text1"/>
        </w:rPr>
      </w:pPr>
      <w:r>
        <w:rPr>
          <w:rFonts w:asciiTheme="minorHAnsi" w:hAnsiTheme="minorHAnsi" w:cstheme="minorHAnsi"/>
          <w:b/>
          <w:bCs/>
          <w:color w:val="000000" w:themeColor="text1"/>
        </w:rPr>
        <w:br w:type="page"/>
      </w:r>
    </w:p>
    <w:p w14:paraId="77F9384D" w14:textId="46F4E0DC" w:rsidR="001F7DFC" w:rsidRDefault="001F7DFC" w:rsidP="00113611">
      <w:pPr>
        <w:rPr>
          <w:rFonts w:asciiTheme="minorHAnsi" w:hAnsiTheme="minorHAnsi" w:cstheme="minorHAnsi"/>
          <w:b/>
          <w:bCs/>
          <w:color w:val="000000" w:themeColor="text1"/>
        </w:rPr>
      </w:pPr>
      <w:r w:rsidRPr="00B551D1">
        <w:rPr>
          <w:rFonts w:asciiTheme="minorHAnsi" w:hAnsiTheme="minorHAnsi" w:cstheme="minorHAnsi"/>
          <w:b/>
          <w:bCs/>
          <w:color w:val="000000" w:themeColor="text1"/>
        </w:rPr>
        <w:lastRenderedPageBreak/>
        <w:t>REFERENCES</w:t>
      </w:r>
    </w:p>
    <w:p w14:paraId="7FE63DB9" w14:textId="77777777" w:rsidR="00113611" w:rsidRPr="001631E2" w:rsidRDefault="00113611" w:rsidP="00113611">
      <w:pPr>
        <w:rPr>
          <w:rFonts w:asciiTheme="minorHAnsi" w:hAnsiTheme="minorHAnsi" w:cstheme="minorHAnsi"/>
          <w:b/>
          <w:bCs/>
          <w:color w:val="000000" w:themeColor="text1"/>
        </w:rPr>
      </w:pPr>
    </w:p>
    <w:p w14:paraId="6F178B0D" w14:textId="77777777" w:rsidR="001631E2" w:rsidRPr="00BB377F" w:rsidRDefault="001631E2" w:rsidP="001631E2">
      <w:pPr>
        <w:pStyle w:val="Default"/>
        <w:numPr>
          <w:ilvl w:val="0"/>
          <w:numId w:val="8"/>
        </w:numPr>
        <w:spacing w:before="0" w:after="120"/>
        <w:ind w:hanging="357"/>
        <w:jc w:val="both"/>
        <w:rPr>
          <w:rFonts w:asciiTheme="minorHAnsi" w:hAnsiTheme="minorHAnsi" w:cstheme="minorHAnsi"/>
        </w:rPr>
      </w:pPr>
      <w:r>
        <w:rPr>
          <w:rFonts w:asciiTheme="minorHAnsi" w:hAnsiTheme="minorHAnsi" w:cstheme="minorHAnsi"/>
          <w:color w:val="000000" w:themeColor="text1"/>
        </w:rPr>
        <w:t xml:space="preserve">Williams R, Kemp V, Batt-Rawden S, Bland L, Burgess J, McInerney A, et al. </w:t>
      </w:r>
      <w:r w:rsidRPr="00D1402A">
        <w:rPr>
          <w:rFonts w:asciiTheme="minorHAnsi" w:hAnsiTheme="minorHAnsi" w:cstheme="minorHAnsi"/>
          <w:i/>
          <w:iCs/>
          <w:color w:val="000000" w:themeColor="text1"/>
        </w:rPr>
        <w:t>Valuing staff, valuing patients</w:t>
      </w:r>
      <w:r>
        <w:rPr>
          <w:rFonts w:asciiTheme="minorHAnsi" w:hAnsiTheme="minorHAnsi" w:cstheme="minorHAnsi"/>
          <w:i/>
          <w:iCs/>
          <w:color w:val="000000" w:themeColor="text1"/>
        </w:rPr>
        <w:t xml:space="preserve">: the report on the </w:t>
      </w:r>
      <w:r w:rsidRPr="00D1402A">
        <w:rPr>
          <w:rFonts w:asciiTheme="minorHAnsi" w:hAnsiTheme="minorHAnsi" w:cstheme="minorHAnsi"/>
          <w:i/>
          <w:iCs/>
          <w:color w:val="000000" w:themeColor="text1"/>
        </w:rPr>
        <w:t xml:space="preserve">psychosocial care and mental health </w:t>
      </w:r>
      <w:r>
        <w:rPr>
          <w:rFonts w:asciiTheme="minorHAnsi" w:hAnsiTheme="minorHAnsi" w:cstheme="minorHAnsi"/>
          <w:i/>
          <w:iCs/>
          <w:color w:val="000000" w:themeColor="text1"/>
        </w:rPr>
        <w:t>programme</w:t>
      </w:r>
      <w:r w:rsidRPr="00BB377F">
        <w:rPr>
          <w:rFonts w:asciiTheme="minorHAnsi" w:hAnsiTheme="minorHAnsi" w:cstheme="minorHAnsi"/>
          <w:color w:val="000000" w:themeColor="text1"/>
        </w:rPr>
        <w:t>.</w:t>
      </w:r>
      <w:r w:rsidRPr="00BB377F">
        <w:rPr>
          <w:rFonts w:asciiTheme="minorHAnsi" w:hAnsiTheme="minorHAnsi" w:cstheme="minorHAnsi"/>
          <w:b/>
          <w:bCs/>
          <w:color w:val="000000" w:themeColor="text1"/>
        </w:rPr>
        <w:t xml:space="preserve"> </w:t>
      </w:r>
      <w:r w:rsidRPr="00BB377F">
        <w:rPr>
          <w:rFonts w:asciiTheme="minorHAnsi" w:hAnsiTheme="minorHAnsi" w:cstheme="minorHAnsi"/>
          <w:color w:val="000000" w:themeColor="text1"/>
        </w:rPr>
        <w:t>Faculty of Pre-hospital Care</w:t>
      </w:r>
      <w:r>
        <w:rPr>
          <w:rFonts w:asciiTheme="minorHAnsi" w:hAnsiTheme="minorHAnsi" w:cstheme="minorHAnsi"/>
          <w:color w:val="000000" w:themeColor="text1"/>
        </w:rPr>
        <w:t>,</w:t>
      </w:r>
      <w:r w:rsidRPr="00BB377F">
        <w:rPr>
          <w:rFonts w:asciiTheme="minorHAnsi" w:hAnsiTheme="minorHAnsi" w:cstheme="minorHAnsi"/>
          <w:color w:val="000000" w:themeColor="text1"/>
        </w:rPr>
        <w:t xml:space="preserve"> Royal College of Surgeons of Edinburgh, 2021. (</w:t>
      </w:r>
      <w:hyperlink r:id="rId12" w:history="1">
        <w:r w:rsidRPr="00467594">
          <w:rPr>
            <w:rStyle w:val="Hyperlink"/>
            <w:rFonts w:asciiTheme="minorHAnsi" w:hAnsiTheme="minorHAnsi" w:cstheme="minorHAnsi"/>
            <w:color w:val="000000" w:themeColor="text1"/>
            <w:u w:val="none"/>
          </w:rPr>
          <w:t>fphc.rcsed.ac.uk/education-resources</w:t>
        </w:r>
      </w:hyperlink>
      <w:r w:rsidRPr="00BB377F">
        <w:rPr>
          <w:rStyle w:val="Hyperlink"/>
          <w:rFonts w:asciiTheme="minorHAnsi" w:hAnsiTheme="minorHAnsi" w:cstheme="minorHAnsi"/>
          <w:color w:val="000000" w:themeColor="text1"/>
        </w:rPr>
        <w:t>)</w:t>
      </w:r>
    </w:p>
    <w:p w14:paraId="104AEC6D" w14:textId="62D423AF" w:rsidR="001F7DFC" w:rsidRPr="001631E2" w:rsidRDefault="001F7DFC" w:rsidP="001F7DFC">
      <w:pPr>
        <w:pStyle w:val="Default"/>
        <w:numPr>
          <w:ilvl w:val="0"/>
          <w:numId w:val="8"/>
        </w:numPr>
        <w:spacing w:before="0" w:after="120"/>
        <w:ind w:left="357"/>
        <w:jc w:val="both"/>
        <w:rPr>
          <w:rFonts w:asciiTheme="minorHAnsi" w:hAnsiTheme="minorHAnsi" w:cstheme="minorHAnsi"/>
          <w:color w:val="000000" w:themeColor="text1"/>
        </w:rPr>
      </w:pPr>
      <w:r w:rsidRPr="001631E2">
        <w:rPr>
          <w:rFonts w:asciiTheme="minorHAnsi" w:hAnsiTheme="minorHAnsi" w:cstheme="minorHAnsi"/>
          <w:color w:val="000000" w:themeColor="text1"/>
          <w:shd w:val="clear" w:color="auto" w:fill="FFFFFF"/>
        </w:rPr>
        <w:t xml:space="preserve">Williams R, Kemp </w:t>
      </w:r>
      <w:proofErr w:type="gramStart"/>
      <w:r w:rsidRPr="001631E2">
        <w:rPr>
          <w:rFonts w:asciiTheme="minorHAnsi" w:hAnsiTheme="minorHAnsi" w:cstheme="minorHAnsi"/>
          <w:color w:val="000000" w:themeColor="text1"/>
          <w:shd w:val="clear" w:color="auto" w:fill="FFFFFF"/>
        </w:rPr>
        <w:t>V,.</w:t>
      </w:r>
      <w:proofErr w:type="gramEnd"/>
      <w:r w:rsidRPr="001631E2">
        <w:rPr>
          <w:rFonts w:asciiTheme="minorHAnsi" w:hAnsiTheme="minorHAnsi" w:cstheme="minorHAnsi"/>
          <w:color w:val="000000" w:themeColor="text1"/>
          <w:shd w:val="clear" w:color="auto" w:fill="FFFFFF"/>
        </w:rPr>
        <w:t xml:space="preserve"> </w:t>
      </w:r>
      <w:r w:rsidRPr="001631E2">
        <w:rPr>
          <w:rFonts w:asciiTheme="minorHAnsi" w:hAnsiTheme="minorHAnsi" w:cstheme="minorHAnsi"/>
          <w:i/>
          <w:iCs/>
          <w:color w:val="000000" w:themeColor="text1"/>
          <w:shd w:val="clear" w:color="auto" w:fill="FFFFFF"/>
        </w:rPr>
        <w:t xml:space="preserve">Psychosocial and mental health care before, during and after emergencies, </w:t>
      </w:r>
      <w:proofErr w:type="gramStart"/>
      <w:r w:rsidRPr="001631E2">
        <w:rPr>
          <w:rFonts w:asciiTheme="minorHAnsi" w:hAnsiTheme="minorHAnsi" w:cstheme="minorHAnsi"/>
          <w:i/>
          <w:iCs/>
          <w:color w:val="000000" w:themeColor="text1"/>
          <w:shd w:val="clear" w:color="auto" w:fill="FFFFFF"/>
        </w:rPr>
        <w:t>disasters</w:t>
      </w:r>
      <w:proofErr w:type="gramEnd"/>
      <w:r w:rsidRPr="001631E2">
        <w:rPr>
          <w:rFonts w:asciiTheme="minorHAnsi" w:hAnsiTheme="minorHAnsi" w:cstheme="minorHAnsi"/>
          <w:i/>
          <w:iCs/>
          <w:color w:val="000000" w:themeColor="text1"/>
          <w:shd w:val="clear" w:color="auto" w:fill="FFFFFF"/>
        </w:rPr>
        <w:t xml:space="preserve"> and major incidents.</w:t>
      </w:r>
      <w:r w:rsidRPr="001631E2">
        <w:rPr>
          <w:rFonts w:asciiTheme="minorHAnsi" w:hAnsiTheme="minorHAnsi" w:cstheme="minorHAnsi"/>
          <w:color w:val="000000" w:themeColor="text1"/>
          <w:shd w:val="clear" w:color="auto" w:fill="FFFFFF"/>
        </w:rPr>
        <w:t xml:space="preserve"> In</w:t>
      </w:r>
      <w:r w:rsidR="00DD6190" w:rsidRPr="001631E2">
        <w:rPr>
          <w:rFonts w:asciiTheme="minorHAnsi" w:hAnsiTheme="minorHAnsi" w:cstheme="minorHAnsi"/>
          <w:color w:val="000000" w:themeColor="text1"/>
          <w:shd w:val="clear" w:color="auto" w:fill="FFFFFF"/>
        </w:rPr>
        <w:t xml:space="preserve"> </w:t>
      </w:r>
      <w:r w:rsidR="00DD6190" w:rsidRPr="001631E2">
        <w:rPr>
          <w:rFonts w:asciiTheme="minorHAnsi" w:hAnsiTheme="minorHAnsi" w:cstheme="minorHAnsi"/>
          <w:shd w:val="clear" w:color="auto" w:fill="FFFFFF"/>
        </w:rPr>
        <w:t xml:space="preserve">C Sellwood, A </w:t>
      </w:r>
      <w:proofErr w:type="spellStart"/>
      <w:r w:rsidR="00DD6190" w:rsidRPr="001631E2">
        <w:rPr>
          <w:rFonts w:asciiTheme="minorHAnsi" w:hAnsiTheme="minorHAnsi" w:cstheme="minorHAnsi"/>
          <w:shd w:val="clear" w:color="auto" w:fill="FFFFFF"/>
        </w:rPr>
        <w:t>Wapling</w:t>
      </w:r>
      <w:proofErr w:type="spellEnd"/>
      <w:r w:rsidR="00DD6190" w:rsidRPr="001631E2">
        <w:rPr>
          <w:rFonts w:asciiTheme="minorHAnsi" w:hAnsiTheme="minorHAnsi" w:cstheme="minorHAnsi"/>
          <w:shd w:val="clear" w:color="auto" w:fill="FFFFFF"/>
        </w:rPr>
        <w:t xml:space="preserve"> </w:t>
      </w:r>
      <w:r w:rsidR="00467594">
        <w:rPr>
          <w:rFonts w:asciiTheme="minorHAnsi" w:hAnsiTheme="minorHAnsi" w:cstheme="minorHAnsi"/>
          <w:shd w:val="clear" w:color="auto" w:fill="FFFFFF"/>
        </w:rPr>
        <w:t>(</w:t>
      </w:r>
      <w:r w:rsidR="00DD6190" w:rsidRPr="001631E2">
        <w:rPr>
          <w:rFonts w:asciiTheme="minorHAnsi" w:hAnsiTheme="minorHAnsi" w:cstheme="minorHAnsi"/>
          <w:shd w:val="clear" w:color="auto" w:fill="FFFFFF"/>
        </w:rPr>
        <w:t>eds</w:t>
      </w:r>
      <w:r w:rsidR="00467594">
        <w:rPr>
          <w:rFonts w:asciiTheme="minorHAnsi" w:hAnsiTheme="minorHAnsi" w:cstheme="minorHAnsi"/>
          <w:shd w:val="clear" w:color="auto" w:fill="FFFFFF"/>
        </w:rPr>
        <w:t>).</w:t>
      </w:r>
      <w:r w:rsidR="00DD6190" w:rsidRPr="001631E2">
        <w:rPr>
          <w:rFonts w:asciiTheme="minorHAnsi" w:hAnsiTheme="minorHAnsi" w:cstheme="minorHAnsi"/>
          <w:shd w:val="clear" w:color="auto" w:fill="FFFFFF"/>
        </w:rPr>
        <w:t xml:space="preserve"> </w:t>
      </w:r>
      <w:r w:rsidRPr="001631E2">
        <w:rPr>
          <w:rFonts w:asciiTheme="minorHAnsi" w:hAnsiTheme="minorHAnsi" w:cstheme="minorHAnsi"/>
          <w:color w:val="000000" w:themeColor="text1"/>
          <w:shd w:val="clear" w:color="auto" w:fill="FFFFFF"/>
        </w:rPr>
        <w:t>Health emergency preparedness and response. CABI, 2016.</w:t>
      </w:r>
    </w:p>
    <w:p w14:paraId="255CC90C" w14:textId="2D6CF695" w:rsidR="001F7DFC" w:rsidRPr="001631E2" w:rsidRDefault="001F7DFC" w:rsidP="001F7DFC">
      <w:pPr>
        <w:pStyle w:val="Default"/>
        <w:numPr>
          <w:ilvl w:val="0"/>
          <w:numId w:val="8"/>
        </w:numPr>
        <w:spacing w:before="0" w:after="120"/>
        <w:ind w:left="357"/>
        <w:jc w:val="both"/>
        <w:rPr>
          <w:rFonts w:asciiTheme="minorHAnsi" w:hAnsiTheme="minorHAnsi" w:cstheme="minorHAnsi"/>
          <w:color w:val="000000" w:themeColor="text1"/>
        </w:rPr>
      </w:pPr>
      <w:r w:rsidRPr="001631E2">
        <w:rPr>
          <w:rFonts w:asciiTheme="minorHAnsi" w:hAnsiTheme="minorHAnsi" w:cstheme="minorHAnsi"/>
          <w:color w:val="000000" w:themeColor="text1"/>
          <w:shd w:val="clear" w:color="auto" w:fill="FFFFFF"/>
        </w:rPr>
        <w:t xml:space="preserve">Williams R, Kemp V. Principles for designing and delivering psychosocial and mental healthcare. </w:t>
      </w:r>
      <w:r w:rsidRPr="001631E2">
        <w:rPr>
          <w:rFonts w:asciiTheme="minorHAnsi" w:hAnsiTheme="minorHAnsi" w:cstheme="minorHAnsi"/>
          <w:i/>
          <w:iCs/>
          <w:color w:val="000000" w:themeColor="text1"/>
          <w:shd w:val="clear" w:color="auto" w:fill="FFFFFF"/>
        </w:rPr>
        <w:t>BMJ Mil Health</w:t>
      </w:r>
      <w:r w:rsidRPr="001631E2">
        <w:rPr>
          <w:rFonts w:asciiTheme="minorHAnsi" w:hAnsiTheme="minorHAnsi" w:cstheme="minorHAnsi"/>
          <w:color w:val="000000" w:themeColor="text1"/>
          <w:shd w:val="clear" w:color="auto" w:fill="FFFFFF"/>
        </w:rPr>
        <w:t xml:space="preserve"> 2020;166(2):105-10. doi:10.1136</w:t>
      </w:r>
    </w:p>
    <w:p w14:paraId="739994B8" w14:textId="483C8287" w:rsidR="001F7DFC" w:rsidRPr="001631E2" w:rsidRDefault="001F7DFC" w:rsidP="001F7DFC">
      <w:pPr>
        <w:pStyle w:val="Default"/>
        <w:numPr>
          <w:ilvl w:val="0"/>
          <w:numId w:val="8"/>
        </w:numPr>
        <w:spacing w:before="0" w:after="120"/>
        <w:ind w:left="357"/>
        <w:jc w:val="both"/>
        <w:rPr>
          <w:rFonts w:asciiTheme="minorHAnsi" w:hAnsiTheme="minorHAnsi" w:cstheme="minorHAnsi"/>
          <w:color w:val="000000" w:themeColor="text1"/>
        </w:rPr>
      </w:pPr>
      <w:r w:rsidRPr="001631E2">
        <w:rPr>
          <w:rFonts w:asciiTheme="minorHAnsi" w:hAnsiTheme="minorHAnsi" w:cstheme="minorHAnsi"/>
          <w:color w:val="000000" w:themeColor="text1"/>
          <w:shd w:val="clear" w:color="auto" w:fill="FFFFFF"/>
        </w:rPr>
        <w:t xml:space="preserve">Patel V. Rethinking mental health care: bridging the credibility gap. </w:t>
      </w:r>
      <w:r w:rsidRPr="001631E2">
        <w:rPr>
          <w:rFonts w:asciiTheme="minorHAnsi" w:hAnsiTheme="minorHAnsi" w:cstheme="minorHAnsi"/>
          <w:i/>
          <w:iCs/>
          <w:color w:val="000000" w:themeColor="text1"/>
          <w:shd w:val="clear" w:color="auto" w:fill="FFFFFF"/>
        </w:rPr>
        <w:t xml:space="preserve">Intervention </w:t>
      </w:r>
      <w:proofErr w:type="gramStart"/>
      <w:r w:rsidRPr="001631E2">
        <w:rPr>
          <w:rFonts w:asciiTheme="minorHAnsi" w:hAnsiTheme="minorHAnsi" w:cstheme="minorHAnsi"/>
          <w:color w:val="000000" w:themeColor="text1"/>
          <w:shd w:val="clear" w:color="auto" w:fill="FFFFFF"/>
        </w:rPr>
        <w:t>2014;12:15</w:t>
      </w:r>
      <w:proofErr w:type="gramEnd"/>
      <w:r w:rsidRPr="001631E2">
        <w:rPr>
          <w:rFonts w:asciiTheme="minorHAnsi" w:hAnsiTheme="minorHAnsi" w:cstheme="minorHAnsi"/>
          <w:color w:val="000000" w:themeColor="text1"/>
          <w:shd w:val="clear" w:color="auto" w:fill="FFFFFF"/>
        </w:rPr>
        <w:t>-20.</w:t>
      </w:r>
    </w:p>
    <w:p w14:paraId="65EB3BFF" w14:textId="7C0A5EF2" w:rsidR="001F7DFC" w:rsidRPr="001631E2" w:rsidRDefault="001F7DFC" w:rsidP="001F7DFC">
      <w:pPr>
        <w:pStyle w:val="ListParagraph"/>
        <w:numPr>
          <w:ilvl w:val="0"/>
          <w:numId w:val="8"/>
        </w:numPr>
        <w:spacing w:after="120"/>
        <w:ind w:left="357"/>
        <w:contextualSpacing w:val="0"/>
        <w:jc w:val="both"/>
        <w:rPr>
          <w:rFonts w:asciiTheme="minorHAnsi" w:hAnsiTheme="minorHAnsi" w:cstheme="minorHAnsi"/>
          <w:color w:val="000000" w:themeColor="text1"/>
        </w:rPr>
      </w:pPr>
      <w:r w:rsidRPr="001631E2">
        <w:rPr>
          <w:rFonts w:asciiTheme="minorHAnsi" w:hAnsiTheme="minorHAnsi" w:cstheme="minorHAnsi"/>
          <w:color w:val="000000" w:themeColor="text1"/>
        </w:rPr>
        <w:t xml:space="preserve">Stevenson D, Farmer P. Thriving at Work: </w:t>
      </w:r>
      <w:r w:rsidRPr="001631E2">
        <w:rPr>
          <w:rFonts w:asciiTheme="minorHAnsi" w:hAnsiTheme="minorHAnsi" w:cstheme="minorHAnsi"/>
          <w:i/>
          <w:iCs/>
          <w:color w:val="000000" w:themeColor="text1"/>
        </w:rPr>
        <w:t>The Stevenson/Farmer Review of Mental Health and Employers</w:t>
      </w:r>
      <w:r w:rsidRPr="001631E2">
        <w:rPr>
          <w:rFonts w:asciiTheme="minorHAnsi" w:hAnsiTheme="minorHAnsi" w:cstheme="minorHAnsi"/>
          <w:color w:val="000000" w:themeColor="text1"/>
        </w:rPr>
        <w:t>. Department for Work and Pensions and Department of Health and Social Care; 2017. (</w:t>
      </w:r>
      <w:hyperlink r:id="rId13" w:history="1">
        <w:r w:rsidRPr="001631E2">
          <w:rPr>
            <w:rStyle w:val="Hyperlink"/>
            <w:rFonts w:asciiTheme="minorHAnsi" w:eastAsiaTheme="majorEastAsia" w:hAnsiTheme="minorHAnsi" w:cstheme="minorHAnsi"/>
            <w:color w:val="000000" w:themeColor="text1"/>
            <w:u w:val="none"/>
          </w:rPr>
          <w:t>assets.publishing.service.gov.uk/government/uploads/system/uploads/attachment_data/file/658145/thriving-at-work-stevenson-farmer-review.pdf</w:t>
        </w:r>
      </w:hyperlink>
      <w:r w:rsidRPr="001631E2">
        <w:rPr>
          <w:rFonts w:asciiTheme="minorHAnsi" w:hAnsiTheme="minorHAnsi" w:cstheme="minorHAnsi"/>
          <w:color w:val="000000" w:themeColor="text1"/>
        </w:rPr>
        <w:t>)</w:t>
      </w:r>
    </w:p>
    <w:p w14:paraId="0C6987DF" w14:textId="77777777" w:rsidR="001F7DFC" w:rsidRPr="001631E2" w:rsidRDefault="001F7DFC" w:rsidP="001F7DFC">
      <w:pPr>
        <w:pStyle w:val="ListParagraph"/>
        <w:numPr>
          <w:ilvl w:val="0"/>
          <w:numId w:val="8"/>
        </w:numPr>
        <w:spacing w:after="120"/>
        <w:ind w:left="357"/>
        <w:contextualSpacing w:val="0"/>
        <w:jc w:val="both"/>
        <w:rPr>
          <w:rFonts w:asciiTheme="minorHAnsi" w:hAnsiTheme="minorHAnsi" w:cstheme="minorHAnsi"/>
          <w:color w:val="000000" w:themeColor="text1"/>
        </w:rPr>
      </w:pPr>
      <w:r w:rsidRPr="001631E2">
        <w:rPr>
          <w:rFonts w:asciiTheme="minorHAnsi" w:hAnsiTheme="minorHAnsi" w:cstheme="minorHAnsi"/>
          <w:color w:val="000000" w:themeColor="text1"/>
        </w:rPr>
        <w:t xml:space="preserve">British Medical Association. </w:t>
      </w:r>
      <w:r w:rsidRPr="001631E2">
        <w:rPr>
          <w:rFonts w:asciiTheme="minorHAnsi" w:hAnsiTheme="minorHAnsi" w:cstheme="minorHAnsi"/>
          <w:i/>
          <w:iCs/>
          <w:color w:val="000000" w:themeColor="text1"/>
        </w:rPr>
        <w:t>Mental Wellbeing Charter</w:t>
      </w:r>
      <w:r w:rsidRPr="001631E2">
        <w:rPr>
          <w:rFonts w:asciiTheme="minorHAnsi" w:hAnsiTheme="minorHAnsi" w:cstheme="minorHAnsi"/>
          <w:color w:val="000000" w:themeColor="text1"/>
        </w:rPr>
        <w:t>. BMA, 2020.</w:t>
      </w:r>
    </w:p>
    <w:p w14:paraId="349B096B" w14:textId="0522FEF8" w:rsidR="001F7DFC" w:rsidRPr="001631E2" w:rsidRDefault="001F7DFC" w:rsidP="001F7DFC">
      <w:pPr>
        <w:pStyle w:val="ListParagraph"/>
        <w:numPr>
          <w:ilvl w:val="0"/>
          <w:numId w:val="8"/>
        </w:numPr>
        <w:spacing w:after="120"/>
        <w:ind w:left="357"/>
        <w:contextualSpacing w:val="0"/>
        <w:jc w:val="both"/>
        <w:rPr>
          <w:rFonts w:asciiTheme="minorHAnsi" w:hAnsiTheme="minorHAnsi" w:cstheme="minorHAnsi"/>
          <w:color w:val="000000" w:themeColor="text1"/>
        </w:rPr>
      </w:pPr>
      <w:r w:rsidRPr="001631E2">
        <w:rPr>
          <w:rFonts w:asciiTheme="minorHAnsi" w:hAnsiTheme="minorHAnsi" w:cstheme="minorHAnsi"/>
        </w:rPr>
        <w:t xml:space="preserve">NICE Guideline [NG116] </w:t>
      </w:r>
      <w:r w:rsidRPr="001631E2">
        <w:rPr>
          <w:rFonts w:asciiTheme="minorHAnsi" w:hAnsiTheme="minorHAnsi" w:cstheme="minorHAnsi"/>
          <w:i/>
          <w:iCs/>
        </w:rPr>
        <w:t>Post-traumatic stress disorder</w:t>
      </w:r>
      <w:r w:rsidRPr="001631E2">
        <w:rPr>
          <w:rFonts w:asciiTheme="minorHAnsi" w:hAnsiTheme="minorHAnsi" w:cstheme="minorHAnsi"/>
        </w:rPr>
        <w:t xml:space="preserve">. </w:t>
      </w:r>
      <w:r w:rsidR="00467594">
        <w:rPr>
          <w:rFonts w:asciiTheme="minorHAnsi" w:hAnsiTheme="minorHAnsi" w:cstheme="minorHAnsi"/>
        </w:rPr>
        <w:t>NICE,</w:t>
      </w:r>
      <w:r w:rsidRPr="001631E2">
        <w:rPr>
          <w:rFonts w:asciiTheme="minorHAnsi" w:hAnsiTheme="minorHAnsi" w:cstheme="minorHAnsi"/>
        </w:rPr>
        <w:t xml:space="preserve"> 2018.</w:t>
      </w:r>
    </w:p>
    <w:p w14:paraId="31FAEFF9" w14:textId="2A9C20F3" w:rsidR="009028BF" w:rsidRPr="001631E2" w:rsidRDefault="009028BF" w:rsidP="009028BF">
      <w:pPr>
        <w:pStyle w:val="ListParagraph"/>
        <w:numPr>
          <w:ilvl w:val="0"/>
          <w:numId w:val="8"/>
        </w:numPr>
        <w:spacing w:after="120"/>
        <w:ind w:left="357"/>
        <w:contextualSpacing w:val="0"/>
        <w:jc w:val="both"/>
        <w:rPr>
          <w:rFonts w:asciiTheme="minorHAnsi" w:hAnsiTheme="minorHAnsi" w:cstheme="minorHAnsi"/>
          <w:color w:val="000000" w:themeColor="text1"/>
        </w:rPr>
      </w:pPr>
      <w:r w:rsidRPr="001631E2">
        <w:rPr>
          <w:rFonts w:asciiTheme="minorHAnsi" w:hAnsiTheme="minorHAnsi" w:cstheme="minorHAnsi"/>
          <w:color w:val="000000" w:themeColor="text1"/>
        </w:rPr>
        <w:t xml:space="preserve">Milligan-Saville JS, Tan L, </w:t>
      </w:r>
      <w:proofErr w:type="spellStart"/>
      <w:r w:rsidRPr="001631E2">
        <w:rPr>
          <w:rFonts w:asciiTheme="minorHAnsi" w:hAnsiTheme="minorHAnsi" w:cstheme="minorHAnsi"/>
          <w:color w:val="000000" w:themeColor="text1"/>
        </w:rPr>
        <w:t>Gayed</w:t>
      </w:r>
      <w:proofErr w:type="spellEnd"/>
      <w:r w:rsidRPr="001631E2">
        <w:rPr>
          <w:rFonts w:asciiTheme="minorHAnsi" w:hAnsiTheme="minorHAnsi" w:cstheme="minorHAnsi"/>
          <w:color w:val="000000" w:themeColor="text1"/>
        </w:rPr>
        <w:t xml:space="preserve"> A, Barnes C, Madan, Dobson M et al. Workplace mental health training for managers and its effect on sick leave in employees: a cluster randomised controlled trial. </w:t>
      </w:r>
      <w:r w:rsidRPr="001631E2">
        <w:rPr>
          <w:rFonts w:asciiTheme="minorHAnsi" w:hAnsiTheme="minorHAnsi" w:cstheme="minorHAnsi"/>
          <w:i/>
          <w:iCs/>
          <w:color w:val="000000" w:themeColor="text1"/>
        </w:rPr>
        <w:t>The Lancet Psychiatry</w:t>
      </w:r>
      <w:r w:rsidRPr="001631E2">
        <w:rPr>
          <w:rFonts w:asciiTheme="minorHAnsi" w:hAnsiTheme="minorHAnsi" w:cstheme="minorHAnsi"/>
          <w:color w:val="000000" w:themeColor="text1"/>
        </w:rPr>
        <w:t xml:space="preserve"> 2017; 4(11):850-858. </w:t>
      </w:r>
    </w:p>
    <w:p w14:paraId="3AC51FB2" w14:textId="77777777" w:rsidR="001F7DFC" w:rsidRPr="001631E2" w:rsidRDefault="001F7DFC" w:rsidP="001F7DFC">
      <w:pPr>
        <w:pStyle w:val="ListParagraph"/>
        <w:numPr>
          <w:ilvl w:val="0"/>
          <w:numId w:val="8"/>
        </w:numPr>
        <w:spacing w:after="120"/>
        <w:ind w:left="357"/>
        <w:contextualSpacing w:val="0"/>
        <w:jc w:val="both"/>
        <w:rPr>
          <w:rFonts w:asciiTheme="minorHAnsi" w:hAnsiTheme="minorHAnsi" w:cstheme="minorHAnsi"/>
          <w:color w:val="000000" w:themeColor="text1"/>
        </w:rPr>
      </w:pPr>
      <w:r w:rsidRPr="001631E2">
        <w:rPr>
          <w:rFonts w:asciiTheme="minorHAnsi" w:hAnsiTheme="minorHAnsi" w:cstheme="minorHAnsi"/>
          <w:color w:val="000000" w:themeColor="text1"/>
        </w:rPr>
        <w:t xml:space="preserve">Williams R, Murray E, Neal A, Kemp V. </w:t>
      </w:r>
      <w:r w:rsidRPr="001631E2">
        <w:rPr>
          <w:rFonts w:asciiTheme="minorHAnsi" w:hAnsiTheme="minorHAnsi" w:cstheme="minorHAnsi"/>
          <w:i/>
          <w:iCs/>
          <w:color w:val="000000" w:themeColor="text1"/>
        </w:rPr>
        <w:t>The top ten messages for supporting healthcare staff during the COVID-19 pandemic</w:t>
      </w:r>
      <w:r w:rsidRPr="001631E2">
        <w:rPr>
          <w:rFonts w:asciiTheme="minorHAnsi" w:hAnsiTheme="minorHAnsi" w:cstheme="minorHAnsi"/>
          <w:color w:val="000000" w:themeColor="text1"/>
        </w:rPr>
        <w:t>.  Royal College of Psychiatrists, 2020. (top-ten-messages-williams-et-al.pdf)</w:t>
      </w:r>
    </w:p>
    <w:p w14:paraId="375DB0A1" w14:textId="60FCCA55" w:rsidR="001F7DFC" w:rsidRPr="001631E2" w:rsidRDefault="001F7DFC" w:rsidP="001631E2">
      <w:pPr>
        <w:pStyle w:val="ListParagraph"/>
        <w:numPr>
          <w:ilvl w:val="0"/>
          <w:numId w:val="8"/>
        </w:numPr>
        <w:spacing w:after="120"/>
        <w:contextualSpacing w:val="0"/>
        <w:jc w:val="both"/>
        <w:rPr>
          <w:rFonts w:asciiTheme="minorHAnsi" w:hAnsiTheme="minorHAnsi" w:cstheme="minorHAnsi"/>
          <w:color w:val="000000" w:themeColor="text1"/>
        </w:rPr>
      </w:pPr>
      <w:r w:rsidRPr="001631E2">
        <w:rPr>
          <w:rFonts w:asciiTheme="minorHAnsi" w:hAnsiTheme="minorHAnsi" w:cstheme="minorHAnsi"/>
        </w:rPr>
        <w:t xml:space="preserve">General Medical Council. </w:t>
      </w:r>
      <w:r w:rsidRPr="001631E2">
        <w:rPr>
          <w:rFonts w:asciiTheme="minorHAnsi" w:hAnsiTheme="minorHAnsi" w:cstheme="minorHAnsi"/>
          <w:i/>
          <w:iCs/>
        </w:rPr>
        <w:t>Caring for Doctors. Caring for Patients</w:t>
      </w:r>
      <w:r w:rsidRPr="001631E2">
        <w:rPr>
          <w:rFonts w:asciiTheme="minorHAnsi" w:hAnsiTheme="minorHAnsi" w:cstheme="minorHAnsi"/>
        </w:rPr>
        <w:t>. GMC</w:t>
      </w:r>
      <w:r w:rsidR="00467594">
        <w:rPr>
          <w:rFonts w:asciiTheme="minorHAnsi" w:hAnsiTheme="minorHAnsi" w:cstheme="minorHAnsi"/>
        </w:rPr>
        <w:t>,</w:t>
      </w:r>
      <w:r w:rsidRPr="001631E2">
        <w:rPr>
          <w:rFonts w:asciiTheme="minorHAnsi" w:hAnsiTheme="minorHAnsi" w:cstheme="minorHAnsi"/>
        </w:rPr>
        <w:t xml:space="preserve"> 2019. </w:t>
      </w:r>
      <w:r w:rsidR="001631E2">
        <w:rPr>
          <w:rFonts w:asciiTheme="minorHAnsi" w:hAnsiTheme="minorHAnsi" w:cstheme="minorHAnsi"/>
        </w:rPr>
        <w:t>(</w:t>
      </w:r>
      <w:r w:rsidRPr="001631E2">
        <w:rPr>
          <w:rFonts w:asciiTheme="minorHAnsi" w:hAnsiTheme="minorHAnsi" w:cstheme="minorHAnsi"/>
        </w:rPr>
        <w:t>www.gmc-uk.org/-/media/documents/caring-for-doctors-caring-for-patients_pdf-80706341.pdf</w:t>
      </w:r>
      <w:r w:rsidR="001631E2">
        <w:rPr>
          <w:rFonts w:asciiTheme="minorHAnsi" w:hAnsiTheme="minorHAnsi" w:cstheme="minorHAnsi"/>
        </w:rPr>
        <w:t>)</w:t>
      </w:r>
    </w:p>
    <w:p w14:paraId="204DD679" w14:textId="77777777" w:rsidR="001F7DFC" w:rsidRPr="001631E2" w:rsidRDefault="001F7DFC" w:rsidP="001F7DFC">
      <w:pPr>
        <w:pStyle w:val="ListParagraph"/>
        <w:spacing w:after="120"/>
        <w:ind w:left="357"/>
        <w:contextualSpacing w:val="0"/>
        <w:jc w:val="both"/>
        <w:rPr>
          <w:rFonts w:asciiTheme="minorHAnsi" w:hAnsiTheme="minorHAnsi" w:cstheme="minorHAnsi"/>
          <w:color w:val="000000" w:themeColor="text1"/>
        </w:rPr>
      </w:pPr>
    </w:p>
    <w:p w14:paraId="13BFBB25" w14:textId="77777777" w:rsidR="00240AFA" w:rsidRPr="001631E2" w:rsidRDefault="00240AFA">
      <w:pPr>
        <w:rPr>
          <w:rFonts w:asciiTheme="minorHAnsi" w:hAnsiTheme="minorHAnsi" w:cstheme="minorHAnsi"/>
          <w:b/>
          <w:bCs/>
          <w:color w:val="000000" w:themeColor="text1"/>
        </w:rPr>
      </w:pPr>
    </w:p>
    <w:sectPr w:rsidR="00240AFA" w:rsidRPr="001631E2" w:rsidSect="009A2E77">
      <w:footerReference w:type="even" r:id="rId14"/>
      <w:footerReference w:type="default" r:id="rId15"/>
      <w:pgSz w:w="11901" w:h="16817"/>
      <w:pgMar w:top="1361" w:right="1361" w:bottom="1361" w:left="136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C11BE5" w14:textId="77777777" w:rsidR="00187DB1" w:rsidRDefault="00187DB1">
      <w:r>
        <w:separator/>
      </w:r>
    </w:p>
  </w:endnote>
  <w:endnote w:type="continuationSeparator" w:id="0">
    <w:p w14:paraId="087B2467" w14:textId="77777777" w:rsidR="00187DB1" w:rsidRDefault="00187D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HGSMinchoE">
    <w:panose1 w:val="02020900000000000000"/>
    <w:charset w:val="80"/>
    <w:family w:val="roma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52380799"/>
      <w:docPartObj>
        <w:docPartGallery w:val="Page Numbers (Bottom of Page)"/>
        <w:docPartUnique/>
      </w:docPartObj>
    </w:sdtPr>
    <w:sdtEndPr>
      <w:rPr>
        <w:rStyle w:val="PageNumber"/>
        <w:rFonts w:asciiTheme="minorHAnsi" w:hAnsiTheme="minorHAnsi" w:cstheme="minorHAnsi"/>
      </w:rPr>
    </w:sdtEndPr>
    <w:sdtContent>
      <w:p w14:paraId="1B2579EF" w14:textId="77777777" w:rsidR="007D4C83" w:rsidRPr="00713E1E" w:rsidRDefault="00000000" w:rsidP="002639C8">
        <w:pPr>
          <w:pStyle w:val="Footer"/>
          <w:framePr w:wrap="none" w:vAnchor="text" w:hAnchor="margin" w:xAlign="right" w:y="1"/>
          <w:rPr>
            <w:rStyle w:val="PageNumber"/>
            <w:rFonts w:asciiTheme="minorHAnsi" w:hAnsiTheme="minorHAnsi" w:cstheme="minorHAnsi"/>
          </w:rPr>
        </w:pPr>
        <w:r w:rsidRPr="00713E1E">
          <w:rPr>
            <w:rStyle w:val="PageNumber"/>
            <w:rFonts w:asciiTheme="minorHAnsi" w:hAnsiTheme="minorHAnsi" w:cstheme="minorHAnsi"/>
          </w:rPr>
          <w:fldChar w:fldCharType="begin"/>
        </w:r>
        <w:r w:rsidRPr="00713E1E">
          <w:rPr>
            <w:rStyle w:val="PageNumber"/>
            <w:rFonts w:asciiTheme="minorHAnsi" w:hAnsiTheme="minorHAnsi" w:cstheme="minorHAnsi"/>
          </w:rPr>
          <w:instrText xml:space="preserve"> PAGE </w:instrText>
        </w:r>
        <w:r w:rsidRPr="00713E1E">
          <w:rPr>
            <w:rStyle w:val="PageNumber"/>
            <w:rFonts w:asciiTheme="minorHAnsi" w:hAnsiTheme="minorHAnsi" w:cstheme="minorHAnsi"/>
          </w:rPr>
          <w:fldChar w:fldCharType="separate"/>
        </w:r>
        <w:r w:rsidRPr="00713E1E">
          <w:rPr>
            <w:rStyle w:val="PageNumber"/>
            <w:rFonts w:asciiTheme="minorHAnsi" w:hAnsiTheme="minorHAnsi" w:cstheme="minorHAnsi"/>
            <w:noProof/>
          </w:rPr>
          <w:t>2</w:t>
        </w:r>
        <w:r w:rsidRPr="00713E1E">
          <w:rPr>
            <w:rStyle w:val="PageNumber"/>
            <w:rFonts w:asciiTheme="minorHAnsi" w:hAnsiTheme="minorHAnsi" w:cstheme="minorHAnsi"/>
          </w:rPr>
          <w:fldChar w:fldCharType="end"/>
        </w:r>
      </w:p>
    </w:sdtContent>
  </w:sdt>
  <w:p w14:paraId="07C396E6" w14:textId="77777777" w:rsidR="007D4C83" w:rsidRDefault="007D4C8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54189217"/>
      <w:docPartObj>
        <w:docPartGallery w:val="Page Numbers (Bottom of Page)"/>
        <w:docPartUnique/>
      </w:docPartObj>
    </w:sdtPr>
    <w:sdtEndPr>
      <w:rPr>
        <w:rStyle w:val="PageNumber"/>
        <w:rFonts w:asciiTheme="minorHAnsi" w:hAnsiTheme="minorHAnsi" w:cstheme="minorHAnsi"/>
      </w:rPr>
    </w:sdtEndPr>
    <w:sdtContent>
      <w:p w14:paraId="66F50624" w14:textId="77777777" w:rsidR="007D4C83" w:rsidRPr="00500281" w:rsidRDefault="00000000" w:rsidP="002639C8">
        <w:pPr>
          <w:pStyle w:val="Footer"/>
          <w:framePr w:wrap="none" w:vAnchor="text" w:hAnchor="margin" w:xAlign="right" w:y="1"/>
          <w:rPr>
            <w:rStyle w:val="PageNumber"/>
            <w:rFonts w:asciiTheme="minorHAnsi" w:hAnsiTheme="minorHAnsi" w:cstheme="minorHAnsi"/>
          </w:rPr>
        </w:pPr>
        <w:r w:rsidRPr="00500281">
          <w:rPr>
            <w:rStyle w:val="PageNumber"/>
            <w:rFonts w:asciiTheme="minorHAnsi" w:hAnsiTheme="minorHAnsi" w:cstheme="minorHAnsi"/>
          </w:rPr>
          <w:fldChar w:fldCharType="begin"/>
        </w:r>
        <w:r w:rsidRPr="00500281">
          <w:rPr>
            <w:rStyle w:val="PageNumber"/>
            <w:rFonts w:asciiTheme="minorHAnsi" w:hAnsiTheme="minorHAnsi" w:cstheme="minorHAnsi"/>
          </w:rPr>
          <w:instrText xml:space="preserve"> PAGE </w:instrText>
        </w:r>
        <w:r w:rsidRPr="00500281">
          <w:rPr>
            <w:rStyle w:val="PageNumber"/>
            <w:rFonts w:asciiTheme="minorHAnsi" w:hAnsiTheme="minorHAnsi" w:cstheme="minorHAnsi"/>
          </w:rPr>
          <w:fldChar w:fldCharType="separate"/>
        </w:r>
        <w:r w:rsidRPr="00500281">
          <w:rPr>
            <w:rStyle w:val="PageNumber"/>
            <w:rFonts w:asciiTheme="minorHAnsi" w:hAnsiTheme="minorHAnsi" w:cstheme="minorHAnsi"/>
            <w:noProof/>
          </w:rPr>
          <w:t>1</w:t>
        </w:r>
        <w:r w:rsidRPr="00500281">
          <w:rPr>
            <w:rStyle w:val="PageNumber"/>
            <w:rFonts w:asciiTheme="minorHAnsi" w:hAnsiTheme="minorHAnsi" w:cstheme="minorHAnsi"/>
          </w:rPr>
          <w:fldChar w:fldCharType="end"/>
        </w:r>
      </w:p>
    </w:sdtContent>
  </w:sdt>
  <w:p w14:paraId="60F98232" w14:textId="77777777" w:rsidR="007D4C83" w:rsidRDefault="007D4C83" w:rsidP="00817D79">
    <w:pPr>
      <w:pStyle w:val="Footer"/>
      <w:ind w:right="360"/>
      <w:rPr>
        <w:rFonts w:asciiTheme="minorHAnsi" w:hAnsiTheme="minorHAnsi" w:cstheme="minorHAnsi"/>
        <w:b/>
        <w:bCs/>
        <w:color w:val="002060"/>
        <w:sz w:val="20"/>
        <w:szCs w:val="20"/>
      </w:rPr>
    </w:pPr>
  </w:p>
  <w:p w14:paraId="5F04A050" w14:textId="77777777" w:rsidR="007D4C83" w:rsidRDefault="007D4C8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F84EEF" w14:textId="77777777" w:rsidR="00187DB1" w:rsidRDefault="00187DB1">
      <w:r>
        <w:separator/>
      </w:r>
    </w:p>
  </w:footnote>
  <w:footnote w:type="continuationSeparator" w:id="0">
    <w:p w14:paraId="4D534327" w14:textId="77777777" w:rsidR="00187DB1" w:rsidRDefault="00187D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30DDA"/>
    <w:multiLevelType w:val="hybridMultilevel"/>
    <w:tmpl w:val="4C3024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C7E7334"/>
    <w:multiLevelType w:val="hybridMultilevel"/>
    <w:tmpl w:val="243675DE"/>
    <w:lvl w:ilvl="0" w:tplc="02F24B18">
      <w:start w:val="1"/>
      <w:numFmt w:val="decimal"/>
      <w:lvlText w:val="%1."/>
      <w:lvlJc w:val="left"/>
      <w:pPr>
        <w:ind w:left="360" w:hanging="360"/>
      </w:pPr>
      <w:rPr>
        <w:rFonts w:hint="default"/>
        <w:b w:val="0"/>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E353619"/>
    <w:multiLevelType w:val="hybridMultilevel"/>
    <w:tmpl w:val="2CBA68B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8874AE"/>
    <w:multiLevelType w:val="hybridMultilevel"/>
    <w:tmpl w:val="2DF4622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F023A2C"/>
    <w:multiLevelType w:val="hybridMultilevel"/>
    <w:tmpl w:val="C1464190"/>
    <w:lvl w:ilvl="0" w:tplc="8474F2B0">
      <w:start w:val="1"/>
      <w:numFmt w:val="bullet"/>
      <w:lvlText w:val=""/>
      <w:lvlJc w:val="left"/>
      <w:pPr>
        <w:tabs>
          <w:tab w:val="num" w:pos="851"/>
        </w:tabs>
        <w:ind w:left="567" w:hanging="567"/>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993CC1"/>
    <w:multiLevelType w:val="multilevel"/>
    <w:tmpl w:val="3EC46B0C"/>
    <w:lvl w:ilvl="0">
      <w:start w:val="1"/>
      <w:numFmt w:val="decimal"/>
      <w:pStyle w:val="Heading1Numbered"/>
      <w:lvlText w:val="%1."/>
      <w:lvlJc w:val="left"/>
      <w:pPr>
        <w:ind w:left="502" w:hanging="360"/>
      </w:pPr>
      <w:rPr>
        <w:rFonts w:hint="default"/>
        <w:b w:val="0"/>
        <w:bCs w:val="0"/>
      </w:rPr>
    </w:lvl>
    <w:lvl w:ilvl="1">
      <w:start w:val="1"/>
      <w:numFmt w:val="decimal"/>
      <w:pStyle w:val="Heading2Numbered"/>
      <w:lvlText w:val="%1.%2"/>
      <w:lvlJc w:val="left"/>
      <w:pPr>
        <w:ind w:left="576" w:hanging="576"/>
      </w:pPr>
      <w:rPr>
        <w:rFonts w:hint="default"/>
      </w:rPr>
    </w:lvl>
    <w:lvl w:ilvl="2">
      <w:start w:val="1"/>
      <w:numFmt w:val="decimal"/>
      <w:pStyle w:val="Heading3Numbered"/>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 w15:restartNumberingAfterBreak="0">
    <w:nsid w:val="30737877"/>
    <w:multiLevelType w:val="multilevel"/>
    <w:tmpl w:val="C4B4BA8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15:restartNumberingAfterBreak="0">
    <w:nsid w:val="380A1C25"/>
    <w:multiLevelType w:val="multilevel"/>
    <w:tmpl w:val="CE424934"/>
    <w:styleLink w:val="NHSBullets"/>
    <w:lvl w:ilvl="0">
      <w:start w:val="1"/>
      <w:numFmt w:val="bullet"/>
      <w:pStyle w:val="ListBullet"/>
      <w:lvlText w:val="•"/>
      <w:lvlJc w:val="left"/>
      <w:pPr>
        <w:tabs>
          <w:tab w:val="num" w:pos="284"/>
        </w:tabs>
        <w:ind w:left="284" w:hanging="284"/>
      </w:pPr>
      <w:rPr>
        <w:rFonts w:ascii="Arial" w:hAnsi="Arial" w:hint="default"/>
        <w:color w:val="005EB8"/>
        <w:sz w:val="32"/>
      </w:rPr>
    </w:lvl>
    <w:lvl w:ilvl="1">
      <w:start w:val="1"/>
      <w:numFmt w:val="bullet"/>
      <w:pStyle w:val="ListBullet2"/>
      <w:lvlText w:val="–"/>
      <w:lvlJc w:val="left"/>
      <w:pPr>
        <w:tabs>
          <w:tab w:val="num" w:pos="567"/>
        </w:tabs>
        <w:ind w:left="567" w:hanging="283"/>
      </w:pPr>
      <w:rPr>
        <w:rFonts w:ascii="Arial" w:hAnsi="Arial" w:hint="default"/>
        <w:color w:val="005EB8"/>
      </w:rPr>
    </w:lvl>
    <w:lvl w:ilvl="2">
      <w:start w:val="1"/>
      <w:numFmt w:val="lowerRoman"/>
      <w:lvlText w:val="%3)"/>
      <w:lvlJc w:val="left"/>
      <w:pPr>
        <w:ind w:left="513" w:hanging="360"/>
      </w:pPr>
      <w:rPr>
        <w:rFonts w:hint="default"/>
      </w:rPr>
    </w:lvl>
    <w:lvl w:ilvl="3">
      <w:start w:val="1"/>
      <w:numFmt w:val="decimal"/>
      <w:lvlText w:val="(%4)"/>
      <w:lvlJc w:val="left"/>
      <w:pPr>
        <w:ind w:left="873" w:hanging="360"/>
      </w:pPr>
      <w:rPr>
        <w:rFonts w:hint="default"/>
      </w:rPr>
    </w:lvl>
    <w:lvl w:ilvl="4">
      <w:start w:val="1"/>
      <w:numFmt w:val="lowerLetter"/>
      <w:lvlText w:val="(%5)"/>
      <w:lvlJc w:val="left"/>
      <w:pPr>
        <w:ind w:left="1233" w:hanging="360"/>
      </w:pPr>
      <w:rPr>
        <w:rFonts w:hint="default"/>
      </w:rPr>
    </w:lvl>
    <w:lvl w:ilvl="5">
      <w:start w:val="1"/>
      <w:numFmt w:val="lowerRoman"/>
      <w:lvlText w:val="(%6)"/>
      <w:lvlJc w:val="left"/>
      <w:pPr>
        <w:ind w:left="1593" w:hanging="360"/>
      </w:pPr>
      <w:rPr>
        <w:rFonts w:hint="default"/>
      </w:rPr>
    </w:lvl>
    <w:lvl w:ilvl="6">
      <w:start w:val="1"/>
      <w:numFmt w:val="decimal"/>
      <w:lvlText w:val="%7."/>
      <w:lvlJc w:val="left"/>
      <w:pPr>
        <w:ind w:left="1953" w:hanging="360"/>
      </w:pPr>
      <w:rPr>
        <w:rFonts w:hint="default"/>
      </w:rPr>
    </w:lvl>
    <w:lvl w:ilvl="7">
      <w:start w:val="1"/>
      <w:numFmt w:val="lowerLetter"/>
      <w:lvlText w:val="%8."/>
      <w:lvlJc w:val="left"/>
      <w:pPr>
        <w:ind w:left="2313" w:hanging="360"/>
      </w:pPr>
      <w:rPr>
        <w:rFonts w:hint="default"/>
      </w:rPr>
    </w:lvl>
    <w:lvl w:ilvl="8">
      <w:start w:val="1"/>
      <w:numFmt w:val="lowerRoman"/>
      <w:lvlText w:val="%9."/>
      <w:lvlJc w:val="left"/>
      <w:pPr>
        <w:ind w:left="2673" w:hanging="360"/>
      </w:pPr>
      <w:rPr>
        <w:rFonts w:hint="default"/>
      </w:rPr>
    </w:lvl>
  </w:abstractNum>
  <w:num w:numId="1" w16cid:durableId="1653872095">
    <w:abstractNumId w:val="7"/>
  </w:num>
  <w:num w:numId="2" w16cid:durableId="1140612602">
    <w:abstractNumId w:val="6"/>
  </w:num>
  <w:num w:numId="3" w16cid:durableId="440103878">
    <w:abstractNumId w:val="5"/>
  </w:num>
  <w:num w:numId="4" w16cid:durableId="978418076">
    <w:abstractNumId w:val="4"/>
  </w:num>
  <w:num w:numId="5" w16cid:durableId="606623373">
    <w:abstractNumId w:val="0"/>
  </w:num>
  <w:num w:numId="6" w16cid:durableId="363949591">
    <w:abstractNumId w:val="2"/>
  </w:num>
  <w:num w:numId="7" w16cid:durableId="1028140156">
    <w:abstractNumId w:val="3"/>
  </w:num>
  <w:num w:numId="8" w16cid:durableId="15628692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displayBackgroundShape/>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DFC"/>
    <w:rsid w:val="00052E6A"/>
    <w:rsid w:val="00113611"/>
    <w:rsid w:val="001631E2"/>
    <w:rsid w:val="00187DB1"/>
    <w:rsid w:val="001F7DFC"/>
    <w:rsid w:val="00222178"/>
    <w:rsid w:val="00240AFA"/>
    <w:rsid w:val="003B671D"/>
    <w:rsid w:val="003C5ACF"/>
    <w:rsid w:val="003D5948"/>
    <w:rsid w:val="00403287"/>
    <w:rsid w:val="004504EE"/>
    <w:rsid w:val="004644E9"/>
    <w:rsid w:val="00467594"/>
    <w:rsid w:val="004764E5"/>
    <w:rsid w:val="004C0E4E"/>
    <w:rsid w:val="004F07F8"/>
    <w:rsid w:val="00524F26"/>
    <w:rsid w:val="00544F76"/>
    <w:rsid w:val="005926CB"/>
    <w:rsid w:val="005D14FC"/>
    <w:rsid w:val="005D70BA"/>
    <w:rsid w:val="0060031D"/>
    <w:rsid w:val="006A01B8"/>
    <w:rsid w:val="00750FF2"/>
    <w:rsid w:val="00761DF6"/>
    <w:rsid w:val="007B06E9"/>
    <w:rsid w:val="007D4C83"/>
    <w:rsid w:val="00817864"/>
    <w:rsid w:val="00875FBF"/>
    <w:rsid w:val="008F73FA"/>
    <w:rsid w:val="009028BF"/>
    <w:rsid w:val="009455E6"/>
    <w:rsid w:val="009A2E77"/>
    <w:rsid w:val="009D56A1"/>
    <w:rsid w:val="009F2F75"/>
    <w:rsid w:val="00A40615"/>
    <w:rsid w:val="00AF026B"/>
    <w:rsid w:val="00B73545"/>
    <w:rsid w:val="00B920C6"/>
    <w:rsid w:val="00C81D92"/>
    <w:rsid w:val="00C9596D"/>
    <w:rsid w:val="00DD6190"/>
    <w:rsid w:val="00E37E63"/>
    <w:rsid w:val="00EB1E38"/>
    <w:rsid w:val="00F15A5F"/>
    <w:rsid w:val="00FC4BEC"/>
    <w:rsid w:val="00FE0A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DD43A40"/>
  <w15:chartTrackingRefBased/>
  <w15:docId w15:val="{99A3F43D-3A48-AF45-B690-78D1BF168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7DFC"/>
    <w:rPr>
      <w:rFonts w:ascii="Times New Roman" w:eastAsia="Times New Roman" w:hAnsi="Times New Roman" w:cs="Times New Roman"/>
      <w:lang w:eastAsia="en-GB"/>
    </w:rPr>
  </w:style>
  <w:style w:type="paragraph" w:styleId="Heading1">
    <w:name w:val="heading 1"/>
    <w:basedOn w:val="Title"/>
    <w:next w:val="Normal"/>
    <w:link w:val="Heading1Char"/>
    <w:uiPriority w:val="9"/>
    <w:qFormat/>
    <w:rsid w:val="001F7DFC"/>
    <w:pPr>
      <w:numPr>
        <w:numId w:val="2"/>
      </w:numPr>
      <w:contextualSpacing w:val="0"/>
      <w:outlineLvl w:val="0"/>
    </w:pPr>
    <w:rPr>
      <w:rFonts w:ascii="Arial" w:eastAsia="Times New Roman" w:hAnsi="Arial" w:cs="Times New Roman"/>
      <w:b/>
      <w:bCs/>
      <w:color w:val="005EB8"/>
      <w:spacing w:val="0"/>
      <w:kern w:val="0"/>
      <w:sz w:val="32"/>
      <w:szCs w:val="72"/>
      <w:lang w:val="en-US"/>
    </w:rPr>
  </w:style>
  <w:style w:type="paragraph" w:styleId="Heading2">
    <w:name w:val="heading 2"/>
    <w:basedOn w:val="Normal"/>
    <w:next w:val="Normal"/>
    <w:link w:val="Heading2Char"/>
    <w:uiPriority w:val="9"/>
    <w:unhideWhenUsed/>
    <w:qFormat/>
    <w:rsid w:val="001F7DFC"/>
    <w:pPr>
      <w:numPr>
        <w:ilvl w:val="1"/>
        <w:numId w:val="2"/>
      </w:numPr>
      <w:ind w:left="578" w:hanging="578"/>
      <w:outlineLvl w:val="1"/>
    </w:pPr>
    <w:rPr>
      <w:rFonts w:ascii="Arial" w:hAnsi="Arial"/>
      <w:b/>
      <w:bCs/>
      <w:iCs/>
      <w:color w:val="000000" w:themeColor="text1"/>
      <w:sz w:val="28"/>
      <w:szCs w:val="28"/>
    </w:rPr>
  </w:style>
  <w:style w:type="paragraph" w:styleId="Heading3">
    <w:name w:val="heading 3"/>
    <w:basedOn w:val="Normal"/>
    <w:next w:val="Normal"/>
    <w:link w:val="Heading3Char"/>
    <w:uiPriority w:val="9"/>
    <w:unhideWhenUsed/>
    <w:qFormat/>
    <w:rsid w:val="001F7DFC"/>
    <w:pPr>
      <w:numPr>
        <w:ilvl w:val="2"/>
        <w:numId w:val="2"/>
      </w:numPr>
      <w:spacing w:line="360" w:lineRule="auto"/>
      <w:outlineLvl w:val="2"/>
    </w:pPr>
    <w:rPr>
      <w:rFonts w:ascii="Arial" w:hAnsi="Arial"/>
      <w:b/>
      <w:bCs/>
      <w:szCs w:val="26"/>
    </w:rPr>
  </w:style>
  <w:style w:type="paragraph" w:styleId="Heading4">
    <w:name w:val="heading 4"/>
    <w:basedOn w:val="Normal"/>
    <w:next w:val="Normal"/>
    <w:link w:val="Heading4Char"/>
    <w:uiPriority w:val="9"/>
    <w:semiHidden/>
    <w:unhideWhenUsed/>
    <w:rsid w:val="001F7DFC"/>
    <w:pPr>
      <w:keepNext/>
      <w:keepLines/>
      <w:numPr>
        <w:ilvl w:val="3"/>
        <w:numId w:val="2"/>
      </w:numPr>
      <w:tabs>
        <w:tab w:val="num" w:pos="360"/>
      </w:tabs>
      <w:spacing w:before="200"/>
      <w:ind w:left="0" w:firstLine="0"/>
      <w:outlineLvl w:val="3"/>
    </w:pPr>
    <w:rPr>
      <w:rFonts w:asciiTheme="majorHAnsi" w:eastAsiaTheme="majorEastAsia" w:hAnsiTheme="majorHAnsi" w:cstheme="majorBidi"/>
      <w:b/>
      <w:i/>
      <w:iCs/>
      <w:color w:val="4472C4" w:themeColor="accent1"/>
      <w:szCs w:val="26"/>
    </w:rPr>
  </w:style>
  <w:style w:type="paragraph" w:styleId="Heading5">
    <w:name w:val="heading 5"/>
    <w:basedOn w:val="Normal"/>
    <w:next w:val="Normal"/>
    <w:link w:val="Heading5Char"/>
    <w:uiPriority w:val="9"/>
    <w:semiHidden/>
    <w:unhideWhenUsed/>
    <w:qFormat/>
    <w:rsid w:val="001F7DFC"/>
    <w:pPr>
      <w:keepNext/>
      <w:keepLines/>
      <w:numPr>
        <w:ilvl w:val="4"/>
        <w:numId w:val="2"/>
      </w:numPr>
      <w:tabs>
        <w:tab w:val="num" w:pos="360"/>
      </w:tabs>
      <w:spacing w:before="200"/>
      <w:ind w:left="0" w:firstLine="0"/>
      <w:outlineLvl w:val="4"/>
    </w:pPr>
    <w:rPr>
      <w:rFonts w:asciiTheme="majorHAnsi" w:eastAsiaTheme="majorEastAsia" w:hAnsiTheme="majorHAnsi" w:cstheme="majorBidi"/>
      <w:bCs/>
      <w:color w:val="1F3763" w:themeColor="accent1" w:themeShade="7F"/>
      <w:szCs w:val="26"/>
    </w:rPr>
  </w:style>
  <w:style w:type="paragraph" w:styleId="Heading6">
    <w:name w:val="heading 6"/>
    <w:basedOn w:val="Normal"/>
    <w:next w:val="Normal"/>
    <w:link w:val="Heading6Char"/>
    <w:uiPriority w:val="9"/>
    <w:semiHidden/>
    <w:unhideWhenUsed/>
    <w:qFormat/>
    <w:rsid w:val="001F7DFC"/>
    <w:pPr>
      <w:keepNext/>
      <w:keepLines/>
      <w:numPr>
        <w:ilvl w:val="5"/>
        <w:numId w:val="2"/>
      </w:numPr>
      <w:tabs>
        <w:tab w:val="num" w:pos="360"/>
      </w:tabs>
      <w:spacing w:before="200"/>
      <w:ind w:left="0" w:firstLine="0"/>
      <w:outlineLvl w:val="5"/>
    </w:pPr>
    <w:rPr>
      <w:rFonts w:asciiTheme="majorHAnsi" w:eastAsiaTheme="majorEastAsia" w:hAnsiTheme="majorHAnsi" w:cstheme="majorBidi"/>
      <w:bCs/>
      <w:i/>
      <w:iCs/>
      <w:color w:val="1F3763" w:themeColor="accent1" w:themeShade="7F"/>
      <w:szCs w:val="26"/>
    </w:rPr>
  </w:style>
  <w:style w:type="paragraph" w:styleId="Heading7">
    <w:name w:val="heading 7"/>
    <w:basedOn w:val="Normal"/>
    <w:next w:val="Normal"/>
    <w:link w:val="Heading7Char"/>
    <w:uiPriority w:val="9"/>
    <w:semiHidden/>
    <w:unhideWhenUsed/>
    <w:qFormat/>
    <w:rsid w:val="001F7DFC"/>
    <w:pPr>
      <w:keepNext/>
      <w:keepLines/>
      <w:numPr>
        <w:ilvl w:val="6"/>
        <w:numId w:val="2"/>
      </w:numPr>
      <w:tabs>
        <w:tab w:val="num" w:pos="360"/>
      </w:tabs>
      <w:spacing w:before="200"/>
      <w:ind w:left="0" w:firstLine="0"/>
      <w:outlineLvl w:val="6"/>
    </w:pPr>
    <w:rPr>
      <w:rFonts w:asciiTheme="majorHAnsi" w:eastAsiaTheme="majorEastAsia" w:hAnsiTheme="majorHAnsi" w:cstheme="majorBidi"/>
      <w:bCs/>
      <w:i/>
      <w:iCs/>
      <w:color w:val="404040" w:themeColor="text1" w:themeTint="BF"/>
      <w:szCs w:val="26"/>
    </w:rPr>
  </w:style>
  <w:style w:type="paragraph" w:styleId="Heading8">
    <w:name w:val="heading 8"/>
    <w:basedOn w:val="Normal"/>
    <w:next w:val="Normal"/>
    <w:link w:val="Heading8Char"/>
    <w:uiPriority w:val="9"/>
    <w:semiHidden/>
    <w:unhideWhenUsed/>
    <w:qFormat/>
    <w:rsid w:val="001F7DFC"/>
    <w:pPr>
      <w:keepNext/>
      <w:keepLines/>
      <w:numPr>
        <w:ilvl w:val="7"/>
        <w:numId w:val="2"/>
      </w:numPr>
      <w:tabs>
        <w:tab w:val="num" w:pos="360"/>
      </w:tabs>
      <w:spacing w:before="200"/>
      <w:ind w:left="0" w:firstLine="0"/>
      <w:outlineLvl w:val="7"/>
    </w:pPr>
    <w:rPr>
      <w:rFonts w:asciiTheme="majorHAnsi" w:eastAsiaTheme="majorEastAsia" w:hAnsiTheme="majorHAnsi" w:cstheme="majorBidi"/>
      <w:bCs/>
      <w:color w:val="404040" w:themeColor="text1" w:themeTint="BF"/>
      <w:sz w:val="20"/>
      <w:szCs w:val="20"/>
    </w:rPr>
  </w:style>
  <w:style w:type="paragraph" w:styleId="Heading9">
    <w:name w:val="heading 9"/>
    <w:basedOn w:val="Normal"/>
    <w:next w:val="Normal"/>
    <w:link w:val="Heading9Char"/>
    <w:uiPriority w:val="9"/>
    <w:semiHidden/>
    <w:unhideWhenUsed/>
    <w:qFormat/>
    <w:rsid w:val="001F7DFC"/>
    <w:pPr>
      <w:keepNext/>
      <w:keepLines/>
      <w:numPr>
        <w:ilvl w:val="8"/>
        <w:numId w:val="2"/>
      </w:numPr>
      <w:tabs>
        <w:tab w:val="num" w:pos="360"/>
      </w:tabs>
      <w:spacing w:before="200"/>
      <w:ind w:left="0" w:firstLine="0"/>
      <w:outlineLvl w:val="8"/>
    </w:pPr>
    <w:rPr>
      <w:rFonts w:asciiTheme="majorHAnsi" w:eastAsiaTheme="majorEastAsia" w:hAnsiTheme="majorHAnsi" w:cstheme="majorBidi"/>
      <w:bCs/>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7DFC"/>
    <w:rPr>
      <w:rFonts w:ascii="Arial" w:eastAsia="Times New Roman" w:hAnsi="Arial" w:cs="Times New Roman"/>
      <w:b/>
      <w:bCs/>
      <w:color w:val="005EB8"/>
      <w:sz w:val="32"/>
      <w:szCs w:val="72"/>
      <w:lang w:val="en-US" w:eastAsia="en-GB"/>
    </w:rPr>
  </w:style>
  <w:style w:type="character" w:customStyle="1" w:styleId="Heading2Char">
    <w:name w:val="Heading 2 Char"/>
    <w:basedOn w:val="DefaultParagraphFont"/>
    <w:link w:val="Heading2"/>
    <w:uiPriority w:val="9"/>
    <w:rsid w:val="001F7DFC"/>
    <w:rPr>
      <w:rFonts w:ascii="Arial" w:eastAsia="Times New Roman" w:hAnsi="Arial" w:cs="Times New Roman"/>
      <w:b/>
      <w:bCs/>
      <w:iCs/>
      <w:color w:val="000000" w:themeColor="text1"/>
      <w:sz w:val="28"/>
      <w:szCs w:val="28"/>
      <w:lang w:eastAsia="en-GB"/>
    </w:rPr>
  </w:style>
  <w:style w:type="character" w:customStyle="1" w:styleId="Heading3Char">
    <w:name w:val="Heading 3 Char"/>
    <w:basedOn w:val="DefaultParagraphFont"/>
    <w:link w:val="Heading3"/>
    <w:uiPriority w:val="9"/>
    <w:rsid w:val="001F7DFC"/>
    <w:rPr>
      <w:rFonts w:ascii="Arial" w:eastAsia="Times New Roman" w:hAnsi="Arial" w:cs="Times New Roman"/>
      <w:b/>
      <w:bCs/>
      <w:szCs w:val="26"/>
      <w:lang w:eastAsia="en-GB"/>
    </w:rPr>
  </w:style>
  <w:style w:type="character" w:customStyle="1" w:styleId="Heading4Char">
    <w:name w:val="Heading 4 Char"/>
    <w:basedOn w:val="DefaultParagraphFont"/>
    <w:link w:val="Heading4"/>
    <w:uiPriority w:val="9"/>
    <w:semiHidden/>
    <w:rsid w:val="001F7DFC"/>
    <w:rPr>
      <w:rFonts w:asciiTheme="majorHAnsi" w:eastAsiaTheme="majorEastAsia" w:hAnsiTheme="majorHAnsi" w:cstheme="majorBidi"/>
      <w:b/>
      <w:i/>
      <w:iCs/>
      <w:color w:val="4472C4" w:themeColor="accent1"/>
      <w:szCs w:val="26"/>
      <w:lang w:eastAsia="en-GB"/>
    </w:rPr>
  </w:style>
  <w:style w:type="character" w:customStyle="1" w:styleId="Heading5Char">
    <w:name w:val="Heading 5 Char"/>
    <w:basedOn w:val="DefaultParagraphFont"/>
    <w:link w:val="Heading5"/>
    <w:uiPriority w:val="9"/>
    <w:semiHidden/>
    <w:rsid w:val="001F7DFC"/>
    <w:rPr>
      <w:rFonts w:asciiTheme="majorHAnsi" w:eastAsiaTheme="majorEastAsia" w:hAnsiTheme="majorHAnsi" w:cstheme="majorBidi"/>
      <w:bCs/>
      <w:color w:val="1F3763" w:themeColor="accent1" w:themeShade="7F"/>
      <w:szCs w:val="26"/>
      <w:lang w:eastAsia="en-GB"/>
    </w:rPr>
  </w:style>
  <w:style w:type="character" w:customStyle="1" w:styleId="Heading6Char">
    <w:name w:val="Heading 6 Char"/>
    <w:basedOn w:val="DefaultParagraphFont"/>
    <w:link w:val="Heading6"/>
    <w:uiPriority w:val="9"/>
    <w:semiHidden/>
    <w:rsid w:val="001F7DFC"/>
    <w:rPr>
      <w:rFonts w:asciiTheme="majorHAnsi" w:eastAsiaTheme="majorEastAsia" w:hAnsiTheme="majorHAnsi" w:cstheme="majorBidi"/>
      <w:bCs/>
      <w:i/>
      <w:iCs/>
      <w:color w:val="1F3763" w:themeColor="accent1" w:themeShade="7F"/>
      <w:szCs w:val="26"/>
      <w:lang w:eastAsia="en-GB"/>
    </w:rPr>
  </w:style>
  <w:style w:type="character" w:customStyle="1" w:styleId="Heading7Char">
    <w:name w:val="Heading 7 Char"/>
    <w:basedOn w:val="DefaultParagraphFont"/>
    <w:link w:val="Heading7"/>
    <w:uiPriority w:val="9"/>
    <w:semiHidden/>
    <w:rsid w:val="001F7DFC"/>
    <w:rPr>
      <w:rFonts w:asciiTheme="majorHAnsi" w:eastAsiaTheme="majorEastAsia" w:hAnsiTheme="majorHAnsi" w:cstheme="majorBidi"/>
      <w:bCs/>
      <w:i/>
      <w:iCs/>
      <w:color w:val="404040" w:themeColor="text1" w:themeTint="BF"/>
      <w:szCs w:val="26"/>
      <w:lang w:eastAsia="en-GB"/>
    </w:rPr>
  </w:style>
  <w:style w:type="character" w:customStyle="1" w:styleId="Heading8Char">
    <w:name w:val="Heading 8 Char"/>
    <w:basedOn w:val="DefaultParagraphFont"/>
    <w:link w:val="Heading8"/>
    <w:uiPriority w:val="9"/>
    <w:semiHidden/>
    <w:rsid w:val="001F7DFC"/>
    <w:rPr>
      <w:rFonts w:asciiTheme="majorHAnsi" w:eastAsiaTheme="majorEastAsia" w:hAnsiTheme="majorHAnsi" w:cstheme="majorBidi"/>
      <w:bCs/>
      <w:color w:val="404040" w:themeColor="text1" w:themeTint="BF"/>
      <w:sz w:val="20"/>
      <w:szCs w:val="20"/>
      <w:lang w:eastAsia="en-GB"/>
    </w:rPr>
  </w:style>
  <w:style w:type="character" w:customStyle="1" w:styleId="Heading9Char">
    <w:name w:val="Heading 9 Char"/>
    <w:basedOn w:val="DefaultParagraphFont"/>
    <w:link w:val="Heading9"/>
    <w:uiPriority w:val="9"/>
    <w:semiHidden/>
    <w:rsid w:val="001F7DFC"/>
    <w:rPr>
      <w:rFonts w:asciiTheme="majorHAnsi" w:eastAsiaTheme="majorEastAsia" w:hAnsiTheme="majorHAnsi" w:cstheme="majorBidi"/>
      <w:bCs/>
      <w:i/>
      <w:iCs/>
      <w:color w:val="404040" w:themeColor="text1" w:themeTint="BF"/>
      <w:sz w:val="20"/>
      <w:szCs w:val="20"/>
      <w:lang w:eastAsia="en-GB"/>
    </w:rPr>
  </w:style>
  <w:style w:type="paragraph" w:styleId="ListParagraph">
    <w:name w:val="List Paragraph"/>
    <w:basedOn w:val="Normal"/>
    <w:uiPriority w:val="34"/>
    <w:qFormat/>
    <w:rsid w:val="001F7DFC"/>
    <w:pPr>
      <w:ind w:left="720"/>
      <w:contextualSpacing/>
    </w:pPr>
  </w:style>
  <w:style w:type="paragraph" w:styleId="NormalWeb">
    <w:name w:val="Normal (Web)"/>
    <w:basedOn w:val="Normal"/>
    <w:uiPriority w:val="99"/>
    <w:unhideWhenUsed/>
    <w:rsid w:val="001F7DFC"/>
    <w:pPr>
      <w:spacing w:before="100" w:beforeAutospacing="1" w:after="100" w:afterAutospacing="1"/>
    </w:pPr>
  </w:style>
  <w:style w:type="table" w:styleId="TableGrid">
    <w:name w:val="Table Grid"/>
    <w:basedOn w:val="TableNormal"/>
    <w:uiPriority w:val="39"/>
    <w:rsid w:val="001F7D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F7DFC"/>
    <w:rPr>
      <w:color w:val="0563C1" w:themeColor="hyperlink"/>
      <w:u w:val="single"/>
    </w:rPr>
  </w:style>
  <w:style w:type="paragraph" w:styleId="Footer">
    <w:name w:val="footer"/>
    <w:basedOn w:val="Normal"/>
    <w:link w:val="FooterChar"/>
    <w:uiPriority w:val="99"/>
    <w:unhideWhenUsed/>
    <w:rsid w:val="001F7DFC"/>
    <w:pPr>
      <w:tabs>
        <w:tab w:val="center" w:pos="4680"/>
        <w:tab w:val="right" w:pos="9360"/>
      </w:tabs>
    </w:pPr>
  </w:style>
  <w:style w:type="character" w:customStyle="1" w:styleId="FooterChar">
    <w:name w:val="Footer Char"/>
    <w:basedOn w:val="DefaultParagraphFont"/>
    <w:link w:val="Footer"/>
    <w:uiPriority w:val="99"/>
    <w:rsid w:val="001F7DFC"/>
    <w:rPr>
      <w:rFonts w:ascii="Times New Roman" w:eastAsia="Times New Roman" w:hAnsi="Times New Roman" w:cs="Times New Roman"/>
      <w:lang w:eastAsia="en-GB"/>
    </w:rPr>
  </w:style>
  <w:style w:type="character" w:styleId="PageNumber">
    <w:name w:val="page number"/>
    <w:basedOn w:val="DefaultParagraphFont"/>
    <w:uiPriority w:val="99"/>
    <w:unhideWhenUsed/>
    <w:rsid w:val="001F7DFC"/>
  </w:style>
  <w:style w:type="paragraph" w:styleId="BodyText2">
    <w:name w:val="Body Text 2"/>
    <w:basedOn w:val="Normal"/>
    <w:link w:val="BodyText2Char"/>
    <w:uiPriority w:val="99"/>
    <w:unhideWhenUsed/>
    <w:rsid w:val="001F7DFC"/>
    <w:pPr>
      <w:spacing w:after="120" w:line="480" w:lineRule="auto"/>
    </w:pPr>
    <w:rPr>
      <w:rFonts w:ascii="Arial" w:hAnsi="Arial"/>
      <w:szCs w:val="22"/>
    </w:rPr>
  </w:style>
  <w:style w:type="character" w:customStyle="1" w:styleId="BodyText2Char">
    <w:name w:val="Body Text 2 Char"/>
    <w:basedOn w:val="DefaultParagraphFont"/>
    <w:link w:val="BodyText2"/>
    <w:uiPriority w:val="99"/>
    <w:rsid w:val="001F7DFC"/>
    <w:rPr>
      <w:rFonts w:ascii="Arial" w:eastAsia="Times New Roman" w:hAnsi="Arial" w:cs="Times New Roman"/>
      <w:szCs w:val="22"/>
      <w:lang w:eastAsia="en-GB"/>
    </w:rPr>
  </w:style>
  <w:style w:type="paragraph" w:styleId="ListBullet">
    <w:name w:val="List Bullet"/>
    <w:basedOn w:val="BodyText"/>
    <w:qFormat/>
    <w:rsid w:val="001F7DFC"/>
    <w:pPr>
      <w:numPr>
        <w:numId w:val="1"/>
      </w:numPr>
      <w:tabs>
        <w:tab w:val="clear" w:pos="284"/>
        <w:tab w:val="num" w:pos="360"/>
        <w:tab w:val="num" w:pos="720"/>
      </w:tabs>
      <w:spacing w:after="50" w:line="360" w:lineRule="atLeast"/>
      <w:ind w:left="0" w:firstLine="0"/>
    </w:pPr>
    <w:rPr>
      <w:rFonts w:ascii="Arial" w:hAnsi="Arial"/>
      <w:color w:val="231F20"/>
    </w:rPr>
  </w:style>
  <w:style w:type="paragraph" w:styleId="ListBullet2">
    <w:name w:val="List Bullet 2"/>
    <w:basedOn w:val="BodyText"/>
    <w:qFormat/>
    <w:rsid w:val="001F7DFC"/>
    <w:pPr>
      <w:numPr>
        <w:ilvl w:val="1"/>
        <w:numId w:val="1"/>
      </w:numPr>
      <w:tabs>
        <w:tab w:val="clear" w:pos="567"/>
        <w:tab w:val="num" w:pos="360"/>
        <w:tab w:val="num" w:pos="1440"/>
      </w:tabs>
      <w:spacing w:after="50" w:line="360" w:lineRule="atLeast"/>
      <w:ind w:left="1135" w:hanging="284"/>
    </w:pPr>
    <w:rPr>
      <w:rFonts w:ascii="Arial" w:hAnsi="Arial"/>
      <w:color w:val="231F20"/>
    </w:rPr>
  </w:style>
  <w:style w:type="numbering" w:customStyle="1" w:styleId="NHSBullets">
    <w:name w:val="NHS Bullets"/>
    <w:basedOn w:val="NoList"/>
    <w:uiPriority w:val="99"/>
    <w:rsid w:val="001F7DFC"/>
    <w:pPr>
      <w:numPr>
        <w:numId w:val="1"/>
      </w:numPr>
    </w:pPr>
  </w:style>
  <w:style w:type="paragraph" w:styleId="BodyText">
    <w:name w:val="Body Text"/>
    <w:basedOn w:val="Normal"/>
    <w:link w:val="BodyTextChar"/>
    <w:uiPriority w:val="99"/>
    <w:unhideWhenUsed/>
    <w:rsid w:val="001F7DFC"/>
    <w:pPr>
      <w:spacing w:after="120"/>
    </w:pPr>
  </w:style>
  <w:style w:type="character" w:customStyle="1" w:styleId="BodyTextChar">
    <w:name w:val="Body Text Char"/>
    <w:basedOn w:val="DefaultParagraphFont"/>
    <w:link w:val="BodyText"/>
    <w:uiPriority w:val="99"/>
    <w:rsid w:val="001F7DFC"/>
    <w:rPr>
      <w:rFonts w:ascii="Times New Roman" w:eastAsia="Times New Roman" w:hAnsi="Times New Roman" w:cs="Times New Roman"/>
      <w:lang w:eastAsia="en-GB"/>
    </w:rPr>
  </w:style>
  <w:style w:type="paragraph" w:styleId="CommentText">
    <w:name w:val="annotation text"/>
    <w:basedOn w:val="Normal"/>
    <w:link w:val="CommentTextChar"/>
    <w:uiPriority w:val="99"/>
    <w:rsid w:val="001F7DFC"/>
    <w:pPr>
      <w:overflowPunct w:val="0"/>
      <w:autoSpaceDE w:val="0"/>
      <w:autoSpaceDN w:val="0"/>
      <w:adjustRightInd w:val="0"/>
      <w:spacing w:before="120" w:after="120"/>
      <w:textAlignment w:val="baseline"/>
    </w:pPr>
    <w:rPr>
      <w:rFonts w:ascii="Arial" w:hAnsi="Arial"/>
      <w:sz w:val="20"/>
    </w:rPr>
  </w:style>
  <w:style w:type="character" w:customStyle="1" w:styleId="CommentTextChar">
    <w:name w:val="Comment Text Char"/>
    <w:basedOn w:val="DefaultParagraphFont"/>
    <w:link w:val="CommentText"/>
    <w:uiPriority w:val="99"/>
    <w:rsid w:val="001F7DFC"/>
    <w:rPr>
      <w:rFonts w:ascii="Arial" w:eastAsia="Times New Roman" w:hAnsi="Arial" w:cs="Times New Roman"/>
      <w:sz w:val="20"/>
      <w:lang w:eastAsia="en-GB"/>
    </w:rPr>
  </w:style>
  <w:style w:type="paragraph" w:customStyle="1" w:styleId="Heading1Numbered">
    <w:name w:val="Heading 1 Numbered"/>
    <w:basedOn w:val="Heading1"/>
    <w:next w:val="BodyText"/>
    <w:qFormat/>
    <w:rsid w:val="001F7DFC"/>
    <w:pPr>
      <w:keepNext/>
      <w:keepLines/>
      <w:numPr>
        <w:numId w:val="3"/>
      </w:numPr>
      <w:tabs>
        <w:tab w:val="num" w:pos="360"/>
      </w:tabs>
      <w:spacing w:before="480" w:after="120"/>
      <w:ind w:left="709" w:hanging="709"/>
      <w:outlineLvl w:val="1"/>
    </w:pPr>
    <w:rPr>
      <w:rFonts w:eastAsiaTheme="majorEastAsia" w:cstheme="majorBidi"/>
      <w:b w:val="0"/>
      <w:bCs w:val="0"/>
      <w:sz w:val="36"/>
      <w:szCs w:val="36"/>
      <w:lang w:val="en-GB" w:eastAsia="en-US"/>
    </w:rPr>
  </w:style>
  <w:style w:type="paragraph" w:customStyle="1" w:styleId="Heading2Numbered">
    <w:name w:val="Heading 2 Numbered"/>
    <w:basedOn w:val="Heading2"/>
    <w:next w:val="BodyText"/>
    <w:qFormat/>
    <w:rsid w:val="001F7DFC"/>
    <w:pPr>
      <w:keepNext/>
      <w:keepLines/>
      <w:numPr>
        <w:numId w:val="3"/>
      </w:numPr>
      <w:spacing w:before="240" w:after="120"/>
      <w:ind w:left="709" w:hanging="709"/>
    </w:pPr>
    <w:rPr>
      <w:rFonts w:eastAsiaTheme="majorEastAsia" w:cstheme="majorBidi"/>
      <w:iCs w:val="0"/>
      <w:color w:val="auto"/>
      <w:lang w:eastAsia="en-US"/>
    </w:rPr>
  </w:style>
  <w:style w:type="character" w:customStyle="1" w:styleId="normalchar1">
    <w:name w:val="normal__char1"/>
    <w:rsid w:val="001F7DFC"/>
    <w:rPr>
      <w:rFonts w:ascii="Calibri" w:hAnsi="Calibri" w:hint="default"/>
      <w:sz w:val="22"/>
      <w:szCs w:val="22"/>
    </w:rPr>
  </w:style>
  <w:style w:type="paragraph" w:customStyle="1" w:styleId="Heading3Numbered">
    <w:name w:val="Heading 3 Numbered"/>
    <w:basedOn w:val="BodyText2"/>
    <w:qFormat/>
    <w:rsid w:val="001F7DFC"/>
    <w:pPr>
      <w:numPr>
        <w:ilvl w:val="2"/>
        <w:numId w:val="3"/>
      </w:numPr>
      <w:spacing w:before="120" w:after="0" w:line="360" w:lineRule="atLeast"/>
    </w:pPr>
    <w:rPr>
      <w:rFonts w:eastAsiaTheme="minorHAnsi" w:cstheme="minorBidi"/>
      <w:b/>
      <w:bCs/>
      <w:color w:val="231F20"/>
      <w:szCs w:val="24"/>
      <w:lang w:eastAsia="en-US"/>
    </w:rPr>
  </w:style>
  <w:style w:type="character" w:customStyle="1" w:styleId="apple-converted-space">
    <w:name w:val="apple-converted-space"/>
    <w:basedOn w:val="DefaultParagraphFont"/>
    <w:rsid w:val="001F7DFC"/>
  </w:style>
  <w:style w:type="paragraph" w:customStyle="1" w:styleId="Default">
    <w:name w:val="Default"/>
    <w:rsid w:val="001F7DFC"/>
    <w:pPr>
      <w:pBdr>
        <w:top w:val="nil"/>
        <w:left w:val="nil"/>
        <w:bottom w:val="nil"/>
        <w:right w:val="nil"/>
        <w:between w:val="nil"/>
        <w:bar w:val="nil"/>
      </w:pBdr>
      <w:spacing w:before="160"/>
    </w:pPr>
    <w:rPr>
      <w:rFonts w:ascii="Helvetica Neue" w:eastAsia="Arial Unicode MS" w:hAnsi="Helvetica Neue" w:cs="Arial Unicode MS"/>
      <w:color w:val="000000"/>
      <w:u w:color="000000"/>
      <w:bdr w:val="nil"/>
      <w:lang w:val="en-US" w:eastAsia="en-GB"/>
      <w14:textOutline w14:w="12700" w14:cap="flat" w14:cmpd="sng" w14:algn="ctr">
        <w14:noFill/>
        <w14:prstDash w14:val="solid"/>
        <w14:miter w14:lim="400000"/>
      </w14:textOutline>
    </w:rPr>
  </w:style>
  <w:style w:type="paragraph" w:styleId="Title">
    <w:name w:val="Title"/>
    <w:basedOn w:val="Normal"/>
    <w:next w:val="Normal"/>
    <w:link w:val="TitleChar"/>
    <w:uiPriority w:val="10"/>
    <w:qFormat/>
    <w:rsid w:val="001F7DFC"/>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7DFC"/>
    <w:rPr>
      <w:rFonts w:asciiTheme="majorHAnsi" w:eastAsiaTheme="majorEastAsia" w:hAnsiTheme="majorHAnsi" w:cstheme="majorBidi"/>
      <w:spacing w:val="-10"/>
      <w:kern w:val="28"/>
      <w:sz w:val="56"/>
      <w:szCs w:val="56"/>
      <w:lang w:eastAsia="en-GB"/>
    </w:rPr>
  </w:style>
  <w:style w:type="character" w:styleId="FollowedHyperlink">
    <w:name w:val="FollowedHyperlink"/>
    <w:basedOn w:val="DefaultParagraphFont"/>
    <w:uiPriority w:val="99"/>
    <w:semiHidden/>
    <w:unhideWhenUsed/>
    <w:rsid w:val="009F2F75"/>
    <w:rPr>
      <w:color w:val="954F72" w:themeColor="followedHyperlink"/>
      <w:u w:val="single"/>
    </w:rPr>
  </w:style>
  <w:style w:type="character" w:styleId="UnresolvedMention">
    <w:name w:val="Unresolved Mention"/>
    <w:basedOn w:val="DefaultParagraphFont"/>
    <w:uiPriority w:val="99"/>
    <w:semiHidden/>
    <w:unhideWhenUsed/>
    <w:rsid w:val="009F2F75"/>
    <w:rPr>
      <w:color w:val="605E5C"/>
      <w:shd w:val="clear" w:color="auto" w:fill="E1DFDD"/>
    </w:rPr>
  </w:style>
  <w:style w:type="paragraph" w:styleId="Revision">
    <w:name w:val="Revision"/>
    <w:hidden/>
    <w:uiPriority w:val="99"/>
    <w:semiHidden/>
    <w:rsid w:val="004504EE"/>
    <w:rPr>
      <w:rFonts w:ascii="Times New Roman" w:eastAsia="Times New Roman" w:hAnsi="Times New Roman" w:cs="Times New Roman"/>
      <w:lang w:eastAsia="en-GB"/>
    </w:rPr>
  </w:style>
  <w:style w:type="character" w:customStyle="1" w:styleId="0911URL">
    <w:name w:val="09.11 URL"/>
    <w:qFormat/>
    <w:rsid w:val="0060031D"/>
    <w:rPr>
      <w:color w:val="0000CC"/>
      <w:u w:val="single" w:color="FF0000"/>
    </w:rPr>
  </w:style>
  <w:style w:type="character" w:customStyle="1" w:styleId="1412RefAuthorOrg">
    <w:name w:val="14.12 RefAuthorOrg"/>
    <w:qFormat/>
    <w:rsid w:val="0060031D"/>
    <w:rPr>
      <w:bdr w:val="none" w:sz="0" w:space="0" w:color="auto"/>
      <w:shd w:val="clear" w:color="auto" w:fill="FABF8F"/>
      <w:lang w:val="en-GB"/>
    </w:rPr>
  </w:style>
  <w:style w:type="character" w:customStyle="1" w:styleId="1414RefDate">
    <w:name w:val="14.14 RefDate"/>
    <w:qFormat/>
    <w:rsid w:val="0060031D"/>
    <w:rPr>
      <w:bdr w:val="none" w:sz="0" w:space="0" w:color="auto"/>
      <w:shd w:val="clear" w:color="auto" w:fill="FBFF8C"/>
      <w:lang w:val="en-GB"/>
    </w:rPr>
  </w:style>
  <w:style w:type="character" w:customStyle="1" w:styleId="1416RefBookTitle">
    <w:name w:val="14.16 RefBookTitle"/>
    <w:qFormat/>
    <w:rsid w:val="0060031D"/>
    <w:rPr>
      <w:i/>
      <w:bdr w:val="none" w:sz="0" w:space="0" w:color="auto"/>
      <w:shd w:val="clear" w:color="auto" w:fill="8BFF8B"/>
      <w:lang w:val="en-GB"/>
    </w:rPr>
  </w:style>
  <w:style w:type="character" w:customStyle="1" w:styleId="1420RefPublisher">
    <w:name w:val="14.20 RefPublisher"/>
    <w:qFormat/>
    <w:rsid w:val="0060031D"/>
    <w:rPr>
      <w:bdr w:val="none" w:sz="0" w:space="0" w:color="auto"/>
      <w:shd w:val="clear" w:color="auto" w:fill="C9B1DD"/>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ace.org.uk/mentalhealthandwellbeing/" TargetMode="External"/><Relationship Id="rId13" Type="http://schemas.openxmlformats.org/officeDocument/2006/relationships/hyperlink" Target="https://assets.publishing.service.gov.uk/government/uploads/system/uploads/attachment_data/file/658145/thriving-at-work-stevenson-farmer-review.pdf" TargetMode="External"/><Relationship Id="rId3" Type="http://schemas.openxmlformats.org/officeDocument/2006/relationships/settings" Target="settings.xml"/><Relationship Id="rId7" Type="http://schemas.openxmlformats.org/officeDocument/2006/relationships/hyperlink" Target="http://www.england.nhs.uk/wp-content/uploads/2020/07/We-Are-The-NHS-Action-For-All-Of-Us-FINAL-March-21.pdf" TargetMode="External"/><Relationship Id="rId12" Type="http://schemas.openxmlformats.org/officeDocument/2006/relationships/hyperlink" Target="https://fphc.rcsed.ac.uk/education-resource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uk/government/publications/prevention-concordat-for-better-mental-health-consensus-statement/prevention-concordat-for-better-mental-health"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theasc.org.uk/services-we-offer/mental-health/" TargetMode="External"/><Relationship Id="rId4" Type="http://schemas.openxmlformats.org/officeDocument/2006/relationships/webSettings" Target="webSettings.xml"/><Relationship Id="rId9" Type="http://schemas.openxmlformats.org/officeDocument/2006/relationships/hyperlink" Target="https://collegeofparamedics.co.uk/COP/News/Covid-19/Guidance_for_managers_psychosocial_support_and_mental_wellbeing_of_ambulance_personnel_in_a_pandemic.aspx"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3766</Words>
  <Characters>21471</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Williams</dc:creator>
  <cp:keywords/>
  <dc:description/>
  <cp:lastModifiedBy>Richard Williams</cp:lastModifiedBy>
  <cp:revision>2</cp:revision>
  <dcterms:created xsi:type="dcterms:W3CDTF">2023-10-18T16:34:00Z</dcterms:created>
  <dcterms:modified xsi:type="dcterms:W3CDTF">2023-10-18T16:34:00Z</dcterms:modified>
</cp:coreProperties>
</file>