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84DCD" w14:textId="587B2D38" w:rsidR="00DD5F4D" w:rsidRPr="00D76187" w:rsidRDefault="003D2900" w:rsidP="006177C6">
      <w:pPr>
        <w:pStyle w:val="Geenafstand"/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  <w:r w:rsidRPr="003D2900">
        <w:rPr>
          <w:rFonts w:ascii="Arial" w:hAnsi="Arial" w:cs="Arial"/>
          <w:b/>
          <w:sz w:val="24"/>
          <w:szCs w:val="24"/>
          <w:lang w:val="en-US"/>
        </w:rPr>
        <w:t>Additional</w:t>
      </w:r>
      <w:r w:rsidR="006177C6" w:rsidRPr="00D76187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4818B3" w:rsidRPr="00D76187">
        <w:rPr>
          <w:rFonts w:ascii="Arial" w:hAnsi="Arial" w:cs="Arial"/>
          <w:b/>
          <w:sz w:val="24"/>
          <w:szCs w:val="24"/>
          <w:lang w:val="en-US"/>
        </w:rPr>
        <w:t>F</w:t>
      </w:r>
      <w:r w:rsidR="006177C6" w:rsidRPr="00D76187">
        <w:rPr>
          <w:rFonts w:ascii="Arial" w:hAnsi="Arial" w:cs="Arial"/>
          <w:b/>
          <w:sz w:val="24"/>
          <w:szCs w:val="24"/>
          <w:lang w:val="en-US"/>
        </w:rPr>
        <w:t xml:space="preserve">ile </w:t>
      </w:r>
      <w:r w:rsidR="002E319F" w:rsidRPr="00D76187">
        <w:rPr>
          <w:rFonts w:ascii="Arial" w:hAnsi="Arial" w:cs="Arial"/>
          <w:b/>
          <w:sz w:val="24"/>
          <w:szCs w:val="24"/>
          <w:lang w:val="en-US"/>
        </w:rPr>
        <w:t>1</w:t>
      </w:r>
    </w:p>
    <w:p w14:paraId="446B8384" w14:textId="37A01F2A" w:rsidR="006177C6" w:rsidRPr="00D76187" w:rsidRDefault="006177C6" w:rsidP="006177C6">
      <w:pPr>
        <w:pStyle w:val="Geenafstand"/>
        <w:spacing w:line="480" w:lineRule="auto"/>
        <w:rPr>
          <w:rFonts w:ascii="Arial" w:hAnsi="Arial" w:cs="Arial"/>
          <w:b/>
          <w:lang w:val="en-US"/>
        </w:rPr>
      </w:pPr>
      <w:r w:rsidRPr="00D76187">
        <w:rPr>
          <w:rFonts w:ascii="Arial" w:hAnsi="Arial" w:cs="Arial"/>
          <w:b/>
          <w:lang w:val="en-US"/>
        </w:rPr>
        <w:t xml:space="preserve">Synchronization of the presenting complaints in the MTS, </w:t>
      </w:r>
      <w:r w:rsidR="002E319F" w:rsidRPr="00D76187">
        <w:rPr>
          <w:rFonts w:ascii="Arial" w:hAnsi="Arial" w:cs="Arial"/>
          <w:b/>
          <w:lang w:val="en-US"/>
        </w:rPr>
        <w:t>NTS</w:t>
      </w:r>
      <w:r w:rsidRPr="00D76187">
        <w:rPr>
          <w:rFonts w:ascii="Arial" w:hAnsi="Arial" w:cs="Arial"/>
          <w:b/>
          <w:lang w:val="en-US"/>
        </w:rPr>
        <w:t xml:space="preserve"> and </w:t>
      </w:r>
      <w:r w:rsidR="002E319F" w:rsidRPr="00D76187">
        <w:rPr>
          <w:rFonts w:ascii="Arial" w:hAnsi="Arial" w:cs="Arial"/>
          <w:b/>
          <w:lang w:val="en-US"/>
        </w:rPr>
        <w:t>ESI</w:t>
      </w:r>
    </w:p>
    <w:tbl>
      <w:tblPr>
        <w:tblStyle w:val="Tabelraster"/>
        <w:tblW w:w="1371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402"/>
        <w:gridCol w:w="3685"/>
      </w:tblGrid>
      <w:tr w:rsidR="006177C6" w:rsidRPr="00D76187" w14:paraId="2296BAB9" w14:textId="77777777" w:rsidTr="007B7FB2">
        <w:tc>
          <w:tcPr>
            <w:tcW w:w="13716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BA135B8" w14:textId="492D6626" w:rsidR="006177C6" w:rsidRPr="00D76187" w:rsidRDefault="006177C6" w:rsidP="007B7FB2">
            <w:pPr>
              <w:pStyle w:val="Geenafstand"/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1B98C788" w14:textId="77777777" w:rsidTr="007B7FB2">
        <w:tc>
          <w:tcPr>
            <w:tcW w:w="3369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0B860DD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b/>
                <w:sz w:val="20"/>
                <w:szCs w:val="20"/>
                <w:lang w:val="en-US"/>
              </w:rPr>
              <w:t>Synchronized presenting complaints used in the study</w:t>
            </w:r>
          </w:p>
          <w:p w14:paraId="30CCF720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b/>
                <w:sz w:val="20"/>
                <w:szCs w:val="20"/>
                <w:lang w:val="en-US"/>
              </w:rPr>
              <w:t>(52 in total)</w:t>
            </w:r>
          </w:p>
          <w:p w14:paraId="4231453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3835F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b/>
                <w:sz w:val="20"/>
                <w:szCs w:val="20"/>
                <w:lang w:val="en-US"/>
              </w:rPr>
              <w:t>MTS presenting complaints</w:t>
            </w:r>
          </w:p>
          <w:p w14:paraId="427B951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b/>
                <w:sz w:val="20"/>
                <w:szCs w:val="20"/>
                <w:lang w:val="en-US"/>
              </w:rPr>
              <w:t>(51 in total)</w:t>
            </w:r>
          </w:p>
        </w:tc>
        <w:tc>
          <w:tcPr>
            <w:tcW w:w="3402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140C32" w14:textId="2D9889A8" w:rsidR="006177C6" w:rsidRPr="00D76187" w:rsidRDefault="006177C6" w:rsidP="007B7FB2">
            <w:pPr>
              <w:pStyle w:val="Geenafstand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b/>
                <w:sz w:val="20"/>
                <w:szCs w:val="20"/>
                <w:lang w:val="en-US"/>
              </w:rPr>
              <w:t>NTS presenting complaints</w:t>
            </w:r>
          </w:p>
          <w:p w14:paraId="0E24966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b/>
                <w:sz w:val="20"/>
                <w:szCs w:val="20"/>
                <w:lang w:val="en-US"/>
              </w:rPr>
              <w:t>(50 in total)</w:t>
            </w:r>
          </w:p>
        </w:tc>
        <w:tc>
          <w:tcPr>
            <w:tcW w:w="368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2CAAEF1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ESI presenting complaints </w:t>
            </w:r>
          </w:p>
          <w:p w14:paraId="34A43BD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b/>
                <w:sz w:val="20"/>
                <w:szCs w:val="20"/>
                <w:lang w:val="en-US"/>
              </w:rPr>
              <w:t>(83 in total)</w:t>
            </w:r>
          </w:p>
        </w:tc>
      </w:tr>
      <w:tr w:rsidR="006177C6" w:rsidRPr="00D76187" w14:paraId="3DB7A22D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2B5BC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62. Abdominal pain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6C19E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14. Abdominal pain in adults</w:t>
            </w:r>
          </w:p>
          <w:p w14:paraId="4729EF5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13. Abdominal pain in children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CF6FD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11. Abdominal pain in adults</w:t>
            </w:r>
          </w:p>
          <w:p w14:paraId="67033EE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10. Abdominal pain in children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1516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9. Abdominal pain</w:t>
            </w:r>
          </w:p>
          <w:p w14:paraId="1BEBBCD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73. Suspected abdominal aneurysm</w:t>
            </w:r>
          </w:p>
        </w:tc>
      </w:tr>
      <w:tr w:rsidR="006177C6" w:rsidRPr="00D76187" w14:paraId="1F640E17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D579AE" w14:textId="1FF56198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2. Abscesses </w:t>
            </w:r>
            <w:r w:rsidR="002E319F" w:rsidRPr="00D76187">
              <w:rPr>
                <w:rFonts w:ascii="Arial" w:hAnsi="Arial" w:cs="Arial"/>
                <w:sz w:val="20"/>
                <w:szCs w:val="20"/>
                <w:lang w:val="en-US"/>
              </w:rPr>
              <w:t>and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 local infections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A9E02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2. Abscesses and local infections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0A01A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D4AD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82. Wound infection</w:t>
            </w:r>
          </w:p>
          <w:p w14:paraId="6C5BF8C8" w14:textId="269891BD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84. Swelling</w:t>
            </w:r>
          </w:p>
        </w:tc>
      </w:tr>
      <w:tr w:rsidR="006177C6" w:rsidRPr="00D76187" w14:paraId="153EF59C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7D3E87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61 Allergy, bites &amp; stings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D4A76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5. Allergy</w:t>
            </w:r>
          </w:p>
          <w:p w14:paraId="3826AC2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9. Bites and stings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A8160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2. Allergic reaction and stings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6323E0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3. Allergic reaction</w:t>
            </w:r>
          </w:p>
          <w:p w14:paraId="63642DD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31 Itches</w:t>
            </w:r>
          </w:p>
        </w:tc>
      </w:tr>
      <w:tr w:rsidR="006177C6" w:rsidRPr="00D76187" w14:paraId="5C8A678E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61221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36. Apparently drunk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66E1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36. Apparently drunk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9AC4CC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7C886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77BF6679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B3A800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34. Assault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40D3A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34. Assault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57F3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E6C5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20. Assault</w:t>
            </w:r>
          </w:p>
        </w:tc>
      </w:tr>
      <w:tr w:rsidR="006177C6" w:rsidRPr="00D76187" w14:paraId="07284443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CB2F7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45. Back pain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E987E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45. Back pain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0EA8C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37. Back pain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E365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52. Back pain</w:t>
            </w:r>
          </w:p>
        </w:tc>
      </w:tr>
      <w:tr w:rsidR="006177C6" w:rsidRPr="00D76187" w14:paraId="1AD4DDF8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CF73D7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49. Behaving strangely or suicidal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9BCD1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49. Behaving strangely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18620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47. Behaving strangely or suicidal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5322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74. Confused</w:t>
            </w:r>
          </w:p>
          <w:p w14:paraId="3C12084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76. Behaving strangely</w:t>
            </w:r>
          </w:p>
        </w:tc>
      </w:tr>
      <w:tr w:rsidR="006177C6" w:rsidRPr="00D76187" w14:paraId="048B3515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5439D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53. Breast infection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3B3F7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FEED7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7. Breast infection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9706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1CB7C9C2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80298A" w14:textId="17D0D06D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12. Burns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C674D7" w14:textId="36C065A6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12. Burns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7D308E" w14:textId="0E086620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9. Burns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BC5FE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8. Burns</w:t>
            </w:r>
          </w:p>
        </w:tc>
      </w:tr>
      <w:tr w:rsidR="006177C6" w:rsidRPr="00D76187" w14:paraId="53137D2A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C3CAC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42. Chest pain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48049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42. Chest pain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E436AB" w14:textId="7342A4C6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35. </w:t>
            </w:r>
            <w:r w:rsidR="00A36DC4" w:rsidRPr="00D76187">
              <w:rPr>
                <w:rFonts w:ascii="Arial" w:hAnsi="Arial" w:cs="Arial"/>
                <w:sz w:val="20"/>
                <w:szCs w:val="20"/>
                <w:lang w:val="en-US"/>
              </w:rPr>
              <w:t>Thoracic pain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1231F7" w14:textId="5E923DE3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56. </w:t>
            </w:r>
            <w:r w:rsidR="00A36DC4" w:rsidRPr="00D76187">
              <w:rPr>
                <w:rFonts w:ascii="Arial" w:hAnsi="Arial" w:cs="Arial"/>
                <w:sz w:val="20"/>
                <w:szCs w:val="20"/>
                <w:lang w:val="en-US"/>
              </w:rPr>
              <w:t>Thoracic pain</w:t>
            </w:r>
          </w:p>
        </w:tc>
      </w:tr>
      <w:tr w:rsidR="006177C6" w:rsidRPr="00D76187" w14:paraId="265E2BBF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B5831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15. Collapse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7299C4" w14:textId="2B5D0CED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15. Collapse adult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81C59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48. Collapse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57C47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10. Collapse</w:t>
            </w:r>
          </w:p>
          <w:p w14:paraId="56FDB4F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50. Resuscitation</w:t>
            </w:r>
          </w:p>
          <w:p w14:paraId="5E1352D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55. Return of spontaneous circulation (ROSC)</w:t>
            </w:r>
          </w:p>
        </w:tc>
      </w:tr>
      <w:tr w:rsidR="006177C6" w:rsidRPr="00D76187" w14:paraId="71AEA366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C0FADC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56. Constipation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46D70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C73F46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31. Constipation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D3353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652965F2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BF877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54. Coughing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BC294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89901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19. Coughing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68CA66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30381FD2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38EC47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28. Crying baby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CD20D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28. Crying baby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71585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568BA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26. Crying baby</w:t>
            </w:r>
          </w:p>
        </w:tc>
      </w:tr>
      <w:tr w:rsidR="006177C6" w:rsidRPr="00D76187" w14:paraId="5ECAFBA4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297DD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20. Dental problems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CCECE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20. Dental problems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A85CD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16. Dental problems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F5E2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46. Jaw pain</w:t>
            </w:r>
          </w:p>
        </w:tc>
      </w:tr>
      <w:tr w:rsidR="006177C6" w:rsidRPr="00D76187" w14:paraId="6741C303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24B2B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17. Diabetes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EA200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17. Diabetes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DA9F4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13. Diabetes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E3E1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1D5A9E6E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E33A2E" w14:textId="5854B019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11. Diarrhea </w:t>
            </w:r>
            <w:r w:rsidR="00B24221"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and 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vomiting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BECB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11. Diarrhea and vomiting</w:t>
            </w:r>
          </w:p>
          <w:p w14:paraId="7DF55244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61EB7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14. Diarrhea</w:t>
            </w:r>
          </w:p>
          <w:p w14:paraId="129342AC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8. Vomiting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717F6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7. Vomiting</w:t>
            </w:r>
          </w:p>
          <w:p w14:paraId="3B32424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13. Diarrhea</w:t>
            </w:r>
          </w:p>
          <w:p w14:paraId="1224804C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39. Nausea</w:t>
            </w:r>
          </w:p>
        </w:tc>
      </w:tr>
      <w:tr w:rsidR="006177C6" w:rsidRPr="00D76187" w14:paraId="76ECCFA0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7CABF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63. Dyspnea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DEF46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32. Shortness of breath in adults</w:t>
            </w:r>
          </w:p>
          <w:p w14:paraId="015412E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6. Asthma</w:t>
            </w:r>
          </w:p>
          <w:p w14:paraId="1165F3D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31. Shortness of breath in children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47993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28. Shortness of breath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D440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16. Dyspnea</w:t>
            </w:r>
          </w:p>
          <w:p w14:paraId="05B7CAD4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56619850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E6183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38. Ear problems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3B25BC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38. Ear problems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23629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33. Ear problems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AAED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43. Ear problems</w:t>
            </w:r>
          </w:p>
        </w:tc>
      </w:tr>
      <w:tr w:rsidR="006177C6" w:rsidRPr="00D76187" w14:paraId="619EF51B" w14:textId="77777777" w:rsidTr="007B7FB2">
        <w:trPr>
          <w:trHeight w:val="85"/>
        </w:trPr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1D0FB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10. Exposure to chemicals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F1242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10. Exposure to chemicals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5581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2504A" w14:textId="1FB77CE1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A57BC9" w:rsidRPr="00D76187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. Inhalation trauma</w:t>
            </w:r>
          </w:p>
        </w:tc>
      </w:tr>
      <w:tr w:rsidR="006177C6" w:rsidRPr="00D76187" w14:paraId="5F172FC3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2DFEE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18. Extremity problems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999613" w14:textId="6F67D7D9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18. </w:t>
            </w:r>
            <w:r w:rsidR="00B24221"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Extremity 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problems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1F37C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3. Arm problems</w:t>
            </w:r>
          </w:p>
          <w:p w14:paraId="14ABEE8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39. General/limb trauma</w:t>
            </w:r>
          </w:p>
          <w:p w14:paraId="22EAF9C7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4. Leg problems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D125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21. Cast problems</w:t>
            </w:r>
          </w:p>
          <w:p w14:paraId="7836A07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37. Luxation</w:t>
            </w:r>
          </w:p>
          <w:p w14:paraId="62B82E1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47. Pain from extremity</w:t>
            </w:r>
          </w:p>
          <w:p w14:paraId="4ECDB95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57. Trauma arm</w:t>
            </w:r>
          </w:p>
          <w:p w14:paraId="454B4DC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58. Trauma leg</w:t>
            </w:r>
          </w:p>
          <w:p w14:paraId="74F31CE9" w14:textId="2675DCBF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59. Trauma </w:t>
            </w:r>
            <w:r w:rsidR="00A36DC4" w:rsidRPr="00D76187">
              <w:rPr>
                <w:rFonts w:ascii="Arial" w:hAnsi="Arial" w:cs="Arial"/>
                <w:sz w:val="20"/>
                <w:szCs w:val="20"/>
                <w:lang w:val="en-US"/>
              </w:rPr>
              <w:t>pelvis/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hip</w:t>
            </w:r>
          </w:p>
          <w:p w14:paraId="2DA90624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65. Trauma wrist/hand</w:t>
            </w:r>
          </w:p>
          <w:p w14:paraId="485D515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61. Trauma ankle/feet</w:t>
            </w:r>
          </w:p>
          <w:p w14:paraId="3F0674A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75. Finger injury</w:t>
            </w:r>
          </w:p>
          <w:p w14:paraId="75B5589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5. Proven Deep Venous Thrombosis</w:t>
            </w:r>
          </w:p>
          <w:p w14:paraId="4915A99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D76187">
              <w:rPr>
                <w:rFonts w:ascii="Arial" w:hAnsi="Arial" w:cs="Arial"/>
                <w:sz w:val="20"/>
                <w:szCs w:val="20"/>
              </w:rPr>
              <w:t>71. Vascular problems</w:t>
            </w:r>
          </w:p>
        </w:tc>
      </w:tr>
      <w:tr w:rsidR="006177C6" w:rsidRPr="00D76187" w14:paraId="21CB1C79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9030F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37. Eye problems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B4625C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37. Eye problems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2E0DF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32. Eye problems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B369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42. Eye problems</w:t>
            </w:r>
          </w:p>
        </w:tc>
      </w:tr>
      <w:tr w:rsidR="006177C6" w:rsidRPr="00D76187" w14:paraId="68BA569B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1015F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1. Facial problems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276D8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 Facial problems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A2F61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38. Facial trauma</w:t>
            </w:r>
          </w:p>
          <w:p w14:paraId="69C6D266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6. Nosebleed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82864C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40. Nosebleed</w:t>
            </w:r>
          </w:p>
          <w:p w14:paraId="2966D306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107FC420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978C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23. Falls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C8AB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23. Falls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38A4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7D2EF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72. Falls</w:t>
            </w:r>
          </w:p>
        </w:tc>
      </w:tr>
      <w:tr w:rsidR="006177C6" w:rsidRPr="00D76187" w14:paraId="5F9B111C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93C5E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60. Feeling unwell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1C3DA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4. Unwell adult</w:t>
            </w:r>
          </w:p>
          <w:p w14:paraId="267630D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3. Unwell child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3CAE0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27. Fever in adults</w:t>
            </w:r>
          </w:p>
          <w:p w14:paraId="75EC268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26. Fever in children</w:t>
            </w:r>
          </w:p>
          <w:p w14:paraId="7F8F7597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30. Neurological failure</w:t>
            </w:r>
          </w:p>
          <w:p w14:paraId="3D9F0CA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1. Unwell adult</w:t>
            </w:r>
          </w:p>
          <w:p w14:paraId="19B45030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50. Unwell child</w:t>
            </w:r>
          </w:p>
          <w:p w14:paraId="3574F0C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15. Dizziness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66DCA" w14:textId="7DD08355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2. </w:t>
            </w:r>
            <w:r w:rsidR="009E3F15"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 Feeling unwell</w:t>
            </w:r>
          </w:p>
          <w:p w14:paraId="42EEDA9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4. Amnesia</w:t>
            </w:r>
          </w:p>
          <w:p w14:paraId="60459904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12. Dehydration</w:t>
            </w:r>
          </w:p>
          <w:p w14:paraId="690C227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15 Dizziness</w:t>
            </w:r>
          </w:p>
          <w:p w14:paraId="119229C9" w14:textId="7EE2A280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17. </w:t>
            </w:r>
            <w:r w:rsidR="00831ED2"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Decreased 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EMV-score </w:t>
            </w:r>
          </w:p>
          <w:p w14:paraId="2F59CA9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27. Icterus</w:t>
            </w:r>
          </w:p>
          <w:p w14:paraId="22BE53D5" w14:textId="6F2E0CFF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33. Complaints </w:t>
            </w:r>
            <w:r w:rsidR="00D06D41" w:rsidRPr="00D76187">
              <w:rPr>
                <w:rFonts w:ascii="Arial" w:hAnsi="Arial" w:cs="Arial"/>
                <w:sz w:val="20"/>
                <w:szCs w:val="20"/>
                <w:lang w:val="en-US"/>
              </w:rPr>
              <w:t>after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 chemotherapy</w:t>
            </w:r>
          </w:p>
          <w:p w14:paraId="7AA2DCB4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35. Fever</w:t>
            </w:r>
          </w:p>
          <w:p w14:paraId="54F9ECC9" w14:textId="54B58DBE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36. Fever </w:t>
            </w:r>
            <w:r w:rsidR="00192A9D"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after 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chemotherapy</w:t>
            </w:r>
          </w:p>
          <w:p w14:paraId="12FDBD8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41. Low temperature</w:t>
            </w:r>
          </w:p>
          <w:p w14:paraId="2B5D9E9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53. Sepsis</w:t>
            </w:r>
          </w:p>
          <w:p w14:paraId="4199F4E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54. Shock</w:t>
            </w:r>
          </w:p>
          <w:p w14:paraId="4A55FB6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69. Neurological deficit</w:t>
            </w:r>
          </w:p>
        </w:tc>
      </w:tr>
      <w:tr w:rsidR="006177C6" w:rsidRPr="00D76187" w14:paraId="36C4372D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43A1E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16. Foreign body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823B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16. Foreign body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6E1D4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12. Foreign body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6472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11. Foreign body</w:t>
            </w:r>
          </w:p>
        </w:tc>
      </w:tr>
      <w:tr w:rsidR="006177C6" w:rsidRPr="00D76187" w14:paraId="0890803E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857FEF" w14:textId="540B9CA5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19. </w:t>
            </w:r>
            <w:r w:rsidR="009E3F15" w:rsidRPr="00D76187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Gastro-intestinal</w:t>
            </w:r>
            <w:r w:rsidR="009E3F15" w:rsidRPr="00D7618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 bleeding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89AB5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19. Gastro-intestinal (GI) bleeding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7F3FA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BA176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6. Bleeding</w:t>
            </w:r>
          </w:p>
          <w:p w14:paraId="4221930E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18. Gastro-intestinal bleeding</w:t>
            </w:r>
          </w:p>
          <w:p w14:paraId="1D134D7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0073C6C1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94771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41. Genital problems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AA2393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41. Testicular pain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236CE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17. Genital problems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16DEF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6F147BFD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9C8F9C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26. Headache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3E480A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26. Headache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5E6A18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20. Headache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8F8FB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24. Headache</w:t>
            </w:r>
          </w:p>
        </w:tc>
      </w:tr>
      <w:tr w:rsidR="006177C6" w:rsidRPr="00D76187" w14:paraId="2150CD5E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E58BB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55. Implantable Cardioverter Defibrillator (ICD)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D365C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8B234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22. Implantable Cardioverter Defibrillator (ICD)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D5ACBD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22EF60D8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E3489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21. Irritable child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65BB74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21. Irritable child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D513C1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398F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19. Irritable child</w:t>
            </w:r>
          </w:p>
        </w:tc>
      </w:tr>
      <w:tr w:rsidR="006177C6" w:rsidRPr="00D76187" w14:paraId="1D34C2D6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630BA5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33. Limping child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C2963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33. Limping child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A0E62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67AD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177C6" w:rsidRPr="00D76187" w14:paraId="77BCCDA4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234F1B" w14:textId="40D8A044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24. Major incidents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9E7D99" w14:textId="51893328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24. Major incidents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538A9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BA2AF" w14:textId="77777777" w:rsidR="006177C6" w:rsidRPr="00D76187" w:rsidRDefault="006177C6" w:rsidP="007B7FB2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49. Disaster</w:t>
            </w:r>
          </w:p>
        </w:tc>
      </w:tr>
      <w:tr w:rsidR="00C029E0" w:rsidRPr="00D76187" w14:paraId="205B87A6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93D80" w14:textId="5A45A9BD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64. </w:t>
            </w:r>
            <w:r w:rsidRPr="00D7618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Major</w:t>
            </w: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 trauma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8D97B8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25. Head injury</w:t>
            </w:r>
          </w:p>
          <w:p w14:paraId="7C02426F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46. Major trauma</w:t>
            </w:r>
          </w:p>
          <w:p w14:paraId="7DBB9F4C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44. Torso injury</w:t>
            </w:r>
          </w:p>
          <w:p w14:paraId="6BD912D7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DB13EF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40. Abdominal trauma</w:t>
            </w:r>
          </w:p>
          <w:p w14:paraId="6C986BE6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42. Back trauma</w:t>
            </w:r>
          </w:p>
          <w:p w14:paraId="2E70399C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43. Head trauma</w:t>
            </w:r>
          </w:p>
          <w:p w14:paraId="01B4BCEB" w14:textId="225EF49C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44. Thorax trauma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DABD78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62. Head trauma</w:t>
            </w:r>
          </w:p>
          <w:p w14:paraId="75A3724B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68. Thoracic trauma</w:t>
            </w:r>
          </w:p>
          <w:p w14:paraId="1A648EF3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60. Abdominal trauma</w:t>
            </w:r>
          </w:p>
          <w:p w14:paraId="1ECCC2BE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67. Back trauma</w:t>
            </w:r>
          </w:p>
          <w:p w14:paraId="3057AAEC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66. Trauma torso</w:t>
            </w:r>
          </w:p>
          <w:p w14:paraId="2E44E68B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63. Unstable trauma</w:t>
            </w:r>
          </w:p>
          <w:p w14:paraId="244D2EED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23. Head injury</w:t>
            </w:r>
          </w:p>
          <w:p w14:paraId="0DC02BC3" w14:textId="400DF810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38. Multi trauma  </w:t>
            </w:r>
          </w:p>
        </w:tc>
      </w:tr>
      <w:tr w:rsidR="00C029E0" w:rsidRPr="00D76187" w14:paraId="5AE36849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2A0404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43. Mental illness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E8D59B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43. Mental illness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579870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FE791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48. Psychiatric disorder</w:t>
            </w:r>
          </w:p>
        </w:tc>
      </w:tr>
      <w:tr w:rsidR="00C029E0" w:rsidRPr="00D76187" w14:paraId="1780ED37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24A4B7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52. Near-drowning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FE568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A0BA53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5. Near-drowning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18B913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29E0" w:rsidRPr="00D76187" w14:paraId="1A54D514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190C41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35. Neck pain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F7F913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35. Neck pain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1B111D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29. Neck problems</w:t>
            </w:r>
          </w:p>
          <w:p w14:paraId="386C5CC1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41. Neck trauma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2F1C13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64. Trauma neck</w:t>
            </w:r>
          </w:p>
        </w:tc>
      </w:tr>
      <w:tr w:rsidR="00C029E0" w:rsidRPr="00D76187" w14:paraId="3920DBEB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7F2161" w14:textId="45E48CAE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39. Overdose and poisoning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305A28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39. Overdose and poisoning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FF9B27" w14:textId="6BF5BE08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 xml:space="preserve">24. Intoxication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F01349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30. Intoxication</w:t>
            </w:r>
          </w:p>
        </w:tc>
      </w:tr>
      <w:tr w:rsidR="00C029E0" w:rsidRPr="00D76187" w14:paraId="54ED0167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A19EB6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40. Palpitations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528BE1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40. Palpitations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CCEF76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18. Palpitations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B489A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45. Palpitations</w:t>
            </w:r>
          </w:p>
        </w:tc>
      </w:tr>
      <w:tr w:rsidR="00C029E0" w:rsidRPr="00D76187" w14:paraId="03CFA58A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5BB4DF" w14:textId="7DA73A1E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48. Per vaginum bleeding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368A6F" w14:textId="1134AFD5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48. Per vaginum bleeding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697960" w14:textId="44CBE726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46. Per vaginum bleeding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62226E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29E0" w:rsidRPr="00D76187" w14:paraId="3558739C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0E4EDD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51. Pregnancy/childbirth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F442CF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51. Pregnancy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B3E6D3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34. Childbirth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B0E82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29E0" w:rsidRPr="00D76187" w14:paraId="02EF5B28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57EE1B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27. Rashes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5651C2" w14:textId="4D883C68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27. Rash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8B520B" w14:textId="7E82333A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21. Skin problems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776A5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25. Skin abnormalities</w:t>
            </w:r>
          </w:p>
        </w:tc>
      </w:tr>
      <w:tr w:rsidR="00C029E0" w:rsidRPr="00D76187" w14:paraId="605539D9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88BE63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57. Rectal problems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C9FEE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902E46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36. Rectal problems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C11D6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29E0" w:rsidRPr="00D76187" w14:paraId="33B154AC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67E493" w14:textId="0C69DC3C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29. Seizures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8B4CA" w14:textId="7F2971E5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29. Seizure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C9DF8" w14:textId="75E5DA0A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23. Seizures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452535" w14:textId="409BEEC3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29. Seizure/convulsion</w:t>
            </w:r>
          </w:p>
        </w:tc>
      </w:tr>
      <w:tr w:rsidR="00C029E0" w:rsidRPr="00D76187" w14:paraId="2C7404C7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992475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7. Self-harm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186230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7. Self-harm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BA26F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32B61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29E0" w:rsidRPr="00D76187" w14:paraId="5088640B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E80647" w14:textId="32011101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22. Sexually transmitted diseases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45D6A4" w14:textId="7344BA26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22. Sexually transmitted diseases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82D5D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1362E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29E0" w:rsidRPr="00D76187" w14:paraId="0C595230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72D1F7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30. Throat problems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EDADA6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30. Sore throat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2B86A2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25. Throat problems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D8B9B5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32. Throat problems</w:t>
            </w:r>
          </w:p>
        </w:tc>
      </w:tr>
      <w:tr w:rsidR="00C029E0" w:rsidRPr="00D76187" w14:paraId="5E0CDE3A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3B200F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47. Urinary problems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49879C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47. Urinary problems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E4534B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45. Urinary problems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C6C8B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70. Urogenital problems</w:t>
            </w:r>
          </w:p>
          <w:p w14:paraId="63BCD38E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14. Drainage/Catheter problems</w:t>
            </w:r>
          </w:p>
        </w:tc>
      </w:tr>
      <w:tr w:rsidR="00C029E0" w:rsidRPr="00D76187" w14:paraId="05B59BB1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B649A3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8. Worried parent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33C1A4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8. Worried parent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878BC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C9B11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029E0" w:rsidRPr="00D76187" w14:paraId="197C53E7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2297D7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50. Wounds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27D1F9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50. Wounds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AF0024" w14:textId="373C0423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49. Wound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A5583F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83. Wound torso</w:t>
            </w:r>
          </w:p>
          <w:p w14:paraId="0D372EF3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81. Wound head</w:t>
            </w:r>
          </w:p>
          <w:p w14:paraId="1910CD63" w14:textId="1477764E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79. Wound pelvis/hip</w:t>
            </w:r>
          </w:p>
          <w:p w14:paraId="34A40FC7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77. Wound arm</w:t>
            </w:r>
          </w:p>
          <w:p w14:paraId="14FE23B5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78. Wound leg</w:t>
            </w:r>
          </w:p>
          <w:p w14:paraId="74AC8522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80. Abdominal wound</w:t>
            </w:r>
          </w:p>
        </w:tc>
      </w:tr>
      <w:tr w:rsidR="00C029E0" w:rsidRPr="00D76187" w14:paraId="67FCA4BE" w14:textId="77777777" w:rsidTr="007B7FB2">
        <w:tc>
          <w:tcPr>
            <w:tcW w:w="3369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51AB83C8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85. Additional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3BEB78B5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5382848E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51241C64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44. Transfer from other hospital</w:t>
            </w:r>
          </w:p>
          <w:p w14:paraId="71621C3D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34. Complaints after medical intervention</w:t>
            </w:r>
          </w:p>
          <w:p w14:paraId="5BE25049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22. Reassessment</w:t>
            </w:r>
          </w:p>
          <w:p w14:paraId="142EF1BD" w14:textId="77777777" w:rsidR="00C029E0" w:rsidRPr="00D76187" w:rsidRDefault="00C029E0" w:rsidP="00C029E0">
            <w:pPr>
              <w:pStyle w:val="Geenafstand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187">
              <w:rPr>
                <w:rFonts w:ascii="Arial" w:hAnsi="Arial" w:cs="Arial"/>
                <w:sz w:val="20"/>
                <w:szCs w:val="20"/>
                <w:lang w:val="en-US"/>
              </w:rPr>
              <w:t>1. Abnormal laboratory results</w:t>
            </w:r>
          </w:p>
        </w:tc>
      </w:tr>
    </w:tbl>
    <w:p w14:paraId="682D4D0E" w14:textId="447502E8" w:rsidR="00C15B11" w:rsidRPr="00D76187" w:rsidRDefault="00C15B11" w:rsidP="00C15B11">
      <w:pPr>
        <w:pStyle w:val="Geenafstand"/>
        <w:rPr>
          <w:rFonts w:ascii="Arial" w:eastAsia="Calibri" w:hAnsi="Arial" w:cs="Arial"/>
          <w:sz w:val="20"/>
          <w:szCs w:val="20"/>
          <w:lang w:val="en-US"/>
        </w:rPr>
      </w:pPr>
      <w:r w:rsidRPr="00D76187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Legend: </w:t>
      </w:r>
      <w:r w:rsidRPr="00D76187">
        <w:rPr>
          <w:rFonts w:ascii="Arial" w:eastAsia="Calibri" w:hAnsi="Arial" w:cs="Arial"/>
          <w:sz w:val="20"/>
          <w:szCs w:val="20"/>
          <w:lang w:val="en-US"/>
        </w:rPr>
        <w:t>MTS = Manchester Triage System; NTS = Netherlands Triage System;</w:t>
      </w:r>
      <w:r w:rsidR="00424AB9" w:rsidRPr="00D76187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r w:rsidRPr="00D76187">
        <w:rPr>
          <w:rFonts w:ascii="Arial" w:eastAsia="Calibri" w:hAnsi="Arial" w:cs="Arial"/>
          <w:sz w:val="20"/>
          <w:szCs w:val="20"/>
          <w:lang w:val="en-US"/>
        </w:rPr>
        <w:t>ESI = Emergency Severity Index, EMV score = Eye Motor Verbal-score</w:t>
      </w:r>
    </w:p>
    <w:p w14:paraId="78E74B6B" w14:textId="77777777" w:rsidR="006177C6" w:rsidRPr="00D76187" w:rsidRDefault="006177C6" w:rsidP="006177C6">
      <w:pPr>
        <w:rPr>
          <w:rFonts w:ascii="Arial" w:hAnsi="Arial" w:cs="Arial"/>
          <w:lang w:val="en-US"/>
        </w:rPr>
      </w:pPr>
    </w:p>
    <w:p w14:paraId="5C453B09" w14:textId="77777777" w:rsidR="006177C6" w:rsidRPr="00D76187" w:rsidRDefault="006177C6" w:rsidP="006177C6">
      <w:pPr>
        <w:rPr>
          <w:rFonts w:ascii="Arial" w:hAnsi="Arial" w:cs="Arial"/>
        </w:rPr>
      </w:pPr>
    </w:p>
    <w:p w14:paraId="37731C51" w14:textId="77777777" w:rsidR="002911B0" w:rsidRPr="00D76187" w:rsidRDefault="002911B0">
      <w:pPr>
        <w:rPr>
          <w:rFonts w:ascii="Arial" w:hAnsi="Arial" w:cs="Arial"/>
        </w:rPr>
      </w:pPr>
    </w:p>
    <w:sectPr w:rsidR="002911B0" w:rsidRPr="00D76187" w:rsidSect="00690E4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C6"/>
    <w:rsid w:val="00170A46"/>
    <w:rsid w:val="00192A9D"/>
    <w:rsid w:val="00241D13"/>
    <w:rsid w:val="0025566A"/>
    <w:rsid w:val="002911B0"/>
    <w:rsid w:val="002E319F"/>
    <w:rsid w:val="003D2900"/>
    <w:rsid w:val="00424AB9"/>
    <w:rsid w:val="004818B3"/>
    <w:rsid w:val="004D2006"/>
    <w:rsid w:val="005F24EE"/>
    <w:rsid w:val="006177C6"/>
    <w:rsid w:val="006D5533"/>
    <w:rsid w:val="00831ED2"/>
    <w:rsid w:val="009E3F15"/>
    <w:rsid w:val="00A36DC4"/>
    <w:rsid w:val="00A57BC9"/>
    <w:rsid w:val="00B24221"/>
    <w:rsid w:val="00BC193E"/>
    <w:rsid w:val="00C029E0"/>
    <w:rsid w:val="00C02C72"/>
    <w:rsid w:val="00C15B11"/>
    <w:rsid w:val="00D06D41"/>
    <w:rsid w:val="00D76187"/>
    <w:rsid w:val="00DD5F4D"/>
    <w:rsid w:val="00E33524"/>
    <w:rsid w:val="00F36C1C"/>
    <w:rsid w:val="00F5436A"/>
    <w:rsid w:val="00FB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2C731"/>
  <w15:chartTrackingRefBased/>
  <w15:docId w15:val="{9FF0F669-1F50-4EFC-BAC7-D5099FAE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77C6"/>
    <w:pPr>
      <w:spacing w:after="200" w:line="276" w:lineRule="auto"/>
    </w:pPr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6177C6"/>
    <w:pPr>
      <w:spacing w:after="0" w:line="240" w:lineRule="auto"/>
    </w:pPr>
    <w:rPr>
      <w:lang w:val="en-GB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77C6"/>
    <w:rPr>
      <w:lang w:val="en-GB"/>
    </w:rPr>
  </w:style>
  <w:style w:type="table" w:styleId="Tabelraster">
    <w:name w:val="Table Grid"/>
    <w:basedOn w:val="Standaardtabel"/>
    <w:uiPriority w:val="59"/>
    <w:rsid w:val="006177C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6177C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177C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177C6"/>
    <w:rPr>
      <w:sz w:val="20"/>
      <w:szCs w:val="20"/>
      <w:lang w:val="en-GB"/>
    </w:rPr>
  </w:style>
  <w:style w:type="paragraph" w:styleId="Revisie">
    <w:name w:val="Revision"/>
    <w:hidden/>
    <w:uiPriority w:val="99"/>
    <w:semiHidden/>
    <w:rsid w:val="00B24221"/>
    <w:pPr>
      <w:spacing w:after="0" w:line="240" w:lineRule="auto"/>
    </w:pPr>
    <w:rPr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543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5436A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770</Words>
  <Characters>4241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Wegen, Marit van</dc:creator>
  <cp:keywords/>
  <dc:description/>
  <cp:lastModifiedBy>Marit van Wegen</cp:lastModifiedBy>
  <cp:revision>3</cp:revision>
  <dcterms:created xsi:type="dcterms:W3CDTF">2024-11-26T11:31:00Z</dcterms:created>
  <dcterms:modified xsi:type="dcterms:W3CDTF">2024-12-13T16:03:00Z</dcterms:modified>
</cp:coreProperties>
</file>