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080B0" w14:textId="016E48C3" w:rsidR="00B560E9" w:rsidRPr="009B0507" w:rsidRDefault="005A4249" w:rsidP="00B560E9">
      <w:pPr>
        <w:spacing w:line="48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Additional file </w:t>
      </w:r>
      <w:r w:rsidR="00B560E9" w:rsidRPr="00943879">
        <w:rPr>
          <w:rFonts w:ascii="Arial" w:hAnsi="Arial" w:cs="Arial"/>
          <w:b/>
          <w:bCs/>
          <w:sz w:val="20"/>
          <w:szCs w:val="20"/>
        </w:rPr>
        <w:t>1</w:t>
      </w:r>
    </w:p>
    <w:p w14:paraId="1C45C6E4" w14:textId="49AE1E4F" w:rsidR="00B560E9" w:rsidRDefault="00B560E9" w:rsidP="00B560E9">
      <w:pPr>
        <w:spacing w:line="48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B735A">
        <w:rPr>
          <w:rFonts w:ascii="Arial" w:hAnsi="Arial" w:cs="Arial"/>
          <w:b/>
          <w:bCs/>
          <w:sz w:val="20"/>
          <w:szCs w:val="20"/>
        </w:rPr>
        <w:t xml:space="preserve">Univariate and multivariate analysis of variables associated with pairwise disagreement in </w:t>
      </w:r>
      <w:r>
        <w:rPr>
          <w:rFonts w:ascii="Arial" w:hAnsi="Arial" w:cs="Arial"/>
          <w:b/>
          <w:bCs/>
          <w:sz w:val="20"/>
          <w:szCs w:val="20"/>
        </w:rPr>
        <w:t>mean arterial pressure</w:t>
      </w:r>
      <w:r w:rsidRPr="00CB735A">
        <w:rPr>
          <w:rFonts w:ascii="Arial" w:hAnsi="Arial" w:cs="Arial"/>
          <w:b/>
          <w:bCs/>
          <w:sz w:val="20"/>
          <w:szCs w:val="20"/>
        </w:rPr>
        <w:t xml:space="preserve"> (&gt;10%), </w:t>
      </w:r>
      <w:r>
        <w:rPr>
          <w:rFonts w:ascii="Arial" w:hAnsi="Arial" w:cs="Arial"/>
          <w:b/>
          <w:bCs/>
          <w:sz w:val="20"/>
          <w:szCs w:val="20"/>
        </w:rPr>
        <w:t>systolic blood pressure</w:t>
      </w:r>
      <w:r w:rsidRPr="00CB735A">
        <w:rPr>
          <w:rFonts w:ascii="Arial" w:hAnsi="Arial" w:cs="Arial"/>
          <w:b/>
          <w:bCs/>
          <w:sz w:val="20"/>
          <w:szCs w:val="20"/>
        </w:rPr>
        <w:t xml:space="preserve"> (&gt;20%) and </w:t>
      </w:r>
      <w:r>
        <w:rPr>
          <w:rFonts w:ascii="Arial" w:hAnsi="Arial" w:cs="Arial"/>
          <w:b/>
          <w:bCs/>
          <w:sz w:val="20"/>
          <w:szCs w:val="20"/>
        </w:rPr>
        <w:t>diastolic blood pressure</w:t>
      </w:r>
      <w:r w:rsidRPr="00CB735A">
        <w:rPr>
          <w:rFonts w:ascii="Arial" w:hAnsi="Arial" w:cs="Arial"/>
          <w:b/>
          <w:bCs/>
          <w:sz w:val="20"/>
          <w:szCs w:val="20"/>
        </w:rPr>
        <w:t xml:space="preserve"> (&gt;20%)</w:t>
      </w:r>
      <w:r>
        <w:rPr>
          <w:rFonts w:ascii="Arial" w:hAnsi="Arial" w:cs="Arial"/>
          <w:b/>
          <w:bCs/>
          <w:sz w:val="20"/>
          <w:szCs w:val="20"/>
        </w:rPr>
        <w:t xml:space="preserve"> in in patients with suspected TBI (n=159) and </w:t>
      </w:r>
      <w:proofErr w:type="spellStart"/>
      <w:r w:rsidR="00B02EA0">
        <w:rPr>
          <w:rFonts w:ascii="Arial" w:hAnsi="Arial" w:cs="Arial"/>
          <w:b/>
          <w:bCs/>
          <w:sz w:val="20"/>
          <w:szCs w:val="20"/>
        </w:rPr>
        <w:t>sICH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(n=50). </w:t>
      </w:r>
    </w:p>
    <w:p w14:paraId="6356B7FC" w14:textId="77777777" w:rsidR="00B560E9" w:rsidRPr="009556A0" w:rsidRDefault="00B560E9" w:rsidP="00B560E9">
      <w:pPr>
        <w:pStyle w:val="whitespace-pre-wrap"/>
        <w:spacing w:line="48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XSpec="center" w:tblpY="-442"/>
        <w:tblW w:w="10206" w:type="dxa"/>
        <w:tblLayout w:type="fixed"/>
        <w:tblLook w:val="0420" w:firstRow="1" w:lastRow="0" w:firstColumn="0" w:lastColumn="0" w:noHBand="0" w:noVBand="1"/>
      </w:tblPr>
      <w:tblGrid>
        <w:gridCol w:w="704"/>
        <w:gridCol w:w="1134"/>
        <w:gridCol w:w="1134"/>
        <w:gridCol w:w="851"/>
        <w:gridCol w:w="1275"/>
        <w:gridCol w:w="851"/>
        <w:gridCol w:w="1276"/>
        <w:gridCol w:w="850"/>
        <w:gridCol w:w="1418"/>
        <w:gridCol w:w="713"/>
      </w:tblGrid>
      <w:tr w:rsidR="001F3729" w:rsidRPr="00966EAD" w14:paraId="0585FA0B" w14:textId="23B67D60" w:rsidTr="001F3729">
        <w:trPr>
          <w:trHeight w:val="284"/>
        </w:trPr>
        <w:tc>
          <w:tcPr>
            <w:tcW w:w="704" w:type="dxa"/>
          </w:tcPr>
          <w:p w14:paraId="10DD27F9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F5344BD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2"/>
          </w:tcPr>
          <w:p w14:paraId="42340946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TBI Univariate</w:t>
            </w:r>
          </w:p>
        </w:tc>
        <w:tc>
          <w:tcPr>
            <w:tcW w:w="2126" w:type="dxa"/>
            <w:gridSpan w:val="2"/>
          </w:tcPr>
          <w:p w14:paraId="61549932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TBI Multivariate</w:t>
            </w:r>
          </w:p>
        </w:tc>
        <w:tc>
          <w:tcPr>
            <w:tcW w:w="2126" w:type="dxa"/>
            <w:gridSpan w:val="2"/>
          </w:tcPr>
          <w:p w14:paraId="013524C3" w14:textId="6EB399AC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sICH</w:t>
            </w:r>
            <w:proofErr w:type="spellEnd"/>
            <w:r w:rsidRPr="00966EAD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 xml:space="preserve"> Univariate</w:t>
            </w:r>
          </w:p>
        </w:tc>
        <w:tc>
          <w:tcPr>
            <w:tcW w:w="2131" w:type="dxa"/>
            <w:gridSpan w:val="2"/>
          </w:tcPr>
          <w:p w14:paraId="043BC98A" w14:textId="59C30B9E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sICH</w:t>
            </w:r>
            <w:proofErr w:type="spellEnd"/>
            <w:r w:rsidRPr="00966EAD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 xml:space="preserve"> Multivariate</w:t>
            </w:r>
          </w:p>
        </w:tc>
      </w:tr>
      <w:tr w:rsidR="001F3729" w:rsidRPr="00966EAD" w14:paraId="4544C27F" w14:textId="04AF62DE" w:rsidTr="001F3729">
        <w:trPr>
          <w:trHeight w:val="318"/>
        </w:trPr>
        <w:tc>
          <w:tcPr>
            <w:tcW w:w="704" w:type="dxa"/>
          </w:tcPr>
          <w:p w14:paraId="7FD63A87" w14:textId="77777777" w:rsidR="001F3729" w:rsidRPr="0027255E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7255E">
              <w:rPr>
                <w:rFonts w:ascii="Arial" w:hAnsi="Arial" w:cs="Arial"/>
                <w:b/>
                <w:bCs/>
                <w:sz w:val="16"/>
                <w:szCs w:val="16"/>
              </w:rPr>
              <w:t>B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</w:t>
            </w:r>
            <w:r w:rsidRPr="0027255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Type</w:t>
            </w:r>
          </w:p>
        </w:tc>
        <w:tc>
          <w:tcPr>
            <w:tcW w:w="1134" w:type="dxa"/>
          </w:tcPr>
          <w:p w14:paraId="589058A2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Variable</w:t>
            </w:r>
          </w:p>
        </w:tc>
        <w:tc>
          <w:tcPr>
            <w:tcW w:w="1134" w:type="dxa"/>
          </w:tcPr>
          <w:p w14:paraId="56D84D7A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OR</w:t>
            </w:r>
            <w:r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 xml:space="preserve"> (95% CI)</w:t>
            </w:r>
          </w:p>
        </w:tc>
        <w:tc>
          <w:tcPr>
            <w:tcW w:w="851" w:type="dxa"/>
          </w:tcPr>
          <w:p w14:paraId="43211DC8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1275" w:type="dxa"/>
          </w:tcPr>
          <w:p w14:paraId="561BF6AA" w14:textId="1C41BEE1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OR</w:t>
            </w:r>
            <w:r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 xml:space="preserve"> (95% CI)</w:t>
            </w:r>
          </w:p>
        </w:tc>
        <w:tc>
          <w:tcPr>
            <w:tcW w:w="851" w:type="dxa"/>
          </w:tcPr>
          <w:p w14:paraId="09D2C18F" w14:textId="21446D2C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1276" w:type="dxa"/>
          </w:tcPr>
          <w:p w14:paraId="755850B4" w14:textId="591CE3A2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OR</w:t>
            </w:r>
            <w:r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 xml:space="preserve"> (95% CI)</w:t>
            </w:r>
          </w:p>
        </w:tc>
        <w:tc>
          <w:tcPr>
            <w:tcW w:w="850" w:type="dxa"/>
          </w:tcPr>
          <w:p w14:paraId="581D0DB6" w14:textId="4455B5F6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1418" w:type="dxa"/>
          </w:tcPr>
          <w:p w14:paraId="6880610A" w14:textId="0A8CC98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OR</w:t>
            </w:r>
            <w:r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 xml:space="preserve"> (95% CI)</w:t>
            </w:r>
          </w:p>
        </w:tc>
        <w:tc>
          <w:tcPr>
            <w:tcW w:w="713" w:type="dxa"/>
          </w:tcPr>
          <w:p w14:paraId="20179F3E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/>
                <w:color w:val="000000"/>
                <w:sz w:val="16"/>
                <w:szCs w:val="16"/>
              </w:rPr>
              <w:t>p-value</w:t>
            </w:r>
          </w:p>
        </w:tc>
      </w:tr>
      <w:tr w:rsidR="001F3729" w:rsidRPr="00966EAD" w14:paraId="24C03B67" w14:textId="33707283" w:rsidTr="001F3729">
        <w:trPr>
          <w:trHeight w:val="334"/>
        </w:trPr>
        <w:tc>
          <w:tcPr>
            <w:tcW w:w="704" w:type="dxa"/>
            <w:vMerge w:val="restart"/>
          </w:tcPr>
          <w:p w14:paraId="79E66C15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MAP</w:t>
            </w:r>
          </w:p>
        </w:tc>
        <w:tc>
          <w:tcPr>
            <w:tcW w:w="1134" w:type="dxa"/>
          </w:tcPr>
          <w:p w14:paraId="17CD5BB1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Age</w:t>
            </w:r>
          </w:p>
        </w:tc>
        <w:tc>
          <w:tcPr>
            <w:tcW w:w="1134" w:type="dxa"/>
          </w:tcPr>
          <w:p w14:paraId="24003C1C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1.00 (0.98-1.02)</w:t>
            </w:r>
          </w:p>
        </w:tc>
        <w:tc>
          <w:tcPr>
            <w:tcW w:w="851" w:type="dxa"/>
          </w:tcPr>
          <w:p w14:paraId="380EC62E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275" w:type="dxa"/>
          </w:tcPr>
          <w:p w14:paraId="463F0D34" w14:textId="27327EBA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0.99 (0.95-1.02)</w:t>
            </w:r>
          </w:p>
        </w:tc>
        <w:tc>
          <w:tcPr>
            <w:tcW w:w="851" w:type="dxa"/>
          </w:tcPr>
          <w:p w14:paraId="7BEA66B8" w14:textId="57346FAC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0.58</w:t>
            </w:r>
          </w:p>
        </w:tc>
        <w:tc>
          <w:tcPr>
            <w:tcW w:w="1276" w:type="dxa"/>
          </w:tcPr>
          <w:p w14:paraId="6A739116" w14:textId="11AD0BFA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0.99 (0.9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4</w:t>
            </w: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-1.0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4</w:t>
            </w: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)</w:t>
            </w:r>
          </w:p>
        </w:tc>
        <w:tc>
          <w:tcPr>
            <w:tcW w:w="850" w:type="dxa"/>
          </w:tcPr>
          <w:p w14:paraId="6E91D693" w14:textId="36B13E4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418" w:type="dxa"/>
          </w:tcPr>
          <w:p w14:paraId="29D59B8B" w14:textId="6DA3F6C6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1.00 (0.98-1.02)</w:t>
            </w:r>
          </w:p>
        </w:tc>
        <w:tc>
          <w:tcPr>
            <w:tcW w:w="713" w:type="dxa"/>
          </w:tcPr>
          <w:p w14:paraId="02BCEC41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0.85</w:t>
            </w:r>
          </w:p>
        </w:tc>
      </w:tr>
      <w:tr w:rsidR="001F3729" w:rsidRPr="00966EAD" w14:paraId="4118D0F2" w14:textId="395145C2" w:rsidTr="001F3729">
        <w:trPr>
          <w:trHeight w:val="145"/>
        </w:trPr>
        <w:tc>
          <w:tcPr>
            <w:tcW w:w="704" w:type="dxa"/>
            <w:vMerge/>
          </w:tcPr>
          <w:p w14:paraId="7DB3A453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FB4070D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1134" w:type="dxa"/>
          </w:tcPr>
          <w:p w14:paraId="435F6174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1.14 (0.46-2.82)</w:t>
            </w:r>
          </w:p>
        </w:tc>
        <w:tc>
          <w:tcPr>
            <w:tcW w:w="851" w:type="dxa"/>
          </w:tcPr>
          <w:p w14:paraId="3D2A84F8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275" w:type="dxa"/>
          </w:tcPr>
          <w:p w14:paraId="4EA605A5" w14:textId="48AEF612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0.45 (0.06-3.65)</w:t>
            </w:r>
          </w:p>
        </w:tc>
        <w:tc>
          <w:tcPr>
            <w:tcW w:w="851" w:type="dxa"/>
          </w:tcPr>
          <w:p w14:paraId="52336BF9" w14:textId="7B22E6EE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1276" w:type="dxa"/>
          </w:tcPr>
          <w:p w14:paraId="19C211EA" w14:textId="050222DD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0.45 (0.06-3.65)</w:t>
            </w:r>
          </w:p>
        </w:tc>
        <w:tc>
          <w:tcPr>
            <w:tcW w:w="850" w:type="dxa"/>
          </w:tcPr>
          <w:p w14:paraId="45360B69" w14:textId="3E002910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0.4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</w:tcPr>
          <w:p w14:paraId="233BF22A" w14:textId="6BE1C095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1.50 (0.58-3.87)</w:t>
            </w:r>
          </w:p>
        </w:tc>
        <w:tc>
          <w:tcPr>
            <w:tcW w:w="713" w:type="dxa"/>
          </w:tcPr>
          <w:p w14:paraId="4DC60774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0.39</w:t>
            </w:r>
          </w:p>
        </w:tc>
      </w:tr>
      <w:tr w:rsidR="001F3729" w:rsidRPr="00966EAD" w14:paraId="5153617E" w14:textId="35761F27" w:rsidTr="001F3729">
        <w:trPr>
          <w:trHeight w:val="145"/>
        </w:trPr>
        <w:tc>
          <w:tcPr>
            <w:tcW w:w="704" w:type="dxa"/>
            <w:vMerge/>
          </w:tcPr>
          <w:p w14:paraId="7014ABA7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40A1A68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Estimated weight</w:t>
            </w:r>
          </w:p>
        </w:tc>
        <w:tc>
          <w:tcPr>
            <w:tcW w:w="1134" w:type="dxa"/>
          </w:tcPr>
          <w:p w14:paraId="0604CBC6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1.02 (0.99-1.05)</w:t>
            </w:r>
          </w:p>
        </w:tc>
        <w:tc>
          <w:tcPr>
            <w:tcW w:w="851" w:type="dxa"/>
          </w:tcPr>
          <w:p w14:paraId="010A1378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1275" w:type="dxa"/>
          </w:tcPr>
          <w:p w14:paraId="2326D168" w14:textId="27342E2B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1.04 (0.98-1.10)</w:t>
            </w:r>
          </w:p>
        </w:tc>
        <w:tc>
          <w:tcPr>
            <w:tcW w:w="851" w:type="dxa"/>
          </w:tcPr>
          <w:p w14:paraId="233C392E" w14:textId="17DBFBEB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276" w:type="dxa"/>
          </w:tcPr>
          <w:p w14:paraId="586A6E9B" w14:textId="6D5C271B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1.04 (0.98-1.10)</w:t>
            </w:r>
          </w:p>
        </w:tc>
        <w:tc>
          <w:tcPr>
            <w:tcW w:w="850" w:type="dxa"/>
          </w:tcPr>
          <w:p w14:paraId="0622026F" w14:textId="0355349E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418" w:type="dxa"/>
          </w:tcPr>
          <w:p w14:paraId="7A99A055" w14:textId="456086F9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1.03 (1.00-1.06)</w:t>
            </w:r>
          </w:p>
        </w:tc>
        <w:tc>
          <w:tcPr>
            <w:tcW w:w="713" w:type="dxa"/>
          </w:tcPr>
          <w:p w14:paraId="72A8D07E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0.08</w:t>
            </w:r>
          </w:p>
        </w:tc>
      </w:tr>
      <w:tr w:rsidR="001F3729" w:rsidRPr="00966EAD" w14:paraId="3A8E5E9D" w14:textId="0B51EB46" w:rsidTr="001F3729">
        <w:trPr>
          <w:trHeight w:val="145"/>
        </w:trPr>
        <w:tc>
          <w:tcPr>
            <w:tcW w:w="704" w:type="dxa"/>
            <w:vMerge/>
          </w:tcPr>
          <w:p w14:paraId="06CFF206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2847C16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PHEA</w:t>
            </w:r>
          </w:p>
        </w:tc>
        <w:tc>
          <w:tcPr>
            <w:tcW w:w="1134" w:type="dxa"/>
          </w:tcPr>
          <w:p w14:paraId="49DD2230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0.29 (0.02-4.33)</w:t>
            </w:r>
          </w:p>
        </w:tc>
        <w:tc>
          <w:tcPr>
            <w:tcW w:w="851" w:type="dxa"/>
          </w:tcPr>
          <w:p w14:paraId="43756B6C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0.4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14:paraId="3A11F7F9" w14:textId="76D043F9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1.26 (0.14-11.58)</w:t>
            </w:r>
          </w:p>
        </w:tc>
        <w:tc>
          <w:tcPr>
            <w:tcW w:w="851" w:type="dxa"/>
          </w:tcPr>
          <w:p w14:paraId="5E62D975" w14:textId="2ECC989A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0.8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14:paraId="113D3AB8" w14:textId="7A0720FC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1.26 (0.14-11.58)</w:t>
            </w:r>
          </w:p>
        </w:tc>
        <w:tc>
          <w:tcPr>
            <w:tcW w:w="850" w:type="dxa"/>
          </w:tcPr>
          <w:p w14:paraId="750256D1" w14:textId="7E8969F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0.8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14:paraId="0AA6DBDD" w14:textId="61C412CC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0.18 (0.01-3.63)</w:t>
            </w:r>
          </w:p>
        </w:tc>
        <w:tc>
          <w:tcPr>
            <w:tcW w:w="713" w:type="dxa"/>
          </w:tcPr>
          <w:p w14:paraId="3E4D67A8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0.26</w:t>
            </w:r>
          </w:p>
        </w:tc>
      </w:tr>
      <w:tr w:rsidR="001F3729" w:rsidRPr="00966EAD" w14:paraId="71D2626F" w14:textId="0E7E1A22" w:rsidTr="001F3729">
        <w:trPr>
          <w:trHeight w:val="145"/>
        </w:trPr>
        <w:tc>
          <w:tcPr>
            <w:tcW w:w="704" w:type="dxa"/>
            <w:vMerge/>
          </w:tcPr>
          <w:p w14:paraId="02D08AED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56E4A11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Transfusion</w:t>
            </w:r>
          </w:p>
        </w:tc>
        <w:tc>
          <w:tcPr>
            <w:tcW w:w="1134" w:type="dxa"/>
          </w:tcPr>
          <w:p w14:paraId="5D0AEAB6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0.64 (0.16-2.48)</w:t>
            </w:r>
          </w:p>
        </w:tc>
        <w:tc>
          <w:tcPr>
            <w:tcW w:w="851" w:type="dxa"/>
          </w:tcPr>
          <w:p w14:paraId="06DB1DEA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0.51</w:t>
            </w:r>
          </w:p>
        </w:tc>
        <w:tc>
          <w:tcPr>
            <w:tcW w:w="1275" w:type="dxa"/>
          </w:tcPr>
          <w:p w14:paraId="518E2971" w14:textId="78B323AF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55D8C138" w14:textId="0B6CF3A1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77797421" w14:textId="6DCB0F1F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096920AF" w14:textId="22101BD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14:paraId="1F174CA9" w14:textId="75C9960B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0.74 (0.20-2.79)</w:t>
            </w:r>
          </w:p>
        </w:tc>
        <w:tc>
          <w:tcPr>
            <w:tcW w:w="713" w:type="dxa"/>
          </w:tcPr>
          <w:p w14:paraId="5BE4C124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0.6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6</w:t>
            </w:r>
          </w:p>
        </w:tc>
      </w:tr>
      <w:tr w:rsidR="001F3729" w:rsidRPr="00966EAD" w14:paraId="2F24E3C3" w14:textId="59121FC2" w:rsidTr="001F3729">
        <w:trPr>
          <w:trHeight w:val="145"/>
        </w:trPr>
        <w:tc>
          <w:tcPr>
            <w:tcW w:w="704" w:type="dxa"/>
            <w:vMerge/>
          </w:tcPr>
          <w:p w14:paraId="2F172CCB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71E33F3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Vasopressor</w:t>
            </w:r>
          </w:p>
        </w:tc>
        <w:tc>
          <w:tcPr>
            <w:tcW w:w="1134" w:type="dxa"/>
          </w:tcPr>
          <w:p w14:paraId="7DC943F9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0.62 (0.29-1.29)</w:t>
            </w:r>
          </w:p>
        </w:tc>
        <w:tc>
          <w:tcPr>
            <w:tcW w:w="851" w:type="dxa"/>
          </w:tcPr>
          <w:p w14:paraId="2D4193A8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275" w:type="dxa"/>
          </w:tcPr>
          <w:p w14:paraId="20CCEEEA" w14:textId="5F08B915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70F638D5" w14:textId="6CB13A63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30EF3B91" w14:textId="6619C70C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64CCEAA3" w14:textId="05F60489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14:paraId="47CA5299" w14:textId="21179572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0.50 (0.24-1.05)</w:t>
            </w:r>
          </w:p>
        </w:tc>
        <w:tc>
          <w:tcPr>
            <w:tcW w:w="713" w:type="dxa"/>
          </w:tcPr>
          <w:p w14:paraId="37CF84C2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0.0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7</w:t>
            </w:r>
          </w:p>
        </w:tc>
      </w:tr>
      <w:tr w:rsidR="001F3729" w:rsidRPr="00966EAD" w14:paraId="2C924EBA" w14:textId="771F6488" w:rsidTr="001F3729">
        <w:trPr>
          <w:trHeight w:val="145"/>
        </w:trPr>
        <w:tc>
          <w:tcPr>
            <w:tcW w:w="704" w:type="dxa"/>
            <w:vMerge/>
          </w:tcPr>
          <w:p w14:paraId="35428F26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57A8071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Ground EMS</w:t>
            </w:r>
          </w:p>
        </w:tc>
        <w:tc>
          <w:tcPr>
            <w:tcW w:w="1134" w:type="dxa"/>
          </w:tcPr>
          <w:p w14:paraId="3780A584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1.98 (0.97-4.05)</w:t>
            </w:r>
          </w:p>
        </w:tc>
        <w:tc>
          <w:tcPr>
            <w:tcW w:w="851" w:type="dxa"/>
          </w:tcPr>
          <w:p w14:paraId="5D5A7A10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275" w:type="dxa"/>
          </w:tcPr>
          <w:p w14:paraId="068F6FD1" w14:textId="4A18A1D5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1.48 (0.27-8.06)</w:t>
            </w:r>
          </w:p>
        </w:tc>
        <w:tc>
          <w:tcPr>
            <w:tcW w:w="851" w:type="dxa"/>
          </w:tcPr>
          <w:p w14:paraId="47C169DC" w14:textId="2E054CB6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276" w:type="dxa"/>
          </w:tcPr>
          <w:p w14:paraId="6206FAF5" w14:textId="1C5C9DEA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1.48 (0.27-8.06)</w:t>
            </w:r>
          </w:p>
        </w:tc>
        <w:tc>
          <w:tcPr>
            <w:tcW w:w="850" w:type="dxa"/>
          </w:tcPr>
          <w:p w14:paraId="40D66145" w14:textId="2822CB8A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418" w:type="dxa"/>
          </w:tcPr>
          <w:p w14:paraId="7309B218" w14:textId="24525B90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2.01 (0.98-4.10)</w:t>
            </w:r>
          </w:p>
        </w:tc>
        <w:tc>
          <w:tcPr>
            <w:tcW w:w="713" w:type="dxa"/>
          </w:tcPr>
          <w:p w14:paraId="56022D57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0.0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6</w:t>
            </w:r>
          </w:p>
        </w:tc>
      </w:tr>
      <w:tr w:rsidR="001F3729" w:rsidRPr="00966EAD" w14:paraId="1DC5673E" w14:textId="321BA7A0" w:rsidTr="001F3729">
        <w:trPr>
          <w:trHeight w:val="318"/>
        </w:trPr>
        <w:tc>
          <w:tcPr>
            <w:tcW w:w="704" w:type="dxa"/>
            <w:vMerge w:val="restart"/>
          </w:tcPr>
          <w:p w14:paraId="03E31389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SBP</w:t>
            </w:r>
          </w:p>
        </w:tc>
        <w:tc>
          <w:tcPr>
            <w:tcW w:w="1134" w:type="dxa"/>
          </w:tcPr>
          <w:p w14:paraId="397119B4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Age</w:t>
            </w:r>
          </w:p>
        </w:tc>
        <w:tc>
          <w:tcPr>
            <w:tcW w:w="1134" w:type="dxa"/>
          </w:tcPr>
          <w:p w14:paraId="288721FF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1.01 (0.99-1.02)</w:t>
            </w:r>
          </w:p>
        </w:tc>
        <w:tc>
          <w:tcPr>
            <w:tcW w:w="851" w:type="dxa"/>
          </w:tcPr>
          <w:p w14:paraId="632FFECA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0.4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5" w:type="dxa"/>
          </w:tcPr>
          <w:p w14:paraId="7082F0C3" w14:textId="59E72314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1.00 (0.94-1.04)</w:t>
            </w:r>
          </w:p>
        </w:tc>
        <w:tc>
          <w:tcPr>
            <w:tcW w:w="851" w:type="dxa"/>
          </w:tcPr>
          <w:p w14:paraId="6A5B558F" w14:textId="1339AE14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276" w:type="dxa"/>
          </w:tcPr>
          <w:p w14:paraId="4CEE3E5E" w14:textId="26D7F9C0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1.00 (0.97-1.03)</w:t>
            </w:r>
          </w:p>
        </w:tc>
        <w:tc>
          <w:tcPr>
            <w:tcW w:w="850" w:type="dxa"/>
          </w:tcPr>
          <w:p w14:paraId="6ADB79CE" w14:textId="4695155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1418" w:type="dxa"/>
          </w:tcPr>
          <w:p w14:paraId="434E6C57" w14:textId="7B5E6CDA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1.01 (0.99-1.02)</w:t>
            </w:r>
          </w:p>
        </w:tc>
        <w:tc>
          <w:tcPr>
            <w:tcW w:w="713" w:type="dxa"/>
          </w:tcPr>
          <w:p w14:paraId="329F2118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0.41</w:t>
            </w:r>
          </w:p>
        </w:tc>
      </w:tr>
      <w:tr w:rsidR="001F3729" w:rsidRPr="00966EAD" w14:paraId="64AE9DCD" w14:textId="1C472F17" w:rsidTr="001F3729">
        <w:trPr>
          <w:trHeight w:val="145"/>
        </w:trPr>
        <w:tc>
          <w:tcPr>
            <w:tcW w:w="704" w:type="dxa"/>
            <w:vMerge/>
          </w:tcPr>
          <w:p w14:paraId="391680FA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F5ECD4A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1134" w:type="dxa"/>
          </w:tcPr>
          <w:p w14:paraId="5B437AAC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1.03 (0.43-2.49)</w:t>
            </w:r>
          </w:p>
        </w:tc>
        <w:tc>
          <w:tcPr>
            <w:tcW w:w="851" w:type="dxa"/>
          </w:tcPr>
          <w:p w14:paraId="46C5F1CC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1275" w:type="dxa"/>
          </w:tcPr>
          <w:p w14:paraId="330A1205" w14:textId="6060753B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0.98 (0.15-6.37)</w:t>
            </w:r>
          </w:p>
        </w:tc>
        <w:tc>
          <w:tcPr>
            <w:tcW w:w="851" w:type="dxa"/>
          </w:tcPr>
          <w:p w14:paraId="24620BC2" w14:textId="6F7E5556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0.4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6" w:type="dxa"/>
          </w:tcPr>
          <w:p w14:paraId="6069CA75" w14:textId="5C9CBC93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0.37 (0.11-1.22)</w:t>
            </w:r>
          </w:p>
        </w:tc>
        <w:tc>
          <w:tcPr>
            <w:tcW w:w="850" w:type="dxa"/>
          </w:tcPr>
          <w:p w14:paraId="5588DCCE" w14:textId="03FB48AB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418" w:type="dxa"/>
          </w:tcPr>
          <w:p w14:paraId="32DA0CBB" w14:textId="00DCD5FE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1.03 (0.43-2.49)</w:t>
            </w:r>
          </w:p>
        </w:tc>
        <w:tc>
          <w:tcPr>
            <w:tcW w:w="713" w:type="dxa"/>
          </w:tcPr>
          <w:p w14:paraId="722731CE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0.94</w:t>
            </w:r>
          </w:p>
        </w:tc>
      </w:tr>
      <w:tr w:rsidR="001F3729" w:rsidRPr="00966EAD" w14:paraId="6E734D85" w14:textId="76670C8D" w:rsidTr="001F3729">
        <w:trPr>
          <w:trHeight w:val="145"/>
        </w:trPr>
        <w:tc>
          <w:tcPr>
            <w:tcW w:w="704" w:type="dxa"/>
            <w:vMerge/>
          </w:tcPr>
          <w:p w14:paraId="19E8A5F4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D334B60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Estimated weight</w:t>
            </w:r>
          </w:p>
        </w:tc>
        <w:tc>
          <w:tcPr>
            <w:tcW w:w="1134" w:type="dxa"/>
          </w:tcPr>
          <w:p w14:paraId="67CDC8FD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1.01 (0.98-1.04)</w:t>
            </w:r>
          </w:p>
        </w:tc>
        <w:tc>
          <w:tcPr>
            <w:tcW w:w="851" w:type="dxa"/>
          </w:tcPr>
          <w:p w14:paraId="5CA4860C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0.54</w:t>
            </w:r>
          </w:p>
        </w:tc>
        <w:tc>
          <w:tcPr>
            <w:tcW w:w="1275" w:type="dxa"/>
          </w:tcPr>
          <w:p w14:paraId="51A32B34" w14:textId="5A1F85DC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1.00 (0.95-1.05)</w:t>
            </w:r>
          </w:p>
        </w:tc>
        <w:tc>
          <w:tcPr>
            <w:tcW w:w="851" w:type="dxa"/>
          </w:tcPr>
          <w:p w14:paraId="7BBD5077" w14:textId="065F3C8A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0.2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14:paraId="28C4D89F" w14:textId="0EA2380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1.00 (0.97-1.03)</w:t>
            </w:r>
          </w:p>
        </w:tc>
        <w:tc>
          <w:tcPr>
            <w:tcW w:w="850" w:type="dxa"/>
          </w:tcPr>
          <w:p w14:paraId="22B71B1D" w14:textId="004C195F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0.9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</w:tcPr>
          <w:p w14:paraId="2EB76908" w14:textId="7E8BBB73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1.01 (0.98-1.04)</w:t>
            </w:r>
          </w:p>
        </w:tc>
        <w:tc>
          <w:tcPr>
            <w:tcW w:w="713" w:type="dxa"/>
          </w:tcPr>
          <w:p w14:paraId="4D45163F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0.54</w:t>
            </w:r>
          </w:p>
        </w:tc>
      </w:tr>
      <w:tr w:rsidR="001F3729" w:rsidRPr="00966EAD" w14:paraId="34B6D88A" w14:textId="24FD6809" w:rsidTr="001F3729">
        <w:trPr>
          <w:trHeight w:val="145"/>
        </w:trPr>
        <w:tc>
          <w:tcPr>
            <w:tcW w:w="704" w:type="dxa"/>
            <w:vMerge/>
          </w:tcPr>
          <w:p w14:paraId="5871D0F7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16A71EB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PHEA</w:t>
            </w:r>
          </w:p>
        </w:tc>
        <w:tc>
          <w:tcPr>
            <w:tcW w:w="1134" w:type="dxa"/>
          </w:tcPr>
          <w:p w14:paraId="67C1C5BD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0.37 (0.02-5.93)</w:t>
            </w:r>
          </w:p>
        </w:tc>
        <w:tc>
          <w:tcPr>
            <w:tcW w:w="851" w:type="dxa"/>
          </w:tcPr>
          <w:p w14:paraId="0FCBE477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275" w:type="dxa"/>
          </w:tcPr>
          <w:p w14:paraId="0FC7DC19" w14:textId="0276072A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0.39 (0.15-1.02)</w:t>
            </w:r>
          </w:p>
        </w:tc>
        <w:tc>
          <w:tcPr>
            <w:tcW w:w="851" w:type="dxa"/>
          </w:tcPr>
          <w:p w14:paraId="01536B3A" w14:textId="04FD8BD6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276" w:type="dxa"/>
          </w:tcPr>
          <w:p w14:paraId="78452FC3" w14:textId="0DEA4DBA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0.38 (0.14-1.02)</w:t>
            </w:r>
          </w:p>
        </w:tc>
        <w:tc>
          <w:tcPr>
            <w:tcW w:w="850" w:type="dxa"/>
          </w:tcPr>
          <w:p w14:paraId="114645AD" w14:textId="70B4869C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418" w:type="dxa"/>
          </w:tcPr>
          <w:p w14:paraId="1C0865ED" w14:textId="6597E8B9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0.37 (0.02-5.93)</w:t>
            </w:r>
          </w:p>
        </w:tc>
        <w:tc>
          <w:tcPr>
            <w:tcW w:w="713" w:type="dxa"/>
          </w:tcPr>
          <w:p w14:paraId="093AED86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0.48</w:t>
            </w:r>
          </w:p>
        </w:tc>
      </w:tr>
      <w:tr w:rsidR="001F3729" w:rsidRPr="00966EAD" w14:paraId="53E43B91" w14:textId="0B07CAB1" w:rsidTr="001F3729">
        <w:trPr>
          <w:trHeight w:val="145"/>
        </w:trPr>
        <w:tc>
          <w:tcPr>
            <w:tcW w:w="704" w:type="dxa"/>
            <w:vMerge/>
          </w:tcPr>
          <w:p w14:paraId="659DFC13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8DC4BDA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Transfusion</w:t>
            </w:r>
          </w:p>
        </w:tc>
        <w:tc>
          <w:tcPr>
            <w:tcW w:w="1134" w:type="dxa"/>
          </w:tcPr>
          <w:p w14:paraId="63AD9FBB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1.43 (0.41-4.97)</w:t>
            </w:r>
          </w:p>
        </w:tc>
        <w:tc>
          <w:tcPr>
            <w:tcW w:w="851" w:type="dxa"/>
          </w:tcPr>
          <w:p w14:paraId="16D5BB34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0.5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75" w:type="dxa"/>
          </w:tcPr>
          <w:p w14:paraId="23B8E3E4" w14:textId="589D1368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070B61BF" w14:textId="1CFE6143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5AB18D8A" w14:textId="65E61111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688FC6F7" w14:textId="4629AF30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14:paraId="207B6D72" w14:textId="4FEBCA33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1.43 (0.41-4.97)</w:t>
            </w:r>
          </w:p>
        </w:tc>
        <w:tc>
          <w:tcPr>
            <w:tcW w:w="713" w:type="dxa"/>
          </w:tcPr>
          <w:p w14:paraId="3A2260B1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0.5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8</w:t>
            </w:r>
          </w:p>
        </w:tc>
      </w:tr>
      <w:tr w:rsidR="001F3729" w:rsidRPr="00966EAD" w14:paraId="6784911F" w14:textId="4589D649" w:rsidTr="001F3729">
        <w:trPr>
          <w:trHeight w:val="145"/>
        </w:trPr>
        <w:tc>
          <w:tcPr>
            <w:tcW w:w="704" w:type="dxa"/>
            <w:vMerge/>
          </w:tcPr>
          <w:p w14:paraId="75CE1EA3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F7A41CE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Vasopressor</w:t>
            </w:r>
          </w:p>
        </w:tc>
        <w:tc>
          <w:tcPr>
            <w:tcW w:w="1134" w:type="dxa"/>
          </w:tcPr>
          <w:p w14:paraId="2204A841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0.89 (0.45-1.78)</w:t>
            </w:r>
          </w:p>
        </w:tc>
        <w:tc>
          <w:tcPr>
            <w:tcW w:w="851" w:type="dxa"/>
          </w:tcPr>
          <w:p w14:paraId="27B790C5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0.7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5" w:type="dxa"/>
          </w:tcPr>
          <w:p w14:paraId="5CF2FCA1" w14:textId="4832A180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70D298C2" w14:textId="596A75E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5A3B365F" w14:textId="643A06EB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2CA1C9EE" w14:textId="212843B5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14:paraId="48399029" w14:textId="6ED0D7C8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0.89 (0.45-1.78)</w:t>
            </w:r>
          </w:p>
        </w:tc>
        <w:tc>
          <w:tcPr>
            <w:tcW w:w="713" w:type="dxa"/>
          </w:tcPr>
          <w:p w14:paraId="635C5061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0.7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5</w:t>
            </w:r>
          </w:p>
        </w:tc>
      </w:tr>
      <w:tr w:rsidR="001F3729" w:rsidRPr="00966EAD" w14:paraId="75F15177" w14:textId="0E8847ED" w:rsidTr="001F3729">
        <w:trPr>
          <w:trHeight w:val="145"/>
        </w:trPr>
        <w:tc>
          <w:tcPr>
            <w:tcW w:w="704" w:type="dxa"/>
            <w:vMerge/>
          </w:tcPr>
          <w:p w14:paraId="63C04413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20089BB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Ground EMS</w:t>
            </w:r>
          </w:p>
        </w:tc>
        <w:tc>
          <w:tcPr>
            <w:tcW w:w="1134" w:type="dxa"/>
          </w:tcPr>
          <w:p w14:paraId="08DEA837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2.73 (1.29-5.78)</w:t>
            </w:r>
          </w:p>
        </w:tc>
        <w:tc>
          <w:tcPr>
            <w:tcW w:w="851" w:type="dxa"/>
          </w:tcPr>
          <w:p w14:paraId="60E7F8EE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0.0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1*</w:t>
            </w:r>
          </w:p>
        </w:tc>
        <w:tc>
          <w:tcPr>
            <w:tcW w:w="1275" w:type="dxa"/>
          </w:tcPr>
          <w:p w14:paraId="234EBA0D" w14:textId="20BA4488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1.81 (0.73-4.48)</w:t>
            </w:r>
          </w:p>
        </w:tc>
        <w:tc>
          <w:tcPr>
            <w:tcW w:w="851" w:type="dxa"/>
          </w:tcPr>
          <w:p w14:paraId="1E444BC2" w14:textId="24E3DDB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76" w:type="dxa"/>
          </w:tcPr>
          <w:p w14:paraId="3D1B0C72" w14:textId="54BD73D2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1.81 (0.73-4.48)</w:t>
            </w:r>
          </w:p>
        </w:tc>
        <w:tc>
          <w:tcPr>
            <w:tcW w:w="850" w:type="dxa"/>
          </w:tcPr>
          <w:p w14:paraId="51B94961" w14:textId="03111DED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418" w:type="dxa"/>
          </w:tcPr>
          <w:p w14:paraId="3E45B015" w14:textId="55CC8D1F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2.73 (1.29-5.78)</w:t>
            </w:r>
          </w:p>
        </w:tc>
        <w:tc>
          <w:tcPr>
            <w:tcW w:w="713" w:type="dxa"/>
          </w:tcPr>
          <w:p w14:paraId="1280E581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0.0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1*</w:t>
            </w:r>
          </w:p>
        </w:tc>
      </w:tr>
      <w:tr w:rsidR="001F3729" w:rsidRPr="00966EAD" w14:paraId="247953FA" w14:textId="0CDC2E9E" w:rsidTr="001F3729">
        <w:trPr>
          <w:trHeight w:val="334"/>
        </w:trPr>
        <w:tc>
          <w:tcPr>
            <w:tcW w:w="704" w:type="dxa"/>
            <w:vMerge w:val="restart"/>
          </w:tcPr>
          <w:p w14:paraId="45CF26A2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DBP</w:t>
            </w:r>
          </w:p>
        </w:tc>
        <w:tc>
          <w:tcPr>
            <w:tcW w:w="1134" w:type="dxa"/>
          </w:tcPr>
          <w:p w14:paraId="3709FDFA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Age</w:t>
            </w:r>
          </w:p>
        </w:tc>
        <w:tc>
          <w:tcPr>
            <w:tcW w:w="1134" w:type="dxa"/>
          </w:tcPr>
          <w:p w14:paraId="7BA33BC7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1.00 (0.98-1.02)</w:t>
            </w:r>
          </w:p>
        </w:tc>
        <w:tc>
          <w:tcPr>
            <w:tcW w:w="851" w:type="dxa"/>
          </w:tcPr>
          <w:p w14:paraId="4039470A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275" w:type="dxa"/>
          </w:tcPr>
          <w:p w14:paraId="727E48A4" w14:textId="42B5D062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0.96 (0.92-1.01)</w:t>
            </w:r>
          </w:p>
        </w:tc>
        <w:tc>
          <w:tcPr>
            <w:tcW w:w="851" w:type="dxa"/>
          </w:tcPr>
          <w:p w14:paraId="71B5A6CC" w14:textId="54081DCA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0.1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14:paraId="60CCDD9D" w14:textId="566BA539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0.96 (0.92-1.01)</w:t>
            </w:r>
          </w:p>
        </w:tc>
        <w:tc>
          <w:tcPr>
            <w:tcW w:w="850" w:type="dxa"/>
          </w:tcPr>
          <w:p w14:paraId="2E5EB377" w14:textId="7AAE698C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0.1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</w:tcPr>
          <w:p w14:paraId="70672D50" w14:textId="4C40F185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1.00 (0.98-1.02)</w:t>
            </w:r>
          </w:p>
        </w:tc>
        <w:tc>
          <w:tcPr>
            <w:tcW w:w="713" w:type="dxa"/>
          </w:tcPr>
          <w:p w14:paraId="4142385E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0.85</w:t>
            </w:r>
          </w:p>
        </w:tc>
      </w:tr>
      <w:tr w:rsidR="001F3729" w:rsidRPr="00966EAD" w14:paraId="173F04AF" w14:textId="7775D3A8" w:rsidTr="001F3729">
        <w:trPr>
          <w:trHeight w:val="145"/>
        </w:trPr>
        <w:tc>
          <w:tcPr>
            <w:tcW w:w="704" w:type="dxa"/>
            <w:vMerge/>
          </w:tcPr>
          <w:p w14:paraId="5D9771E3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5F90A07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1134" w:type="dxa"/>
          </w:tcPr>
          <w:p w14:paraId="32663BDC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1.38 (0.52-3.67)</w:t>
            </w:r>
          </w:p>
        </w:tc>
        <w:tc>
          <w:tcPr>
            <w:tcW w:w="851" w:type="dxa"/>
          </w:tcPr>
          <w:p w14:paraId="17132231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275" w:type="dxa"/>
          </w:tcPr>
          <w:p w14:paraId="62E73FC0" w14:textId="10142B01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0.98 (0.15-6.37)</w:t>
            </w:r>
          </w:p>
        </w:tc>
        <w:tc>
          <w:tcPr>
            <w:tcW w:w="851" w:type="dxa"/>
          </w:tcPr>
          <w:p w14:paraId="5C85A6EE" w14:textId="70C284AD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0.9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76" w:type="dxa"/>
          </w:tcPr>
          <w:p w14:paraId="0E61E4D0" w14:textId="7168CD5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0.98 (0.15-6.37)</w:t>
            </w:r>
          </w:p>
        </w:tc>
        <w:tc>
          <w:tcPr>
            <w:tcW w:w="850" w:type="dxa"/>
          </w:tcPr>
          <w:p w14:paraId="5C93A5B3" w14:textId="5C9A8368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0.9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</w:tcPr>
          <w:p w14:paraId="54137F47" w14:textId="0217B77F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1.38 (0.52-3.67)</w:t>
            </w:r>
          </w:p>
        </w:tc>
        <w:tc>
          <w:tcPr>
            <w:tcW w:w="713" w:type="dxa"/>
          </w:tcPr>
          <w:p w14:paraId="0B069998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0.52</w:t>
            </w:r>
          </w:p>
        </w:tc>
      </w:tr>
      <w:tr w:rsidR="001F3729" w:rsidRPr="00966EAD" w14:paraId="3A1E6BB4" w14:textId="6451FAF7" w:rsidTr="001F3729">
        <w:trPr>
          <w:trHeight w:val="145"/>
        </w:trPr>
        <w:tc>
          <w:tcPr>
            <w:tcW w:w="704" w:type="dxa"/>
            <w:vMerge/>
          </w:tcPr>
          <w:p w14:paraId="67A36458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24D7BB5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Estimated weight</w:t>
            </w:r>
          </w:p>
        </w:tc>
        <w:tc>
          <w:tcPr>
            <w:tcW w:w="1134" w:type="dxa"/>
          </w:tcPr>
          <w:p w14:paraId="491EABDB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1.05 (1.01-1.09)</w:t>
            </w:r>
          </w:p>
        </w:tc>
        <w:tc>
          <w:tcPr>
            <w:tcW w:w="851" w:type="dxa"/>
          </w:tcPr>
          <w:p w14:paraId="38B3BD23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0.01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*</w:t>
            </w:r>
          </w:p>
        </w:tc>
        <w:tc>
          <w:tcPr>
            <w:tcW w:w="1275" w:type="dxa"/>
          </w:tcPr>
          <w:p w14:paraId="2A7AE130" w14:textId="2EB00FEA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1.00 (0.95-1.05)</w:t>
            </w:r>
          </w:p>
        </w:tc>
        <w:tc>
          <w:tcPr>
            <w:tcW w:w="851" w:type="dxa"/>
          </w:tcPr>
          <w:p w14:paraId="471DC6B4" w14:textId="335F4366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0.9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14:paraId="5C5CC02E" w14:textId="68A96D2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1.00 (0.95-1.05)</w:t>
            </w:r>
          </w:p>
        </w:tc>
        <w:tc>
          <w:tcPr>
            <w:tcW w:w="850" w:type="dxa"/>
          </w:tcPr>
          <w:p w14:paraId="6D4587EA" w14:textId="46CD6DD9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0.9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</w:tcPr>
          <w:p w14:paraId="626BB39E" w14:textId="2748AF54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1.05 (1.01-1.09)</w:t>
            </w:r>
          </w:p>
        </w:tc>
        <w:tc>
          <w:tcPr>
            <w:tcW w:w="713" w:type="dxa"/>
          </w:tcPr>
          <w:p w14:paraId="58D68E50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0.01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*</w:t>
            </w:r>
          </w:p>
        </w:tc>
      </w:tr>
      <w:tr w:rsidR="001F3729" w:rsidRPr="00966EAD" w14:paraId="35EC30A9" w14:textId="6BB525EA" w:rsidTr="001F3729">
        <w:trPr>
          <w:trHeight w:val="145"/>
        </w:trPr>
        <w:tc>
          <w:tcPr>
            <w:tcW w:w="704" w:type="dxa"/>
            <w:vMerge/>
          </w:tcPr>
          <w:p w14:paraId="3C16ADA9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D10FAFE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PHEA</w:t>
            </w:r>
          </w:p>
        </w:tc>
        <w:tc>
          <w:tcPr>
            <w:tcW w:w="1134" w:type="dxa"/>
          </w:tcPr>
          <w:p w14:paraId="438F9696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0.12 (0.01-2.28)</w:t>
            </w:r>
          </w:p>
        </w:tc>
        <w:tc>
          <w:tcPr>
            <w:tcW w:w="851" w:type="dxa"/>
          </w:tcPr>
          <w:p w14:paraId="7690CCEF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275" w:type="dxa"/>
          </w:tcPr>
          <w:p w14:paraId="7467B6FC" w14:textId="51FC0143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3.90 (0.48-31.54)</w:t>
            </w:r>
          </w:p>
        </w:tc>
        <w:tc>
          <w:tcPr>
            <w:tcW w:w="851" w:type="dxa"/>
          </w:tcPr>
          <w:p w14:paraId="49E3E592" w14:textId="4BC9429A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76" w:type="dxa"/>
          </w:tcPr>
          <w:p w14:paraId="46EAEDD3" w14:textId="030CF0EE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3.90 (0.48-31.54)</w:t>
            </w:r>
          </w:p>
        </w:tc>
        <w:tc>
          <w:tcPr>
            <w:tcW w:w="850" w:type="dxa"/>
          </w:tcPr>
          <w:p w14:paraId="3DB2A50C" w14:textId="22838BEA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418" w:type="dxa"/>
          </w:tcPr>
          <w:p w14:paraId="2C12E1DD" w14:textId="1F7C08BB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0.12 (0.01-2.28)</w:t>
            </w:r>
          </w:p>
        </w:tc>
        <w:tc>
          <w:tcPr>
            <w:tcW w:w="713" w:type="dxa"/>
          </w:tcPr>
          <w:p w14:paraId="6B6FAA7B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0.16</w:t>
            </w:r>
          </w:p>
        </w:tc>
      </w:tr>
      <w:tr w:rsidR="001F3729" w:rsidRPr="00966EAD" w14:paraId="30D41C1D" w14:textId="25C14D0A" w:rsidTr="001F3729">
        <w:trPr>
          <w:trHeight w:val="145"/>
        </w:trPr>
        <w:tc>
          <w:tcPr>
            <w:tcW w:w="704" w:type="dxa"/>
            <w:vMerge/>
          </w:tcPr>
          <w:p w14:paraId="4113A686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9E8486F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Transfusion</w:t>
            </w:r>
          </w:p>
        </w:tc>
        <w:tc>
          <w:tcPr>
            <w:tcW w:w="1134" w:type="dxa"/>
          </w:tcPr>
          <w:p w14:paraId="14BA1622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0.74 (0.19-2.94)</w:t>
            </w:r>
          </w:p>
        </w:tc>
        <w:tc>
          <w:tcPr>
            <w:tcW w:w="851" w:type="dxa"/>
          </w:tcPr>
          <w:p w14:paraId="41EFC3AF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0.6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75" w:type="dxa"/>
          </w:tcPr>
          <w:p w14:paraId="0D3EC445" w14:textId="2B9B655B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3BFC47FC" w14:textId="038C1A45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58625BDF" w14:textId="30D8841C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506B653C" w14:textId="7D51051A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14:paraId="2632E64B" w14:textId="09729EB2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0.74 (0.19-2.94)</w:t>
            </w:r>
          </w:p>
        </w:tc>
        <w:tc>
          <w:tcPr>
            <w:tcW w:w="713" w:type="dxa"/>
          </w:tcPr>
          <w:p w14:paraId="09B99D4C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0.6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7</w:t>
            </w:r>
          </w:p>
        </w:tc>
      </w:tr>
      <w:tr w:rsidR="001F3729" w:rsidRPr="00966EAD" w14:paraId="22619F27" w14:textId="083273AB" w:rsidTr="001F3729">
        <w:trPr>
          <w:trHeight w:val="145"/>
        </w:trPr>
        <w:tc>
          <w:tcPr>
            <w:tcW w:w="704" w:type="dxa"/>
            <w:vMerge/>
          </w:tcPr>
          <w:p w14:paraId="54476484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1E80FF1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Vasopressor</w:t>
            </w:r>
          </w:p>
        </w:tc>
        <w:tc>
          <w:tcPr>
            <w:tcW w:w="1134" w:type="dxa"/>
          </w:tcPr>
          <w:p w14:paraId="57FECC49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0.58 (0.27-1.26)</w:t>
            </w:r>
          </w:p>
        </w:tc>
        <w:tc>
          <w:tcPr>
            <w:tcW w:w="851" w:type="dxa"/>
          </w:tcPr>
          <w:p w14:paraId="64EFEEFA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0.1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75" w:type="dxa"/>
          </w:tcPr>
          <w:p w14:paraId="78774BAB" w14:textId="283DBBF8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139EDDE7" w14:textId="6360E6CB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50B3A748" w14:textId="1782E173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1725501F" w14:textId="130FBB3E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18" w:type="dxa"/>
          </w:tcPr>
          <w:p w14:paraId="63AFD139" w14:textId="431785DD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0.58 (0.27-1.26)</w:t>
            </w:r>
          </w:p>
        </w:tc>
        <w:tc>
          <w:tcPr>
            <w:tcW w:w="713" w:type="dxa"/>
          </w:tcPr>
          <w:p w14:paraId="6AFA60D4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0.1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7</w:t>
            </w:r>
          </w:p>
        </w:tc>
      </w:tr>
      <w:tr w:rsidR="001F3729" w:rsidRPr="00966EAD" w14:paraId="5FE08FFE" w14:textId="556FE643" w:rsidTr="001F3729">
        <w:trPr>
          <w:trHeight w:val="145"/>
        </w:trPr>
        <w:tc>
          <w:tcPr>
            <w:tcW w:w="704" w:type="dxa"/>
            <w:vMerge/>
          </w:tcPr>
          <w:p w14:paraId="1623517E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3FA1CB2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Ground EMS</w:t>
            </w:r>
          </w:p>
        </w:tc>
        <w:tc>
          <w:tcPr>
            <w:tcW w:w="1134" w:type="dxa"/>
          </w:tcPr>
          <w:p w14:paraId="21F94C3C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2.73 (1.29-5.78)</w:t>
            </w:r>
          </w:p>
        </w:tc>
        <w:tc>
          <w:tcPr>
            <w:tcW w:w="851" w:type="dxa"/>
          </w:tcPr>
          <w:p w14:paraId="73EE4E05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0.0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1*</w:t>
            </w:r>
          </w:p>
        </w:tc>
        <w:tc>
          <w:tcPr>
            <w:tcW w:w="1275" w:type="dxa"/>
          </w:tcPr>
          <w:p w14:paraId="6ED30A72" w14:textId="5D8EF16B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1.48 (0.31-6.94)</w:t>
            </w:r>
          </w:p>
        </w:tc>
        <w:tc>
          <w:tcPr>
            <w:tcW w:w="851" w:type="dxa"/>
          </w:tcPr>
          <w:p w14:paraId="3144B1A0" w14:textId="4FD0830A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1276" w:type="dxa"/>
          </w:tcPr>
          <w:p w14:paraId="335F047E" w14:textId="0D40096D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1.48 (0.31-6.94)</w:t>
            </w:r>
          </w:p>
        </w:tc>
        <w:tc>
          <w:tcPr>
            <w:tcW w:w="850" w:type="dxa"/>
          </w:tcPr>
          <w:p w14:paraId="5F3C268B" w14:textId="6CB65890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0.62</w:t>
            </w:r>
          </w:p>
        </w:tc>
        <w:tc>
          <w:tcPr>
            <w:tcW w:w="1418" w:type="dxa"/>
          </w:tcPr>
          <w:p w14:paraId="183406D0" w14:textId="0D7F7C5F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2.73 (1.29-5.78)</w:t>
            </w:r>
          </w:p>
        </w:tc>
        <w:tc>
          <w:tcPr>
            <w:tcW w:w="713" w:type="dxa"/>
          </w:tcPr>
          <w:p w14:paraId="1EF609BE" w14:textId="77777777" w:rsidR="001F3729" w:rsidRPr="00966EAD" w:rsidRDefault="001F3729" w:rsidP="001F37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sz w:val="16"/>
                <w:szCs w:val="16"/>
              </w:rPr>
            </w:pPr>
            <w:r w:rsidRPr="00966EAD"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0.0</w:t>
            </w:r>
            <w:r>
              <w:rPr>
                <w:rFonts w:ascii="Helvetica" w:eastAsia="Helvetica" w:hAnsi="Helvetica" w:cs="Helvetica"/>
                <w:color w:val="000000"/>
                <w:sz w:val="16"/>
                <w:szCs w:val="16"/>
              </w:rPr>
              <w:t>1*</w:t>
            </w:r>
          </w:p>
        </w:tc>
      </w:tr>
    </w:tbl>
    <w:p w14:paraId="4500F889" w14:textId="77777777" w:rsidR="00B560E9" w:rsidRDefault="00B560E9" w:rsidP="00B560E9">
      <w:pPr>
        <w:pStyle w:val="whitespace-pre-wrap"/>
        <w:spacing w:line="480" w:lineRule="auto"/>
        <w:jc w:val="both"/>
        <w:rPr>
          <w:rFonts w:ascii="Arial" w:hAnsi="Arial" w:cs="Arial"/>
          <w:b/>
          <w:bCs/>
          <w:sz w:val="16"/>
          <w:szCs w:val="16"/>
        </w:rPr>
      </w:pPr>
    </w:p>
    <w:p w14:paraId="514B83DF" w14:textId="2DBC4381" w:rsidR="00B560E9" w:rsidRPr="009556A0" w:rsidRDefault="00B560E9" w:rsidP="00B560E9">
      <w:pPr>
        <w:pStyle w:val="whitespace-pre-wrap"/>
        <w:spacing w:line="480" w:lineRule="auto"/>
        <w:jc w:val="both"/>
        <w:rPr>
          <w:rFonts w:ascii="Arial" w:hAnsi="Arial" w:cs="Arial"/>
          <w:b/>
          <w:bCs/>
          <w:sz w:val="16"/>
          <w:szCs w:val="16"/>
        </w:rPr>
      </w:pPr>
      <w:r w:rsidRPr="009556A0">
        <w:rPr>
          <w:rFonts w:ascii="Arial" w:hAnsi="Arial" w:cs="Arial"/>
          <w:b/>
          <w:bCs/>
          <w:sz w:val="16"/>
          <w:szCs w:val="16"/>
        </w:rPr>
        <w:lastRenderedPageBreak/>
        <w:t xml:space="preserve">Legend. </w:t>
      </w:r>
      <w:r w:rsidRPr="009556A0">
        <w:rPr>
          <w:rFonts w:ascii="Arial" w:hAnsi="Arial" w:cs="Arial"/>
          <w:sz w:val="16"/>
          <w:szCs w:val="16"/>
        </w:rPr>
        <w:t>Univariate and multivariate analysis of predictors with blood pressure disagreement.</w:t>
      </w:r>
      <w:r w:rsidRPr="009556A0">
        <w:rPr>
          <w:rFonts w:ascii="Arial" w:hAnsi="Arial" w:cs="Arial"/>
          <w:b/>
          <w:bCs/>
          <w:sz w:val="16"/>
          <w:szCs w:val="16"/>
        </w:rPr>
        <w:t xml:space="preserve"> </w:t>
      </w:r>
      <w:r w:rsidRPr="009556A0">
        <w:rPr>
          <w:rFonts w:ascii="Arial" w:hAnsi="Arial" w:cs="Arial"/>
          <w:sz w:val="16"/>
          <w:szCs w:val="16"/>
        </w:rPr>
        <w:t>Pre-defined blood pressure disagreement was regarded as SBP/DBP &gt;20 mmHg and MAP &gt;10mmHg.</w:t>
      </w:r>
      <w:r w:rsidRPr="009556A0">
        <w:rPr>
          <w:rFonts w:ascii="Arial" w:hAnsi="Arial" w:cs="Arial"/>
          <w:b/>
          <w:bCs/>
          <w:sz w:val="16"/>
          <w:szCs w:val="16"/>
        </w:rPr>
        <w:t xml:space="preserve"> </w:t>
      </w:r>
      <w:r w:rsidR="00BB5CFE">
        <w:rPr>
          <w:rFonts w:ascii="Arial" w:hAnsi="Arial" w:cs="Arial"/>
          <w:sz w:val="16"/>
          <w:szCs w:val="16"/>
        </w:rPr>
        <w:t xml:space="preserve">TBI, traumatic brain injury; </w:t>
      </w:r>
      <w:proofErr w:type="spellStart"/>
      <w:r w:rsidR="00B02EA0">
        <w:rPr>
          <w:rFonts w:ascii="Arial" w:hAnsi="Arial" w:cs="Arial"/>
          <w:sz w:val="16"/>
          <w:szCs w:val="16"/>
        </w:rPr>
        <w:t>sICH</w:t>
      </w:r>
      <w:proofErr w:type="spellEnd"/>
      <w:r w:rsidR="00BB5CFE"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sz w:val="16"/>
          <w:szCs w:val="16"/>
        </w:rPr>
        <w:t xml:space="preserve"> spontaneous traumatic haemorrhage; MAP, mean arterial pressure; SBP, systolic blood pressure; DBP, diastolic blood pressure; </w:t>
      </w:r>
      <w:proofErr w:type="gramStart"/>
      <w:r w:rsidRPr="009556A0">
        <w:rPr>
          <w:rFonts w:ascii="Arial" w:hAnsi="Arial" w:cs="Arial"/>
          <w:sz w:val="16"/>
          <w:szCs w:val="16"/>
        </w:rPr>
        <w:t>OR,</w:t>
      </w:r>
      <w:proofErr w:type="gramEnd"/>
      <w:r w:rsidRPr="009556A0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o</w:t>
      </w:r>
      <w:r w:rsidRPr="009556A0">
        <w:rPr>
          <w:rFonts w:ascii="Arial" w:hAnsi="Arial" w:cs="Arial"/>
          <w:sz w:val="16"/>
          <w:szCs w:val="16"/>
        </w:rPr>
        <w:t xml:space="preserve">dds </w:t>
      </w:r>
      <w:r>
        <w:rPr>
          <w:rFonts w:ascii="Arial" w:hAnsi="Arial" w:cs="Arial"/>
          <w:sz w:val="16"/>
          <w:szCs w:val="16"/>
        </w:rPr>
        <w:t>r</w:t>
      </w:r>
      <w:r w:rsidRPr="009556A0">
        <w:rPr>
          <w:rFonts w:ascii="Arial" w:hAnsi="Arial" w:cs="Arial"/>
          <w:sz w:val="16"/>
          <w:szCs w:val="16"/>
        </w:rPr>
        <w:t xml:space="preserve">atio; CI, </w:t>
      </w:r>
      <w:r>
        <w:rPr>
          <w:rFonts w:ascii="Arial" w:hAnsi="Arial" w:cs="Arial"/>
          <w:sz w:val="16"/>
          <w:szCs w:val="16"/>
        </w:rPr>
        <w:t>c</w:t>
      </w:r>
      <w:r w:rsidRPr="009556A0">
        <w:rPr>
          <w:rFonts w:ascii="Arial" w:hAnsi="Arial" w:cs="Arial"/>
          <w:sz w:val="16"/>
          <w:szCs w:val="16"/>
        </w:rPr>
        <w:t xml:space="preserve">onfidence </w:t>
      </w:r>
      <w:r>
        <w:rPr>
          <w:rFonts w:ascii="Arial" w:hAnsi="Arial" w:cs="Arial"/>
          <w:sz w:val="16"/>
          <w:szCs w:val="16"/>
        </w:rPr>
        <w:t>i</w:t>
      </w:r>
      <w:r w:rsidRPr="009556A0">
        <w:rPr>
          <w:rFonts w:ascii="Arial" w:hAnsi="Arial" w:cs="Arial"/>
          <w:sz w:val="16"/>
          <w:szCs w:val="16"/>
        </w:rPr>
        <w:t>nterval</w:t>
      </w:r>
      <w:r>
        <w:rPr>
          <w:rFonts w:ascii="Arial" w:hAnsi="Arial" w:cs="Arial"/>
          <w:sz w:val="16"/>
          <w:szCs w:val="16"/>
        </w:rPr>
        <w:t>.</w:t>
      </w:r>
      <w:r w:rsidRPr="009556A0">
        <w:rPr>
          <w:rFonts w:ascii="Arial" w:hAnsi="Arial" w:cs="Arial"/>
          <w:sz w:val="16"/>
          <w:szCs w:val="16"/>
        </w:rPr>
        <w:t xml:space="preserve"> Significance level * p&lt; 0.05</w:t>
      </w:r>
      <w:r w:rsidR="00C51C58">
        <w:rPr>
          <w:rFonts w:ascii="Arial" w:hAnsi="Arial" w:cs="Arial"/>
          <w:sz w:val="16"/>
          <w:szCs w:val="16"/>
        </w:rPr>
        <w:t xml:space="preserve">. </w:t>
      </w:r>
    </w:p>
    <w:p w14:paraId="66E2EA59" w14:textId="77777777" w:rsidR="00E57E8A" w:rsidRDefault="00E57E8A"/>
    <w:sectPr w:rsidR="00E57E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0E9"/>
    <w:rsid w:val="001735DA"/>
    <w:rsid w:val="001D3DF1"/>
    <w:rsid w:val="001F3729"/>
    <w:rsid w:val="00236D85"/>
    <w:rsid w:val="00420585"/>
    <w:rsid w:val="00532154"/>
    <w:rsid w:val="005A4249"/>
    <w:rsid w:val="0068594F"/>
    <w:rsid w:val="00B02EA0"/>
    <w:rsid w:val="00B560E9"/>
    <w:rsid w:val="00B7442A"/>
    <w:rsid w:val="00BB5CFE"/>
    <w:rsid w:val="00C51C58"/>
    <w:rsid w:val="00D456AC"/>
    <w:rsid w:val="00E5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35D2A1"/>
  <w15:chartTrackingRefBased/>
  <w15:docId w15:val="{95EDD6C0-4358-0642-A2A2-CFA34AA16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60E9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60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60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60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60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60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0E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0E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0E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0E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60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60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60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60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60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0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0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0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0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60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560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60E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560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60E9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560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60E9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560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0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0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60E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B56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hitespace-pre-wrap">
    <w:name w:val="whitespace-pre-wrap"/>
    <w:basedOn w:val="Normal"/>
    <w:rsid w:val="00B560E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Griggs</dc:creator>
  <cp:keywords/>
  <dc:description/>
  <cp:lastModifiedBy>Jo Griggs</cp:lastModifiedBy>
  <cp:revision>3</cp:revision>
  <dcterms:created xsi:type="dcterms:W3CDTF">2025-02-28T09:10:00Z</dcterms:created>
  <dcterms:modified xsi:type="dcterms:W3CDTF">2025-04-01T09:09:00Z</dcterms:modified>
</cp:coreProperties>
</file>