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443B34" w:rsidR="1FE96E5A" w:rsidP="42B2C5D0" w:rsidRDefault="11F7741D" w14:paraId="7BE5CCEB" w14:textId="5A472E96">
      <w:pPr>
        <w:spacing w:after="200" w:line="276" w:lineRule="auto"/>
        <w:rPr>
          <w:rFonts w:ascii="Times New Roman" w:hAnsi="Times New Roman" w:eastAsia="Times New Roman" w:cs="Times New Roman"/>
          <w:color w:val="000000" w:themeColor="text1"/>
          <w:lang w:val="en-US"/>
        </w:rPr>
      </w:pPr>
      <w:r w:rsidRPr="02B9B599" w:rsidR="11F7741D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lang w:val="en-GB"/>
        </w:rPr>
        <w:t>A</w:t>
      </w:r>
      <w:r w:rsidRPr="02B9B599" w:rsidR="11F7741D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lang w:val="en-GB"/>
        </w:rPr>
        <w:t xml:space="preserve">dditional File </w:t>
      </w:r>
      <w:r w:rsidRPr="02B9B599" w:rsidR="5606966F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lang w:val="en-GB"/>
        </w:rPr>
        <w:t>5</w:t>
      </w:r>
      <w:r w:rsidRPr="02B9B599" w:rsidR="11F7741D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lang w:val="en-GB"/>
        </w:rPr>
        <w:t xml:space="preserve">: Variables from hospital records </w:t>
      </w:r>
      <w:r w:rsidRPr="02B9B599" w:rsidR="2A9BA72D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lang w:val="en-GB"/>
        </w:rPr>
        <w:t>(DIPS)</w:t>
      </w:r>
    </w:p>
    <w:p w:rsidRPr="00083197" w:rsidR="1FE96E5A" w:rsidP="5D101672" w:rsidRDefault="1FE96E5A" w14:paraId="53C88851" w14:textId="3CF337F1">
      <w:pPr>
        <w:spacing w:after="200" w:line="276" w:lineRule="auto"/>
        <w:rPr>
          <w:rFonts w:ascii="Times New Roman" w:hAnsi="Times New Roman" w:eastAsia="Times New Roman" w:cs="Times New Roman"/>
          <w:color w:val="000000" w:themeColor="text1"/>
          <w:lang w:val="en-US"/>
        </w:rPr>
      </w:pPr>
      <w:r w:rsidRPr="38548095">
        <w:rPr>
          <w:rFonts w:ascii="Times New Roman" w:hAnsi="Times New Roman" w:eastAsia="Times New Roman" w:cs="Times New Roman"/>
          <w:color w:val="000000" w:themeColor="text1"/>
          <w:lang w:val="en-GB"/>
        </w:rPr>
        <w:t xml:space="preserve">From the hospital records </w:t>
      </w:r>
      <w:r w:rsidRPr="38548095" w:rsidR="3C6F6063">
        <w:rPr>
          <w:rFonts w:ascii="Times New Roman" w:hAnsi="Times New Roman" w:eastAsia="Times New Roman" w:cs="Times New Roman"/>
          <w:color w:val="000000" w:themeColor="text1"/>
          <w:lang w:val="en-GB"/>
        </w:rPr>
        <w:t>of</w:t>
      </w:r>
      <w:r w:rsidRPr="38548095">
        <w:rPr>
          <w:rFonts w:ascii="Times New Roman" w:hAnsi="Times New Roman" w:eastAsia="Times New Roman" w:cs="Times New Roman"/>
          <w:color w:val="000000" w:themeColor="text1"/>
          <w:lang w:val="en-GB"/>
        </w:rPr>
        <w:t xml:space="preserve"> each patient, we obtained data relevant </w:t>
      </w:r>
      <w:r w:rsidRPr="38548095" w:rsidR="799E8CF7">
        <w:rPr>
          <w:rFonts w:ascii="Times New Roman" w:hAnsi="Times New Roman" w:eastAsia="Times New Roman" w:cs="Times New Roman"/>
          <w:color w:val="000000" w:themeColor="text1"/>
          <w:lang w:val="en-GB"/>
        </w:rPr>
        <w:t xml:space="preserve">to </w:t>
      </w:r>
      <w:r w:rsidRPr="38548095">
        <w:rPr>
          <w:rFonts w:ascii="Times New Roman" w:hAnsi="Times New Roman" w:eastAsia="Times New Roman" w:cs="Times New Roman"/>
          <w:color w:val="000000" w:themeColor="text1"/>
          <w:lang w:val="en-GB"/>
        </w:rPr>
        <w:t xml:space="preserve">stroke risk. The following variables were </w:t>
      </w:r>
      <w:r w:rsidRPr="38548095" w:rsidR="417E3757">
        <w:rPr>
          <w:rFonts w:ascii="Times New Roman" w:hAnsi="Times New Roman" w:eastAsia="Times New Roman" w:cs="Times New Roman"/>
          <w:color w:val="000000" w:themeColor="text1"/>
          <w:lang w:val="en-GB"/>
        </w:rPr>
        <w:t>obtain</w:t>
      </w:r>
      <w:r w:rsidRPr="38548095">
        <w:rPr>
          <w:rFonts w:ascii="Times New Roman" w:hAnsi="Times New Roman" w:eastAsia="Times New Roman" w:cs="Times New Roman"/>
          <w:color w:val="000000" w:themeColor="text1"/>
          <w:lang w:val="en-GB"/>
        </w:rPr>
        <w:t>ed</w:t>
      </w:r>
      <w:r w:rsidRPr="38548095" w:rsidR="00AB65DA">
        <w:rPr>
          <w:rFonts w:ascii="Times New Roman" w:hAnsi="Times New Roman" w:eastAsia="Times New Roman" w:cs="Times New Roman"/>
          <w:color w:val="000000" w:themeColor="text1"/>
          <w:lang w:val="en-GB"/>
        </w:rPr>
        <w:t xml:space="preserve"> from </w:t>
      </w:r>
      <w:r w:rsidRPr="38548095" w:rsidR="00174F26">
        <w:rPr>
          <w:rFonts w:ascii="Times New Roman" w:hAnsi="Times New Roman" w:eastAsia="Times New Roman" w:cs="Times New Roman"/>
          <w:color w:val="000000" w:themeColor="text1"/>
          <w:lang w:val="en-GB"/>
        </w:rPr>
        <w:t xml:space="preserve">previous contacts </w:t>
      </w:r>
      <w:r w:rsidRPr="38548095" w:rsidR="00083197">
        <w:rPr>
          <w:rFonts w:ascii="Times New Roman" w:hAnsi="Times New Roman" w:eastAsia="Times New Roman" w:cs="Times New Roman"/>
          <w:color w:val="000000" w:themeColor="text1"/>
          <w:lang w:val="en-GB"/>
        </w:rPr>
        <w:t xml:space="preserve">with the </w:t>
      </w:r>
      <w:r w:rsidRPr="38548095" w:rsidR="00106B82">
        <w:rPr>
          <w:rFonts w:ascii="Times New Roman" w:hAnsi="Times New Roman" w:eastAsia="Times New Roman" w:cs="Times New Roman"/>
          <w:color w:val="000000" w:themeColor="text1"/>
          <w:lang w:val="en-GB"/>
        </w:rPr>
        <w:t>hospital:</w:t>
      </w:r>
    </w:p>
    <w:p w:rsidR="42B2C5D0" w:rsidP="4ED696FA" w:rsidRDefault="00106B82" w14:paraId="2A0C806F" w14:textId="1348DF4E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 w:eastAsia="Times New Roman" w:cs="Times New Roman"/>
          <w:color w:val="000000" w:themeColor="text1"/>
          <w:lang w:val="en-GB"/>
        </w:rPr>
      </w:pPr>
      <w:r>
        <w:rPr>
          <w:rFonts w:ascii="Times New Roman" w:hAnsi="Times New Roman" w:eastAsia="Times New Roman" w:cs="Times New Roman"/>
          <w:color w:val="000000" w:themeColor="text1"/>
          <w:lang w:val="en-GB"/>
        </w:rPr>
        <w:t>Time of admission</w:t>
      </w:r>
    </w:p>
    <w:p w:rsidR="00416E34" w:rsidP="4ED696FA" w:rsidRDefault="00090B7C" w14:paraId="4022FC72" w14:textId="33EAA6A1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 w:eastAsia="Times New Roman" w:cs="Times New Roman"/>
          <w:color w:val="000000" w:themeColor="text1"/>
          <w:lang w:val="en-GB"/>
        </w:rPr>
      </w:pPr>
      <w:r w:rsidRPr="2C0D1F7B" w:rsidR="00090B7C">
        <w:rPr>
          <w:rFonts w:ascii="Times New Roman" w:hAnsi="Times New Roman" w:eastAsia="Times New Roman" w:cs="Times New Roman"/>
          <w:color w:val="000000" w:themeColor="text1" w:themeTint="FF" w:themeShade="FF"/>
          <w:lang w:val="en-GB"/>
        </w:rPr>
        <w:t>Clinic</w:t>
      </w:r>
      <w:r w:rsidRPr="2C0D1F7B" w:rsidR="00090B7C">
        <w:rPr>
          <w:rFonts w:ascii="Times New Roman" w:hAnsi="Times New Roman" w:eastAsia="Times New Roman" w:cs="Times New Roman"/>
          <w:color w:val="000000" w:themeColor="text1" w:themeTint="FF" w:themeShade="FF"/>
          <w:lang w:val="en-GB"/>
        </w:rPr>
        <w:t>/</w:t>
      </w:r>
      <w:bookmarkStart w:name="_GoBack" w:id="2"/>
      <w:bookmarkEnd w:id="2"/>
      <w:r w:rsidRPr="2C0D1F7B" w:rsidR="00090B7C">
        <w:rPr>
          <w:rFonts w:ascii="Times New Roman" w:hAnsi="Times New Roman" w:eastAsia="Times New Roman" w:cs="Times New Roman"/>
          <w:color w:val="000000" w:themeColor="text1" w:themeTint="FF" w:themeShade="FF"/>
          <w:lang w:val="en-GB"/>
        </w:rPr>
        <w:t>ward</w:t>
      </w:r>
    </w:p>
    <w:p w:rsidR="00BE6818" w:rsidP="4ED696FA" w:rsidRDefault="00BE6818" w14:paraId="57A6504C" w14:textId="5E2F5A17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 w:eastAsia="Times New Roman" w:cs="Times New Roman"/>
          <w:color w:val="000000" w:themeColor="text1"/>
          <w:lang w:val="en-GB"/>
        </w:rPr>
      </w:pPr>
      <w:r>
        <w:rPr>
          <w:rFonts w:ascii="Times New Roman" w:hAnsi="Times New Roman" w:eastAsia="Times New Roman" w:cs="Times New Roman"/>
          <w:color w:val="000000" w:themeColor="text1"/>
          <w:lang w:val="en-GB"/>
        </w:rPr>
        <w:t>Elective or Emergency</w:t>
      </w:r>
    </w:p>
    <w:p w:rsidR="009624B3" w:rsidP="4ED696FA" w:rsidRDefault="009624B3" w14:paraId="40D00740" w14:textId="5017FA94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 w:eastAsia="Times New Roman" w:cs="Times New Roman"/>
          <w:color w:val="000000" w:themeColor="text1"/>
          <w:lang w:val="en-GB"/>
        </w:rPr>
      </w:pPr>
      <w:r>
        <w:rPr>
          <w:rFonts w:ascii="Times New Roman" w:hAnsi="Times New Roman" w:eastAsia="Times New Roman" w:cs="Times New Roman"/>
          <w:color w:val="000000" w:themeColor="text1"/>
          <w:lang w:val="en-GB"/>
        </w:rPr>
        <w:t>Length of stay</w:t>
      </w:r>
    </w:p>
    <w:p w:rsidR="009624B3" w:rsidP="4ED696FA" w:rsidRDefault="009624B3" w14:paraId="48C54487" w14:textId="4DED0A21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 w:eastAsia="Times New Roman" w:cs="Times New Roman"/>
          <w:color w:val="000000" w:themeColor="text1"/>
          <w:lang w:val="en-GB"/>
        </w:rPr>
      </w:pPr>
      <w:r>
        <w:rPr>
          <w:rFonts w:ascii="Times New Roman" w:hAnsi="Times New Roman" w:eastAsia="Times New Roman" w:cs="Times New Roman"/>
          <w:color w:val="000000" w:themeColor="text1"/>
          <w:lang w:val="en-GB"/>
        </w:rPr>
        <w:t>Diagnoses (ICD10)</w:t>
      </w:r>
    </w:p>
    <w:p w:rsidRPr="00946CA3" w:rsidR="00946CA3" w:rsidP="5D101672" w:rsidRDefault="0095158E" w14:paraId="56D32067" w14:textId="34E45605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 w:eastAsia="Times New Roman" w:cs="Times New Roman"/>
          <w:color w:val="000000" w:themeColor="text1"/>
          <w:lang w:val="en-GB"/>
        </w:rPr>
      </w:pPr>
      <w:r w:rsidRPr="5D101672">
        <w:rPr>
          <w:rFonts w:ascii="Times New Roman" w:hAnsi="Times New Roman" w:eastAsia="Times New Roman" w:cs="Times New Roman"/>
          <w:color w:val="000000" w:themeColor="text1"/>
          <w:lang w:val="en-GB"/>
        </w:rPr>
        <w:t>Treatments (procedures</w:t>
      </w:r>
      <w:r w:rsidRPr="5D101672" w:rsidR="00D118B6">
        <w:rPr>
          <w:rFonts w:ascii="Times New Roman" w:hAnsi="Times New Roman" w:eastAsia="Times New Roman" w:cs="Times New Roman"/>
          <w:color w:val="000000" w:themeColor="text1"/>
          <w:lang w:val="en-GB"/>
        </w:rPr>
        <w:t>)</w:t>
      </w:r>
    </w:p>
    <w:sectPr w:rsidRPr="00946CA3" w:rsidR="00946CA3">
      <w:footerReference w:type="even" r:id="rId12"/>
      <w:footerReference w:type="default" r:id="rId13"/>
      <w:footerReference w:type="first" r:id="rId14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4EE9" w:rsidP="00ED6914" w:rsidRDefault="00B24EE9" w14:paraId="28BAF842" w14:textId="77777777">
      <w:pPr>
        <w:spacing w:after="0" w:line="240" w:lineRule="auto"/>
      </w:pPr>
      <w:r>
        <w:separator/>
      </w:r>
    </w:p>
  </w:endnote>
  <w:endnote w:type="continuationSeparator" w:id="0">
    <w:p w:rsidR="00B24EE9" w:rsidP="00ED6914" w:rsidRDefault="00B24EE9" w14:paraId="5C9B5908" w14:textId="77777777">
      <w:pPr>
        <w:spacing w:after="0" w:line="240" w:lineRule="auto"/>
      </w:pPr>
      <w:r>
        <w:continuationSeparator/>
      </w:r>
    </w:p>
  </w:endnote>
  <w:endnote w:type="continuationNotice" w:id="1">
    <w:p w:rsidR="00B24EE9" w:rsidRDefault="00B24EE9" w14:paraId="528030A5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p14">
  <w:p w:rsidR="00ED6914" w:rsidRDefault="00ED6914" w14:paraId="79498AED" w14:textId="368488B3">
    <w:pPr>
      <w:pStyle w:val="Footer"/>
    </w:pPr>
    <w:r>
      <w:rPr>
        <w:noProof/>
        <w:lang w:val="en-US" w:eastAsia="ja-JP" w:bidi="he-IL"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157D1984" wp14:editId="2169EC9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387475" cy="352425"/>
              <wp:effectExtent l="0" t="0" r="3175" b="0"/>
              <wp:wrapNone/>
              <wp:docPr id="1592677173" name="Tekstboks 2" descr="Følsomhet Intern (gul)">
                <a:extLst xmlns:a="http://schemas.openxmlformats.org/drawingml/2006/main">
                  <a:ext uri="{5AE41FA2-C0FF-4470-9BD4-5FADCA87CBE2}">
                    <aclsh:classification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747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ED6914" w:rsidR="00ED6914" w:rsidP="00ED6914" w:rsidRDefault="00ED6914" w14:paraId="61618095" w14:textId="748EB2AF">
                          <w:pPr>
                            <w:spacing w:after="0"/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D6914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Følsomhet Intern (gul)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="http://schemas.openxmlformats.org/drawingml/2006/main" xmlns:aclsh="http://schemas.microsoft.com/office/drawing/2020/classificationShape">
          <w:pict>
            <v:shapetype id="_x0000_t202" coordsize="21600,21600" o:spt="202" path="m,l,21600r21600,l21600,xe" w14:anchorId="157D1984">
              <v:stroke joinstyle="miter"/>
              <v:path gradientshapeok="t" o:connecttype="rect"/>
            </v:shapetype>
            <v:shape id="Tekstboks 2" style="position:absolute;margin-left:0;margin-top:0;width:109.25pt;height:27.7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Følsomhet Intern (gul)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">
              <v:fill o:detectmouseclick="t"/>
              <v:textbox style="mso-fit-shape-to-text:t" inset="20pt,0,0,15pt">
                <w:txbxContent>
                  <w:p w:rsidRPr="00ED6914" w:rsidR="00ED6914" w:rsidP="00ED6914" w:rsidRDefault="00ED6914" w14:paraId="61618095" w14:textId="748EB2AF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ED6914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Følsomhet Intern (gul)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p14">
  <w:p w:rsidR="00ED6914" w:rsidRDefault="00ED6914" w14:paraId="2BF53E07" w14:textId="6812FE16">
    <w:pPr>
      <w:pStyle w:val="Footer"/>
    </w:pPr>
    <w:r>
      <w:rPr>
        <w:noProof/>
        <w:lang w:val="en-US" w:eastAsia="ja-JP" w:bidi="he-IL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BAA884E" wp14:editId="18E385A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387475" cy="352425"/>
              <wp:effectExtent l="0" t="0" r="3175" b="0"/>
              <wp:wrapNone/>
              <wp:docPr id="956164180" name="Tekstboks 3" descr="Følsomhet Intern (gul)">
                <a:extLst xmlns:a="http://schemas.openxmlformats.org/drawingml/2006/main">
                  <a:ext uri="{5AE41FA2-C0FF-4470-9BD4-5FADCA87CBE2}">
                    <aclsh:classification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747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ED6914" w:rsidR="00ED6914" w:rsidP="00ED6914" w:rsidRDefault="00ED6914" w14:paraId="6695CBCF" w14:textId="1BB8BAD0">
                          <w:pPr>
                            <w:spacing w:after="0"/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D6914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Følsomhet Intern (gul)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="http://schemas.openxmlformats.org/drawingml/2006/main" xmlns:aclsh="http://schemas.microsoft.com/office/drawing/2020/classificationShape">
          <w:pict>
            <v:shapetype id="_x0000_t202" coordsize="21600,21600" o:spt="202" path="m,l,21600r21600,l21600,xe" w14:anchorId="3BAA884E">
              <v:stroke joinstyle="miter"/>
              <v:path gradientshapeok="t" o:connecttype="rect"/>
            </v:shapetype>
            <v:shape id="Tekstboks 3" style="position:absolute;margin-left:0;margin-top:0;width:109.25pt;height:27.7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Følsomhet Intern (gul)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">
              <v:fill o:detectmouseclick="t"/>
              <v:textbox style="mso-fit-shape-to-text:t" inset="20pt,0,0,15pt">
                <w:txbxContent>
                  <w:p w:rsidRPr="00ED6914" w:rsidR="00ED6914" w:rsidP="00ED6914" w:rsidRDefault="00ED6914" w14:paraId="6695CBCF" w14:textId="1BB8BAD0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ED6914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Følsomhet Intern (gul)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p14">
  <w:p w:rsidR="00ED6914" w:rsidRDefault="00ED6914" w14:paraId="75430A5D" w14:textId="387D3D9F">
    <w:pPr>
      <w:pStyle w:val="Footer"/>
    </w:pPr>
    <w:r>
      <w:rPr>
        <w:noProof/>
        <w:lang w:val="en-US" w:eastAsia="ja-JP" w:bidi="he-I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7B1CD63" wp14:editId="342573F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387475" cy="352425"/>
              <wp:effectExtent l="0" t="0" r="3175" b="0"/>
              <wp:wrapNone/>
              <wp:docPr id="406513611" name="Tekstboks 1" descr="Følsomhet Intern (gul)">
                <a:extLst xmlns:a="http://schemas.openxmlformats.org/drawingml/2006/main">
                  <a:ext uri="{5AE41FA2-C0FF-4470-9BD4-5FADCA87CBE2}">
                    <aclsh:classification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747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ED6914" w:rsidR="00ED6914" w:rsidP="00ED6914" w:rsidRDefault="00ED6914" w14:paraId="5F9233AB" w14:textId="06D4FE1E">
                          <w:pPr>
                            <w:spacing w:after="0"/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D6914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Følsomhet Intern (gul)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="http://schemas.openxmlformats.org/drawingml/2006/main" xmlns:aclsh="http://schemas.microsoft.com/office/drawing/2020/classificationShape">
          <w:pict>
            <v:shapetype id="_x0000_t202" coordsize="21600,21600" o:spt="202" path="m,l,21600r21600,l21600,xe" w14:anchorId="37B1CD63">
              <v:stroke joinstyle="miter"/>
              <v:path gradientshapeok="t" o:connecttype="rect"/>
            </v:shapetype>
            <v:shape id="Tekstboks 1" style="position:absolute;margin-left:0;margin-top:0;width:109.25pt;height:27.7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Følsomhet Intern (gul)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">
              <v:fill o:detectmouseclick="t"/>
              <v:textbox style="mso-fit-shape-to-text:t" inset="20pt,0,0,15pt">
                <w:txbxContent>
                  <w:p w:rsidRPr="00ED6914" w:rsidR="00ED6914" w:rsidP="00ED6914" w:rsidRDefault="00ED6914" w14:paraId="5F9233AB" w14:textId="06D4FE1E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ED6914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Følsomhet Intern (gul)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4EE9" w:rsidP="00ED6914" w:rsidRDefault="00B24EE9" w14:paraId="0C2DCC65" w14:textId="77777777">
      <w:pPr>
        <w:spacing w:after="0" w:line="240" w:lineRule="auto"/>
      </w:pPr>
      <w:r>
        <w:separator/>
      </w:r>
    </w:p>
  </w:footnote>
  <w:footnote w:type="continuationSeparator" w:id="0">
    <w:p w:rsidR="00B24EE9" w:rsidP="00ED6914" w:rsidRDefault="00B24EE9" w14:paraId="2806DE7F" w14:textId="77777777">
      <w:pPr>
        <w:spacing w:after="0" w:line="240" w:lineRule="auto"/>
      </w:pPr>
      <w:r>
        <w:continuationSeparator/>
      </w:r>
    </w:p>
  </w:footnote>
  <w:footnote w:type="continuationNotice" w:id="1">
    <w:p w:rsidR="00B24EE9" w:rsidRDefault="00B24EE9" w14:paraId="4E4CE379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C3DBE8"/>
    <w:multiLevelType w:val="hybridMultilevel"/>
    <w:tmpl w:val="85464F64"/>
    <w:lvl w:ilvl="0" w:tplc="47D055E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98A2C4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458CC3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B086FA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FECE06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738164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864F78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10414A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DE4360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66D87AB"/>
    <w:rsid w:val="00002D7F"/>
    <w:rsid w:val="00083197"/>
    <w:rsid w:val="00090B7C"/>
    <w:rsid w:val="00106B82"/>
    <w:rsid w:val="00174F26"/>
    <w:rsid w:val="0018283F"/>
    <w:rsid w:val="00184863"/>
    <w:rsid w:val="001D723D"/>
    <w:rsid w:val="002605FE"/>
    <w:rsid w:val="00293DA8"/>
    <w:rsid w:val="002D2BB1"/>
    <w:rsid w:val="002F20F1"/>
    <w:rsid w:val="00407EA2"/>
    <w:rsid w:val="00416E34"/>
    <w:rsid w:val="00443B34"/>
    <w:rsid w:val="00462057"/>
    <w:rsid w:val="0048030B"/>
    <w:rsid w:val="004D0896"/>
    <w:rsid w:val="004F3FC5"/>
    <w:rsid w:val="005124C2"/>
    <w:rsid w:val="00546F55"/>
    <w:rsid w:val="0057424D"/>
    <w:rsid w:val="00581F5E"/>
    <w:rsid w:val="00583565"/>
    <w:rsid w:val="00596E5B"/>
    <w:rsid w:val="00610BE1"/>
    <w:rsid w:val="00657A48"/>
    <w:rsid w:val="006638CE"/>
    <w:rsid w:val="00844E40"/>
    <w:rsid w:val="008B79CE"/>
    <w:rsid w:val="008F62C2"/>
    <w:rsid w:val="00946CA3"/>
    <w:rsid w:val="0095158E"/>
    <w:rsid w:val="009624B3"/>
    <w:rsid w:val="009E4209"/>
    <w:rsid w:val="00A47F21"/>
    <w:rsid w:val="00A87B37"/>
    <w:rsid w:val="00AB65DA"/>
    <w:rsid w:val="00B0488C"/>
    <w:rsid w:val="00B1738C"/>
    <w:rsid w:val="00B24EE9"/>
    <w:rsid w:val="00B67353"/>
    <w:rsid w:val="00BE04B1"/>
    <w:rsid w:val="00BE6818"/>
    <w:rsid w:val="00BF1827"/>
    <w:rsid w:val="00BF183B"/>
    <w:rsid w:val="00C230F9"/>
    <w:rsid w:val="00CF609D"/>
    <w:rsid w:val="00D118B6"/>
    <w:rsid w:val="00D34AC6"/>
    <w:rsid w:val="00DA74FB"/>
    <w:rsid w:val="00DC4C7C"/>
    <w:rsid w:val="00DF29F6"/>
    <w:rsid w:val="00E204B5"/>
    <w:rsid w:val="00ED6914"/>
    <w:rsid w:val="00EE73F5"/>
    <w:rsid w:val="00F053AE"/>
    <w:rsid w:val="00F14725"/>
    <w:rsid w:val="00F1570C"/>
    <w:rsid w:val="00F36858"/>
    <w:rsid w:val="00F65253"/>
    <w:rsid w:val="00FD3702"/>
    <w:rsid w:val="02B9B599"/>
    <w:rsid w:val="11F7741D"/>
    <w:rsid w:val="1C47E37E"/>
    <w:rsid w:val="1FE96E5A"/>
    <w:rsid w:val="2177159A"/>
    <w:rsid w:val="2352F2D6"/>
    <w:rsid w:val="2A9BA72D"/>
    <w:rsid w:val="2C0D1F7B"/>
    <w:rsid w:val="38548095"/>
    <w:rsid w:val="3C6F6063"/>
    <w:rsid w:val="417E3757"/>
    <w:rsid w:val="42B2C5D0"/>
    <w:rsid w:val="466D87AB"/>
    <w:rsid w:val="49FC0C6E"/>
    <w:rsid w:val="4ED696FA"/>
    <w:rsid w:val="5606966F"/>
    <w:rsid w:val="5D101672"/>
    <w:rsid w:val="73997EB8"/>
    <w:rsid w:val="77C90BCC"/>
    <w:rsid w:val="799E8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D87AB"/>
  <w15:chartTrackingRefBased/>
  <w15:docId w15:val="{E9E10180-B1B6-4491-94C0-6E95DE3A0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D691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D6914"/>
  </w:style>
  <w:style w:type="paragraph" w:styleId="ListParagraph">
    <w:name w:val="List Paragraph"/>
    <w:basedOn w:val="Normal"/>
    <w:uiPriority w:val="34"/>
    <w:qFormat/>
    <w:rsid w:val="42B2C5D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443B34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443B34"/>
  </w:style>
  <w:style w:type="character" w:styleId="CommentReference">
    <w:name w:val="annotation reference"/>
    <w:basedOn w:val="DefaultParagraphFont"/>
    <w:uiPriority w:val="99"/>
    <w:semiHidden/>
    <w:unhideWhenUsed/>
    <w:rsid w:val="00B173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738C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B1738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738C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1738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7F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47F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microsoft.com/office/2011/relationships/people" Target="peop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11/relationships/commentsExtended" Target="commentsExtended.xml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microsoft.com/office/2016/09/relationships/commentsIds" Target="commentsIds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3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a1b463-3a61-48fd-8532-e04beffa8035">
      <Terms xmlns="http://schemas.microsoft.com/office/infopath/2007/PartnerControls"/>
    </lcf76f155ced4ddcb4097134ff3c332f>
    <TaxCatchAll xmlns="72f95455-3db2-4f7f-8f46-ff3e7110e9b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6FCA4B6FE658429FD9FA5D2AC94FAA" ma:contentTypeVersion="15" ma:contentTypeDescription="Opprett et nytt dokument." ma:contentTypeScope="" ma:versionID="332ace7ffde6e6843dd1c2320b6a7c5d">
  <xsd:schema xmlns:xsd="http://www.w3.org/2001/XMLSchema" xmlns:xs="http://www.w3.org/2001/XMLSchema" xmlns:p="http://schemas.microsoft.com/office/2006/metadata/properties" xmlns:ns2="35a1b463-3a61-48fd-8532-e04beffa8035" xmlns:ns3="72f95455-3db2-4f7f-8f46-ff3e7110e9b3" targetNamespace="http://schemas.microsoft.com/office/2006/metadata/properties" ma:root="true" ma:fieldsID="d774fccc299047d7899dfb8c671c35d7" ns2:_="" ns3:_="">
    <xsd:import namespace="35a1b463-3a61-48fd-8532-e04beffa8035"/>
    <xsd:import namespace="72f95455-3db2-4f7f-8f46-ff3e7110e9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1b463-3a61-48fd-8532-e04beffa80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demerkelapper" ma:readOnly="false" ma:fieldId="{5cf76f15-5ced-4ddc-b409-7134ff3c332f}" ma:taxonomyMulti="true" ma:sspId="36a61b50-ac2f-48d5-8ac7-e75171fb65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95455-3db2-4f7f-8f46-ff3e7110e9b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18e1943-bb6c-43b7-a9a3-bee80c610c1d}" ma:internalName="TaxCatchAll" ma:showField="CatchAllData" ma:web="72f95455-3db2-4f7f-8f46-ff3e7110e9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CE55F4-ACC4-4BBD-9332-4482903526A1}">
  <ds:schemaRefs>
    <ds:schemaRef ds:uri="http://schemas.microsoft.com/office/2006/metadata/properties"/>
    <ds:schemaRef ds:uri="http://schemas.microsoft.com/office/infopath/2007/PartnerControls"/>
    <ds:schemaRef ds:uri="35a1b463-3a61-48fd-8532-e04beffa8035"/>
    <ds:schemaRef ds:uri="72f95455-3db2-4f7f-8f46-ff3e7110e9b3"/>
  </ds:schemaRefs>
</ds:datastoreItem>
</file>

<file path=customXml/itemProps2.xml><?xml version="1.0" encoding="utf-8"?>
<ds:datastoreItem xmlns:ds="http://schemas.openxmlformats.org/officeDocument/2006/customXml" ds:itemID="{A26E2258-662C-4EE7-9C28-684558C824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B7F96C-8D44-4093-AA31-51003D37C1F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Iversen, Emil Kristoffer</dc:creator>
  <keywords/>
  <dc:description/>
  <lastModifiedBy>Iversen, Emil Kristoffer</lastModifiedBy>
  <revision>43</revision>
  <dcterms:created xsi:type="dcterms:W3CDTF">2025-07-02T10:13:00.0000000Z</dcterms:created>
  <dcterms:modified xsi:type="dcterms:W3CDTF">2026-02-11T10:02:35.2142384Z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0x010100446FCA4B6FE658429FD9FA5D2AC94FAA</vt:lpwstr>
  </property>
  <property fmtid="{D5CDD505-2E9C-101B-9397-08002B2CF9AE}" pid="3" name="ClassificationContentMarkingFooterShapeIds">
    <vt:lpwstr>183ae7cb,5eee5335,38fde854</vt:lpwstr>
  </property>
  <property fmtid="{D5CDD505-2E9C-101B-9397-08002B2CF9AE}" pid="4" name="ClassificationContentMarkingFooterFontProps">
    <vt:lpwstr>#000000,10,Calibri</vt:lpwstr>
  </property>
  <property fmtid="{D5CDD505-2E9C-101B-9397-08002B2CF9AE}" pid="5" name="ClassificationContentMarkingFooterText">
    <vt:lpwstr>Følsomhet Intern (gul)</vt:lpwstr>
  </property>
  <property fmtid="{D5CDD505-2E9C-101B-9397-08002B2CF9AE}" pid="6" name="MSIP_Label_0c3ffc1c-ef00-4620-9c2f-7d9c1597774b_Enabled">
    <vt:lpwstr>true</vt:lpwstr>
  </property>
  <property fmtid="{D5CDD505-2E9C-101B-9397-08002B2CF9AE}" pid="7" name="MSIP_Label_0c3ffc1c-ef00-4620-9c2f-7d9c1597774b_SetDate">
    <vt:lpwstr>2025-07-02T10:13:52Z</vt:lpwstr>
  </property>
  <property fmtid="{D5CDD505-2E9C-101B-9397-08002B2CF9AE}" pid="8" name="MSIP_Label_0c3ffc1c-ef00-4620-9c2f-7d9c1597774b_Method">
    <vt:lpwstr>Standard</vt:lpwstr>
  </property>
  <property fmtid="{D5CDD505-2E9C-101B-9397-08002B2CF9AE}" pid="9" name="MSIP_Label_0c3ffc1c-ef00-4620-9c2f-7d9c1597774b_Name">
    <vt:lpwstr>Intern</vt:lpwstr>
  </property>
  <property fmtid="{D5CDD505-2E9C-101B-9397-08002B2CF9AE}" pid="10" name="MSIP_Label_0c3ffc1c-ef00-4620-9c2f-7d9c1597774b_SiteId">
    <vt:lpwstr>bdcbe535-f3cf-49f5-8a6a-fb6d98dc7837</vt:lpwstr>
  </property>
  <property fmtid="{D5CDD505-2E9C-101B-9397-08002B2CF9AE}" pid="11" name="MSIP_Label_0c3ffc1c-ef00-4620-9c2f-7d9c1597774b_ActionId">
    <vt:lpwstr>3f76eab6-dae1-44d4-840f-fc7e0a828245</vt:lpwstr>
  </property>
  <property fmtid="{D5CDD505-2E9C-101B-9397-08002B2CF9AE}" pid="12" name="MSIP_Label_0c3ffc1c-ef00-4620-9c2f-7d9c1597774b_ContentBits">
    <vt:lpwstr>2</vt:lpwstr>
  </property>
  <property fmtid="{D5CDD505-2E9C-101B-9397-08002B2CF9AE}" pid="13" name="MSIP_Label_0c3ffc1c-ef00-4620-9c2f-7d9c1597774b_Tag">
    <vt:lpwstr>10, 3, 0, 2</vt:lpwstr>
  </property>
  <property fmtid="{D5CDD505-2E9C-101B-9397-08002B2CF9AE}" pid="14" name="MediaServiceImageTags">
    <vt:lpwstr/>
  </property>
</Properties>
</file>