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E2DF8" w:rsidR="00110463" w:rsidP="00684DF7" w:rsidRDefault="00D61D92" w14:paraId="7CFA3B80" w14:textId="24244C73">
      <w:pPr>
        <w:pStyle w:val="FirstParagraph"/>
        <w:spacing w:line="480" w:lineRule="auto"/>
        <w:rPr>
          <w:rFonts w:ascii="Times New Roman" w:hAnsi="Times New Roman" w:cs="Times New Roman"/>
          <w:b/>
          <w:bCs/>
        </w:rPr>
      </w:pPr>
      <w:r w:rsidRPr="4EC67E8C">
        <w:rPr>
          <w:rFonts w:ascii="Times New Roman" w:hAnsi="Times New Roman" w:cs="Times New Roman"/>
          <w:b/>
          <w:bCs/>
        </w:rPr>
        <w:t xml:space="preserve">Additional </w:t>
      </w:r>
      <w:r w:rsidRPr="4EC67E8C" w:rsidR="004F7251">
        <w:rPr>
          <w:rFonts w:ascii="Times New Roman" w:hAnsi="Times New Roman" w:cs="Times New Roman"/>
          <w:b/>
          <w:bCs/>
        </w:rPr>
        <w:t>F</w:t>
      </w:r>
      <w:r w:rsidRPr="4EC67E8C" w:rsidR="05559EB7">
        <w:rPr>
          <w:rFonts w:ascii="Times New Roman" w:hAnsi="Times New Roman" w:cs="Times New Roman"/>
          <w:b/>
          <w:bCs/>
        </w:rPr>
        <w:t>ile 6</w:t>
      </w:r>
      <w:r w:rsidRPr="4EC67E8C" w:rsidR="00684DF7">
        <w:rPr>
          <w:rFonts w:ascii="Times New Roman" w:hAnsi="Times New Roman" w:cs="Times New Roman"/>
          <w:b/>
          <w:bCs/>
        </w:rPr>
        <w:t xml:space="preserve">: </w:t>
      </w:r>
      <w:r w:rsidRPr="4EC67E8C" w:rsidR="32EDB06E">
        <w:rPr>
          <w:rFonts w:ascii="Times New Roman" w:hAnsi="Times New Roman" w:cs="Times New Roman"/>
          <w:b/>
          <w:bCs/>
        </w:rPr>
        <w:t>Description of</w:t>
      </w:r>
      <w:r w:rsidRPr="4EC67E8C" w:rsidR="05559EB7">
        <w:rPr>
          <w:rFonts w:ascii="Times New Roman" w:hAnsi="Times New Roman" w:cs="Times New Roman"/>
          <w:b/>
          <w:bCs/>
        </w:rPr>
        <w:t xml:space="preserve"> </w:t>
      </w:r>
      <w:r w:rsidRPr="4EC67E8C" w:rsidR="00CD4263">
        <w:rPr>
          <w:rFonts w:ascii="Times New Roman" w:hAnsi="Times New Roman" w:cs="Times New Roman"/>
          <w:b/>
          <w:bCs/>
        </w:rPr>
        <w:t>artificial intelligence (</w:t>
      </w:r>
      <w:r w:rsidRPr="4EC67E8C" w:rsidR="05559EB7">
        <w:rPr>
          <w:rFonts w:ascii="Times New Roman" w:hAnsi="Times New Roman" w:cs="Times New Roman"/>
          <w:b/>
          <w:bCs/>
        </w:rPr>
        <w:t>AI</w:t>
      </w:r>
      <w:r w:rsidRPr="4EC67E8C" w:rsidR="00CD4263">
        <w:rPr>
          <w:rFonts w:ascii="Times New Roman" w:hAnsi="Times New Roman" w:cs="Times New Roman"/>
          <w:b/>
          <w:bCs/>
        </w:rPr>
        <w:t>)</w:t>
      </w:r>
      <w:r w:rsidRPr="4EC67E8C" w:rsidR="05559EB7">
        <w:rPr>
          <w:rFonts w:ascii="Times New Roman" w:hAnsi="Times New Roman" w:cs="Times New Roman"/>
          <w:b/>
          <w:bCs/>
        </w:rPr>
        <w:t xml:space="preserve"> model development</w:t>
      </w:r>
    </w:p>
    <w:p w:rsidRPr="008E2DF8" w:rsidR="00970A86" w:rsidP="008E2DF8" w:rsidRDefault="7E38EFEB" w14:paraId="274047CE" w14:textId="4B64119D">
      <w:pPr>
        <w:pStyle w:val="FirstParagraph"/>
        <w:spacing w:line="480" w:lineRule="auto"/>
        <w:rPr>
          <w:rFonts w:ascii="Times New Roman" w:hAnsi="Times New Roman" w:cs="Times New Roman"/>
        </w:rPr>
      </w:pPr>
      <w:r w:rsidRPr="1FACFB11" w:rsidR="7E38EFEB">
        <w:rPr>
          <w:rFonts w:ascii="Times New Roman" w:hAnsi="Times New Roman" w:cs="Times New Roman"/>
        </w:rPr>
        <w:t xml:space="preserve">This </w:t>
      </w:r>
      <w:r w:rsidRPr="1FACFB11" w:rsidR="31228140">
        <w:rPr>
          <w:rFonts w:ascii="Times New Roman" w:hAnsi="Times New Roman" w:cs="Times New Roman"/>
        </w:rPr>
        <w:t>section</w:t>
      </w:r>
      <w:r w:rsidRPr="1FACFB11" w:rsidR="7E38EFEB">
        <w:rPr>
          <w:rFonts w:ascii="Times New Roman" w:hAnsi="Times New Roman" w:cs="Times New Roman"/>
        </w:rPr>
        <w:t xml:space="preserve"> details the development and implementation of a pipeline designed to predict the likelihood of stroke based on </w:t>
      </w:r>
      <w:r w:rsidRPr="1FACFB11" w:rsidR="004F7251">
        <w:rPr>
          <w:rFonts w:ascii="Times New Roman" w:hAnsi="Times New Roman" w:cs="Times New Roman"/>
        </w:rPr>
        <w:t xml:space="preserve">an </w:t>
      </w:r>
      <w:r w:rsidRPr="1FACFB11" w:rsidR="7E38EFEB">
        <w:rPr>
          <w:rFonts w:ascii="Times New Roman" w:hAnsi="Times New Roman" w:cs="Times New Roman"/>
        </w:rPr>
        <w:t xml:space="preserve">analysis of emergency call audio and associated </w:t>
      </w:r>
      <w:r w:rsidRPr="1FACFB11" w:rsidR="7E38EFEB">
        <w:rPr>
          <w:rFonts w:ascii="Times New Roman" w:hAnsi="Times New Roman" w:cs="Times New Roman"/>
        </w:rPr>
        <w:t>structur</w:t>
      </w:r>
      <w:r w:rsidRPr="1FACFB11" w:rsidR="7E38EFEB">
        <w:rPr>
          <w:rFonts w:ascii="Times New Roman" w:hAnsi="Times New Roman" w:cs="Times New Roman"/>
        </w:rPr>
        <w:t xml:space="preserve">ed </w:t>
      </w:r>
      <w:r w:rsidRPr="1FACFB11" w:rsidR="16BF0DE9">
        <w:rPr>
          <w:rFonts w:ascii="Times New Roman" w:hAnsi="Times New Roman" w:cs="Times New Roman"/>
        </w:rPr>
        <w:t>clinic</w:t>
      </w:r>
      <w:r w:rsidRPr="1FACFB11" w:rsidR="7E38EFEB">
        <w:rPr>
          <w:rFonts w:ascii="Times New Roman" w:hAnsi="Times New Roman" w:cs="Times New Roman"/>
        </w:rPr>
        <w:t xml:space="preserve">al data. The pipeline </w:t>
      </w:r>
      <w:r w:rsidRPr="1FACFB11" w:rsidR="7E38EFEB">
        <w:rPr>
          <w:rFonts w:ascii="Times New Roman" w:hAnsi="Times New Roman" w:cs="Times New Roman"/>
        </w:rPr>
        <w:t>leverages</w:t>
      </w:r>
      <w:r w:rsidRPr="1FACFB11" w:rsidR="7E38EFEB">
        <w:rPr>
          <w:rFonts w:ascii="Times New Roman" w:hAnsi="Times New Roman" w:cs="Times New Roman"/>
        </w:rPr>
        <w:t xml:space="preserve"> recent advances in Automatic Speech Recognition (ASR) and Natural Language Processing (NLP) to achieve a robust and informative prediction system. The core of the pipeline consists of a fine-tuned transcription model and a </w:t>
      </w:r>
      <w:r w:rsidRPr="1FACFB11" w:rsidR="7E38EFEB">
        <w:rPr>
          <w:rFonts w:ascii="Times New Roman" w:hAnsi="Times New Roman" w:cs="Times New Roman"/>
        </w:rPr>
        <w:t>subsequent</w:t>
      </w:r>
      <w:r w:rsidRPr="1FACFB11" w:rsidR="7E38EFEB">
        <w:rPr>
          <w:rFonts w:ascii="Times New Roman" w:hAnsi="Times New Roman" w:cs="Times New Roman"/>
        </w:rPr>
        <w:t xml:space="preserve"> classification model, supplemented by a parallel classification model built on </w:t>
      </w:r>
      <w:r w:rsidRPr="1FACFB11" w:rsidR="7E38EFEB">
        <w:rPr>
          <w:rFonts w:ascii="Times New Roman" w:hAnsi="Times New Roman" w:cs="Times New Roman"/>
        </w:rPr>
        <w:t>structur</w:t>
      </w:r>
      <w:r w:rsidRPr="1FACFB11" w:rsidR="7E38EFEB">
        <w:rPr>
          <w:rFonts w:ascii="Times New Roman" w:hAnsi="Times New Roman" w:cs="Times New Roman"/>
        </w:rPr>
        <w:t>ed</w:t>
      </w:r>
      <w:r w:rsidRPr="1FACFB11" w:rsidR="1E8F1627">
        <w:rPr>
          <w:rFonts w:ascii="Times New Roman" w:hAnsi="Times New Roman" w:cs="Times New Roman"/>
        </w:rPr>
        <w:t xml:space="preserve"> clinical</w:t>
      </w:r>
      <w:r w:rsidRPr="1FACFB11" w:rsidR="7E38EFEB">
        <w:rPr>
          <w:rFonts w:ascii="Times New Roman" w:hAnsi="Times New Roman" w:cs="Times New Roman"/>
        </w:rPr>
        <w:t xml:space="preserve"> data.</w:t>
      </w:r>
    </w:p>
    <w:p w:rsidRPr="008E2DF8" w:rsidR="00CF6FDD" w:rsidP="008E2DF8" w:rsidRDefault="583044D4" w14:paraId="0A73D6CA" w14:textId="75AB41C3">
      <w:pPr>
        <w:pStyle w:val="Overskrift2"/>
        <w:keepNext w:val="0"/>
        <w:keepLines w:val="0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4EC67E8C">
        <w:rPr>
          <w:rFonts w:ascii="Times New Roman" w:hAnsi="Times New Roman" w:cs="Times New Roman"/>
          <w:color w:val="auto"/>
          <w:sz w:val="24"/>
          <w:szCs w:val="24"/>
        </w:rPr>
        <w:t xml:space="preserve">Audio </w:t>
      </w:r>
      <w:r w:rsidRPr="4EC67E8C" w:rsidR="00684DF7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4EC67E8C">
        <w:rPr>
          <w:rFonts w:ascii="Times New Roman" w:hAnsi="Times New Roman" w:cs="Times New Roman"/>
          <w:color w:val="auto"/>
          <w:sz w:val="24"/>
          <w:szCs w:val="24"/>
        </w:rPr>
        <w:t>ipeline</w:t>
      </w:r>
    </w:p>
    <w:p w:rsidRPr="008E2DF8" w:rsidR="00970A86" w:rsidP="008E2DF8" w:rsidRDefault="7E38EFEB" w14:paraId="680F79DB" w14:textId="5AAAFAC7">
      <w:pPr>
        <w:pStyle w:val="Overskrift3"/>
        <w:keepNext w:val="0"/>
        <w:keepLines w:val="0"/>
        <w:spacing w:line="480" w:lineRule="auto"/>
        <w:rPr>
          <w:rFonts w:ascii="Times New Roman" w:hAnsi="Times New Roman" w:cs="Times New Roman"/>
          <w:b w:val="0"/>
          <w:bCs w:val="0"/>
          <w:i/>
          <w:iCs/>
          <w:color w:val="auto"/>
        </w:rPr>
      </w:pPr>
      <w:r w:rsidRPr="008E2DF8">
        <w:rPr>
          <w:rFonts w:ascii="Times New Roman" w:hAnsi="Times New Roman" w:cs="Times New Roman"/>
          <w:b w:val="0"/>
          <w:bCs w:val="0"/>
          <w:i/>
          <w:iCs/>
          <w:color w:val="auto"/>
        </w:rPr>
        <w:t xml:space="preserve">Transcription </w:t>
      </w:r>
      <w:r w:rsidRPr="008E2DF8" w:rsidR="00B40CAC">
        <w:rPr>
          <w:rFonts w:ascii="Times New Roman" w:hAnsi="Times New Roman" w:cs="Times New Roman"/>
          <w:b w:val="0"/>
          <w:bCs w:val="0"/>
          <w:i/>
          <w:iCs/>
          <w:color w:val="auto"/>
        </w:rPr>
        <w:t>m</w:t>
      </w:r>
      <w:r w:rsidRPr="008E2DF8">
        <w:rPr>
          <w:rFonts w:ascii="Times New Roman" w:hAnsi="Times New Roman" w:cs="Times New Roman"/>
          <w:b w:val="0"/>
          <w:bCs w:val="0"/>
          <w:i/>
          <w:iCs/>
          <w:color w:val="auto"/>
        </w:rPr>
        <w:t>odel</w:t>
      </w:r>
      <w:r w:rsidRPr="008E2DF8" w:rsidR="00B40CAC">
        <w:rPr>
          <w:rFonts w:ascii="Times New Roman" w:hAnsi="Times New Roman" w:cs="Times New Roman"/>
          <w:b w:val="0"/>
          <w:bCs w:val="0"/>
          <w:i/>
          <w:iCs/>
          <w:color w:val="auto"/>
        </w:rPr>
        <w:t xml:space="preserve"> f</w:t>
      </w:r>
      <w:r w:rsidRPr="008E2DF8">
        <w:rPr>
          <w:rFonts w:ascii="Times New Roman" w:hAnsi="Times New Roman" w:cs="Times New Roman"/>
          <w:b w:val="0"/>
          <w:bCs w:val="0"/>
          <w:i/>
          <w:iCs/>
          <w:color w:val="auto"/>
        </w:rPr>
        <w:t>ine-tuning</w:t>
      </w:r>
    </w:p>
    <w:p w:rsidRPr="008E2DF8" w:rsidR="00694D2E" w:rsidP="008E2DF8" w:rsidRDefault="00694D2E" w14:paraId="6890FFF7" w14:textId="34D3E895">
      <w:pPr>
        <w:pStyle w:val="Brdtekst"/>
        <w:spacing w:line="480" w:lineRule="auto"/>
        <w:rPr>
          <w:rFonts w:ascii="Times New Roman" w:hAnsi="Times New Roman" w:cs="Times New Roman"/>
        </w:rPr>
      </w:pPr>
      <w:r w:rsidRPr="4EC67E8C">
        <w:rPr>
          <w:rFonts w:ascii="Times New Roman" w:hAnsi="Times New Roman" w:cs="Times New Roman"/>
        </w:rPr>
        <w:t xml:space="preserve">Accurate transcription of emergency call audio is a critical first step in identifying potential </w:t>
      </w:r>
      <w:r w:rsidRPr="4EC67E8C" w:rsidR="0023310A">
        <w:rPr>
          <w:rFonts w:ascii="Times New Roman" w:hAnsi="Times New Roman" w:cs="Times New Roman"/>
        </w:rPr>
        <w:t xml:space="preserve">patients with </w:t>
      </w:r>
      <w:r w:rsidRPr="4EC67E8C">
        <w:rPr>
          <w:rFonts w:ascii="Times New Roman" w:hAnsi="Times New Roman" w:cs="Times New Roman"/>
        </w:rPr>
        <w:t xml:space="preserve">stroke. </w:t>
      </w:r>
      <w:r w:rsidRPr="4EC67E8C" w:rsidR="00686E2F">
        <w:rPr>
          <w:rFonts w:ascii="Times New Roman" w:hAnsi="Times New Roman" w:cs="Times New Roman"/>
        </w:rPr>
        <w:t>P</w:t>
      </w:r>
      <w:r w:rsidRPr="4EC67E8C">
        <w:rPr>
          <w:rFonts w:ascii="Times New Roman" w:hAnsi="Times New Roman" w:cs="Times New Roman"/>
        </w:rPr>
        <w:t>re-trained ASR models offer general transcription capabilities</w:t>
      </w:r>
      <w:r w:rsidRPr="4EC67E8C" w:rsidR="00686E2F">
        <w:rPr>
          <w:rFonts w:ascii="Times New Roman" w:hAnsi="Times New Roman" w:cs="Times New Roman"/>
        </w:rPr>
        <w:t>; however</w:t>
      </w:r>
      <w:r w:rsidRPr="4EC67E8C">
        <w:rPr>
          <w:rFonts w:ascii="Times New Roman" w:hAnsi="Times New Roman" w:cs="Times New Roman"/>
        </w:rPr>
        <w:t>, their performance often suffers when applied to specific domains, such as emergency calls, which are characterized by diverse accents, background noise, and specialized vocabulary. To address this, we fine-tuned a Whisper model, a state-of-the-art ASR system, specifically for emergency call data originating from the Vestland Region, Norway (Bergen).</w:t>
      </w:r>
    </w:p>
    <w:p w:rsidRPr="00684DF7" w:rsidR="00AC3C6A" w:rsidP="5616D348" w:rsidRDefault="00DF1361" w14:paraId="1BA51B82" w14:textId="4ECFFB66">
      <w:pPr>
        <w:pStyle w:val="Brdtekst"/>
        <w:suppressLineNumbers w:val="0"/>
        <w:bidi w:val="0"/>
        <w:spacing w:before="0" w:beforeAutospacing="off" w:after="180" w:afterAutospacing="off" w:line="480" w:lineRule="auto"/>
        <w:ind w:left="0" w:right="0"/>
        <w:jc w:val="left"/>
        <w:rPr>
          <w:rFonts w:ascii="Times New Roman" w:hAnsi="Times New Roman" w:cs="Times New Roman" w:asciiTheme="majorBidi" w:hAnsiTheme="majorBidi" w:cstheme="majorBidi"/>
        </w:rPr>
      </w:pPr>
      <w:r w:rsidRPr="5616D348" w:rsidR="00DF1361">
        <w:rPr>
          <w:rFonts w:ascii="Times New Roman" w:hAnsi="Times New Roman" w:cs="Times New Roman"/>
        </w:rPr>
        <w:t xml:space="preserve">The fine-tuning process was conducted using a dataset of 86 manually transcribed audio files. </w:t>
      </w:r>
      <w:r w:rsidRPr="5616D348" w:rsidR="1A057AE1">
        <w:rPr>
          <w:rFonts w:ascii="Times New Roman" w:hAnsi="Times New Roman" w:cs="Times New Roman"/>
        </w:rPr>
        <w:t xml:space="preserve">The process used the same general preprocessing and feature handling approach used for fine-tuning Nb-Whisper. The same </w:t>
      </w:r>
      <w:r w:rsidRPr="5616D348" w:rsidR="1A057AE1">
        <w:rPr>
          <w:rFonts w:ascii="Times New Roman" w:hAnsi="Times New Roman" w:cs="Times New Roman"/>
        </w:rPr>
        <w:t>optimisation</w:t>
      </w:r>
      <w:r w:rsidRPr="5616D348" w:rsidR="1A057AE1">
        <w:rPr>
          <w:rFonts w:ascii="Times New Roman" w:hAnsi="Times New Roman" w:cs="Times New Roman"/>
        </w:rPr>
        <w:t xml:space="preserve"> tech</w:t>
      </w:r>
      <w:r w:rsidRPr="5616D348" w:rsidR="040163BE">
        <w:rPr>
          <w:rFonts w:ascii="Times New Roman" w:hAnsi="Times New Roman" w:cs="Times New Roman"/>
        </w:rPr>
        <w:t xml:space="preserve">nique was used as well as </w:t>
      </w:r>
      <w:r w:rsidRPr="5616D348" w:rsidR="4D788827">
        <w:rPr>
          <w:rFonts w:ascii="Times New Roman" w:hAnsi="Times New Roman" w:cs="Times New Roman"/>
        </w:rPr>
        <w:t>training hyperparameters.</w:t>
      </w:r>
      <w:r w:rsidRPr="5616D348" w:rsidR="040163BE">
        <w:rPr>
          <w:rFonts w:ascii="Times New Roman" w:hAnsi="Times New Roman" w:cs="Times New Roman"/>
        </w:rPr>
        <w:t xml:space="preserve"> </w:t>
      </w:r>
      <w:r w:rsidRPr="5616D348" w:rsidR="00DF1361">
        <w:rPr>
          <w:rFonts w:ascii="Times New Roman" w:hAnsi="Times New Roman" w:cs="Times New Roman"/>
        </w:rPr>
        <w:t>The</w:t>
      </w:r>
      <w:r w:rsidRPr="5616D348" w:rsidR="1B7ECFD7">
        <w:rPr>
          <w:rFonts w:ascii="Times New Roman" w:hAnsi="Times New Roman" w:cs="Times New Roman"/>
        </w:rPr>
        <w:t xml:space="preserve"> audio files </w:t>
      </w:r>
      <w:r w:rsidRPr="5616D348" w:rsidR="00DF1361">
        <w:rPr>
          <w:rFonts w:ascii="Times New Roman" w:hAnsi="Times New Roman" w:cs="Times New Roman"/>
        </w:rPr>
        <w:t xml:space="preserve">were meticulously annotated by human experts to ensure high fidelity and accuracy. The dataset was partitioned into three subsets: 80% for training (n=69), 10% for validation, and 10% for testing. We initialized the Whisper model from the </w:t>
      </w:r>
      <w:r w:rsidRPr="5616D348" w:rsidR="00DF1361">
        <w:rPr>
          <w:rFonts w:ascii="Times New Roman" w:hAnsi="Times New Roman" w:cs="Times New Roman"/>
        </w:rPr>
        <w:t>nb</w:t>
      </w:r>
      <w:r w:rsidRPr="5616D348" w:rsidR="00DF1361">
        <w:rPr>
          <w:rFonts w:ascii="Times New Roman" w:hAnsi="Times New Roman" w:cs="Times New Roman"/>
        </w:rPr>
        <w:t xml:space="preserve">-whisper checkpoint, a variant pre-trained on a substantial corpus of Norwegian-language data, including various regional dialects. This provided </w:t>
      </w:r>
      <w:r w:rsidRPr="5616D348" w:rsidR="00DF1361">
        <w:rPr>
          <w:rFonts w:ascii="Times New Roman" w:hAnsi="Times New Roman" w:cs="Times New Roman"/>
        </w:rPr>
        <w:t>a strong foundation</w:t>
      </w:r>
      <w:r w:rsidRPr="5616D348" w:rsidR="00DF1361">
        <w:rPr>
          <w:rFonts w:ascii="Times New Roman" w:hAnsi="Times New Roman" w:cs="Times New Roman"/>
        </w:rPr>
        <w:t xml:space="preserve"> for adapting the model to the specific characteristics of emergency call audio.</w:t>
      </w:r>
    </w:p>
    <w:p w:rsidRPr="00684DF7" w:rsidR="00AC3C6A" w:rsidP="57132C9B" w:rsidRDefault="31228140" w14:paraId="6386D890" w14:textId="0C8889FF">
      <w:pPr>
        <w:pStyle w:val="Brdtekst"/>
        <w:spacing w:before="0" w:line="480" w:lineRule="auto"/>
        <w:rPr>
          <w:rFonts w:ascii="Times New Roman" w:hAnsi="Times New Roman" w:cs="Times New Roman" w:asciiTheme="majorBidi" w:hAnsiTheme="majorBidi" w:cstheme="majorBidi"/>
        </w:rPr>
      </w:pPr>
      <w:r w:rsidR="31228140">
        <w:rPr>
          <w:rFonts w:ascii="Times New Roman" w:hAnsi="Times New Roman" w:cs="Times New Roman"/>
        </w:rPr>
        <w:lastRenderedPageBreak/>
        <w:t xml:space="preserve">We fine-tuned the model with half-precision (fp16), </w:t>
      </w:r>
      <w:r w:rsidRPr="008E2DF8" w:rsidR="005E7778">
        <w:rPr>
          <w:rFonts w:ascii="Times New Roman" w:hAnsi="Times New Roman" w:cs="Times New Roman"/>
        </w:rPr>
        <w:t xml:space="preserve">using </w:t>
      </w:r>
      <w:r w:rsidRPr="4EC67E8C" w:rsidR="31228140">
        <w:rPr>
          <w:rFonts w:ascii="Times New Roman" w:hAnsi="Times New Roman" w:cs="Times New Roman"/>
        </w:rPr>
        <w:t xml:space="preserve">a </w:t>
      </w:r>
      <m:oMath xmlns:m="http://schemas.openxmlformats.org/officeDocument/2006/math">
        <m:sSup xmlns:m="http://schemas.openxmlformats.org/officeDocument/2006/math">
          <m:sSupPr>
            <m:ctrlPr>
              <w:rPr xmlns:w="http://schemas.openxmlformats.org/wordprocessingml/2006/main">
                <w:rFonts w:ascii="Cambria Math" w:hAnsi="Cambria Math" w:cstheme="majorBidi"/>
                <w:i/>
              </w:rPr>
            </m:ctrlPr>
          </m:sSupPr>
          <m:e>
            <m:r>
              <w:rPr xmlns:w="http://schemas.openxmlformats.org/wordprocessingml/2006/main">
                <w:rFonts w:ascii="Cambria Math" w:hAnsi="Cambria Math" w:cstheme="majorBidi"/>
              </w:rPr>
              <m:t>10</m:t>
            </m:r>
          </m:e>
          <m:sup>
            <m:r>
              <w:rPr xmlns:w="http://schemas.openxmlformats.org/wordprocessingml/2006/main">
                <w:rFonts w:ascii="Cambria Math" w:hAnsi="Cambria Math" w:cstheme="majorBidi"/>
              </w:rPr>
              <m:t>-5</m:t>
            </m:r>
          </m:sup>
        </m:sSup>
      </m:oMath>
      <w:r w:rsidRPr="57132C9B" w:rsidR="31228140">
        <w:rPr>
          <w:rFonts w:ascii="Times New Roman" w:hAnsi="Times New Roman" w:eastAsia="ＭＳ 明朝" w:cs="Times New Roman" w:asciiTheme="majorBidi" w:hAnsiTheme="majorBidi" w:eastAsiaTheme="minorEastAsia" w:cstheme="majorBidi"/>
        </w:rPr>
        <w:t>, 40 maximum steps with 64 batch size, gradient checkpointing and accumulation steps, evaluation every 5 steps.</w:t>
      </w:r>
    </w:p>
    <w:p w:rsidRPr="008E2DF8" w:rsidR="00E029E6" w:rsidP="4EC67E8C" w:rsidRDefault="00E029E6" w14:paraId="030E804D" w14:textId="77777777">
      <w:pPr>
        <w:pStyle w:val="Overskrift3"/>
        <w:keepNext w:val="0"/>
        <w:keepLines w:val="0"/>
        <w:spacing w:line="480" w:lineRule="auto"/>
      </w:pPr>
      <w:r w:rsidRPr="5616D348" w:rsidR="00E029E6">
        <w:rPr>
          <w:rFonts w:ascii="Times New Roman" w:hAnsi="Times New Roman" w:eastAsia="ＭＳ 明朝" w:asciiTheme="majorBidi" w:hAnsiTheme="majorBidi" w:eastAsiaTheme="minorEastAsia"/>
          <w:b w:val="0"/>
          <w:bCs w:val="0"/>
          <w:color w:val="auto"/>
        </w:rPr>
        <w:t>Following fine-tuning, the model performance was evaluated using the Word</w:t>
      </w:r>
      <w:r w:rsidRPr="5616D348" w:rsidR="00E029E6">
        <w:rPr>
          <w:rFonts w:ascii="Times New Roman" w:hAnsi="Times New Roman" w:eastAsia="ＭＳ 明朝" w:cs="Times New Roman" w:eastAsiaTheme="minorEastAsia"/>
          <w:b w:val="0"/>
          <w:bCs w:val="0"/>
          <w:color w:val="auto"/>
        </w:rPr>
        <w:t xml:space="preserve"> Error Rate (WER) as the primary metric. The original </w:t>
      </w:r>
      <w:r w:rsidRPr="5616D348" w:rsidR="00E029E6">
        <w:rPr>
          <w:rFonts w:ascii="Times New Roman" w:hAnsi="Times New Roman" w:eastAsia="ＭＳ 明朝" w:cs="Times New Roman" w:eastAsiaTheme="minorEastAsia"/>
          <w:b w:val="0"/>
          <w:bCs w:val="0"/>
          <w:color w:val="auto"/>
        </w:rPr>
        <w:t>nb</w:t>
      </w:r>
      <w:r w:rsidRPr="5616D348" w:rsidR="00E029E6">
        <w:rPr>
          <w:rFonts w:ascii="Times New Roman" w:hAnsi="Times New Roman" w:eastAsia="ＭＳ 明朝" w:cs="Times New Roman" w:eastAsiaTheme="minorEastAsia"/>
          <w:b w:val="0"/>
          <w:bCs w:val="0"/>
          <w:color w:val="auto"/>
        </w:rPr>
        <w:t>-whisper model achieved a WER of 0.83 on the test dataset. Our fine-tuned model demonstrated a 5% relative improvement, achieving a WER of 0.78 for the test set. This reduction in the WER indicates a significant enhancement in transcription accuracy, which is crucial for downstream NLP tasks. </w:t>
      </w:r>
    </w:p>
    <w:p w:rsidR="5616D348" w:rsidP="5616D348" w:rsidRDefault="5616D348" w14:paraId="2CEAA7F7" w14:textId="7393A142">
      <w:pPr>
        <w:pStyle w:val="Brdtekst"/>
        <w:keepNext w:val="0"/>
        <w:keepLines w:val="0"/>
      </w:pPr>
    </w:p>
    <w:p w:rsidRPr="008E2DF8" w:rsidR="00970A86" w:rsidP="4EC67E8C" w:rsidRDefault="7E38EFEB" w14:paraId="7E33A010" w14:textId="3C6474DA">
      <w:pPr>
        <w:pStyle w:val="Overskrift3"/>
        <w:keepNext w:val="0"/>
        <w:keepLines w:val="0"/>
        <w:spacing w:line="480" w:lineRule="auto"/>
        <w:rPr>
          <w:rFonts w:ascii="Times New Roman" w:hAnsi="Times New Roman" w:cs="Times New Roman"/>
          <w:b w:val="0"/>
          <w:bCs w:val="0"/>
          <w:i/>
          <w:iCs/>
          <w:color w:val="auto"/>
        </w:rPr>
      </w:pPr>
      <w:r w:rsidRPr="4EC67E8C">
        <w:rPr>
          <w:rFonts w:ascii="Times New Roman" w:hAnsi="Times New Roman" w:cs="Times New Roman"/>
          <w:b w:val="0"/>
          <w:bCs w:val="0"/>
          <w:i/>
          <w:iCs/>
          <w:color w:val="auto"/>
        </w:rPr>
        <w:t xml:space="preserve">Stroke </w:t>
      </w:r>
      <w:r w:rsidRPr="4EC67E8C" w:rsidR="00A1133C">
        <w:rPr>
          <w:rFonts w:ascii="Times New Roman" w:hAnsi="Times New Roman" w:cs="Times New Roman"/>
          <w:b w:val="0"/>
          <w:bCs w:val="0"/>
          <w:i/>
          <w:iCs/>
          <w:color w:val="auto"/>
        </w:rPr>
        <w:t>p</w:t>
      </w:r>
      <w:r w:rsidRPr="4EC67E8C">
        <w:rPr>
          <w:rFonts w:ascii="Times New Roman" w:hAnsi="Times New Roman" w:cs="Times New Roman"/>
          <w:b w:val="0"/>
          <w:bCs w:val="0"/>
          <w:i/>
          <w:iCs/>
          <w:color w:val="auto"/>
        </w:rPr>
        <w:t xml:space="preserve">rediction </w:t>
      </w:r>
      <w:r w:rsidRPr="4EC67E8C" w:rsidR="00A1133C">
        <w:rPr>
          <w:rFonts w:ascii="Times New Roman" w:hAnsi="Times New Roman" w:cs="Times New Roman"/>
          <w:b w:val="0"/>
          <w:bCs w:val="0"/>
          <w:i/>
          <w:iCs/>
          <w:color w:val="auto"/>
        </w:rPr>
        <w:t>c</w:t>
      </w:r>
      <w:r w:rsidRPr="4EC67E8C">
        <w:rPr>
          <w:rFonts w:ascii="Times New Roman" w:hAnsi="Times New Roman" w:cs="Times New Roman"/>
          <w:b w:val="0"/>
          <w:bCs w:val="0"/>
          <w:i/>
          <w:iCs/>
          <w:color w:val="auto"/>
        </w:rPr>
        <w:t xml:space="preserve">lassification </w:t>
      </w:r>
      <w:r w:rsidRPr="4EC67E8C" w:rsidR="00A1133C">
        <w:rPr>
          <w:rFonts w:ascii="Times New Roman" w:hAnsi="Times New Roman" w:cs="Times New Roman"/>
          <w:b w:val="0"/>
          <w:bCs w:val="0"/>
          <w:i/>
          <w:iCs/>
          <w:color w:val="auto"/>
        </w:rPr>
        <w:t>m</w:t>
      </w:r>
      <w:r w:rsidRPr="4EC67E8C">
        <w:rPr>
          <w:rFonts w:ascii="Times New Roman" w:hAnsi="Times New Roman" w:cs="Times New Roman"/>
          <w:b w:val="0"/>
          <w:bCs w:val="0"/>
          <w:i/>
          <w:iCs/>
          <w:color w:val="auto"/>
        </w:rPr>
        <w:t>odel</w:t>
      </w:r>
    </w:p>
    <w:p w:rsidRPr="008E2DF8" w:rsidR="00EB22DE" w:rsidP="5616D348" w:rsidRDefault="0031348E" w14:paraId="331C1EE0" w14:textId="6E834FB0">
      <w:pPr>
        <w:pStyle w:val="FirstParagraph"/>
        <w:spacing w:line="480" w:lineRule="auto"/>
        <w:rPr>
          <w:rFonts w:ascii="Times New Roman" w:hAnsi="Times New Roman" w:cs="Times New Roman"/>
        </w:rPr>
      </w:pPr>
      <w:r w:rsidRPr="5616D348" w:rsidR="7E38EFEB">
        <w:rPr>
          <w:rFonts w:ascii="Times New Roman" w:hAnsi="Times New Roman" w:cs="Times New Roman"/>
        </w:rPr>
        <w:t>The transcribed text from the emergency calls serve</w:t>
      </w:r>
      <w:r w:rsidRPr="5616D348" w:rsidR="00A1133C">
        <w:rPr>
          <w:rFonts w:ascii="Times New Roman" w:hAnsi="Times New Roman" w:cs="Times New Roman"/>
        </w:rPr>
        <w:t>d</w:t>
      </w:r>
      <w:r w:rsidRPr="5616D348" w:rsidR="7E38EFEB">
        <w:rPr>
          <w:rFonts w:ascii="Times New Roman" w:hAnsi="Times New Roman" w:cs="Times New Roman"/>
        </w:rPr>
        <w:t xml:space="preserve"> as input to a classification model designed to predict the probability of a patient experiencing a stroke. We selected </w:t>
      </w:r>
      <w:r w:rsidRPr="5616D348" w:rsidR="7E38EFEB">
        <w:rPr>
          <w:rFonts w:ascii="Times New Roman" w:hAnsi="Times New Roman" w:cs="Times New Roman"/>
        </w:rPr>
        <w:t>the ModernBERT</w:t>
      </w:r>
      <w:r w:rsidRPr="5616D348" w:rsidR="7E38EFEB">
        <w:rPr>
          <w:rFonts w:ascii="Times New Roman" w:hAnsi="Times New Roman" w:cs="Times New Roman"/>
        </w:rPr>
        <w:t xml:space="preserve"> architecture for this task </w:t>
      </w:r>
      <w:r w:rsidRPr="5616D348" w:rsidR="00A1133C">
        <w:rPr>
          <w:rFonts w:ascii="Times New Roman" w:hAnsi="Times New Roman" w:cs="Times New Roman"/>
        </w:rPr>
        <w:t xml:space="preserve">because of </w:t>
      </w:r>
      <w:r w:rsidRPr="5616D348" w:rsidR="7E38EFEB">
        <w:rPr>
          <w:rFonts w:ascii="Times New Roman" w:hAnsi="Times New Roman" w:cs="Times New Roman"/>
        </w:rPr>
        <w:t xml:space="preserve">its ability to </w:t>
      </w:r>
      <w:r w:rsidRPr="5616D348" w:rsidR="00E409A8">
        <w:rPr>
          <w:rFonts w:ascii="Times New Roman" w:hAnsi="Times New Roman" w:cs="Times New Roman"/>
        </w:rPr>
        <w:t xml:space="preserve">effectively </w:t>
      </w:r>
      <w:r w:rsidRPr="5616D348" w:rsidR="7E38EFEB">
        <w:rPr>
          <w:rFonts w:ascii="Times New Roman" w:hAnsi="Times New Roman" w:cs="Times New Roman"/>
        </w:rPr>
        <w:t xml:space="preserve">process long sequences. Emergency call transcriptions can vary </w:t>
      </w:r>
      <w:r w:rsidRPr="5616D348" w:rsidR="7E38EFEB">
        <w:rPr>
          <w:rFonts w:ascii="Times New Roman" w:hAnsi="Times New Roman" w:cs="Times New Roman"/>
        </w:rPr>
        <w:t>considerably in</w:t>
      </w:r>
      <w:r w:rsidRPr="5616D348" w:rsidR="7E38EFEB">
        <w:rPr>
          <w:rFonts w:ascii="Times New Roman" w:hAnsi="Times New Roman" w:cs="Times New Roman"/>
        </w:rPr>
        <w:t xml:space="preserve"> length, often exceeding the context window limitations of standard BERT-based models. </w:t>
      </w:r>
      <w:r w:rsidRPr="5616D348" w:rsidR="7E38EFEB">
        <w:rPr>
          <w:rFonts w:ascii="Times New Roman" w:hAnsi="Times New Roman" w:cs="Times New Roman"/>
        </w:rPr>
        <w:t>ModernBERT’s</w:t>
      </w:r>
      <w:r w:rsidRPr="5616D348" w:rsidR="7E38EFEB">
        <w:rPr>
          <w:rFonts w:ascii="Times New Roman" w:hAnsi="Times New Roman" w:cs="Times New Roman"/>
        </w:rPr>
        <w:t xml:space="preserve"> extended context length of 8192 tokens allows for the incorporation of complete call transcripts without truncation, preserving potentially valuable information</w:t>
      </w:r>
      <w:r w:rsidRPr="5616D348" w:rsidR="00E409A8">
        <w:rPr>
          <w:rFonts w:ascii="Times New Roman" w:hAnsi="Times New Roman" w:cs="Times New Roman"/>
        </w:rPr>
        <w:t xml:space="preserve"> for training</w:t>
      </w:r>
      <w:r w:rsidRPr="5616D348" w:rsidR="7E38EFEB">
        <w:rPr>
          <w:rFonts w:ascii="Times New Roman" w:hAnsi="Times New Roman" w:cs="Times New Roman"/>
        </w:rPr>
        <w:t>.</w:t>
      </w:r>
      <w:r w:rsidRPr="5616D348" w:rsidR="4F20C2AA">
        <w:rPr>
          <w:rFonts w:ascii="Times New Roman" w:hAnsi="Times New Roman" w:cs="Times New Roman"/>
        </w:rPr>
        <w:t xml:space="preserve"> We followed the general training set-up of the original ModernBERT, i.e.</w:t>
      </w:r>
      <w:r w:rsidRPr="5616D348" w:rsidR="6A5A6A6D">
        <w:rPr>
          <w:rFonts w:ascii="Times New Roman" w:hAnsi="Times New Roman" w:cs="Times New Roman"/>
        </w:rPr>
        <w:t xml:space="preserve">, next token prediction with cross-entropy loss. </w:t>
      </w:r>
    </w:p>
    <w:p w:rsidRPr="008E2DF8" w:rsidR="00EB22DE" w:rsidP="5616D348" w:rsidRDefault="0031348E" w14:paraId="6E373B9C" w14:textId="603501E7">
      <w:pPr>
        <w:pStyle w:val="FirstParagraph"/>
        <w:spacing w:line="480" w:lineRule="auto"/>
        <w:rPr>
          <w:rFonts w:ascii="Times New Roman" w:hAnsi="Times New Roman" w:cs="Times New Roman"/>
        </w:rPr>
      </w:pPr>
      <w:r w:rsidRPr="5616D348" w:rsidR="0031348E">
        <w:rPr>
          <w:rFonts w:ascii="Times New Roman" w:hAnsi="Times New Roman" w:cs="Times New Roman"/>
        </w:rPr>
        <w:t xml:space="preserve">The overall pipeline structure is as follows: emergency call audio → Whisper → transcription → ModernBERT → classification. The output of the ModernBERT model was a stroke probability score ranging from 0 to 1, with higher values </w:t>
      </w:r>
      <w:r w:rsidRPr="5616D348" w:rsidR="0031348E">
        <w:rPr>
          <w:rFonts w:ascii="Times New Roman" w:hAnsi="Times New Roman" w:cs="Times New Roman"/>
        </w:rPr>
        <w:t>indicating</w:t>
      </w:r>
      <w:r w:rsidRPr="5616D348" w:rsidR="0031348E">
        <w:rPr>
          <w:rFonts w:ascii="Times New Roman" w:hAnsi="Times New Roman" w:cs="Times New Roman"/>
        </w:rPr>
        <w:t xml:space="preserve"> a greater likelihood of stroke. </w:t>
      </w:r>
    </w:p>
    <w:p w:rsidRPr="008E2DF8" w:rsidR="00EB22DE" w:rsidP="008E2DF8" w:rsidRDefault="00EB22DE" w14:paraId="384801DD" w14:textId="291F6F56">
      <w:pPr>
        <w:pStyle w:val="FirstParagraph"/>
        <w:spacing w:line="480" w:lineRule="auto"/>
        <w:rPr>
          <w:rFonts w:ascii="Times New Roman" w:hAnsi="Times New Roman" w:cs="Times New Roman"/>
        </w:rPr>
      </w:pPr>
      <w:r w:rsidRPr="4EC67E8C">
        <w:rPr>
          <w:rFonts w:ascii="Times New Roman" w:hAnsi="Times New Roman" w:cs="Times New Roman"/>
        </w:rPr>
        <w:t xml:space="preserve">The classification model was fine-tuned on a dataset of 1708 emergency call transcriptions, partitioned similarly to the transcription dataset: 80%, 10%, and 10% for training, validation, and testing, respectively. The dataset used for training was balanced, </w:t>
      </w:r>
      <w:r w:rsidRPr="4EC67E8C" w:rsidR="004A37CF">
        <w:rPr>
          <w:rFonts w:ascii="Times New Roman" w:hAnsi="Times New Roman" w:cs="Times New Roman"/>
        </w:rPr>
        <w:t>meaning</w:t>
      </w:r>
      <w:r w:rsidRPr="4EC67E8C">
        <w:rPr>
          <w:rFonts w:ascii="Times New Roman" w:hAnsi="Times New Roman" w:cs="Times New Roman"/>
        </w:rPr>
        <w:t xml:space="preserve"> there were equal numbers of elements with classification </w:t>
      </w:r>
      <w:r w:rsidRPr="4EC67E8C" w:rsidR="004A37CF">
        <w:rPr>
          <w:rFonts w:ascii="Times New Roman" w:hAnsi="Times New Roman" w:cs="Times New Roman"/>
        </w:rPr>
        <w:t xml:space="preserve">of </w:t>
      </w:r>
      <w:r w:rsidRPr="4EC67E8C">
        <w:rPr>
          <w:rFonts w:ascii="Times New Roman" w:hAnsi="Times New Roman" w:cs="Times New Roman"/>
        </w:rPr>
        <w:t xml:space="preserve">strokes and no strokes. The fine-tuning was carried out </w:t>
      </w:r>
      <w:r w:rsidRPr="4EC67E8C">
        <w:rPr>
          <w:rFonts w:ascii="Times New Roman" w:hAnsi="Times New Roman" w:cs="Times New Roman"/>
        </w:rPr>
        <w:lastRenderedPageBreak/>
        <w:t>with 500 maximum steps, a batch size of 128 with gradient checkpointing and accumulation steps, and evaluation every 50 steps.</w:t>
      </w:r>
    </w:p>
    <w:p w:rsidRPr="008E2DF8" w:rsidR="00970A86" w:rsidP="008E2DF8" w:rsidRDefault="7E38EFEB" w14:paraId="4DD53A2C" w14:textId="4B09DD15">
      <w:pPr>
        <w:pStyle w:val="FirstParagraph"/>
        <w:spacing w:line="480" w:lineRule="auto"/>
        <w:rPr>
          <w:rFonts w:ascii="Times New Roman" w:hAnsi="Times New Roman" w:cs="Times New Roman"/>
        </w:rPr>
      </w:pPr>
      <w:r w:rsidRPr="008E2DF8">
        <w:rPr>
          <w:rFonts w:ascii="Times New Roman" w:hAnsi="Times New Roman" w:cs="Times New Roman"/>
        </w:rPr>
        <w:t xml:space="preserve">The resulting fine-tuned classifier achieved an F1-score of 0.8 on the independent test dataset. </w:t>
      </w:r>
      <w:r w:rsidRPr="008E2DF8" w:rsidR="3BDE14F2">
        <w:rPr>
          <w:rFonts w:ascii="Times New Roman" w:hAnsi="Times New Roman" w:cs="Times New Roman"/>
        </w:rPr>
        <w:t>The</w:t>
      </w:r>
      <w:r w:rsidRPr="008E2DF8">
        <w:rPr>
          <w:rFonts w:ascii="Times New Roman" w:hAnsi="Times New Roman" w:cs="Times New Roman"/>
        </w:rPr>
        <w:t xml:space="preserve"> precision </w:t>
      </w:r>
      <w:r w:rsidRPr="008E2DF8" w:rsidR="3BDE14F2">
        <w:rPr>
          <w:rFonts w:ascii="Times New Roman" w:hAnsi="Times New Roman" w:cs="Times New Roman"/>
        </w:rPr>
        <w:t xml:space="preserve">was slightly higher than </w:t>
      </w:r>
      <w:r w:rsidRPr="008E2DF8" w:rsidR="00F33E9C">
        <w:rPr>
          <w:rFonts w:ascii="Times New Roman" w:hAnsi="Times New Roman" w:cs="Times New Roman"/>
        </w:rPr>
        <w:t xml:space="preserve">the </w:t>
      </w:r>
      <w:r w:rsidRPr="008E2DF8">
        <w:rPr>
          <w:rFonts w:ascii="Times New Roman" w:hAnsi="Times New Roman" w:cs="Times New Roman"/>
        </w:rPr>
        <w:t>recall</w:t>
      </w:r>
      <w:r w:rsidRPr="008E2DF8" w:rsidR="3BDE14F2">
        <w:rPr>
          <w:rFonts w:ascii="Times New Roman" w:hAnsi="Times New Roman" w:cs="Times New Roman"/>
        </w:rPr>
        <w:t xml:space="preserve">, </w:t>
      </w:r>
      <w:r w:rsidRPr="008E2DF8" w:rsidR="00F33E9C">
        <w:rPr>
          <w:rFonts w:ascii="Times New Roman" w:hAnsi="Times New Roman" w:cs="Times New Roman"/>
        </w:rPr>
        <w:t xml:space="preserve">at </w:t>
      </w:r>
      <w:r w:rsidRPr="008E2DF8" w:rsidR="3BDE14F2">
        <w:rPr>
          <w:rFonts w:ascii="Times New Roman" w:hAnsi="Times New Roman" w:cs="Times New Roman"/>
        </w:rPr>
        <w:t>82% and 78%</w:t>
      </w:r>
      <w:r w:rsidRPr="008E2DF8" w:rsidR="00F33E9C">
        <w:rPr>
          <w:rFonts w:ascii="Times New Roman" w:hAnsi="Times New Roman" w:cs="Times New Roman"/>
        </w:rPr>
        <w:t>, respectively</w:t>
      </w:r>
      <w:r w:rsidRPr="008E2DF8" w:rsidR="3BDE14F2">
        <w:rPr>
          <w:rFonts w:ascii="Times New Roman" w:hAnsi="Times New Roman" w:cs="Times New Roman"/>
        </w:rPr>
        <w:t>.</w:t>
      </w:r>
    </w:p>
    <w:p w:rsidRPr="008E2DF8" w:rsidR="00445382" w:rsidP="008E2DF8" w:rsidRDefault="00445382" w14:paraId="5F2B0D6B" w14:textId="77777777">
      <w:pPr>
        <w:pStyle w:val="Brdtekst"/>
        <w:spacing w:line="480" w:lineRule="auto"/>
        <w:rPr>
          <w:rFonts w:ascii="Times New Roman" w:hAnsi="Times New Roman" w:cs="Times New Roman"/>
        </w:rPr>
      </w:pPr>
    </w:p>
    <w:p w:rsidRPr="008E2DF8" w:rsidR="00CF6FDD" w:rsidP="008E2DF8" w:rsidRDefault="583044D4" w14:paraId="68B57891" w14:textId="1DFBEF4C">
      <w:pPr>
        <w:pStyle w:val="Overskrift2"/>
        <w:keepNext w:val="0"/>
        <w:keepLines w:val="0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4EC67E8C">
        <w:rPr>
          <w:rFonts w:ascii="Times New Roman" w:hAnsi="Times New Roman" w:cs="Times New Roman"/>
          <w:color w:val="auto"/>
          <w:sz w:val="24"/>
          <w:szCs w:val="24"/>
        </w:rPr>
        <w:t xml:space="preserve">Structured </w:t>
      </w:r>
      <w:r w:rsidRPr="4EC67E8C" w:rsidR="00684DF7">
        <w:rPr>
          <w:rFonts w:ascii="Times New Roman" w:hAnsi="Times New Roman" w:cs="Times New Roman"/>
          <w:color w:val="auto"/>
          <w:sz w:val="24"/>
          <w:szCs w:val="24"/>
        </w:rPr>
        <w:t>d</w:t>
      </w:r>
      <w:r w:rsidRPr="4EC67E8C">
        <w:rPr>
          <w:rFonts w:ascii="Times New Roman" w:hAnsi="Times New Roman" w:cs="Times New Roman"/>
          <w:color w:val="auto"/>
          <w:sz w:val="24"/>
          <w:szCs w:val="24"/>
        </w:rPr>
        <w:t xml:space="preserve">ata </w:t>
      </w:r>
      <w:r w:rsidRPr="4EC67E8C" w:rsidR="00684DF7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4EC67E8C">
        <w:rPr>
          <w:rFonts w:ascii="Times New Roman" w:hAnsi="Times New Roman" w:cs="Times New Roman"/>
          <w:color w:val="auto"/>
          <w:sz w:val="24"/>
          <w:szCs w:val="24"/>
        </w:rPr>
        <w:t>ipeline</w:t>
      </w:r>
    </w:p>
    <w:p w:rsidRPr="008E2DF8" w:rsidR="00997258" w:rsidP="008E2DF8" w:rsidRDefault="1B6E5131" w14:paraId="275805F6" w14:textId="29E648DA">
      <w:pPr>
        <w:pStyle w:val="FirstParagraph"/>
        <w:spacing w:line="480" w:lineRule="auto"/>
        <w:rPr>
          <w:rFonts w:ascii="Times New Roman" w:hAnsi="Times New Roman" w:cs="Times New Roman"/>
        </w:rPr>
      </w:pPr>
      <w:r w:rsidRPr="1FACFB11" w:rsidR="6EFAC41B">
        <w:rPr>
          <w:rFonts w:ascii="Times New Roman" w:hAnsi="Times New Roman" w:cs="Times New Roman"/>
        </w:rPr>
        <w:t xml:space="preserve">A separate classification model was developed for the </w:t>
      </w:r>
      <w:r w:rsidRPr="1FACFB11" w:rsidR="6EFAC41B">
        <w:rPr>
          <w:rFonts w:ascii="Times New Roman" w:hAnsi="Times New Roman" w:cs="Times New Roman"/>
        </w:rPr>
        <w:t>structur</w:t>
      </w:r>
      <w:r w:rsidRPr="1FACFB11" w:rsidR="6EFAC41B">
        <w:rPr>
          <w:rFonts w:ascii="Times New Roman" w:hAnsi="Times New Roman" w:cs="Times New Roman"/>
        </w:rPr>
        <w:t>ed</w:t>
      </w:r>
      <w:r w:rsidRPr="1FACFB11" w:rsidR="3BD89C2A">
        <w:rPr>
          <w:rFonts w:ascii="Times New Roman" w:hAnsi="Times New Roman" w:cs="Times New Roman"/>
        </w:rPr>
        <w:t xml:space="preserve"> clinical</w:t>
      </w:r>
      <w:r w:rsidRPr="1FACFB11" w:rsidR="6EFAC41B">
        <w:rPr>
          <w:rFonts w:ascii="Times New Roman" w:hAnsi="Times New Roman" w:cs="Times New Roman"/>
        </w:rPr>
        <w:t xml:space="preserve"> data, which consisted of historical patient information from hospital records, including demographics, pre-existing conditions, and medication</w:t>
      </w:r>
      <w:r w:rsidRPr="1FACFB11" w:rsidR="2E6AD8A1">
        <w:rPr>
          <w:rFonts w:ascii="Times New Roman" w:hAnsi="Times New Roman" w:cs="Times New Roman"/>
        </w:rPr>
        <w:t xml:space="preserve"> prescriptions</w:t>
      </w:r>
      <w:r w:rsidRPr="1FACFB11" w:rsidR="6EFAC41B">
        <w:rPr>
          <w:rFonts w:ascii="Times New Roman" w:hAnsi="Times New Roman" w:cs="Times New Roman"/>
        </w:rPr>
        <w:t xml:space="preserve">. A Random Forest algorithm was selected </w:t>
      </w:r>
      <w:r w:rsidRPr="1FACFB11" w:rsidR="2E6AD8A1">
        <w:rPr>
          <w:rFonts w:ascii="Times New Roman" w:hAnsi="Times New Roman" w:cs="Times New Roman"/>
        </w:rPr>
        <w:t xml:space="preserve">because of </w:t>
      </w:r>
      <w:r w:rsidRPr="1FACFB11" w:rsidR="6EFAC41B">
        <w:rPr>
          <w:rFonts w:ascii="Times New Roman" w:hAnsi="Times New Roman" w:cs="Times New Roman"/>
        </w:rPr>
        <w:t>its robustness to noisy data and ability to model complex, nonlinear relationships. To account for the class imbalance present in the dataset, the Balanced Random Forest algorithm was applied</w:t>
      </w:r>
      <w:r w:rsidRPr="1FACFB11" w:rsidR="6C17B9FC">
        <w:rPr>
          <w:rFonts w:ascii="Times New Roman" w:hAnsi="Times New Roman" w:cs="Times New Roman"/>
        </w:rPr>
        <w:t xml:space="preserve"> [1]</w:t>
      </w:r>
      <w:r w:rsidRPr="1FACFB11" w:rsidR="6EFAC41B">
        <w:rPr>
          <w:rFonts w:ascii="Times New Roman" w:hAnsi="Times New Roman" w:cs="Times New Roman"/>
        </w:rPr>
        <w:t>.</w:t>
      </w:r>
      <w:r w:rsidRPr="1FACFB11" w:rsidR="6EFAC41B">
        <w:rPr>
          <w:rFonts w:ascii="Times New Roman" w:hAnsi="Times New Roman" w:cs="Times New Roman"/>
        </w:rPr>
        <w:t xml:space="preserve"> Prior to model training, categorical variables were encoded using a one-hot encoding scheme.</w:t>
      </w:r>
    </w:p>
    <w:p w:rsidRPr="008E2DF8" w:rsidR="00CF6FDD" w:rsidP="008E2DF8" w:rsidRDefault="1B6E5131" w14:paraId="67B87C48" w14:textId="4E0D454F">
      <w:pPr>
        <w:pStyle w:val="FirstParagraph"/>
        <w:spacing w:line="480" w:lineRule="auto"/>
        <w:rPr>
          <w:rFonts w:ascii="Times New Roman" w:hAnsi="Times New Roman" w:cs="Times New Roman"/>
        </w:rPr>
      </w:pPr>
      <w:r w:rsidRPr="008E2DF8">
        <w:rPr>
          <w:rFonts w:ascii="Times New Roman" w:hAnsi="Times New Roman" w:cs="Times New Roman"/>
        </w:rPr>
        <w:t>Model selection and parameter tuning were performed using a three-fold stratified cross-validation procedure, ensuring that each fold preserved the proportion</w:t>
      </w:r>
      <w:r w:rsidRPr="008E2DF8" w:rsidR="00277945">
        <w:rPr>
          <w:rFonts w:ascii="Times New Roman" w:hAnsi="Times New Roman" w:cs="Times New Roman"/>
        </w:rPr>
        <w:t>s</w:t>
      </w:r>
      <w:r w:rsidRPr="008E2DF8">
        <w:rPr>
          <w:rFonts w:ascii="Times New Roman" w:hAnsi="Times New Roman" w:cs="Times New Roman"/>
        </w:rPr>
        <w:t xml:space="preserve"> of stroke and non-stroke cases. This approach allowed </w:t>
      </w:r>
      <w:r w:rsidRPr="008E2DF8" w:rsidR="00277945">
        <w:rPr>
          <w:rFonts w:ascii="Times New Roman" w:hAnsi="Times New Roman" w:cs="Times New Roman"/>
        </w:rPr>
        <w:t xml:space="preserve">for a </w:t>
      </w:r>
      <w:r w:rsidRPr="008E2DF8">
        <w:rPr>
          <w:rFonts w:ascii="Times New Roman" w:hAnsi="Times New Roman" w:cs="Times New Roman"/>
        </w:rPr>
        <w:t xml:space="preserve">robust estimation of </w:t>
      </w:r>
      <w:r w:rsidRPr="008E2DF8" w:rsidR="008611DD">
        <w:rPr>
          <w:rFonts w:ascii="Times New Roman" w:hAnsi="Times New Roman" w:cs="Times New Roman"/>
        </w:rPr>
        <w:t xml:space="preserve">the </w:t>
      </w:r>
      <w:r w:rsidRPr="008E2DF8">
        <w:rPr>
          <w:rFonts w:ascii="Times New Roman" w:hAnsi="Times New Roman" w:cs="Times New Roman"/>
        </w:rPr>
        <w:t>model performance and informed the final choice of parameters.</w:t>
      </w:r>
    </w:p>
    <w:p w:rsidRPr="008E2DF8" w:rsidR="1A93C8F2" w:rsidP="008E2DF8" w:rsidRDefault="1A93C8F2" w14:paraId="335C7904" w14:textId="667A509E">
      <w:pPr>
        <w:pStyle w:val="Brdtekst"/>
        <w:spacing w:line="480" w:lineRule="auto"/>
        <w:rPr>
          <w:rFonts w:ascii="Times New Roman" w:hAnsi="Times New Roman" w:cs="Times New Roman"/>
        </w:rPr>
      </w:pPr>
      <w:r w:rsidRPr="4EC67E8C">
        <w:rPr>
          <w:rFonts w:ascii="Times New Roman" w:hAnsi="Times New Roman" w:cs="Times New Roman"/>
        </w:rPr>
        <w:t>T</w:t>
      </w:r>
      <w:r w:rsidRPr="4EC67E8C" w:rsidR="3B352192">
        <w:rPr>
          <w:rFonts w:ascii="Times New Roman" w:hAnsi="Times New Roman" w:cs="Times New Roman"/>
        </w:rPr>
        <w:t>able showing features included in the model using structured data</w:t>
      </w:r>
    </w:p>
    <w:p w:rsidRPr="008E2DF8" w:rsidR="6123E578" w:rsidP="51C9ECB7" w:rsidRDefault="00312DE1" w14:paraId="06FABE6F" w14:textId="76880866">
      <w:pPr>
        <w:pStyle w:val="Brdtekst"/>
        <w:spacing w:before="0" w:beforeAutospacing="off" w:after="0" w:afterAutospacing="off" w:line="480" w:lineRule="auto"/>
      </w:pPr>
      <w:r>
        <w:rPr>
          <w:noProof/>
          <w:lang w:eastAsia="ja-JP" w:bidi="he-IL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4B899B9" wp14:editId="595ADB37">
                <wp:simplePos x="0" y="0"/>
                <wp:positionH relativeFrom="column">
                  <wp:posOffset>2305368</wp:posOffset>
                </wp:positionH>
                <wp:positionV relativeFrom="paragraph">
                  <wp:posOffset>1245711</wp:posOffset>
                </wp:positionV>
                <wp:extent cx="183356" cy="0"/>
                <wp:effectExtent l="0" t="0" r="0" b="0"/>
                <wp:wrapNone/>
                <wp:docPr id="535280576" name="Rett lin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356" cy="0"/>
                        </a:xfrm>
                        <a:prstGeom prst="line">
                          <a:avLst/>
                        </a:prstGeom>
                        <a:ln w="508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ett linje 3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d8d8d8 [2732]" strokeweight=".4pt" from="181.55pt,98.1pt" to="196pt,98.1pt" w14:anchorId="12FA18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"/>
            </w:pict>
          </mc:Fallback>
        </mc:AlternateContent>
      </w:r>
      <w:r>
        <w:rPr>
          <w:noProof/>
          <w:lang w:eastAsia="ja-JP" w:bidi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E39DB9" wp14:editId="3BC1E973">
                <wp:simplePos x="0" y="0"/>
                <wp:positionH relativeFrom="column">
                  <wp:posOffset>2319655</wp:posOffset>
                </wp:positionH>
                <wp:positionV relativeFrom="paragraph">
                  <wp:posOffset>1219518</wp:posOffset>
                </wp:positionV>
                <wp:extent cx="104775" cy="69056"/>
                <wp:effectExtent l="0" t="0" r="9525" b="7620"/>
                <wp:wrapNone/>
                <wp:docPr id="387701360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6905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ktangel 2" style="position:absolute;margin-left:182.65pt;margin-top:96.05pt;width:8.25pt;height:5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d="f" w14:anchorId="333B87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"/>
            </w:pict>
          </mc:Fallback>
        </mc:AlternateContent>
      </w:r>
      <w:r w:rsidR="6DA2596B">
        <w:drawing>
          <wp:inline wp14:editId="3B9F4247" wp14:anchorId="3872D4AF">
            <wp:extent cx="5981700" cy="2686050"/>
            <wp:effectExtent l="0" t="0" r="0" b="0"/>
            <wp:docPr id="44174175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1741756" name="Picture 441741756"/>
                    <pic:cNvPicPr/>
                  </pic:nvPicPr>
                  <pic:blipFill>
                    <a:blip xmlns:r="http://schemas.openxmlformats.org/officeDocument/2006/relationships" r:embed="rId2744872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E2DF8" w:rsidR="00970A86" w:rsidP="51C9ECB7" w:rsidRDefault="7E38EFEB" w14:paraId="08257F08" w14:textId="18F4F862">
      <w:pPr>
        <w:pStyle w:val="Overskrift2"/>
        <w:keepNext w:val="0"/>
        <w:keepLines w:val="0"/>
        <w:spacing w:after="0" w:afterAutospacing="off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51C9ECB7" w:rsidR="105D7EA5">
        <w:rPr>
          <w:rFonts w:ascii="Times New Roman" w:hAnsi="Times New Roman" w:cs="Times New Roman"/>
          <w:color w:val="auto"/>
          <w:sz w:val="24"/>
          <w:szCs w:val="24"/>
        </w:rPr>
        <w:t xml:space="preserve">Hybrid </w:t>
      </w:r>
      <w:r w:rsidRPr="51C9ECB7" w:rsidR="4FD65E98">
        <w:rPr>
          <w:rFonts w:ascii="Times New Roman" w:hAnsi="Times New Roman" w:cs="Times New Roman"/>
          <w:color w:val="auto"/>
          <w:sz w:val="24"/>
          <w:szCs w:val="24"/>
        </w:rPr>
        <w:t>m</w:t>
      </w:r>
      <w:r w:rsidRPr="51C9ECB7" w:rsidR="6EFAC41B">
        <w:rPr>
          <w:rFonts w:ascii="Times New Roman" w:hAnsi="Times New Roman" w:cs="Times New Roman"/>
          <w:color w:val="auto"/>
          <w:sz w:val="24"/>
          <w:szCs w:val="24"/>
        </w:rPr>
        <w:t xml:space="preserve">odel </w:t>
      </w:r>
      <w:r w:rsidRPr="51C9ECB7" w:rsidR="4FD65E98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51C9ECB7" w:rsidR="6EFAC41B">
        <w:rPr>
          <w:rFonts w:ascii="Times New Roman" w:hAnsi="Times New Roman" w:cs="Times New Roman"/>
          <w:color w:val="auto"/>
          <w:sz w:val="24"/>
          <w:szCs w:val="24"/>
        </w:rPr>
        <w:t>ipeline</w:t>
      </w:r>
    </w:p>
    <w:p w:rsidR="4EC67E8C" w:rsidP="4EC67E8C" w:rsidRDefault="4EC67E8C" w14:paraId="500FE3BD" w14:textId="7686BCF4">
      <w:pPr>
        <w:pStyle w:val="Brdtekst"/>
        <w:spacing w:line="480" w:lineRule="auto"/>
        <w:rPr>
          <w:rFonts w:ascii="Times New Roman" w:hAnsi="Times New Roman" w:cs="Times New Roman"/>
        </w:rPr>
      </w:pPr>
      <w:r w:rsidRPr="1FACFB11" w:rsidR="6EFAC41B">
        <w:rPr>
          <w:rFonts w:ascii="Times New Roman" w:hAnsi="Times New Roman" w:cs="Times New Roman"/>
        </w:rPr>
        <w:t xml:space="preserve">The two pipelines developed for audio and </w:t>
      </w:r>
      <w:r w:rsidRPr="1FACFB11" w:rsidR="6EFAC41B">
        <w:rPr>
          <w:rFonts w:ascii="Times New Roman" w:hAnsi="Times New Roman" w:cs="Times New Roman"/>
        </w:rPr>
        <w:t>structur</w:t>
      </w:r>
      <w:r w:rsidRPr="1FACFB11" w:rsidR="6EFAC41B">
        <w:rPr>
          <w:rFonts w:ascii="Times New Roman" w:hAnsi="Times New Roman" w:cs="Times New Roman"/>
        </w:rPr>
        <w:t xml:space="preserve">ed data were integrated to produce a final probability estimate </w:t>
      </w:r>
      <w:r w:rsidRPr="1FACFB11" w:rsidR="3428A9CB">
        <w:rPr>
          <w:rFonts w:ascii="Times New Roman" w:hAnsi="Times New Roman" w:cs="Times New Roman"/>
        </w:rPr>
        <w:t>for</w:t>
      </w:r>
      <w:r w:rsidRPr="1FACFB11" w:rsidR="6EFAC41B">
        <w:rPr>
          <w:rFonts w:ascii="Times New Roman" w:hAnsi="Times New Roman" w:cs="Times New Roman"/>
        </w:rPr>
        <w:t xml:space="preserve"> stroke. Several strategies for model fusion were evaluated, and the best performance was obtained when the probability output from the </w:t>
      </w:r>
      <w:r w:rsidRPr="1FACFB11" w:rsidR="6EFAC41B">
        <w:rPr>
          <w:rFonts w:ascii="Times New Roman" w:hAnsi="Times New Roman" w:cs="Times New Roman"/>
        </w:rPr>
        <w:t>ModernBERT</w:t>
      </w:r>
      <w:r w:rsidRPr="1FACFB11" w:rsidR="6EFAC41B">
        <w:rPr>
          <w:rFonts w:ascii="Times New Roman" w:hAnsi="Times New Roman" w:cs="Times New Roman"/>
        </w:rPr>
        <w:t xml:space="preserve">-based transcription classifier was incorporated as an </w:t>
      </w:r>
      <w:r w:rsidRPr="1FACFB11" w:rsidR="6EFAC41B">
        <w:rPr>
          <w:rFonts w:ascii="Times New Roman" w:hAnsi="Times New Roman" w:cs="Times New Roman"/>
        </w:rPr>
        <w:t>additional</w:t>
      </w:r>
      <w:r w:rsidRPr="1FACFB11" w:rsidR="6EFAC41B">
        <w:rPr>
          <w:rFonts w:ascii="Times New Roman" w:hAnsi="Times New Roman" w:cs="Times New Roman"/>
        </w:rPr>
        <w:t xml:space="preserve"> input feature in the </w:t>
      </w:r>
      <w:r w:rsidRPr="1FACFB11" w:rsidR="6EFAC41B">
        <w:rPr>
          <w:rFonts w:ascii="Times New Roman" w:hAnsi="Times New Roman" w:cs="Times New Roman"/>
        </w:rPr>
        <w:t>structur</w:t>
      </w:r>
      <w:r w:rsidRPr="1FACFB11" w:rsidR="6EFAC41B">
        <w:rPr>
          <w:rFonts w:ascii="Times New Roman" w:hAnsi="Times New Roman" w:cs="Times New Roman"/>
        </w:rPr>
        <w:t>ed</w:t>
      </w:r>
      <w:r w:rsidRPr="1FACFB11" w:rsidR="07159275">
        <w:rPr>
          <w:rFonts w:ascii="Times New Roman" w:hAnsi="Times New Roman" w:cs="Times New Roman"/>
        </w:rPr>
        <w:t xml:space="preserve"> </w:t>
      </w:r>
      <w:r w:rsidRPr="1FACFB11" w:rsidR="6EFAC41B">
        <w:rPr>
          <w:rFonts w:ascii="Times New Roman" w:hAnsi="Times New Roman" w:cs="Times New Roman"/>
        </w:rPr>
        <w:t>data</w:t>
      </w:r>
      <w:r w:rsidRPr="1FACFB11" w:rsidR="6EFAC41B">
        <w:rPr>
          <w:rFonts w:ascii="Times New Roman" w:hAnsi="Times New Roman" w:cs="Times New Roman"/>
        </w:rPr>
        <w:t xml:space="preserve"> classification model. This hybrid approach </w:t>
      </w:r>
      <w:r w:rsidRPr="1FACFB11" w:rsidR="6EFAC41B">
        <w:rPr>
          <w:rFonts w:ascii="Times New Roman" w:hAnsi="Times New Roman" w:cs="Times New Roman"/>
        </w:rPr>
        <w:t>leverages</w:t>
      </w:r>
      <w:r w:rsidRPr="1FACFB11" w:rsidR="6EFAC41B">
        <w:rPr>
          <w:rFonts w:ascii="Times New Roman" w:hAnsi="Times New Roman" w:cs="Times New Roman"/>
        </w:rPr>
        <w:t xml:space="preserve"> complementary information from both un</w:t>
      </w:r>
      <w:r w:rsidRPr="1FACFB11" w:rsidR="6EFAC41B">
        <w:rPr>
          <w:rFonts w:ascii="Times New Roman" w:hAnsi="Times New Roman" w:cs="Times New Roman"/>
        </w:rPr>
        <w:t>structur</w:t>
      </w:r>
      <w:r w:rsidRPr="1FACFB11" w:rsidR="6EFAC41B">
        <w:rPr>
          <w:rFonts w:ascii="Times New Roman" w:hAnsi="Times New Roman" w:cs="Times New Roman"/>
        </w:rPr>
        <w:t xml:space="preserve">ed and </w:t>
      </w:r>
      <w:r w:rsidRPr="1FACFB11" w:rsidR="6EFAC41B">
        <w:rPr>
          <w:rFonts w:ascii="Times New Roman" w:hAnsi="Times New Roman" w:cs="Times New Roman"/>
        </w:rPr>
        <w:t>structur</w:t>
      </w:r>
      <w:r w:rsidRPr="1FACFB11" w:rsidR="6EFAC41B">
        <w:rPr>
          <w:rFonts w:ascii="Times New Roman" w:hAnsi="Times New Roman" w:cs="Times New Roman"/>
        </w:rPr>
        <w:t>ed sources, thereby enhancing predictive accuracy compared to using either data type alone.</w:t>
      </w:r>
    </w:p>
    <w:p w:rsidRPr="008E2DF8" w:rsidR="00997258" w:rsidP="51C9ECB7" w:rsidRDefault="008E2DF8" w14:paraId="2B8416C9" w14:textId="3066A8FE">
      <w:pPr>
        <w:pStyle w:val="Brdtekst"/>
        <w:spacing w:line="480" w:lineRule="auto"/>
        <w:rPr>
          <w:rFonts w:ascii="Times New Roman" w:hAnsi="Times New Roman" w:cs="Times New Roman"/>
        </w:rPr>
      </w:pPr>
      <w:r w:rsidRPr="51C9ECB7" w:rsidR="058CA8D1">
        <w:rPr>
          <w:rFonts w:ascii="Times New Roman" w:hAnsi="Times New Roman" w:cs="Times New Roman"/>
          <w:b w:val="1"/>
          <w:bCs w:val="1"/>
        </w:rPr>
        <w:t>References</w:t>
      </w:r>
      <w:proofErr w:type="spellStart"/>
      <w:proofErr w:type="spellEnd"/>
      <w:proofErr w:type="gramStart"/>
      <w:proofErr w:type="gramEnd"/>
    </w:p>
    <w:p w:rsidRPr="008E2DF8" w:rsidR="00997258" w:rsidP="008E2DF8" w:rsidRDefault="008E2DF8" w14:paraId="3C9E212A" w14:textId="7B4FF75E">
      <w:pPr>
        <w:pStyle w:val="Brdtekst"/>
        <w:spacing w:line="480" w:lineRule="auto"/>
        <w:rPr>
          <w:rFonts w:ascii="Times New Roman" w:hAnsi="Times New Roman" w:cs="Times New Roman"/>
        </w:rPr>
      </w:pPr>
      <w:r w:rsidRPr="51C9ECB7" w:rsidR="6A2C69CB">
        <w:rPr>
          <w:rFonts w:ascii="Times New Roman" w:hAnsi="Times New Roman" w:cs="Times New Roman"/>
        </w:rPr>
        <w:t>1.</w:t>
      </w:r>
      <w:r>
        <w:tab/>
      </w:r>
      <w:r w:rsidRPr="51C9ECB7" w:rsidR="6A2C69CB">
        <w:rPr>
          <w:rFonts w:ascii="Times New Roman" w:hAnsi="Times New Roman" w:cs="Times New Roman"/>
        </w:rPr>
        <w:t xml:space="preserve">Chen C, </w:t>
      </w:r>
      <w:r w:rsidRPr="51C9ECB7" w:rsidR="6A2C69CB">
        <w:rPr>
          <w:rFonts w:ascii="Times New Roman" w:hAnsi="Times New Roman" w:cs="Times New Roman"/>
        </w:rPr>
        <w:t>Breiman</w:t>
      </w:r>
      <w:r w:rsidRPr="51C9ECB7" w:rsidR="6A2C69CB">
        <w:rPr>
          <w:rFonts w:ascii="Times New Roman" w:hAnsi="Times New Roman" w:cs="Times New Roman"/>
        </w:rPr>
        <w:t xml:space="preserve"> L. Using </w:t>
      </w:r>
      <w:r w:rsidRPr="51C9ECB7" w:rsidR="628F1AC2">
        <w:rPr>
          <w:rFonts w:ascii="Times New Roman" w:hAnsi="Times New Roman" w:cs="Times New Roman"/>
        </w:rPr>
        <w:t>r</w:t>
      </w:r>
      <w:r w:rsidRPr="51C9ECB7" w:rsidR="6A2C69CB">
        <w:rPr>
          <w:rFonts w:ascii="Times New Roman" w:hAnsi="Times New Roman" w:cs="Times New Roman"/>
        </w:rPr>
        <w:t xml:space="preserve">andom </w:t>
      </w:r>
      <w:r w:rsidRPr="51C9ECB7" w:rsidR="628F1AC2">
        <w:rPr>
          <w:rFonts w:ascii="Times New Roman" w:hAnsi="Times New Roman" w:cs="Times New Roman"/>
        </w:rPr>
        <w:t>f</w:t>
      </w:r>
      <w:r w:rsidRPr="51C9ECB7" w:rsidR="6A2C69CB">
        <w:rPr>
          <w:rFonts w:ascii="Times New Roman" w:hAnsi="Times New Roman" w:cs="Times New Roman"/>
        </w:rPr>
        <w:t>orest</w:t>
      </w:r>
      <w:r w:rsidRPr="51C9ECB7" w:rsidR="6A2C69CB">
        <w:rPr>
          <w:rFonts w:ascii="Times New Roman" w:hAnsi="Times New Roman" w:cs="Times New Roman"/>
        </w:rPr>
        <w:t xml:space="preserve"> to </w:t>
      </w:r>
      <w:r w:rsidRPr="51C9ECB7" w:rsidR="628F1AC2">
        <w:rPr>
          <w:rFonts w:ascii="Times New Roman" w:hAnsi="Times New Roman" w:cs="Times New Roman"/>
        </w:rPr>
        <w:t>l</w:t>
      </w:r>
      <w:r w:rsidRPr="51C9ECB7" w:rsidR="6A2C69CB">
        <w:rPr>
          <w:rFonts w:ascii="Times New Roman" w:hAnsi="Times New Roman" w:cs="Times New Roman"/>
        </w:rPr>
        <w:t xml:space="preserve">earn </w:t>
      </w:r>
      <w:r w:rsidRPr="51C9ECB7" w:rsidR="628F1AC2">
        <w:rPr>
          <w:rFonts w:ascii="Times New Roman" w:hAnsi="Times New Roman" w:cs="Times New Roman"/>
        </w:rPr>
        <w:t>i</w:t>
      </w:r>
      <w:r w:rsidRPr="51C9ECB7" w:rsidR="6A2C69CB">
        <w:rPr>
          <w:rFonts w:ascii="Times New Roman" w:hAnsi="Times New Roman" w:cs="Times New Roman"/>
        </w:rPr>
        <w:t xml:space="preserve">mbalanced </w:t>
      </w:r>
      <w:r w:rsidRPr="51C9ECB7" w:rsidR="628F1AC2">
        <w:rPr>
          <w:rFonts w:ascii="Times New Roman" w:hAnsi="Times New Roman" w:cs="Times New Roman"/>
        </w:rPr>
        <w:t>d</w:t>
      </w:r>
      <w:r w:rsidRPr="51C9ECB7" w:rsidR="6A2C69CB">
        <w:rPr>
          <w:rFonts w:ascii="Times New Roman" w:hAnsi="Times New Roman" w:cs="Times New Roman"/>
        </w:rPr>
        <w:t>ata. University of California, Berkeley, 2004.</w:t>
      </w:r>
    </w:p>
    <w:sectPr w:rsidRPr="008E2DF8" w:rsidR="00997258">
      <w:pgSz w:w="12240" w:h="15840" w:orient="portrait"/>
      <w:pgMar w:top="1417" w:right="1417" w:bottom="1417" w:left="1417" w:header="708" w:footer="708" w:gutter="0"/>
      <w:cols w:space="708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6AC3" w:rsidP="00AC3C6A" w:rsidRDefault="007E6AC3" w14:paraId="25542255" w14:textId="77777777">
      <w:pPr>
        <w:spacing w:after="0"/>
      </w:pPr>
      <w:r>
        <w:separator/>
      </w:r>
    </w:p>
  </w:endnote>
  <w:endnote w:type="continuationSeparator" w:id="0">
    <w:p w:rsidR="007E6AC3" w:rsidP="00AC3C6A" w:rsidRDefault="007E6AC3" w14:paraId="042C5638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6AC3" w:rsidP="00AC3C6A" w:rsidRDefault="007E6AC3" w14:paraId="334189BF" w14:textId="77777777">
      <w:pPr>
        <w:spacing w:after="0"/>
      </w:pPr>
      <w:r>
        <w:separator/>
      </w:r>
    </w:p>
  </w:footnote>
  <w:footnote w:type="continuationSeparator" w:id="0">
    <w:p w:rsidR="007E6AC3" w:rsidP="00AC3C6A" w:rsidRDefault="007E6AC3" w14:paraId="7523F1DD" w14:textId="77777777">
      <w:pPr>
        <w:spacing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28188AB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72EAE1F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16242354"/>
    <w:multiLevelType w:val="multilevel"/>
    <w:tmpl w:val="F522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25925798">
    <w:abstractNumId w:val="0"/>
  </w:num>
  <w:num w:numId="2" w16cid:durableId="878276912">
    <w:abstractNumId w:val="1"/>
  </w:num>
  <w:num w:numId="3" w16cid:durableId="901332843">
    <w:abstractNumId w:val="1"/>
  </w:num>
  <w:num w:numId="4" w16cid:durableId="532034049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0"/>
  <w:embedSystemFonts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Sage Vancouver 3 author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wdxss5dvvwvxes00rxa0wstv9xd0tvr0sz&quot;&gt;PhD-Converted&lt;record-ids&gt;&lt;item&gt;249&lt;/item&gt;&lt;/record-ids&gt;&lt;/item&gt;&lt;/Libraries&gt;"/>
  </w:docVars>
  <w:rsids>
    <w:rsidRoot w:val="00970A86"/>
    <w:rsid w:val="000A0A32"/>
    <w:rsid w:val="000F3C29"/>
    <w:rsid w:val="0010473A"/>
    <w:rsid w:val="00110463"/>
    <w:rsid w:val="00186C42"/>
    <w:rsid w:val="001D53BD"/>
    <w:rsid w:val="001F1DC5"/>
    <w:rsid w:val="001F6E55"/>
    <w:rsid w:val="00201CF3"/>
    <w:rsid w:val="0023310A"/>
    <w:rsid w:val="0027471F"/>
    <w:rsid w:val="00277945"/>
    <w:rsid w:val="002C3133"/>
    <w:rsid w:val="003014F9"/>
    <w:rsid w:val="00305779"/>
    <w:rsid w:val="00312DE1"/>
    <w:rsid w:val="0031348E"/>
    <w:rsid w:val="003C6060"/>
    <w:rsid w:val="003D6E8A"/>
    <w:rsid w:val="00445382"/>
    <w:rsid w:val="00463968"/>
    <w:rsid w:val="004A345B"/>
    <w:rsid w:val="004A37CF"/>
    <w:rsid w:val="004F62DF"/>
    <w:rsid w:val="004F7251"/>
    <w:rsid w:val="00507391"/>
    <w:rsid w:val="005317FE"/>
    <w:rsid w:val="005679F7"/>
    <w:rsid w:val="005926E8"/>
    <w:rsid w:val="005E7778"/>
    <w:rsid w:val="006009DD"/>
    <w:rsid w:val="00606BD5"/>
    <w:rsid w:val="006215BE"/>
    <w:rsid w:val="0065612F"/>
    <w:rsid w:val="00684DF7"/>
    <w:rsid w:val="00686E2F"/>
    <w:rsid w:val="00694D2E"/>
    <w:rsid w:val="006A2DBF"/>
    <w:rsid w:val="0071158B"/>
    <w:rsid w:val="007A4515"/>
    <w:rsid w:val="007E6AC3"/>
    <w:rsid w:val="008611DD"/>
    <w:rsid w:val="008A7642"/>
    <w:rsid w:val="008E2DF8"/>
    <w:rsid w:val="00961A1E"/>
    <w:rsid w:val="00965AE7"/>
    <w:rsid w:val="00970A86"/>
    <w:rsid w:val="00996FF3"/>
    <w:rsid w:val="00997258"/>
    <w:rsid w:val="009B1853"/>
    <w:rsid w:val="009B2B71"/>
    <w:rsid w:val="00A07F81"/>
    <w:rsid w:val="00A1133C"/>
    <w:rsid w:val="00A41011"/>
    <w:rsid w:val="00AC3C6A"/>
    <w:rsid w:val="00AC79E9"/>
    <w:rsid w:val="00B07D61"/>
    <w:rsid w:val="00B40CAC"/>
    <w:rsid w:val="00B55C3A"/>
    <w:rsid w:val="00B65875"/>
    <w:rsid w:val="00B8408B"/>
    <w:rsid w:val="00BB2A46"/>
    <w:rsid w:val="00BE7380"/>
    <w:rsid w:val="00C45275"/>
    <w:rsid w:val="00CD4263"/>
    <w:rsid w:val="00CE2152"/>
    <w:rsid w:val="00CF6FDD"/>
    <w:rsid w:val="00D10F93"/>
    <w:rsid w:val="00D21F88"/>
    <w:rsid w:val="00D3749A"/>
    <w:rsid w:val="00D42607"/>
    <w:rsid w:val="00D61D92"/>
    <w:rsid w:val="00DC2B7F"/>
    <w:rsid w:val="00DD4D7A"/>
    <w:rsid w:val="00DF1361"/>
    <w:rsid w:val="00E029E6"/>
    <w:rsid w:val="00E10A09"/>
    <w:rsid w:val="00E204B5"/>
    <w:rsid w:val="00E343F1"/>
    <w:rsid w:val="00E409A8"/>
    <w:rsid w:val="00EA1257"/>
    <w:rsid w:val="00EB22DE"/>
    <w:rsid w:val="00F33E9C"/>
    <w:rsid w:val="00F633F4"/>
    <w:rsid w:val="00F6595B"/>
    <w:rsid w:val="00FE50AC"/>
    <w:rsid w:val="00FE711F"/>
    <w:rsid w:val="03280957"/>
    <w:rsid w:val="040163BE"/>
    <w:rsid w:val="0502EE30"/>
    <w:rsid w:val="05559EB7"/>
    <w:rsid w:val="058CA8D1"/>
    <w:rsid w:val="07159275"/>
    <w:rsid w:val="0A3A3CF1"/>
    <w:rsid w:val="0C21FAA2"/>
    <w:rsid w:val="105D7EA5"/>
    <w:rsid w:val="1088C470"/>
    <w:rsid w:val="137038FA"/>
    <w:rsid w:val="16BF0DE9"/>
    <w:rsid w:val="16D15866"/>
    <w:rsid w:val="16FBB2A8"/>
    <w:rsid w:val="180D2B37"/>
    <w:rsid w:val="186AF5AA"/>
    <w:rsid w:val="1A057AE1"/>
    <w:rsid w:val="1A5B3C13"/>
    <w:rsid w:val="1A93C8F2"/>
    <w:rsid w:val="1AE84BEF"/>
    <w:rsid w:val="1B6E5131"/>
    <w:rsid w:val="1B7ECFD7"/>
    <w:rsid w:val="1BE2D6BD"/>
    <w:rsid w:val="1E8F1627"/>
    <w:rsid w:val="1F7F25AC"/>
    <w:rsid w:val="1FACFB11"/>
    <w:rsid w:val="1FD713B0"/>
    <w:rsid w:val="223E1CDE"/>
    <w:rsid w:val="232C5CCA"/>
    <w:rsid w:val="2562A76A"/>
    <w:rsid w:val="297B5065"/>
    <w:rsid w:val="298F8DA6"/>
    <w:rsid w:val="2BBE362F"/>
    <w:rsid w:val="2E6AD8A1"/>
    <w:rsid w:val="2F1A86B0"/>
    <w:rsid w:val="31228140"/>
    <w:rsid w:val="32EDB06E"/>
    <w:rsid w:val="3428A9CB"/>
    <w:rsid w:val="34F9EE11"/>
    <w:rsid w:val="37A183D3"/>
    <w:rsid w:val="3B352192"/>
    <w:rsid w:val="3BD89C2A"/>
    <w:rsid w:val="3BDE14F2"/>
    <w:rsid w:val="3FDB745C"/>
    <w:rsid w:val="42290122"/>
    <w:rsid w:val="445E2590"/>
    <w:rsid w:val="459B035C"/>
    <w:rsid w:val="45AA2F3E"/>
    <w:rsid w:val="47D78599"/>
    <w:rsid w:val="4D217112"/>
    <w:rsid w:val="4D788827"/>
    <w:rsid w:val="4EC67E8C"/>
    <w:rsid w:val="4F02B555"/>
    <w:rsid w:val="4F20C2AA"/>
    <w:rsid w:val="4F35DE08"/>
    <w:rsid w:val="4FD65E98"/>
    <w:rsid w:val="5039C015"/>
    <w:rsid w:val="51C9ECB7"/>
    <w:rsid w:val="521CF809"/>
    <w:rsid w:val="5295FC03"/>
    <w:rsid w:val="5616D348"/>
    <w:rsid w:val="57132C9B"/>
    <w:rsid w:val="583044D4"/>
    <w:rsid w:val="583F11F3"/>
    <w:rsid w:val="5E7822FC"/>
    <w:rsid w:val="5ECEE5A3"/>
    <w:rsid w:val="5FC6E8AF"/>
    <w:rsid w:val="60ABD879"/>
    <w:rsid w:val="6123E578"/>
    <w:rsid w:val="617E72AC"/>
    <w:rsid w:val="628F1AC2"/>
    <w:rsid w:val="6A2C69CB"/>
    <w:rsid w:val="6A5A6A6D"/>
    <w:rsid w:val="6C17B9FC"/>
    <w:rsid w:val="6DA2596B"/>
    <w:rsid w:val="6E1ACCCB"/>
    <w:rsid w:val="6EA8A01B"/>
    <w:rsid w:val="6EFAC41B"/>
    <w:rsid w:val="76834706"/>
    <w:rsid w:val="7A03005F"/>
    <w:rsid w:val="7E1A7AD1"/>
    <w:rsid w:val="7E38EFEB"/>
    <w:rsid w:val="7ED59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BF3956"/>
  <w15:docId w15:val="{6D65CE71-E6F8-4870-934D-06597A32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Brdtekst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Overskrift2">
    <w:name w:val="heading 2"/>
    <w:basedOn w:val="Normal"/>
    <w:next w:val="Brdtekst"/>
    <w:uiPriority w:val="9"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Overskrift3">
    <w:name w:val="heading 3"/>
    <w:basedOn w:val="Normal"/>
    <w:next w:val="Brdtekst"/>
    <w:uiPriority w:val="9"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Brdtekst"/>
    <w:uiPriority w:val="9"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</w:rPr>
  </w:style>
  <w:style w:type="paragraph" w:styleId="Overskrift5">
    <w:name w:val="heading 5"/>
    <w:basedOn w:val="Normal"/>
    <w:next w:val="Brdtekst"/>
    <w:uiPriority w:val="9"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</w:rPr>
  </w:style>
  <w:style w:type="paragraph" w:styleId="Overskrift6">
    <w:name w:val="heading 6"/>
    <w:basedOn w:val="Normal"/>
    <w:next w:val="Brdtekst"/>
    <w:uiPriority w:val="9"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</w:rPr>
  </w:style>
  <w:style w:type="paragraph" w:styleId="Overskrift7">
    <w:name w:val="heading 7"/>
    <w:basedOn w:val="Normal"/>
    <w:next w:val="Brdtekst"/>
    <w:uiPriority w:val="9"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</w:rPr>
  </w:style>
  <w:style w:type="paragraph" w:styleId="Overskrift8">
    <w:name w:val="heading 8"/>
    <w:basedOn w:val="Normal"/>
    <w:next w:val="Brdtekst"/>
    <w:uiPriority w:val="9"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</w:rPr>
  </w:style>
  <w:style w:type="paragraph" w:styleId="Overskrift9">
    <w:name w:val="heading 9"/>
    <w:basedOn w:val="Normal"/>
    <w:next w:val="Brdtekst"/>
    <w:uiPriority w:val="9"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rdtekst">
    <w:name w:val="Body Text"/>
    <w:basedOn w:val="Normal"/>
    <w:link w:val="BrdtekstTegn"/>
    <w:qFormat/>
    <w:pPr>
      <w:spacing w:before="180" w:after="180"/>
    </w:pPr>
  </w:style>
  <w:style w:type="paragraph" w:styleId="FirstParagraph" w:customStyle="1">
    <w:name w:val="First Paragraph"/>
    <w:basedOn w:val="Brdtekst"/>
    <w:next w:val="Brdtekst"/>
    <w:link w:val="FirstParagraphTegn"/>
    <w:qFormat/>
  </w:style>
  <w:style w:type="paragraph" w:styleId="Compact" w:customStyle="1">
    <w:name w:val="Compact"/>
    <w:basedOn w:val="Brdtekst"/>
    <w:qFormat/>
    <w:pPr>
      <w:spacing w:before="36" w:after="36"/>
    </w:pPr>
  </w:style>
  <w:style w:type="paragraph" w:styleId="Tittel">
    <w:name w:val="Title"/>
    <w:basedOn w:val="Normal"/>
    <w:next w:val="Brdtekst"/>
    <w:qFormat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45A8A" w:themeColor="accent1" w:themeShade="B5"/>
      <w:sz w:val="36"/>
      <w:szCs w:val="36"/>
    </w:rPr>
  </w:style>
  <w:style w:type="paragraph" w:styleId="Undertittel">
    <w:name w:val="Subtitle"/>
    <w:basedOn w:val="Tittel"/>
    <w:next w:val="Brdtekst"/>
    <w:qFormat/>
    <w:pPr>
      <w:spacing w:before="240"/>
    </w:pPr>
    <w:rPr>
      <w:sz w:val="30"/>
      <w:szCs w:val="30"/>
    </w:rPr>
  </w:style>
  <w:style w:type="paragraph" w:styleId="Author" w:customStyle="1">
    <w:name w:val="Author"/>
    <w:next w:val="Brdtekst"/>
    <w:qFormat/>
    <w:pPr>
      <w:keepNext/>
      <w:keepLines/>
      <w:jc w:val="center"/>
    </w:pPr>
  </w:style>
  <w:style w:type="paragraph" w:styleId="Dato">
    <w:name w:val="Date"/>
    <w:next w:val="Brdtekst"/>
    <w:qFormat/>
    <w:pPr>
      <w:keepNext/>
      <w:keepLines/>
      <w:jc w:val="center"/>
    </w:p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styleId="Abstract" w:customStyle="1">
    <w:name w:val="Abstract"/>
    <w:basedOn w:val="Normal"/>
    <w:next w:val="Brd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">
    <w:name w:val="Bibliography"/>
    <w:basedOn w:val="Normal"/>
    <w:qFormat/>
  </w:style>
  <w:style w:type="paragraph" w:styleId="Blokktekst">
    <w:name w:val="Block Text"/>
    <w:basedOn w:val="Brdtekst"/>
    <w:next w:val="Brdtekst"/>
    <w:uiPriority w:val="9"/>
    <w:unhideWhenUsed/>
    <w:qFormat/>
    <w:pPr>
      <w:spacing w:before="100" w:after="100"/>
      <w:ind w:left="480" w:right="480"/>
    </w:pPr>
  </w:style>
  <w:style w:type="paragraph" w:styleId="Fotnotetekst">
    <w:name w:val="footnote text"/>
    <w:basedOn w:val="Normal"/>
    <w:uiPriority w:val="9"/>
    <w:unhideWhenUsed/>
    <w:qFormat/>
  </w:style>
  <w:style w:type="paragraph" w:styleId="FootnoteBlockText" w:customStyle="1">
    <w:name w:val="Footnote Block Text"/>
    <w:uiPriority w:val="9"/>
    <w:unhideWhenUsed/>
    <w:qFormat/>
    <w:pPr>
      <w:spacing w:before="100" w:after="100"/>
      <w:ind w:left="480" w:right="480"/>
    </w:pPr>
  </w:style>
  <w:style w:type="table" w:styleId="Table" w:customStyle="1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color="auto" w:sz="0" w:space="0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Bildetekst">
    <w:name w:val="caption"/>
    <w:basedOn w:val="Normal"/>
    <w:link w:val="BildetekstTegn"/>
    <w:pPr>
      <w:spacing w:after="120"/>
    </w:pPr>
    <w:rPr>
      <w:i/>
    </w:rPr>
  </w:style>
  <w:style w:type="paragraph" w:styleId="TableCaption" w:customStyle="1">
    <w:name w:val="Table Caption"/>
    <w:basedOn w:val="Bildetekst"/>
    <w:pPr>
      <w:keepNext/>
    </w:pPr>
  </w:style>
  <w:style w:type="paragraph" w:styleId="ImageCaption" w:customStyle="1">
    <w:name w:val="Image Caption"/>
    <w:basedOn w:val="Bildetekst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BildetekstTegn" w:customStyle="1">
    <w:name w:val="Bildetekst Tegn"/>
    <w:basedOn w:val="Standardskriftforavsnitt"/>
    <w:link w:val="Bildetekst"/>
  </w:style>
  <w:style w:type="character" w:styleId="VerbatimChar" w:customStyle="1">
    <w:name w:val="Verbatim Char"/>
    <w:basedOn w:val="BildetekstTegn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BildetekstTegn"/>
  </w:style>
  <w:style w:type="character" w:styleId="Fotnotereferanse">
    <w:name w:val="footnote reference"/>
    <w:basedOn w:val="BildetekstTegn"/>
    <w:rPr>
      <w:vertAlign w:val="superscript"/>
    </w:rPr>
  </w:style>
  <w:style w:type="character" w:styleId="Hyperkobling">
    <w:name w:val="Hyperlink"/>
    <w:basedOn w:val="BildetekstTegn"/>
    <w:rPr>
      <w:color w:val="4F81BD" w:themeColor="accent1"/>
    </w:rPr>
  </w:style>
  <w:style w:type="paragraph" w:styleId="Overskriftforinnholdsfortegnelse">
    <w:name w:val="TOC Heading"/>
    <w:basedOn w:val="Overskrift1"/>
    <w:next w:val="Brdteks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character" w:styleId="Plassholdertekst">
    <w:name w:val="Placeholder Text"/>
    <w:basedOn w:val="Standardskriftforavsnitt"/>
    <w:rsid w:val="00AC3C6A"/>
    <w:rPr>
      <w:color w:val="666666"/>
    </w:rPr>
  </w:style>
  <w:style w:type="paragraph" w:styleId="Bunntekst">
    <w:name w:val="footer"/>
    <w:basedOn w:val="Normal"/>
    <w:link w:val="BunntekstTegn"/>
    <w:rsid w:val="00AC3C6A"/>
    <w:pPr>
      <w:tabs>
        <w:tab w:val="center" w:pos="4536"/>
        <w:tab w:val="right" w:pos="9072"/>
      </w:tabs>
      <w:spacing w:after="0"/>
    </w:pPr>
  </w:style>
  <w:style w:type="character" w:styleId="BunntekstTegn" w:customStyle="1">
    <w:name w:val="Bunntekst Tegn"/>
    <w:basedOn w:val="Standardskriftforavsnitt"/>
    <w:link w:val="Bunntekst"/>
    <w:rsid w:val="00AC3C6A"/>
  </w:style>
  <w:style w:type="paragraph" w:styleId="EndNoteBibliographyTitle" w:customStyle="1">
    <w:name w:val="EndNote Bibliography Title"/>
    <w:basedOn w:val="Normal"/>
    <w:link w:val="EndNoteBibliographyTitleTegn"/>
    <w:rsid w:val="00110463"/>
    <w:pPr>
      <w:spacing w:after="0"/>
      <w:jc w:val="center"/>
    </w:pPr>
    <w:rPr>
      <w:rFonts w:ascii="Cambria" w:hAnsi="Cambria"/>
      <w:noProof/>
    </w:rPr>
  </w:style>
  <w:style w:type="character" w:styleId="BrdtekstTegn" w:customStyle="1">
    <w:name w:val="Brødtekst Tegn"/>
    <w:basedOn w:val="Standardskriftforavsnitt"/>
    <w:link w:val="Brdtekst"/>
    <w:rsid w:val="00110463"/>
  </w:style>
  <w:style w:type="character" w:styleId="FirstParagraphTegn" w:customStyle="1">
    <w:name w:val="First Paragraph Tegn"/>
    <w:basedOn w:val="BrdtekstTegn"/>
    <w:link w:val="FirstParagraph"/>
    <w:rsid w:val="00110463"/>
  </w:style>
  <w:style w:type="character" w:styleId="EndNoteBibliographyTitleTegn" w:customStyle="1">
    <w:name w:val="EndNote Bibliography Title Tegn"/>
    <w:basedOn w:val="FirstParagraphTegn"/>
    <w:link w:val="EndNoteBibliographyTitle"/>
    <w:rsid w:val="00110463"/>
    <w:rPr>
      <w:rFonts w:ascii="Cambria" w:hAnsi="Cambria"/>
      <w:noProof/>
    </w:rPr>
  </w:style>
  <w:style w:type="paragraph" w:styleId="EndNoteBibliography" w:customStyle="1">
    <w:name w:val="EndNote Bibliography"/>
    <w:basedOn w:val="Normal"/>
    <w:link w:val="EndNoteBibliographyTegn"/>
    <w:rsid w:val="00110463"/>
    <w:rPr>
      <w:rFonts w:ascii="Cambria" w:hAnsi="Cambria"/>
      <w:noProof/>
    </w:rPr>
  </w:style>
  <w:style w:type="character" w:styleId="EndNoteBibliographyTegn" w:customStyle="1">
    <w:name w:val="EndNote Bibliography Tegn"/>
    <w:basedOn w:val="FirstParagraphTegn"/>
    <w:link w:val="EndNoteBibliography"/>
    <w:rsid w:val="00110463"/>
    <w:rPr>
      <w:rFonts w:ascii="Cambria" w:hAnsi="Cambria"/>
      <w:noProof/>
    </w:rPr>
  </w:style>
  <w:style w:type="paragraph" w:styleId="Revisjon">
    <w:name w:val="Revision"/>
    <w:hidden/>
    <w:rsid w:val="0023310A"/>
    <w:pPr>
      <w:spacing w:after="0"/>
    </w:pPr>
  </w:style>
  <w:style w:type="character" w:styleId="Merknadsreferanse">
    <w:name w:val="annotation reference"/>
    <w:basedOn w:val="Standardskriftforavsnitt"/>
    <w:rsid w:val="0023310A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23310A"/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rsid w:val="0023310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rsid w:val="0023310A"/>
    <w:rPr>
      <w:b/>
      <w:bCs/>
    </w:rPr>
  </w:style>
  <w:style w:type="character" w:styleId="KommentaremneTegn" w:customStyle="1">
    <w:name w:val="Kommentaremne Tegn"/>
    <w:basedOn w:val="MerknadstekstTegn"/>
    <w:link w:val="Kommentaremne"/>
    <w:rsid w:val="0023310A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rsid w:val="00201CF3"/>
    <w:pPr>
      <w:spacing w:after="0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rsid w:val="00201CF3"/>
    <w:rPr>
      <w:rFonts w:ascii="Segoe UI" w:hAnsi="Segoe UI" w:cs="Segoe UI"/>
      <w:sz w:val="18"/>
      <w:szCs w:val="18"/>
    </w:rPr>
  </w:style>
  <w:style w:type="character" w:styleId="Sterk">
    <w:name w:val="Strong"/>
    <w:basedOn w:val="Standardskriftforavsnitt"/>
    <w:uiPriority w:val="22"/>
    <w:qFormat/>
    <w:rsid w:val="001D53BD"/>
    <w:rPr>
      <w:b/>
      <w:bCs/>
    </w:rPr>
  </w:style>
  <w:style w:type="paragraph" w:styleId="Topptekst">
    <w:name w:val="header"/>
    <w:basedOn w:val="Normal"/>
    <w:link w:val="TopptekstTegn"/>
    <w:rsid w:val="003014F9"/>
    <w:pPr>
      <w:tabs>
        <w:tab w:val="center" w:pos="4536"/>
        <w:tab w:val="right" w:pos="9072"/>
      </w:tabs>
      <w:spacing w:after="0"/>
    </w:pPr>
  </w:style>
  <w:style w:type="character" w:styleId="TopptekstTegn" w:customStyle="1">
    <w:name w:val="Topptekst Tegn"/>
    <w:basedOn w:val="Standardskriftforavsnitt"/>
    <w:link w:val="Topptekst"/>
    <w:rsid w:val="00301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4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microsoft.com/office/2011/relationships/people" Target="peop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png" Id="rId27448725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Props1.xml><?xml version="1.0" encoding="utf-8"?>
<ds:datastoreItem xmlns:ds="http://schemas.openxmlformats.org/officeDocument/2006/customXml" ds:itemID="{4A885CF3-1CE0-4E24-B812-9C9E63BF68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B9AE2-AEF7-4C4D-9D03-DF673DFEA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1b463-3a61-48fd-8532-e04beffa8035"/>
    <ds:schemaRef ds:uri="72f95455-3db2-4f7f-8f46-ff3e7110e9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0B3CA8-4A3B-4516-B953-DEBE05B79BC1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72f95455-3db2-4f7f-8f46-ff3e7110e9b3"/>
    <ds:schemaRef ds:uri="35a1b463-3a61-48fd-8532-e04beffa8035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Helse Vest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Iversen, Emil Kristoffer</dc:creator>
  <keywords/>
  <lastModifiedBy>Iversen, Emil Kristoffer</lastModifiedBy>
  <revision>6</revision>
  <dcterms:created xsi:type="dcterms:W3CDTF">2026-02-11T09:32:00.0000000Z</dcterms:created>
  <dcterms:modified xsi:type="dcterms:W3CDTF">2026-05-08T11:44:22.7245768Z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91ddcc-9a90-46b7-a727-d19b3ec4b730_Enabled">
    <vt:lpwstr>true</vt:lpwstr>
  </property>
  <property fmtid="{D5CDD505-2E9C-101B-9397-08002B2CF9AE}" pid="3" name="MSIP_Label_d291ddcc-9a90-46b7-a727-d19b3ec4b730_SetDate">
    <vt:lpwstr>2025-08-26T11:09:26Z</vt:lpwstr>
  </property>
  <property fmtid="{D5CDD505-2E9C-101B-9397-08002B2CF9AE}" pid="4" name="MSIP_Label_d291ddcc-9a90-46b7-a727-d19b3ec4b730_Method">
    <vt:lpwstr>Privileged</vt:lpwstr>
  </property>
  <property fmtid="{D5CDD505-2E9C-101B-9397-08002B2CF9AE}" pid="5" name="MSIP_Label_d291ddcc-9a90-46b7-a727-d19b3ec4b730_Name">
    <vt:lpwstr>Åpen</vt:lpwstr>
  </property>
  <property fmtid="{D5CDD505-2E9C-101B-9397-08002B2CF9AE}" pid="6" name="MSIP_Label_d291ddcc-9a90-46b7-a727-d19b3ec4b730_SiteId">
    <vt:lpwstr>bdcbe535-f3cf-49f5-8a6a-fb6d98dc7837</vt:lpwstr>
  </property>
  <property fmtid="{D5CDD505-2E9C-101B-9397-08002B2CF9AE}" pid="7" name="MSIP_Label_d291ddcc-9a90-46b7-a727-d19b3ec4b730_ActionId">
    <vt:lpwstr>8a50e9f4-fae5-4d5d-8c94-8efd04b688e4</vt:lpwstr>
  </property>
  <property fmtid="{D5CDD505-2E9C-101B-9397-08002B2CF9AE}" pid="8" name="MSIP_Label_d291ddcc-9a90-46b7-a727-d19b3ec4b730_ContentBits">
    <vt:lpwstr>0</vt:lpwstr>
  </property>
  <property fmtid="{D5CDD505-2E9C-101B-9397-08002B2CF9AE}" pid="9" name="MSIP_Label_d291ddcc-9a90-46b7-a727-d19b3ec4b730_Tag">
    <vt:lpwstr>10, 0, 1, 1</vt:lpwstr>
  </property>
  <property fmtid="{D5CDD505-2E9C-101B-9397-08002B2CF9AE}" pid="10" name="ContentTypeId">
    <vt:lpwstr>0x010100446FCA4B6FE658429FD9FA5D2AC94FAA</vt:lpwstr>
  </property>
  <property fmtid="{D5CDD505-2E9C-101B-9397-08002B2CF9AE}" pid="11" name="MediaServiceImageTags">
    <vt:lpwstr/>
  </property>
</Properties>
</file>