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12080" w14:textId="59C319EE" w:rsidR="008923EA" w:rsidRPr="00FA4E73" w:rsidRDefault="008923EA" w:rsidP="00FA4E73">
      <w:pPr>
        <w:tabs>
          <w:tab w:val="left" w:pos="1170"/>
        </w:tabs>
        <w:jc w:val="center"/>
        <w:rPr>
          <w:rFonts w:ascii="Calibri" w:eastAsia="Calibri" w:hAnsi="Calibri" w:cs="Calibri"/>
          <w:b/>
          <w:color w:val="000000"/>
        </w:rPr>
      </w:pPr>
      <w:r w:rsidRPr="008923EA">
        <w:rPr>
          <w:rFonts w:ascii="Calibri" w:eastAsia="Calibri" w:hAnsi="Calibri" w:cs="Calibri"/>
          <w:b/>
          <w:color w:val="000000"/>
        </w:rPr>
        <w:t xml:space="preserve">Cover letter </w:t>
      </w:r>
    </w:p>
    <w:p w14:paraId="1942E144" w14:textId="2CC6964E" w:rsidR="008923EA" w:rsidRPr="008923EA" w:rsidRDefault="008923EA" w:rsidP="00FA4E73">
      <w:pPr>
        <w:jc w:val="right"/>
        <w:rPr>
          <w:rFonts w:ascii="Calibri" w:eastAsia="Calibri" w:hAnsi="Calibri" w:cs="Calibri"/>
          <w:color w:val="000000"/>
        </w:rPr>
      </w:pPr>
      <w:r w:rsidRPr="008923EA">
        <w:rPr>
          <w:rFonts w:ascii="Calibri" w:eastAsia="Calibri" w:hAnsi="Calibri" w:cs="Calibri"/>
          <w:color w:val="000000"/>
        </w:rPr>
        <w:t>[Rania Hussein Refai]</w:t>
      </w:r>
      <w:r w:rsidRPr="008923EA">
        <w:rPr>
          <w:rFonts w:ascii="Calibri" w:eastAsia="Calibri" w:hAnsi="Calibri" w:cs="Calibri"/>
          <w:color w:val="000000"/>
        </w:rPr>
        <w:br/>
        <w:t>[Doctor of Public Health Sciences, Alexandria University]</w:t>
      </w:r>
      <w:r w:rsidRPr="008923EA">
        <w:rPr>
          <w:rFonts w:ascii="Calibri" w:eastAsia="Calibri" w:hAnsi="Calibri" w:cs="Calibri"/>
          <w:color w:val="000000"/>
        </w:rPr>
        <w:br/>
        <w:t>[Alexandria, Egypt]</w:t>
      </w:r>
    </w:p>
    <w:p w14:paraId="35C8BD6E" w14:textId="77777777" w:rsidR="008923EA" w:rsidRPr="008923EA" w:rsidRDefault="008923EA" w:rsidP="008923EA">
      <w:pPr>
        <w:rPr>
          <w:rFonts w:ascii="Calibri" w:eastAsia="Calibri" w:hAnsi="Calibri" w:cs="Calibri"/>
          <w:color w:val="000000"/>
        </w:rPr>
      </w:pPr>
      <w:r w:rsidRPr="008923EA">
        <w:rPr>
          <w:rFonts w:ascii="Calibri" w:eastAsia="Calibri" w:hAnsi="Calibri" w:cs="Calibri"/>
          <w:color w:val="000000"/>
        </w:rPr>
        <w:t xml:space="preserve">Dear, </w:t>
      </w:r>
    </w:p>
    <w:p w14:paraId="7117E2A0" w14:textId="3DEB8BDB" w:rsidR="008923EA" w:rsidRPr="002941F8" w:rsidRDefault="008923EA" w:rsidP="002941F8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color w:val="000000"/>
          <w:lang w:eastAsia="en-GB"/>
        </w:rPr>
      </w:pPr>
      <w:r w:rsidRPr="008923EA">
        <w:rPr>
          <w:rFonts w:ascii="Calibri" w:eastAsia="Calibri" w:hAnsi="Calibri" w:cs="Calibri"/>
          <w:color w:val="000000"/>
          <w:lang w:val="en-GB" w:eastAsia="en-GB"/>
        </w:rPr>
        <w:t>We wish to submit an original research article entitled “</w:t>
      </w:r>
      <w:bookmarkStart w:id="0" w:name="_Hlk135325503"/>
      <w:r w:rsidR="00BB0FE9" w:rsidRPr="00BB0FE9">
        <w:rPr>
          <w:rFonts w:ascii="Calibri" w:eastAsia="Calibri" w:hAnsi="Calibri" w:cs="Calibri"/>
          <w:b/>
          <w:bCs/>
          <w:color w:val="000000"/>
          <w:lang w:eastAsia="en-GB"/>
        </w:rPr>
        <w:t>Association between some environmental risk factors and attention-deficit hyperactivity disorder among children in Egypt: A case-control study</w:t>
      </w:r>
      <w:bookmarkEnd w:id="0"/>
      <w:r w:rsidRPr="008923EA">
        <w:rPr>
          <w:rFonts w:ascii="Calibri" w:eastAsia="Calibri" w:hAnsi="Calibri" w:cs="Calibri"/>
          <w:color w:val="000000"/>
          <w:lang w:val="en-GB" w:eastAsia="en-GB"/>
        </w:rPr>
        <w:t>” for consideration by [</w:t>
      </w:r>
      <w:r w:rsidR="00BB0FE9" w:rsidRPr="00BB0FE9">
        <w:rPr>
          <w:rFonts w:ascii="Calibri" w:eastAsia="Calibri" w:hAnsi="Calibri" w:cs="Calibri"/>
          <w:i/>
          <w:iCs/>
          <w:color w:val="000000"/>
          <w:lang w:eastAsia="en-GB"/>
        </w:rPr>
        <w:t>Italian Journal of Pediatrics</w:t>
      </w:r>
      <w:r w:rsidRPr="008923EA">
        <w:rPr>
          <w:rFonts w:ascii="Calibri" w:eastAsia="Calibri" w:hAnsi="Calibri" w:cs="Calibri"/>
          <w:color w:val="000000"/>
          <w:lang w:val="en-GB" w:eastAsia="en-GB"/>
        </w:rPr>
        <w:t xml:space="preserve">]. </w:t>
      </w:r>
    </w:p>
    <w:p w14:paraId="3C5E00C6" w14:textId="17CE87E4" w:rsidR="008923EA" w:rsidRPr="008923EA" w:rsidRDefault="008923EA" w:rsidP="00145E5E">
      <w:pPr>
        <w:jc w:val="both"/>
        <w:rPr>
          <w:rFonts w:ascii="Calibri" w:eastAsia="Calibri" w:hAnsi="Calibri" w:cs="Calibri"/>
          <w:color w:val="000000"/>
        </w:rPr>
      </w:pPr>
      <w:r w:rsidRPr="008923EA">
        <w:rPr>
          <w:rFonts w:ascii="Calibri" w:eastAsia="Calibri" w:hAnsi="Calibri" w:cs="Calibri"/>
          <w:color w:val="000000"/>
        </w:rPr>
        <w:t xml:space="preserve">We confirm that this work is original and has not been published </w:t>
      </w:r>
      <w:bookmarkStart w:id="1" w:name="_GoBack"/>
      <w:bookmarkEnd w:id="1"/>
      <w:r w:rsidRPr="008923EA">
        <w:rPr>
          <w:rFonts w:ascii="Calibri" w:eastAsia="Calibri" w:hAnsi="Calibri" w:cs="Calibri"/>
          <w:color w:val="000000"/>
        </w:rPr>
        <w:t>elsewhere, nor is it currently under consideration for publication elsewhere.</w:t>
      </w:r>
      <w:r w:rsidR="00544298">
        <w:rPr>
          <w:rFonts w:ascii="Calibri" w:eastAsia="Calibri" w:hAnsi="Calibri" w:cs="Calibri"/>
          <w:color w:val="000000"/>
        </w:rPr>
        <w:t xml:space="preserve"> Also, there was no prior discussion with your editorial board member about the work described in this manuscript.</w:t>
      </w:r>
      <w:r w:rsidR="004B1FD1" w:rsidRPr="004B1FD1">
        <w:rPr>
          <w:rFonts w:ascii="Segoe UI" w:hAnsi="Segoe UI" w:cs="Segoe UI"/>
          <w:color w:val="333333"/>
          <w:sz w:val="27"/>
          <w:szCs w:val="27"/>
          <w:shd w:val="clear" w:color="auto" w:fill="FCFCFC"/>
        </w:rPr>
        <w:t xml:space="preserve"> </w:t>
      </w:r>
      <w:r w:rsidR="004B1FD1">
        <w:rPr>
          <w:rFonts w:ascii="Calibri" w:eastAsia="Calibri" w:hAnsi="Calibri" w:cs="Calibri"/>
          <w:color w:val="000000"/>
        </w:rPr>
        <w:t>The</w:t>
      </w:r>
      <w:r w:rsidR="004B1FD1" w:rsidRPr="004B1FD1">
        <w:rPr>
          <w:rFonts w:ascii="Calibri" w:eastAsia="Calibri" w:hAnsi="Calibri" w:cs="Calibri"/>
          <w:color w:val="000000"/>
        </w:rPr>
        <w:t xml:space="preserve"> publication</w:t>
      </w:r>
      <w:r w:rsidR="004B1FD1">
        <w:rPr>
          <w:rFonts w:ascii="Calibri" w:eastAsia="Calibri" w:hAnsi="Calibri" w:cs="Calibri"/>
          <w:color w:val="000000"/>
        </w:rPr>
        <w:t xml:space="preserve"> of this manuscript</w:t>
      </w:r>
      <w:r w:rsidR="004B1FD1" w:rsidRPr="004B1FD1">
        <w:rPr>
          <w:rFonts w:ascii="Calibri" w:eastAsia="Calibri" w:hAnsi="Calibri" w:cs="Calibri"/>
          <w:color w:val="000000"/>
        </w:rPr>
        <w:t xml:space="preserve"> has b</w:t>
      </w:r>
      <w:r w:rsidR="004B1FD1">
        <w:rPr>
          <w:rFonts w:ascii="Calibri" w:eastAsia="Calibri" w:hAnsi="Calibri" w:cs="Calibri"/>
          <w:color w:val="000000"/>
        </w:rPr>
        <w:t>een approved by all co-authors.</w:t>
      </w:r>
    </w:p>
    <w:p w14:paraId="1E424660" w14:textId="4A38D3BF" w:rsidR="002941F8" w:rsidRPr="002941F8" w:rsidRDefault="008923EA" w:rsidP="002941F8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  <w:color w:val="000000"/>
          <w:lang w:val="en-GB" w:eastAsia="en-GB"/>
        </w:rPr>
      </w:pPr>
      <w:r w:rsidRPr="008923EA">
        <w:rPr>
          <w:rFonts w:ascii="Calibri" w:eastAsia="Calibri" w:hAnsi="Calibri" w:cs="Calibri"/>
          <w:color w:val="000000"/>
          <w:lang w:val="en-GB" w:eastAsia="en-GB"/>
        </w:rPr>
        <w:t xml:space="preserve">In this paper, we </w:t>
      </w:r>
      <w:r w:rsidR="002941F8" w:rsidRPr="002941F8">
        <w:rPr>
          <w:rFonts w:ascii="Calibri" w:eastAsia="Calibri" w:hAnsi="Calibri" w:cs="Calibri"/>
          <w:color w:val="000000"/>
          <w:lang w:val="en-GB" w:eastAsia="en-GB"/>
        </w:rPr>
        <w:t xml:space="preserve">reported some significant environmental exposures that may be associated with the risk of </w:t>
      </w:r>
      <w:r w:rsidR="002941F8" w:rsidRPr="002941F8">
        <w:rPr>
          <w:rFonts w:ascii="Calibri" w:eastAsia="Calibri" w:hAnsi="Calibri" w:cs="Calibri"/>
          <w:color w:val="000000"/>
          <w:lang w:eastAsia="en-GB"/>
        </w:rPr>
        <w:t>Attention-Defici</w:t>
      </w:r>
      <w:r w:rsidR="002941F8">
        <w:rPr>
          <w:rFonts w:ascii="Calibri" w:eastAsia="Calibri" w:hAnsi="Calibri" w:cs="Calibri"/>
          <w:color w:val="000000"/>
          <w:lang w:eastAsia="en-GB"/>
        </w:rPr>
        <w:t xml:space="preserve">t Hyperactivity Disorder (ADHD). </w:t>
      </w:r>
      <w:r w:rsidR="002941F8" w:rsidRPr="002941F8">
        <w:rPr>
          <w:rFonts w:ascii="Calibri" w:eastAsia="Calibri" w:hAnsi="Calibri" w:cs="Calibri"/>
          <w:color w:val="000000"/>
          <w:lang w:val="en-GB" w:eastAsia="en-GB"/>
        </w:rPr>
        <w:t xml:space="preserve">This adds evidence that </w:t>
      </w:r>
      <w:r w:rsidR="002941F8">
        <w:rPr>
          <w:rFonts w:ascii="Calibri" w:eastAsia="Calibri" w:hAnsi="Calibri" w:cs="Calibri"/>
          <w:color w:val="000000"/>
          <w:lang w:val="en-GB" w:eastAsia="en-GB"/>
        </w:rPr>
        <w:t>ADHD</w:t>
      </w:r>
      <w:r w:rsidR="002941F8" w:rsidRPr="002941F8">
        <w:rPr>
          <w:rFonts w:ascii="Calibri" w:eastAsia="Calibri" w:hAnsi="Calibri" w:cs="Calibri"/>
          <w:color w:val="000000"/>
          <w:lang w:val="en-GB" w:eastAsia="en-GB"/>
        </w:rPr>
        <w:t xml:space="preserve"> can be environmentally induced. Recognizing these factors that trigger the disease onset and progression would help to take measures to reduce the individuals</w:t>
      </w:r>
      <w:r w:rsidR="002941F8" w:rsidRPr="002941F8">
        <w:rPr>
          <w:rFonts w:ascii="Calibri" w:eastAsia="Calibri" w:hAnsi="Calibri" w:cs="Calibri"/>
          <w:color w:val="000000"/>
          <w:lang w:eastAsia="en-GB"/>
        </w:rPr>
        <w:t>’</w:t>
      </w:r>
      <w:r w:rsidR="002941F8" w:rsidRPr="002941F8">
        <w:rPr>
          <w:rFonts w:ascii="Calibri" w:eastAsia="Calibri" w:hAnsi="Calibri" w:cs="Calibri"/>
          <w:color w:val="000000"/>
          <w:lang w:val="en-GB" w:eastAsia="en-GB"/>
        </w:rPr>
        <w:t xml:space="preserve"> risk. </w:t>
      </w:r>
    </w:p>
    <w:p w14:paraId="7D506E17" w14:textId="506A6F72" w:rsidR="008923EA" w:rsidRPr="008923EA" w:rsidRDefault="008923EA" w:rsidP="002941F8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  <w:color w:val="000000"/>
          <w:lang w:val="en-GB" w:eastAsia="en-GB"/>
        </w:rPr>
      </w:pPr>
    </w:p>
    <w:p w14:paraId="119C511C" w14:textId="3E1ED98D" w:rsidR="008923EA" w:rsidRPr="002941F8" w:rsidRDefault="008923EA" w:rsidP="002941F8">
      <w:pPr>
        <w:jc w:val="both"/>
        <w:rPr>
          <w:rFonts w:ascii="Calibri" w:eastAsia="Calibri" w:hAnsi="Calibri" w:cs="Calibri"/>
        </w:rPr>
      </w:pPr>
      <w:r w:rsidRPr="008923EA">
        <w:rPr>
          <w:rFonts w:ascii="Calibri" w:eastAsia="Calibri" w:hAnsi="Calibri" w:cs="Calibri"/>
        </w:rPr>
        <w:t>We believe that this manuscript is appropriate for publication by [</w:t>
      </w:r>
      <w:r w:rsidR="002941F8" w:rsidRPr="002941F8">
        <w:rPr>
          <w:rFonts w:ascii="Calibri" w:eastAsia="Calibri" w:hAnsi="Calibri" w:cs="Calibri"/>
          <w:i/>
          <w:iCs/>
          <w:color w:val="000000"/>
          <w:lang w:eastAsia="en-GB"/>
        </w:rPr>
        <w:t>Italian Journal of Pediatrics</w:t>
      </w:r>
      <w:r w:rsidRPr="008923EA">
        <w:rPr>
          <w:rFonts w:ascii="Calibri" w:eastAsia="Calibri" w:hAnsi="Calibri" w:cs="Calibri"/>
        </w:rPr>
        <w:t>]</w:t>
      </w:r>
      <w:r w:rsidRPr="008923EA">
        <w:rPr>
          <w:rFonts w:ascii="Calibri" w:eastAsia="Calibri" w:hAnsi="Calibri" w:cs="Calibri"/>
          <w:i/>
          <w:iCs/>
        </w:rPr>
        <w:t xml:space="preserve"> </w:t>
      </w:r>
      <w:r w:rsidRPr="008923EA">
        <w:rPr>
          <w:rFonts w:ascii="Calibri" w:eastAsia="Calibri" w:hAnsi="Calibri" w:cs="Calibri"/>
        </w:rPr>
        <w:t xml:space="preserve">because it assesses </w:t>
      </w:r>
      <w:r w:rsidR="002941F8" w:rsidRPr="002941F8">
        <w:rPr>
          <w:rFonts w:ascii="Calibri" w:eastAsia="Calibri" w:hAnsi="Calibri" w:cs="Calibri"/>
        </w:rPr>
        <w:t xml:space="preserve">some environmental exposures in relation to </w:t>
      </w:r>
      <w:r w:rsidR="002941F8">
        <w:rPr>
          <w:rFonts w:ascii="Calibri" w:eastAsia="Calibri" w:hAnsi="Calibri" w:cs="Calibri"/>
        </w:rPr>
        <w:t>ADHD</w:t>
      </w:r>
      <w:r w:rsidR="002941F8" w:rsidRPr="002941F8">
        <w:rPr>
          <w:rFonts w:ascii="Calibri" w:eastAsia="Calibri" w:hAnsi="Calibri" w:cs="Calibri"/>
        </w:rPr>
        <w:t xml:space="preserve"> which are crucial in improving the plan of the management of the </w:t>
      </w:r>
      <w:r w:rsidR="002941F8">
        <w:rPr>
          <w:rFonts w:ascii="Calibri" w:eastAsia="Calibri" w:hAnsi="Calibri" w:cs="Calibri"/>
        </w:rPr>
        <w:t>ADHD children</w:t>
      </w:r>
      <w:r w:rsidR="002941F8" w:rsidRPr="002941F8">
        <w:rPr>
          <w:rFonts w:ascii="Calibri" w:eastAsia="Calibri" w:hAnsi="Calibri" w:cs="Calibri"/>
        </w:rPr>
        <w:t xml:space="preserve">.  </w:t>
      </w:r>
    </w:p>
    <w:p w14:paraId="1C73801E" w14:textId="02E9A6B8" w:rsidR="008923EA" w:rsidRPr="00FA4E73" w:rsidRDefault="002941F8" w:rsidP="00476372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</w:t>
      </w:r>
      <w:r w:rsidR="008923EA" w:rsidRPr="008923EA">
        <w:rPr>
          <w:rFonts w:ascii="Calibri" w:eastAsia="Calibri" w:hAnsi="Calibri" w:cs="Calibri"/>
          <w:color w:val="000000"/>
        </w:rPr>
        <w:t>atient samples were chosen based on an accurate diagnosis without any prior selection thus the samples appeared to be representative of the population.</w:t>
      </w:r>
    </w:p>
    <w:p w14:paraId="1C68825B" w14:textId="5A0F1356" w:rsidR="008923EA" w:rsidRDefault="008923EA" w:rsidP="00C14128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color w:val="000000"/>
          <w:lang w:val="en-GB" w:eastAsia="en-GB"/>
        </w:rPr>
      </w:pPr>
      <w:r w:rsidRPr="008923EA">
        <w:rPr>
          <w:rFonts w:ascii="Calibri" w:eastAsia="Calibri" w:hAnsi="Calibri" w:cs="Calibri"/>
          <w:color w:val="000000"/>
          <w:lang w:val="en-GB" w:eastAsia="en-GB"/>
        </w:rPr>
        <w:t>We have no conflicts of interest to disclose. In addition, we confirm that all authors have approved the manuscript for submission</w:t>
      </w:r>
      <w:r w:rsidR="00FA4E73">
        <w:rPr>
          <w:rFonts w:ascii="Calibri" w:eastAsia="Calibri" w:hAnsi="Calibri" w:cs="Calibri"/>
          <w:color w:val="000000"/>
          <w:lang w:val="en-GB" w:eastAsia="en-GB"/>
        </w:rPr>
        <w:t>.</w:t>
      </w:r>
    </w:p>
    <w:p w14:paraId="578A9244" w14:textId="77777777" w:rsidR="00FA4E73" w:rsidRPr="008923EA" w:rsidRDefault="00FA4E73" w:rsidP="00FA4E73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color w:val="000000"/>
          <w:lang w:val="en-GB" w:eastAsia="en-GB"/>
        </w:rPr>
      </w:pPr>
    </w:p>
    <w:p w14:paraId="705DA669" w14:textId="77777777" w:rsidR="008923EA" w:rsidRPr="008923EA" w:rsidRDefault="008923EA" w:rsidP="008923EA">
      <w:pPr>
        <w:rPr>
          <w:rFonts w:ascii="Calibri" w:eastAsia="Calibri" w:hAnsi="Calibri" w:cs="Calibri"/>
          <w:color w:val="000000"/>
        </w:rPr>
      </w:pPr>
      <w:r w:rsidRPr="008923EA">
        <w:rPr>
          <w:rFonts w:ascii="Calibri" w:eastAsia="Calibri" w:hAnsi="Calibri" w:cs="Calibri"/>
          <w:color w:val="000000"/>
        </w:rPr>
        <w:t>Please address all correspondence concerning this manuscript to me at [hiph.rattia@alexu.edu.eg].</w:t>
      </w:r>
    </w:p>
    <w:p w14:paraId="53C603AD" w14:textId="77777777" w:rsidR="008923EA" w:rsidRPr="008923EA" w:rsidRDefault="008923EA" w:rsidP="008923EA">
      <w:pPr>
        <w:rPr>
          <w:rFonts w:ascii="Calibri" w:eastAsia="Calibri" w:hAnsi="Calibri" w:cs="Calibri"/>
          <w:color w:val="000000"/>
        </w:rPr>
      </w:pPr>
      <w:r w:rsidRPr="008923EA">
        <w:rPr>
          <w:rFonts w:ascii="Calibri" w:eastAsia="Calibri" w:hAnsi="Calibri" w:cs="Calibri"/>
          <w:color w:val="000000"/>
        </w:rPr>
        <w:t xml:space="preserve">Thank you for your consideration of this manuscript. </w:t>
      </w:r>
    </w:p>
    <w:p w14:paraId="6E87F5A9" w14:textId="77777777" w:rsidR="008923EA" w:rsidRPr="008923EA" w:rsidRDefault="008923EA" w:rsidP="008923EA">
      <w:pPr>
        <w:rPr>
          <w:rFonts w:ascii="Calibri" w:eastAsia="Calibri" w:hAnsi="Calibri" w:cs="Calibri"/>
          <w:color w:val="000000"/>
        </w:rPr>
      </w:pPr>
      <w:r w:rsidRPr="008923EA">
        <w:rPr>
          <w:rFonts w:ascii="Calibri" w:eastAsia="Calibri" w:hAnsi="Calibri" w:cs="Calibri"/>
          <w:color w:val="000000"/>
        </w:rPr>
        <w:t>Sincerely,</w:t>
      </w:r>
    </w:p>
    <w:p w14:paraId="402D542E" w14:textId="02CC3BCA" w:rsidR="00C17F9E" w:rsidRPr="002B1B24" w:rsidRDefault="008923EA" w:rsidP="002B1B24">
      <w:pPr>
        <w:rPr>
          <w:rFonts w:ascii="Calibri" w:eastAsia="Calibri" w:hAnsi="Calibri" w:cs="Calibri"/>
        </w:rPr>
      </w:pPr>
      <w:r w:rsidRPr="008923EA">
        <w:rPr>
          <w:rFonts w:ascii="Calibri" w:eastAsia="Calibri" w:hAnsi="Calibri" w:cs="Calibri"/>
          <w:color w:val="000000"/>
        </w:rPr>
        <w:t>Rania</w:t>
      </w:r>
    </w:p>
    <w:sectPr w:rsidR="00C17F9E" w:rsidRPr="002B1B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3EA"/>
    <w:rsid w:val="000A25DD"/>
    <w:rsid w:val="00145E5E"/>
    <w:rsid w:val="001C304B"/>
    <w:rsid w:val="002941F8"/>
    <w:rsid w:val="002B0EDD"/>
    <w:rsid w:val="002B1B24"/>
    <w:rsid w:val="002B6E5F"/>
    <w:rsid w:val="003E170A"/>
    <w:rsid w:val="00476372"/>
    <w:rsid w:val="004B1FD1"/>
    <w:rsid w:val="004B638C"/>
    <w:rsid w:val="00544298"/>
    <w:rsid w:val="006C1657"/>
    <w:rsid w:val="007420A0"/>
    <w:rsid w:val="007B311B"/>
    <w:rsid w:val="008923EA"/>
    <w:rsid w:val="008D16D0"/>
    <w:rsid w:val="00BB0FE9"/>
    <w:rsid w:val="00C14128"/>
    <w:rsid w:val="00C17F9E"/>
    <w:rsid w:val="00C2399A"/>
    <w:rsid w:val="00CF76A8"/>
    <w:rsid w:val="00D26294"/>
    <w:rsid w:val="00D50C7F"/>
    <w:rsid w:val="00E81C58"/>
    <w:rsid w:val="00FA4E73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8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 EL-Garem</dc:creator>
  <cp:lastModifiedBy>Rania</cp:lastModifiedBy>
  <cp:revision>6</cp:revision>
  <dcterms:created xsi:type="dcterms:W3CDTF">2023-10-10T07:15:00Z</dcterms:created>
  <dcterms:modified xsi:type="dcterms:W3CDTF">2023-10-11T07:32:00Z</dcterms:modified>
</cp:coreProperties>
</file>