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B8CCB" w14:textId="77777777" w:rsidR="002E7534" w:rsidRDefault="002E7534" w:rsidP="00B944C2">
      <w:pPr>
        <w:spacing w:after="0" w:line="240" w:lineRule="auto"/>
        <w:jc w:val="center"/>
        <w:rPr>
          <w:rFonts w:ascii="Times New Roman" w:eastAsia="Times New Roman" w:hAnsi="Times New Roman" w:cs="Times New Roman"/>
          <w:b/>
          <w:bCs/>
          <w:sz w:val="28"/>
          <w:lang w:eastAsia="it-IT"/>
        </w:rPr>
      </w:pPr>
    </w:p>
    <w:p w14:paraId="41AD1238" w14:textId="7C92E742" w:rsidR="00A63A5D" w:rsidRPr="00432396" w:rsidRDefault="00A63A5D" w:rsidP="001352DE">
      <w:pPr>
        <w:spacing w:after="0" w:line="240" w:lineRule="auto"/>
        <w:rPr>
          <w:rFonts w:ascii="Times New Roman" w:eastAsia="Times New Roman" w:hAnsi="Times New Roman" w:cs="Times New Roman"/>
          <w:b/>
          <w:bCs/>
          <w:sz w:val="32"/>
          <w:szCs w:val="24"/>
          <w:lang w:val="en-GB" w:eastAsia="it-IT"/>
        </w:rPr>
      </w:pPr>
      <w:bookmarkStart w:id="0" w:name="_GoBack"/>
      <w:bookmarkEnd w:id="0"/>
    </w:p>
    <w:tbl>
      <w:tblPr>
        <w:tblW w:w="2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15521"/>
      </w:tblGrid>
      <w:tr w:rsidR="00137973" w:rsidRPr="00743C64" w14:paraId="6663B3E5" w14:textId="77777777" w:rsidTr="00AF6AAC">
        <w:trPr>
          <w:trHeight w:val="2708"/>
        </w:trPr>
        <w:tc>
          <w:tcPr>
            <w:tcW w:w="5670" w:type="dxa"/>
            <w:shd w:val="clear" w:color="auto" w:fill="auto"/>
            <w:hideMark/>
          </w:tcPr>
          <w:p w14:paraId="27A0B54D" w14:textId="0C00DC4F" w:rsidR="00432396" w:rsidRPr="00432396" w:rsidRDefault="00432396" w:rsidP="00A67E9E">
            <w:pPr>
              <w:spacing w:after="0" w:line="240" w:lineRule="auto"/>
              <w:jc w:val="both"/>
              <w:rPr>
                <w:rFonts w:ascii="Times New Roman" w:eastAsia="Times New Roman" w:hAnsi="Times New Roman" w:cs="Times New Roman"/>
                <w:b/>
                <w:color w:val="000000"/>
                <w:sz w:val="24"/>
                <w:szCs w:val="24"/>
                <w:lang w:val="en-GB" w:eastAsia="it-IT"/>
              </w:rPr>
            </w:pPr>
            <w:r w:rsidRPr="00432396">
              <w:rPr>
                <w:rFonts w:ascii="Times New Roman" w:eastAsia="Times New Roman" w:hAnsi="Times New Roman" w:cs="Times New Roman"/>
                <w:b/>
                <w:color w:val="000000"/>
                <w:sz w:val="24"/>
                <w:szCs w:val="24"/>
                <w:lang w:val="en-GB" w:eastAsia="it-IT"/>
              </w:rPr>
              <w:t>Question 1: Is antibiotic treatment indicated for a child with uncomplicated acute sinusitis?</w:t>
            </w:r>
          </w:p>
        </w:tc>
        <w:tc>
          <w:tcPr>
            <w:tcW w:w="15521" w:type="dxa"/>
            <w:shd w:val="clear" w:color="auto" w:fill="auto"/>
          </w:tcPr>
          <w:p w14:paraId="3B82B620" w14:textId="77777777" w:rsidR="00432396" w:rsidRPr="00432396" w:rsidRDefault="00432396" w:rsidP="00432396">
            <w:pPr>
              <w:pStyle w:val="Paragrafoelenco"/>
              <w:shd w:val="clear" w:color="auto" w:fill="FFFFFF"/>
              <w:ind w:left="567"/>
              <w:rPr>
                <w:rFonts w:ascii="Times New Roman" w:hAnsi="Times New Roman" w:cs="Times New Roman"/>
                <w:color w:val="212121"/>
                <w:sz w:val="24"/>
                <w:szCs w:val="24"/>
                <w:lang w:val="en-GB" w:eastAsia="it-IT"/>
              </w:rPr>
            </w:pPr>
            <w:r w:rsidRPr="00432396">
              <w:rPr>
                <w:rFonts w:ascii="Times New Roman" w:hAnsi="Times New Roman" w:cs="Times New Roman"/>
                <w:color w:val="212121"/>
                <w:sz w:val="24"/>
                <w:szCs w:val="24"/>
                <w:lang w:val="en-GB" w:eastAsia="it-IT"/>
              </w:rPr>
              <w:t>P: In children with acute sinusitis without specific risk factors,</w:t>
            </w:r>
          </w:p>
          <w:p w14:paraId="2091CE7B" w14:textId="77777777" w:rsidR="00432396" w:rsidRPr="00432396" w:rsidRDefault="00432396" w:rsidP="00432396">
            <w:pPr>
              <w:pStyle w:val="Paragrafoelenco"/>
              <w:shd w:val="clear" w:color="auto" w:fill="FFFFFF"/>
              <w:ind w:left="567"/>
              <w:rPr>
                <w:rFonts w:ascii="Times New Roman" w:hAnsi="Times New Roman" w:cs="Times New Roman"/>
                <w:color w:val="212121"/>
                <w:sz w:val="24"/>
                <w:szCs w:val="24"/>
                <w:lang w:val="en-GB" w:eastAsia="it-IT"/>
              </w:rPr>
            </w:pPr>
            <w:r w:rsidRPr="00432396">
              <w:rPr>
                <w:rFonts w:ascii="Times New Roman" w:hAnsi="Times New Roman" w:cs="Times New Roman"/>
                <w:color w:val="212121"/>
                <w:sz w:val="24"/>
                <w:szCs w:val="24"/>
                <w:lang w:val="en-GB" w:eastAsia="it-IT"/>
              </w:rPr>
              <w:t>I1: Is topical antibiotic therapy</w:t>
            </w:r>
          </w:p>
          <w:p w14:paraId="14AB0AE5" w14:textId="77777777" w:rsidR="00432396" w:rsidRPr="00432396" w:rsidRDefault="00432396" w:rsidP="00432396">
            <w:pPr>
              <w:pStyle w:val="Paragrafoelenco"/>
              <w:shd w:val="clear" w:color="auto" w:fill="FFFFFF"/>
              <w:ind w:left="567"/>
              <w:rPr>
                <w:rFonts w:ascii="Times New Roman" w:hAnsi="Times New Roman" w:cs="Times New Roman"/>
                <w:color w:val="212121"/>
                <w:sz w:val="24"/>
                <w:szCs w:val="24"/>
                <w:lang w:val="en-GB" w:eastAsia="it-IT"/>
              </w:rPr>
            </w:pPr>
            <w:r w:rsidRPr="00432396">
              <w:rPr>
                <w:rFonts w:ascii="Times New Roman" w:hAnsi="Times New Roman" w:cs="Times New Roman"/>
                <w:color w:val="212121"/>
                <w:sz w:val="24"/>
                <w:szCs w:val="24"/>
                <w:lang w:val="en-GB" w:eastAsia="it-IT"/>
              </w:rPr>
              <w:t>I2: Is systemic antibiotic therapy</w:t>
            </w:r>
          </w:p>
          <w:p w14:paraId="00CDAE3D" w14:textId="77777777" w:rsidR="00432396" w:rsidRPr="00432396" w:rsidRDefault="00432396" w:rsidP="00432396">
            <w:pPr>
              <w:pStyle w:val="Paragrafoelenco"/>
              <w:shd w:val="clear" w:color="auto" w:fill="FFFFFF"/>
              <w:ind w:left="567"/>
              <w:rPr>
                <w:rFonts w:ascii="Times New Roman" w:hAnsi="Times New Roman" w:cs="Times New Roman"/>
                <w:color w:val="212121"/>
                <w:sz w:val="24"/>
                <w:szCs w:val="24"/>
                <w:lang w:val="en-GB" w:eastAsia="it-IT"/>
              </w:rPr>
            </w:pPr>
            <w:r w:rsidRPr="00432396">
              <w:rPr>
                <w:rFonts w:ascii="Times New Roman" w:hAnsi="Times New Roman" w:cs="Times New Roman"/>
                <w:color w:val="212121"/>
                <w:sz w:val="24"/>
                <w:szCs w:val="24"/>
                <w:lang w:val="en-GB" w:eastAsia="it-IT"/>
              </w:rPr>
              <w:t>C: Compared to anti-inflammatory therapy alone,</w:t>
            </w:r>
          </w:p>
          <w:p w14:paraId="6DA212BB" w14:textId="77777777" w:rsidR="00432396" w:rsidRPr="00432396" w:rsidRDefault="00432396" w:rsidP="00432396">
            <w:pPr>
              <w:pStyle w:val="Paragrafoelenco"/>
              <w:shd w:val="clear" w:color="auto" w:fill="FFFFFF"/>
              <w:ind w:left="567"/>
              <w:rPr>
                <w:rFonts w:ascii="Times New Roman" w:hAnsi="Times New Roman" w:cs="Times New Roman"/>
                <w:color w:val="212121"/>
                <w:sz w:val="24"/>
                <w:szCs w:val="24"/>
                <w:lang w:val="en-GB" w:eastAsia="it-IT"/>
              </w:rPr>
            </w:pPr>
            <w:r w:rsidRPr="00432396">
              <w:rPr>
                <w:rFonts w:ascii="Times New Roman" w:hAnsi="Times New Roman" w:cs="Times New Roman"/>
                <w:color w:val="212121"/>
                <w:sz w:val="24"/>
                <w:szCs w:val="24"/>
                <w:lang w:val="en-GB" w:eastAsia="it-IT"/>
              </w:rPr>
              <w:t>O1: Equally effective in reducing the severity and/or duration of symptoms?</w:t>
            </w:r>
          </w:p>
          <w:p w14:paraId="7DB56F17" w14:textId="77777777" w:rsidR="00432396" w:rsidRPr="00432396" w:rsidRDefault="00432396" w:rsidP="00432396">
            <w:pPr>
              <w:pStyle w:val="Paragrafoelenco"/>
              <w:shd w:val="clear" w:color="auto" w:fill="FFFFFF"/>
              <w:ind w:left="567"/>
              <w:rPr>
                <w:rFonts w:ascii="Times New Roman" w:hAnsi="Times New Roman" w:cs="Times New Roman"/>
                <w:color w:val="212121"/>
                <w:sz w:val="24"/>
                <w:szCs w:val="24"/>
                <w:lang w:val="en-GB" w:eastAsia="it-IT"/>
              </w:rPr>
            </w:pPr>
            <w:r w:rsidRPr="00432396">
              <w:rPr>
                <w:rFonts w:ascii="Times New Roman" w:hAnsi="Times New Roman" w:cs="Times New Roman"/>
                <w:color w:val="212121"/>
                <w:sz w:val="24"/>
                <w:szCs w:val="24"/>
                <w:lang w:val="en-GB" w:eastAsia="it-IT"/>
              </w:rPr>
              <w:t>O2: Does it modify the risk of recurrences?</w:t>
            </w:r>
          </w:p>
          <w:p w14:paraId="3473C4F6" w14:textId="77777777" w:rsidR="00432396" w:rsidRPr="00432396" w:rsidRDefault="00432396" w:rsidP="00432396">
            <w:pPr>
              <w:pStyle w:val="Paragrafoelenco"/>
              <w:shd w:val="clear" w:color="auto" w:fill="FFFFFF"/>
              <w:ind w:left="567"/>
              <w:rPr>
                <w:rFonts w:ascii="Times New Roman" w:hAnsi="Times New Roman" w:cs="Times New Roman"/>
                <w:color w:val="212121"/>
                <w:sz w:val="24"/>
                <w:szCs w:val="24"/>
                <w:lang w:val="en-GB" w:eastAsia="it-IT"/>
              </w:rPr>
            </w:pPr>
            <w:r w:rsidRPr="00432396">
              <w:rPr>
                <w:rFonts w:ascii="Times New Roman" w:hAnsi="Times New Roman" w:cs="Times New Roman"/>
                <w:color w:val="212121"/>
                <w:sz w:val="24"/>
                <w:szCs w:val="24"/>
                <w:lang w:val="en-GB" w:eastAsia="it-IT"/>
              </w:rPr>
              <w:t>O3: Does it modify the risk of suppurative complications (orbital cellulitis, brain abscess, other)?</w:t>
            </w:r>
          </w:p>
          <w:p w14:paraId="5857D1BB" w14:textId="77777777" w:rsidR="00432396" w:rsidRPr="00432396" w:rsidRDefault="00432396" w:rsidP="00432396">
            <w:pPr>
              <w:pStyle w:val="Paragrafoelenco"/>
              <w:shd w:val="clear" w:color="auto" w:fill="FFFFFF"/>
              <w:ind w:left="567"/>
              <w:rPr>
                <w:rFonts w:ascii="Times New Roman" w:hAnsi="Times New Roman" w:cs="Times New Roman"/>
                <w:color w:val="212121"/>
                <w:sz w:val="24"/>
                <w:szCs w:val="24"/>
                <w:lang w:val="en-GB" w:eastAsia="it-IT"/>
              </w:rPr>
            </w:pPr>
            <w:r w:rsidRPr="00432396">
              <w:rPr>
                <w:rFonts w:ascii="Times New Roman" w:hAnsi="Times New Roman" w:cs="Times New Roman"/>
                <w:color w:val="212121"/>
                <w:sz w:val="24"/>
                <w:szCs w:val="24"/>
                <w:lang w:val="en-GB" w:eastAsia="it-IT"/>
              </w:rPr>
              <w:t>O4: Does it modify the risk of non-suppurative complications (cavernous sinus thrombosis, other)?</w:t>
            </w:r>
          </w:p>
          <w:p w14:paraId="50F51CEE" w14:textId="3C15CDE6" w:rsidR="00137973" w:rsidRPr="00432396" w:rsidRDefault="00432396" w:rsidP="00432396">
            <w:pPr>
              <w:pStyle w:val="Paragrafoelenco"/>
              <w:shd w:val="clear" w:color="auto" w:fill="FFFFFF"/>
              <w:ind w:left="567"/>
              <w:rPr>
                <w:rFonts w:ascii="Times New Roman" w:hAnsi="Times New Roman" w:cs="Times New Roman"/>
                <w:color w:val="212121"/>
                <w:sz w:val="24"/>
                <w:szCs w:val="24"/>
                <w:lang w:val="en-GB" w:eastAsia="it-IT"/>
              </w:rPr>
            </w:pPr>
            <w:r w:rsidRPr="00432396">
              <w:rPr>
                <w:rFonts w:ascii="Times New Roman" w:hAnsi="Times New Roman" w:cs="Times New Roman"/>
                <w:color w:val="212121"/>
                <w:sz w:val="24"/>
                <w:szCs w:val="24"/>
                <w:lang w:val="en-GB" w:eastAsia="it-IT"/>
              </w:rPr>
              <w:t>O5: Does it modify the risk of side effects?</w:t>
            </w:r>
          </w:p>
        </w:tc>
      </w:tr>
    </w:tbl>
    <w:p w14:paraId="19F94571" w14:textId="77777777" w:rsidR="00A63A5D" w:rsidRPr="00432396" w:rsidRDefault="00A63A5D" w:rsidP="00A63A5D">
      <w:pPr>
        <w:spacing w:after="0" w:line="240" w:lineRule="auto"/>
        <w:jc w:val="both"/>
        <w:rPr>
          <w:rFonts w:ascii="Times New Roman" w:eastAsia="Times New Roman" w:hAnsi="Times New Roman" w:cs="Times New Roman"/>
          <w:b/>
          <w:bCs/>
          <w:color w:val="C00000"/>
          <w:sz w:val="24"/>
          <w:szCs w:val="24"/>
          <w:lang w:val="en-GB" w:eastAsia="it-IT"/>
        </w:rPr>
      </w:pPr>
    </w:p>
    <w:tbl>
      <w:tblPr>
        <w:tblW w:w="23526" w:type="dxa"/>
        <w:tblCellMar>
          <w:top w:w="15" w:type="dxa"/>
          <w:left w:w="15" w:type="dxa"/>
          <w:bottom w:w="15" w:type="dxa"/>
          <w:right w:w="15" w:type="dxa"/>
        </w:tblCellMar>
        <w:tblLook w:val="04A0" w:firstRow="1" w:lastRow="0" w:firstColumn="1" w:lastColumn="0" w:noHBand="0" w:noVBand="1"/>
      </w:tblPr>
      <w:tblGrid>
        <w:gridCol w:w="1701"/>
        <w:gridCol w:w="5382"/>
        <w:gridCol w:w="9922"/>
        <w:gridCol w:w="6521"/>
      </w:tblGrid>
      <w:tr w:rsidR="00CB3DF8" w:rsidRPr="00000CAB" w14:paraId="51A143CC" w14:textId="35BE26B6" w:rsidTr="00CB3DF8">
        <w:trPr>
          <w:trHeight w:val="315"/>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9AD16" w14:textId="555343BE" w:rsidR="00CB3DF8" w:rsidRPr="00000CAB" w:rsidRDefault="00432396" w:rsidP="00343653">
            <w:pPr>
              <w:spacing w:after="0" w:line="240" w:lineRule="auto"/>
              <w:jc w:val="center"/>
              <w:rPr>
                <w:rFonts w:ascii="Times New Roman" w:eastAsia="Times New Roman" w:hAnsi="Times New Roman" w:cs="Times New Roman"/>
                <w:b/>
                <w:bCs/>
                <w:sz w:val="24"/>
                <w:szCs w:val="24"/>
                <w:lang w:eastAsia="it-IT"/>
              </w:rPr>
            </w:pPr>
            <w:proofErr w:type="spellStart"/>
            <w:r>
              <w:rPr>
                <w:rFonts w:ascii="Times New Roman" w:eastAsia="Times New Roman" w:hAnsi="Times New Roman" w:cs="Times New Roman"/>
                <w:b/>
                <w:bCs/>
                <w:sz w:val="24"/>
                <w:szCs w:val="24"/>
                <w:lang w:eastAsia="it-IT"/>
              </w:rPr>
              <w:t>Systematic</w:t>
            </w:r>
            <w:proofErr w:type="spellEnd"/>
            <w:r>
              <w:rPr>
                <w:rFonts w:ascii="Times New Roman" w:eastAsia="Times New Roman" w:hAnsi="Times New Roman" w:cs="Times New Roman"/>
                <w:b/>
                <w:bCs/>
                <w:sz w:val="24"/>
                <w:szCs w:val="24"/>
                <w:lang w:eastAsia="it-IT"/>
              </w:rPr>
              <w:t xml:space="preserve"> </w:t>
            </w:r>
            <w:proofErr w:type="spellStart"/>
            <w:r>
              <w:rPr>
                <w:rFonts w:ascii="Times New Roman" w:eastAsia="Times New Roman" w:hAnsi="Times New Roman" w:cs="Times New Roman"/>
                <w:b/>
                <w:bCs/>
                <w:sz w:val="24"/>
                <w:szCs w:val="24"/>
                <w:lang w:eastAsia="it-IT"/>
              </w:rPr>
              <w:t>review</w:t>
            </w:r>
            <w:proofErr w:type="spellEnd"/>
          </w:p>
        </w:tc>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1DED6" w14:textId="586037D9" w:rsidR="00CB3DF8" w:rsidRPr="00432396" w:rsidRDefault="00432396" w:rsidP="00343653">
            <w:pPr>
              <w:spacing w:after="0" w:line="240" w:lineRule="auto"/>
              <w:jc w:val="center"/>
              <w:rPr>
                <w:rFonts w:ascii="Times New Roman" w:eastAsia="Times New Roman" w:hAnsi="Times New Roman" w:cs="Times New Roman"/>
                <w:b/>
                <w:bCs/>
                <w:sz w:val="24"/>
                <w:szCs w:val="24"/>
                <w:lang w:val="en-GB" w:eastAsia="it-IT"/>
              </w:rPr>
            </w:pPr>
            <w:r w:rsidRPr="00432396">
              <w:rPr>
                <w:rFonts w:ascii="Times New Roman" w:eastAsia="Times New Roman" w:hAnsi="Times New Roman" w:cs="Times New Roman"/>
                <w:b/>
                <w:bCs/>
                <w:sz w:val="24"/>
                <w:szCs w:val="24"/>
                <w:lang w:val="en-GB" w:eastAsia="it-IT"/>
              </w:rPr>
              <w:t>Population and Purpose of the</w:t>
            </w:r>
            <w:r>
              <w:rPr>
                <w:rFonts w:ascii="Times New Roman" w:eastAsia="Times New Roman" w:hAnsi="Times New Roman" w:cs="Times New Roman"/>
                <w:b/>
                <w:bCs/>
                <w:sz w:val="24"/>
                <w:szCs w:val="24"/>
                <w:lang w:val="en-GB" w:eastAsia="it-IT"/>
              </w:rPr>
              <w:t xml:space="preserve"> SR</w:t>
            </w:r>
          </w:p>
        </w:tc>
        <w:tc>
          <w:tcPr>
            <w:tcW w:w="9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E9A45" w14:textId="35B2E55A" w:rsidR="00CB3DF8" w:rsidRPr="00000CAB" w:rsidRDefault="00CB3DF8" w:rsidP="00343653">
            <w:pPr>
              <w:spacing w:after="0" w:line="240" w:lineRule="auto"/>
              <w:jc w:val="center"/>
              <w:rPr>
                <w:rFonts w:ascii="Times New Roman" w:eastAsia="Times New Roman" w:hAnsi="Times New Roman" w:cs="Times New Roman"/>
                <w:b/>
                <w:bCs/>
                <w:sz w:val="24"/>
                <w:szCs w:val="24"/>
                <w:lang w:eastAsia="it-IT"/>
              </w:rPr>
            </w:pPr>
            <w:r w:rsidRPr="00000CAB">
              <w:rPr>
                <w:rFonts w:ascii="Times New Roman" w:eastAsia="Times New Roman" w:hAnsi="Times New Roman" w:cs="Times New Roman"/>
                <w:b/>
                <w:bCs/>
                <w:color w:val="000000"/>
                <w:sz w:val="20"/>
                <w:szCs w:val="20"/>
                <w:lang w:eastAsia="it-IT"/>
              </w:rPr>
              <w:t>R</w:t>
            </w:r>
            <w:r w:rsidR="00432396">
              <w:rPr>
                <w:rFonts w:ascii="Times New Roman" w:eastAsia="Times New Roman" w:hAnsi="Times New Roman" w:cs="Times New Roman"/>
                <w:b/>
                <w:bCs/>
                <w:color w:val="000000"/>
                <w:sz w:val="20"/>
                <w:szCs w:val="20"/>
                <w:lang w:eastAsia="it-IT"/>
              </w:rPr>
              <w:t>esults</w:t>
            </w:r>
          </w:p>
        </w:tc>
        <w:tc>
          <w:tcPr>
            <w:tcW w:w="6521" w:type="dxa"/>
            <w:tcBorders>
              <w:top w:val="single" w:sz="4" w:space="0" w:color="000000"/>
              <w:left w:val="single" w:sz="4" w:space="0" w:color="000000"/>
              <w:bottom w:val="single" w:sz="4" w:space="0" w:color="000000"/>
              <w:right w:val="single" w:sz="4" w:space="0" w:color="000000"/>
            </w:tcBorders>
          </w:tcPr>
          <w:p w14:paraId="5ADFE736" w14:textId="2B157FBE" w:rsidR="00CB3DF8" w:rsidRPr="00000CAB" w:rsidRDefault="00CB3DF8" w:rsidP="00343653">
            <w:pPr>
              <w:spacing w:after="0" w:line="240" w:lineRule="auto"/>
              <w:jc w:val="center"/>
              <w:rPr>
                <w:rFonts w:ascii="Times New Roman" w:eastAsia="Times New Roman" w:hAnsi="Times New Roman" w:cs="Times New Roman"/>
                <w:b/>
                <w:bCs/>
                <w:color w:val="000000"/>
                <w:sz w:val="20"/>
                <w:szCs w:val="20"/>
                <w:lang w:eastAsia="it-IT"/>
              </w:rPr>
            </w:pPr>
            <w:proofErr w:type="spellStart"/>
            <w:r>
              <w:rPr>
                <w:rFonts w:ascii="Times New Roman" w:eastAsia="Times New Roman" w:hAnsi="Times New Roman" w:cs="Times New Roman"/>
                <w:b/>
                <w:bCs/>
                <w:color w:val="000000"/>
                <w:sz w:val="20"/>
                <w:szCs w:val="20"/>
                <w:lang w:eastAsia="it-IT"/>
              </w:rPr>
              <w:t>Conclusion</w:t>
            </w:r>
            <w:proofErr w:type="spellEnd"/>
          </w:p>
        </w:tc>
      </w:tr>
      <w:tr w:rsidR="00CB3DF8" w:rsidRPr="00743C64" w14:paraId="5266FEEC" w14:textId="5AB5ED50" w:rsidTr="00CB3DF8">
        <w:trPr>
          <w:trHeight w:val="315"/>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B2D754" w14:textId="77777777" w:rsidR="00CB3DF8" w:rsidRPr="001A56D4" w:rsidRDefault="00CB3DF8" w:rsidP="000D07A0">
            <w:pPr>
              <w:spacing w:after="0" w:line="240" w:lineRule="auto"/>
              <w:jc w:val="center"/>
              <w:rPr>
                <w:rFonts w:ascii="Times New Roman" w:eastAsia="Times New Roman" w:hAnsi="Times New Roman" w:cs="Times New Roman"/>
                <w:color w:val="000000"/>
                <w:lang w:eastAsia="it-IT"/>
              </w:rPr>
            </w:pPr>
            <w:r w:rsidRPr="000D07A0">
              <w:rPr>
                <w:rFonts w:ascii="Times New Roman" w:eastAsia="Times New Roman" w:hAnsi="Times New Roman" w:cs="Times New Roman"/>
                <w:b/>
                <w:bCs/>
                <w:color w:val="000000"/>
                <w:sz w:val="24"/>
                <w:szCs w:val="24"/>
                <w:lang w:eastAsia="it-IT"/>
              </w:rPr>
              <w:t>Michael J. Smith, 2013</w:t>
            </w:r>
          </w:p>
        </w:tc>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FB92C7" w14:textId="200F1CD4" w:rsidR="00CB3DF8" w:rsidRPr="00432396" w:rsidRDefault="00CB3DF8" w:rsidP="001C1AAE">
            <w:pPr>
              <w:pStyle w:val="Paragrafoelenco"/>
              <w:numPr>
                <w:ilvl w:val="0"/>
                <w:numId w:val="14"/>
              </w:numPr>
              <w:spacing w:after="0" w:line="240" w:lineRule="auto"/>
              <w:rPr>
                <w:rFonts w:ascii="Times New Roman" w:eastAsia="Times New Roman" w:hAnsi="Times New Roman" w:cs="Times New Roman"/>
                <w:color w:val="000000"/>
                <w:lang w:val="en-GB" w:eastAsia="it-IT"/>
              </w:rPr>
            </w:pPr>
            <w:r w:rsidRPr="00432396">
              <w:rPr>
                <w:rFonts w:ascii="Times New Roman" w:eastAsia="Times New Roman" w:hAnsi="Times New Roman" w:cs="Times New Roman"/>
                <w:color w:val="000000"/>
                <w:lang w:val="en-GB" w:eastAsia="it-IT"/>
              </w:rPr>
              <w:t>4</w:t>
            </w:r>
            <w:r w:rsidR="00432396" w:rsidRPr="00432396">
              <w:rPr>
                <w:rFonts w:ascii="Times New Roman" w:eastAsia="Times New Roman" w:hAnsi="Times New Roman" w:cs="Times New Roman"/>
                <w:color w:val="000000"/>
                <w:lang w:val="en-GB" w:eastAsia="it-IT"/>
              </w:rPr>
              <w:t xml:space="preserve"> RCTs (392 children): Efficacy of antibiotic therapy in children with acute sinusitis (not all studies excluded those with specific risk factors), comparing antibiotic therapy with placebo.</w:t>
            </w:r>
          </w:p>
          <w:p w14:paraId="2D294645" w14:textId="77777777" w:rsidR="00CB3DF8" w:rsidRPr="00432396" w:rsidRDefault="00CB3DF8" w:rsidP="001A56D4">
            <w:pPr>
              <w:spacing w:after="0" w:line="240" w:lineRule="auto"/>
              <w:rPr>
                <w:rFonts w:ascii="Times New Roman" w:eastAsia="Times New Roman" w:hAnsi="Times New Roman" w:cs="Times New Roman"/>
                <w:color w:val="000000"/>
                <w:lang w:val="en-GB" w:eastAsia="it-IT"/>
              </w:rPr>
            </w:pPr>
          </w:p>
          <w:p w14:paraId="06D2D582" w14:textId="77777777" w:rsidR="00561D4A" w:rsidRPr="00432396" w:rsidRDefault="00561D4A" w:rsidP="001A56D4">
            <w:pPr>
              <w:spacing w:after="0" w:line="240" w:lineRule="auto"/>
              <w:rPr>
                <w:rFonts w:ascii="Times New Roman" w:eastAsia="Times New Roman" w:hAnsi="Times New Roman" w:cs="Times New Roman"/>
                <w:color w:val="000000"/>
                <w:lang w:val="en-GB" w:eastAsia="it-IT"/>
              </w:rPr>
            </w:pPr>
          </w:p>
          <w:p w14:paraId="34D5FA86" w14:textId="59028E2C" w:rsidR="00561D4A" w:rsidRPr="00432396" w:rsidRDefault="00561D4A" w:rsidP="00432396">
            <w:pPr>
              <w:pStyle w:val="Paragrafoelenco"/>
              <w:numPr>
                <w:ilvl w:val="0"/>
                <w:numId w:val="14"/>
              </w:numPr>
              <w:spacing w:after="0" w:line="240" w:lineRule="auto"/>
              <w:rPr>
                <w:rFonts w:ascii="Times New Roman" w:eastAsia="Times New Roman" w:hAnsi="Times New Roman" w:cs="Times New Roman"/>
                <w:color w:val="000000"/>
                <w:lang w:eastAsia="it-IT"/>
              </w:rPr>
            </w:pPr>
            <w:r w:rsidRPr="00432396">
              <w:rPr>
                <w:rFonts w:ascii="Times New Roman" w:eastAsia="Times New Roman" w:hAnsi="Times New Roman" w:cs="Times New Roman"/>
                <w:color w:val="000000"/>
                <w:lang w:val="en-GB" w:eastAsia="it-IT"/>
              </w:rPr>
              <w:t xml:space="preserve">1 </w:t>
            </w:r>
            <w:r w:rsidR="00432396" w:rsidRPr="00432396">
              <w:rPr>
                <w:rFonts w:ascii="Times New Roman" w:eastAsia="Times New Roman" w:hAnsi="Times New Roman" w:cs="Times New Roman"/>
                <w:color w:val="000000"/>
                <w:lang w:val="en-GB" w:eastAsia="it-IT"/>
              </w:rPr>
              <w:t xml:space="preserve">RCT (96 children aged 2 to 16 years): Efficacy of systemic antibiotic therapy in children with acute sinusitis with symptoms lasting 30-90 days and radiological abnormalities of the paranasal sinuses assessed by facial X-ray, comparing antibiotic therapy with placebo. </w:t>
            </w:r>
            <w:r w:rsidR="00432396" w:rsidRPr="00432396">
              <w:rPr>
                <w:rFonts w:ascii="Times New Roman" w:eastAsia="Times New Roman" w:hAnsi="Times New Roman" w:cs="Times New Roman"/>
                <w:color w:val="000000"/>
                <w:lang w:eastAsia="it-IT"/>
              </w:rPr>
              <w:t>(</w:t>
            </w:r>
            <w:proofErr w:type="spellStart"/>
            <w:r w:rsidR="00432396" w:rsidRPr="00432396">
              <w:rPr>
                <w:rFonts w:ascii="Times New Roman" w:eastAsia="Times New Roman" w:hAnsi="Times New Roman" w:cs="Times New Roman"/>
                <w:color w:val="000000"/>
                <w:lang w:eastAsia="it-IT"/>
              </w:rPr>
              <w:t>Wang</w:t>
            </w:r>
            <w:proofErr w:type="spellEnd"/>
            <w:r w:rsidR="00432396" w:rsidRPr="00432396">
              <w:rPr>
                <w:rFonts w:ascii="Times New Roman" w:eastAsia="Times New Roman" w:hAnsi="Times New Roman" w:cs="Times New Roman"/>
                <w:color w:val="000000"/>
                <w:lang w:eastAsia="it-IT"/>
              </w:rPr>
              <w:t xml:space="preserve"> </w:t>
            </w:r>
            <w:proofErr w:type="spellStart"/>
            <w:r w:rsidR="00432396" w:rsidRPr="00432396">
              <w:rPr>
                <w:rFonts w:ascii="Times New Roman" w:eastAsia="Times New Roman" w:hAnsi="Times New Roman" w:cs="Times New Roman"/>
                <w:color w:val="000000"/>
                <w:lang w:eastAsia="it-IT"/>
              </w:rPr>
              <w:t>Dolhman</w:t>
            </w:r>
            <w:proofErr w:type="spellEnd"/>
            <w:r w:rsidR="00432396" w:rsidRPr="00432396">
              <w:rPr>
                <w:rFonts w:ascii="Times New Roman" w:eastAsia="Times New Roman" w:hAnsi="Times New Roman" w:cs="Times New Roman"/>
                <w:color w:val="000000"/>
                <w:lang w:eastAsia="it-IT"/>
              </w:rPr>
              <w:t xml:space="preserve"> et al. 1993)</w:t>
            </w:r>
          </w:p>
        </w:tc>
        <w:tc>
          <w:tcPr>
            <w:tcW w:w="9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F0DADF" w14:textId="62EBCF99" w:rsidR="001C1AAE" w:rsidRPr="00432396" w:rsidRDefault="00CB3DF8" w:rsidP="00432396">
            <w:pPr>
              <w:pStyle w:val="Paragrafoelenco"/>
              <w:numPr>
                <w:ilvl w:val="0"/>
                <w:numId w:val="14"/>
              </w:numPr>
              <w:spacing w:after="0" w:line="240" w:lineRule="auto"/>
              <w:rPr>
                <w:rFonts w:ascii="Times New Roman" w:eastAsia="Times New Roman" w:hAnsi="Times New Roman" w:cs="Times New Roman"/>
                <w:color w:val="000000"/>
                <w:lang w:val="en-GB" w:eastAsia="it-IT"/>
              </w:rPr>
            </w:pPr>
            <w:r w:rsidRPr="00432396">
              <w:rPr>
                <w:rFonts w:ascii="Times New Roman" w:eastAsia="Times New Roman" w:hAnsi="Times New Roman" w:cs="Times New Roman"/>
                <w:color w:val="000000"/>
                <w:lang w:val="en-GB" w:eastAsia="it-IT"/>
              </w:rPr>
              <w:t xml:space="preserve">2 </w:t>
            </w:r>
            <w:r w:rsidR="00432396" w:rsidRPr="00432396">
              <w:rPr>
                <w:rFonts w:ascii="Times New Roman" w:eastAsia="Times New Roman" w:hAnsi="Times New Roman" w:cs="Times New Roman"/>
                <w:color w:val="000000"/>
                <w:lang w:val="en-GB" w:eastAsia="it-IT"/>
              </w:rPr>
              <w:t xml:space="preserve">RCTs </w:t>
            </w:r>
            <w:proofErr w:type="spellStart"/>
            <w:r w:rsidR="00432396" w:rsidRPr="00432396">
              <w:rPr>
                <w:rFonts w:ascii="Times New Roman" w:eastAsia="Times New Roman" w:hAnsi="Times New Roman" w:cs="Times New Roman"/>
                <w:color w:val="000000"/>
                <w:lang w:val="en-GB" w:eastAsia="it-IT"/>
              </w:rPr>
              <w:t>favorable</w:t>
            </w:r>
            <w:proofErr w:type="spellEnd"/>
            <w:r w:rsidR="00432396" w:rsidRPr="00432396">
              <w:rPr>
                <w:rFonts w:ascii="Times New Roman" w:eastAsia="Times New Roman" w:hAnsi="Times New Roman" w:cs="Times New Roman"/>
                <w:color w:val="000000"/>
                <w:lang w:val="en-GB" w:eastAsia="it-IT"/>
              </w:rPr>
              <w:t xml:space="preserve"> to treatment (Wald ER et al. 2009 #6; Wald ER et al. 1986 #7), 2 RCTs (Garbutt JM et al. 2001 #8; </w:t>
            </w:r>
            <w:proofErr w:type="spellStart"/>
            <w:r w:rsidR="00432396" w:rsidRPr="00432396">
              <w:rPr>
                <w:rFonts w:ascii="Times New Roman" w:eastAsia="Times New Roman" w:hAnsi="Times New Roman" w:cs="Times New Roman"/>
                <w:color w:val="000000"/>
                <w:lang w:val="en-GB" w:eastAsia="it-IT"/>
              </w:rPr>
              <w:t>Kristo</w:t>
            </w:r>
            <w:proofErr w:type="spellEnd"/>
            <w:r w:rsidR="00432396" w:rsidRPr="00432396">
              <w:rPr>
                <w:rFonts w:ascii="Times New Roman" w:eastAsia="Times New Roman" w:hAnsi="Times New Roman" w:cs="Times New Roman"/>
                <w:color w:val="000000"/>
                <w:lang w:val="en-GB" w:eastAsia="it-IT"/>
              </w:rPr>
              <w:t xml:space="preserve"> A et al. 2005 #9) showing no significant difference between treatment and placebo. Qualitative analysis suggests that there may be some clinical characteristics (such as greater severity of the condition at presentation) that could help identify patients who might benefit from antibiotic therapy.</w:t>
            </w:r>
          </w:p>
          <w:p w14:paraId="17F12B1C" w14:textId="77777777" w:rsidR="001C1AAE" w:rsidRPr="00432396" w:rsidRDefault="001C1AAE" w:rsidP="001C1AAE">
            <w:pPr>
              <w:pStyle w:val="Paragrafoelenco"/>
              <w:spacing w:after="0" w:line="240" w:lineRule="auto"/>
              <w:rPr>
                <w:rFonts w:ascii="Times New Roman" w:eastAsia="Times New Roman" w:hAnsi="Times New Roman" w:cs="Times New Roman"/>
                <w:color w:val="000000"/>
                <w:lang w:val="en-GB" w:eastAsia="it-IT"/>
              </w:rPr>
            </w:pPr>
          </w:p>
          <w:p w14:paraId="16CD05DF" w14:textId="76897195" w:rsidR="00CB3DF8" w:rsidRPr="00432396" w:rsidRDefault="00432396" w:rsidP="001C1AAE">
            <w:pPr>
              <w:pStyle w:val="Paragrafoelenco"/>
              <w:numPr>
                <w:ilvl w:val="0"/>
                <w:numId w:val="14"/>
              </w:numPr>
              <w:spacing w:after="0" w:line="240" w:lineRule="auto"/>
              <w:rPr>
                <w:rFonts w:ascii="Times New Roman" w:eastAsia="Times New Roman" w:hAnsi="Times New Roman" w:cs="Times New Roman"/>
                <w:color w:val="000000"/>
                <w:lang w:val="en-GB" w:eastAsia="it-IT"/>
              </w:rPr>
            </w:pPr>
            <w:r w:rsidRPr="00432396">
              <w:rPr>
                <w:rFonts w:ascii="Times New Roman" w:eastAsia="Times New Roman" w:hAnsi="Times New Roman" w:cs="Times New Roman"/>
                <w:color w:val="000000"/>
                <w:lang w:val="en-GB" w:eastAsia="it-IT"/>
              </w:rPr>
              <w:t>No difference in terms of efficacy</w:t>
            </w:r>
          </w:p>
        </w:tc>
        <w:tc>
          <w:tcPr>
            <w:tcW w:w="6521" w:type="dxa"/>
            <w:tcBorders>
              <w:top w:val="single" w:sz="4" w:space="0" w:color="000000"/>
              <w:left w:val="single" w:sz="4" w:space="0" w:color="000000"/>
              <w:bottom w:val="single" w:sz="4" w:space="0" w:color="000000"/>
              <w:right w:val="single" w:sz="4" w:space="0" w:color="000000"/>
            </w:tcBorders>
          </w:tcPr>
          <w:p w14:paraId="102953C0" w14:textId="4E70FA43" w:rsidR="00432396" w:rsidRDefault="00432396" w:rsidP="001A56D4">
            <w:pPr>
              <w:pStyle w:val="Paragrafoelenco"/>
              <w:numPr>
                <w:ilvl w:val="0"/>
                <w:numId w:val="14"/>
              </w:numPr>
              <w:spacing w:after="0" w:line="240" w:lineRule="auto"/>
              <w:rPr>
                <w:rFonts w:ascii="Times New Roman" w:eastAsia="Times New Roman" w:hAnsi="Times New Roman" w:cs="Times New Roman"/>
                <w:color w:val="000000"/>
                <w:lang w:val="en-GB" w:eastAsia="it-IT"/>
              </w:rPr>
            </w:pPr>
            <w:r w:rsidRPr="00432396">
              <w:rPr>
                <w:rFonts w:ascii="Times New Roman" w:eastAsia="Times New Roman" w:hAnsi="Times New Roman" w:cs="Times New Roman"/>
                <w:color w:val="000000"/>
                <w:lang w:val="en-GB" w:eastAsia="it-IT"/>
              </w:rPr>
              <w:t>Data on the proper management of sinusitis are currently limited and do not provide clear guidance on the correct use of antibiotic therapy. Additionally, there is a need for updated guidelines to identify children who require antibiotic therapy from the outset.</w:t>
            </w:r>
          </w:p>
          <w:p w14:paraId="5F3DC025" w14:textId="77777777" w:rsidR="00432396" w:rsidRPr="00432396" w:rsidRDefault="00432396" w:rsidP="00432396">
            <w:pPr>
              <w:pStyle w:val="Paragrafoelenco"/>
              <w:spacing w:after="0" w:line="240" w:lineRule="auto"/>
              <w:rPr>
                <w:rFonts w:ascii="Times New Roman" w:eastAsia="Times New Roman" w:hAnsi="Times New Roman" w:cs="Times New Roman"/>
                <w:color w:val="000000"/>
                <w:lang w:val="en-GB" w:eastAsia="it-IT"/>
              </w:rPr>
            </w:pPr>
          </w:p>
          <w:p w14:paraId="105E0915" w14:textId="3B10533F" w:rsidR="001C1AAE" w:rsidRPr="00432396" w:rsidRDefault="00432396" w:rsidP="001A56D4">
            <w:pPr>
              <w:pStyle w:val="Paragrafoelenco"/>
              <w:numPr>
                <w:ilvl w:val="0"/>
                <w:numId w:val="14"/>
              </w:numPr>
              <w:spacing w:after="0" w:line="240" w:lineRule="auto"/>
              <w:rPr>
                <w:rFonts w:ascii="Times New Roman" w:eastAsia="Times New Roman" w:hAnsi="Times New Roman" w:cs="Times New Roman"/>
                <w:color w:val="000000"/>
                <w:lang w:val="en-GB" w:eastAsia="it-IT"/>
              </w:rPr>
            </w:pPr>
            <w:r w:rsidRPr="00432396">
              <w:rPr>
                <w:rFonts w:ascii="Times New Roman" w:eastAsia="Times New Roman" w:hAnsi="Times New Roman" w:cs="Times New Roman"/>
                <w:color w:val="000000"/>
                <w:lang w:val="en-GB" w:eastAsia="it-IT"/>
              </w:rPr>
              <w:t>Regarding acute sinusitis with symptoms lasting 30-90 days, the available data are limited and of poor methodological quality</w:t>
            </w:r>
          </w:p>
        </w:tc>
      </w:tr>
      <w:tr w:rsidR="00CB3DF8" w:rsidRPr="00743C64" w14:paraId="1B0EC48B" w14:textId="028F1724" w:rsidTr="00CB3DF8">
        <w:trPr>
          <w:trHeight w:val="315"/>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E8571" w14:textId="77777777" w:rsidR="00CB3DF8" w:rsidRPr="00000CAB" w:rsidRDefault="00CB3DF8" w:rsidP="00FE2DF1">
            <w:pPr>
              <w:spacing w:after="0" w:line="240" w:lineRule="auto"/>
              <w:jc w:val="center"/>
              <w:rPr>
                <w:rFonts w:ascii="Times New Roman" w:eastAsia="Times New Roman" w:hAnsi="Times New Roman" w:cs="Times New Roman"/>
                <w:color w:val="000000"/>
                <w:sz w:val="20"/>
                <w:szCs w:val="20"/>
                <w:lang w:eastAsia="it-IT"/>
              </w:rPr>
            </w:pPr>
            <w:proofErr w:type="spellStart"/>
            <w:r w:rsidRPr="00000CAB">
              <w:rPr>
                <w:rFonts w:ascii="Times New Roman" w:eastAsia="Times New Roman" w:hAnsi="Times New Roman" w:cs="Times New Roman"/>
                <w:b/>
                <w:bCs/>
                <w:color w:val="000000"/>
                <w:sz w:val="24"/>
                <w:szCs w:val="24"/>
                <w:lang w:eastAsia="it-IT"/>
              </w:rPr>
              <w:t>Cronin</w:t>
            </w:r>
            <w:proofErr w:type="spellEnd"/>
            <w:r w:rsidRPr="00000CAB">
              <w:rPr>
                <w:rFonts w:ascii="Times New Roman" w:eastAsia="Times New Roman" w:hAnsi="Times New Roman" w:cs="Times New Roman"/>
                <w:b/>
                <w:bCs/>
                <w:color w:val="000000"/>
                <w:sz w:val="24"/>
                <w:szCs w:val="24"/>
                <w:lang w:eastAsia="it-IT"/>
              </w:rPr>
              <w:t xml:space="preserve"> et al.; 2013</w:t>
            </w:r>
          </w:p>
        </w:tc>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51919" w14:textId="77777777" w:rsidR="00432396" w:rsidRPr="00432396" w:rsidRDefault="00432396" w:rsidP="00432396">
            <w:pPr>
              <w:spacing w:after="0" w:line="240" w:lineRule="auto"/>
              <w:rPr>
                <w:rFonts w:ascii="Times New Roman" w:eastAsia="Times New Roman" w:hAnsi="Times New Roman" w:cs="Times New Roman"/>
                <w:color w:val="000000"/>
                <w:sz w:val="20"/>
                <w:szCs w:val="20"/>
                <w:lang w:val="en-GB" w:eastAsia="it-IT"/>
              </w:rPr>
            </w:pPr>
            <w:proofErr w:type="spellStart"/>
            <w:r w:rsidRPr="00432396">
              <w:rPr>
                <w:rFonts w:ascii="Times New Roman" w:eastAsia="Times New Roman" w:hAnsi="Times New Roman" w:cs="Times New Roman"/>
                <w:color w:val="000000"/>
                <w:sz w:val="20"/>
                <w:szCs w:val="20"/>
                <w:lang w:val="en-GB" w:eastAsia="it-IT"/>
              </w:rPr>
              <w:t>Pediatric</w:t>
            </w:r>
            <w:proofErr w:type="spellEnd"/>
            <w:r w:rsidRPr="00432396">
              <w:rPr>
                <w:rFonts w:ascii="Times New Roman" w:eastAsia="Times New Roman" w:hAnsi="Times New Roman" w:cs="Times New Roman"/>
                <w:color w:val="000000"/>
                <w:sz w:val="20"/>
                <w:szCs w:val="20"/>
                <w:lang w:val="en-GB" w:eastAsia="it-IT"/>
              </w:rPr>
              <w:t xml:space="preserve"> patients (0-18 years) with acute bacterial sinusitis.</w:t>
            </w:r>
          </w:p>
          <w:p w14:paraId="44B91AD0" w14:textId="3A1099EA" w:rsidR="00CB3DF8" w:rsidRPr="00432396" w:rsidRDefault="00432396" w:rsidP="00432396">
            <w:pPr>
              <w:spacing w:after="0" w:line="240" w:lineRule="auto"/>
              <w:rPr>
                <w:rFonts w:ascii="Times New Roman" w:eastAsia="Times New Roman" w:hAnsi="Times New Roman" w:cs="Times New Roman"/>
                <w:color w:val="000000"/>
                <w:sz w:val="20"/>
                <w:szCs w:val="20"/>
                <w:lang w:val="en-GB" w:eastAsia="it-IT"/>
              </w:rPr>
            </w:pPr>
            <w:r w:rsidRPr="00432396">
              <w:rPr>
                <w:rFonts w:ascii="Times New Roman" w:eastAsia="Times New Roman" w:hAnsi="Times New Roman" w:cs="Times New Roman"/>
                <w:color w:val="000000"/>
                <w:sz w:val="20"/>
                <w:szCs w:val="20"/>
                <w:lang w:val="en-GB" w:eastAsia="it-IT"/>
              </w:rPr>
              <w:t xml:space="preserve">Evaluate, based on the available literature, the efficacy of antibiotic therapy compared to placebo in children with acute sinusitis (Garbutt JM et al., 2001 #27; </w:t>
            </w:r>
            <w:proofErr w:type="spellStart"/>
            <w:r w:rsidRPr="00432396">
              <w:rPr>
                <w:rFonts w:ascii="Times New Roman" w:eastAsia="Times New Roman" w:hAnsi="Times New Roman" w:cs="Times New Roman"/>
                <w:color w:val="000000"/>
                <w:sz w:val="20"/>
                <w:szCs w:val="20"/>
                <w:lang w:val="en-GB" w:eastAsia="it-IT"/>
              </w:rPr>
              <w:t>Kristo</w:t>
            </w:r>
            <w:proofErr w:type="spellEnd"/>
            <w:r w:rsidRPr="00432396">
              <w:rPr>
                <w:rFonts w:ascii="Times New Roman" w:eastAsia="Times New Roman" w:hAnsi="Times New Roman" w:cs="Times New Roman"/>
                <w:color w:val="000000"/>
                <w:sz w:val="20"/>
                <w:szCs w:val="20"/>
                <w:lang w:val="en-GB" w:eastAsia="it-IT"/>
              </w:rPr>
              <w:t xml:space="preserve"> A et al., 2005 #28; Wald ER et al., 1986 #29; Wald ER et al., 2009 #30).</w:t>
            </w:r>
          </w:p>
        </w:tc>
        <w:tc>
          <w:tcPr>
            <w:tcW w:w="9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68BD3" w14:textId="0C5095AC" w:rsidR="00CB3DF8" w:rsidRPr="00432396" w:rsidRDefault="00432396" w:rsidP="00432396">
            <w:pPr>
              <w:spacing w:after="0" w:line="240" w:lineRule="auto"/>
              <w:rPr>
                <w:rFonts w:ascii="Times New Roman" w:eastAsia="Times New Roman" w:hAnsi="Times New Roman" w:cs="Times New Roman"/>
                <w:color w:val="000000"/>
                <w:sz w:val="20"/>
                <w:szCs w:val="20"/>
                <w:lang w:val="en-GB" w:eastAsia="it-IT"/>
              </w:rPr>
            </w:pPr>
            <w:r w:rsidRPr="00432396">
              <w:rPr>
                <w:rFonts w:ascii="Times New Roman" w:eastAsia="Times New Roman" w:hAnsi="Times New Roman" w:cs="Times New Roman"/>
                <w:color w:val="000000"/>
                <w:sz w:val="20"/>
                <w:szCs w:val="20"/>
                <w:lang w:val="en-GB" w:eastAsia="it-IT"/>
              </w:rPr>
              <w:t>The quantitative analysis of the data showed an improvement in symptoms 14 days after the start of therapy (10 days in one of the included studies) in patients treated with antibiotics compared to the placebo group (OR 2.0 (95% CI 1.16 to 3.47; I2 = 14.8%)). None of the patients treated with placebo developed significant complications secondary to sinusitis. The meta-analysis suggests the effectiveness of antibiotic therapy in the treatment of acute sinusitis.</w:t>
            </w:r>
          </w:p>
        </w:tc>
        <w:tc>
          <w:tcPr>
            <w:tcW w:w="6521" w:type="dxa"/>
            <w:tcBorders>
              <w:top w:val="single" w:sz="4" w:space="0" w:color="000000"/>
              <w:left w:val="single" w:sz="4" w:space="0" w:color="000000"/>
              <w:bottom w:val="single" w:sz="4" w:space="0" w:color="000000"/>
              <w:right w:val="single" w:sz="4" w:space="0" w:color="000000"/>
            </w:tcBorders>
          </w:tcPr>
          <w:p w14:paraId="46776F82" w14:textId="52C29756" w:rsidR="00CB3DF8" w:rsidRPr="00432396" w:rsidRDefault="00432396" w:rsidP="00FE2DF1">
            <w:pPr>
              <w:spacing w:after="0" w:line="240" w:lineRule="auto"/>
              <w:rPr>
                <w:rFonts w:ascii="Times New Roman" w:eastAsia="Times New Roman" w:hAnsi="Times New Roman" w:cs="Times New Roman"/>
                <w:color w:val="000000"/>
                <w:lang w:val="en-GB" w:eastAsia="it-IT"/>
              </w:rPr>
            </w:pPr>
            <w:r w:rsidRPr="00432396">
              <w:rPr>
                <w:rFonts w:ascii="Times New Roman" w:eastAsia="Times New Roman" w:hAnsi="Times New Roman" w:cs="Times New Roman"/>
                <w:color w:val="000000"/>
                <w:lang w:val="en-GB" w:eastAsia="it-IT"/>
              </w:rPr>
              <w:t>Although the results of the meta-analysis support the use of antibiotic therapy, the authors, in accordance with English guidelines, advocate for a conservative approach, recommending against the routine prescription of antibiotics and limiting it to selected cases</w:t>
            </w:r>
          </w:p>
        </w:tc>
      </w:tr>
      <w:tr w:rsidR="00C926EB" w:rsidRPr="00743C64" w14:paraId="1F90E390" w14:textId="77777777" w:rsidTr="00CB3DF8">
        <w:trPr>
          <w:trHeight w:val="315"/>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77C2D" w14:textId="05A4138E" w:rsidR="00C926EB" w:rsidRPr="00000CAB" w:rsidRDefault="00C926EB" w:rsidP="00C926EB">
            <w:pPr>
              <w:spacing w:after="0" w:line="240" w:lineRule="auto"/>
              <w:jc w:val="center"/>
              <w:rPr>
                <w:rFonts w:ascii="Times New Roman" w:eastAsia="Times New Roman" w:hAnsi="Times New Roman" w:cs="Times New Roman"/>
                <w:b/>
                <w:bCs/>
                <w:color w:val="000000"/>
                <w:sz w:val="24"/>
                <w:szCs w:val="24"/>
                <w:lang w:eastAsia="it-IT"/>
              </w:rPr>
            </w:pPr>
            <w:proofErr w:type="spellStart"/>
            <w:r w:rsidRPr="00000CAB">
              <w:rPr>
                <w:rFonts w:ascii="Times New Roman" w:eastAsia="Times New Roman" w:hAnsi="Times New Roman" w:cs="Times New Roman"/>
                <w:b/>
                <w:bCs/>
                <w:color w:val="000000"/>
                <w:sz w:val="24"/>
                <w:szCs w:val="24"/>
                <w:lang w:eastAsia="it-IT"/>
              </w:rPr>
              <w:t>Axiotakis</w:t>
            </w:r>
            <w:proofErr w:type="spellEnd"/>
            <w:r w:rsidRPr="00000CAB">
              <w:rPr>
                <w:rFonts w:ascii="Times New Roman" w:eastAsia="Times New Roman" w:hAnsi="Times New Roman" w:cs="Times New Roman"/>
                <w:b/>
                <w:bCs/>
                <w:color w:val="000000"/>
                <w:sz w:val="24"/>
                <w:szCs w:val="24"/>
                <w:lang w:eastAsia="it-IT"/>
              </w:rPr>
              <w:t xml:space="preserve"> et al.; 2022 </w:t>
            </w:r>
          </w:p>
        </w:tc>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39F65" w14:textId="23F34127" w:rsidR="00C926EB" w:rsidRPr="00432396" w:rsidRDefault="00432396" w:rsidP="00C926EB">
            <w:pPr>
              <w:spacing w:after="0" w:line="240" w:lineRule="auto"/>
              <w:rPr>
                <w:rFonts w:ascii="Times New Roman" w:eastAsia="Times New Roman" w:hAnsi="Times New Roman" w:cs="Times New Roman"/>
                <w:color w:val="000000"/>
                <w:lang w:val="en-GB" w:eastAsia="it-IT"/>
              </w:rPr>
            </w:pPr>
            <w:proofErr w:type="spellStart"/>
            <w:r w:rsidRPr="00432396">
              <w:rPr>
                <w:rFonts w:ascii="Times New Roman" w:eastAsia="Times New Roman" w:hAnsi="Times New Roman" w:cs="Times New Roman"/>
                <w:color w:val="000000"/>
                <w:lang w:val="en-GB" w:eastAsia="it-IT"/>
              </w:rPr>
              <w:t>Pediatric</w:t>
            </w:r>
            <w:proofErr w:type="spellEnd"/>
            <w:r w:rsidRPr="00432396">
              <w:rPr>
                <w:rFonts w:ascii="Times New Roman" w:eastAsia="Times New Roman" w:hAnsi="Times New Roman" w:cs="Times New Roman"/>
                <w:color w:val="000000"/>
                <w:lang w:val="en-GB" w:eastAsia="it-IT"/>
              </w:rPr>
              <w:t xml:space="preserve"> patients (0-18 years) with acute bacterial sinusitis. Characterize the incidence of adverse events related to the use of oral antibiotic therapy (Wald ER et al. 2009 #4; Wald ER et al. 1986 #13; Garbutt JM et al., 2001 #16; </w:t>
            </w:r>
            <w:proofErr w:type="spellStart"/>
            <w:r w:rsidRPr="00432396">
              <w:rPr>
                <w:rFonts w:ascii="Times New Roman" w:eastAsia="Times New Roman" w:hAnsi="Times New Roman" w:cs="Times New Roman"/>
                <w:color w:val="000000"/>
                <w:lang w:val="en-GB" w:eastAsia="it-IT"/>
              </w:rPr>
              <w:t>Kristo</w:t>
            </w:r>
            <w:proofErr w:type="spellEnd"/>
            <w:r w:rsidRPr="00432396">
              <w:rPr>
                <w:rFonts w:ascii="Times New Roman" w:eastAsia="Times New Roman" w:hAnsi="Times New Roman" w:cs="Times New Roman"/>
                <w:color w:val="000000"/>
                <w:lang w:val="en-GB" w:eastAsia="it-IT"/>
              </w:rPr>
              <w:t xml:space="preserve"> A et al., 2005 #18; Ragab et al., 2015 #21</w:t>
            </w:r>
            <w:r w:rsidR="008C0A31" w:rsidRPr="00432396">
              <w:rPr>
                <w:rFonts w:ascii="Times New Roman" w:eastAsia="Times New Roman" w:hAnsi="Times New Roman" w:cs="Times New Roman"/>
                <w:color w:val="000000"/>
                <w:lang w:val="en-GB" w:eastAsia="it-IT"/>
              </w:rPr>
              <w:t>).</w:t>
            </w:r>
          </w:p>
        </w:tc>
        <w:tc>
          <w:tcPr>
            <w:tcW w:w="9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69F63" w14:textId="16A224C6" w:rsidR="00C926EB" w:rsidRPr="00000CAB" w:rsidRDefault="00432396" w:rsidP="00C926EB">
            <w:pPr>
              <w:spacing w:after="0" w:line="240" w:lineRule="auto"/>
              <w:rPr>
                <w:rFonts w:ascii="Times New Roman" w:eastAsia="Times New Roman" w:hAnsi="Times New Roman" w:cs="Times New Roman"/>
                <w:color w:val="000000"/>
                <w:lang w:eastAsia="it-IT"/>
              </w:rPr>
            </w:pPr>
            <w:proofErr w:type="spellStart"/>
            <w:r w:rsidRPr="00432396">
              <w:rPr>
                <w:rFonts w:ascii="Times New Roman" w:eastAsia="Times New Roman" w:hAnsi="Times New Roman" w:cs="Times New Roman"/>
                <w:color w:val="000000"/>
                <w:lang w:val="en-GB" w:eastAsia="it-IT"/>
              </w:rPr>
              <w:t>Diarrhea</w:t>
            </w:r>
            <w:proofErr w:type="spellEnd"/>
            <w:r w:rsidRPr="00432396">
              <w:rPr>
                <w:rFonts w:ascii="Times New Roman" w:eastAsia="Times New Roman" w:hAnsi="Times New Roman" w:cs="Times New Roman"/>
                <w:color w:val="000000"/>
                <w:lang w:val="en-GB" w:eastAsia="it-IT"/>
              </w:rPr>
              <w:t xml:space="preserve"> is the most common side effect in patients receiving antibiotic therapy as well as in those in the placebo group. No significant differences were reported between the two groups (OR 2.20 (CI: 0.86-5.61, I2 = 65)). </w:t>
            </w:r>
            <w:r w:rsidRPr="00432396">
              <w:rPr>
                <w:rFonts w:ascii="Times New Roman" w:eastAsia="Times New Roman" w:hAnsi="Times New Roman" w:cs="Times New Roman"/>
                <w:color w:val="000000"/>
                <w:lang w:eastAsia="it-IT"/>
              </w:rPr>
              <w:t xml:space="preserve">The </w:t>
            </w:r>
            <w:proofErr w:type="spellStart"/>
            <w:r w:rsidRPr="00432396">
              <w:rPr>
                <w:rFonts w:ascii="Times New Roman" w:eastAsia="Times New Roman" w:hAnsi="Times New Roman" w:cs="Times New Roman"/>
                <w:color w:val="000000"/>
                <w:lang w:eastAsia="it-IT"/>
              </w:rPr>
              <w:t>incidence</w:t>
            </w:r>
            <w:proofErr w:type="spellEnd"/>
            <w:r w:rsidRPr="00432396">
              <w:rPr>
                <w:rFonts w:ascii="Times New Roman" w:eastAsia="Times New Roman" w:hAnsi="Times New Roman" w:cs="Times New Roman"/>
                <w:color w:val="000000"/>
                <w:lang w:eastAsia="it-IT"/>
              </w:rPr>
              <w:t xml:space="preserve"> of </w:t>
            </w:r>
            <w:proofErr w:type="spellStart"/>
            <w:r w:rsidRPr="00432396">
              <w:rPr>
                <w:rFonts w:ascii="Times New Roman" w:eastAsia="Times New Roman" w:hAnsi="Times New Roman" w:cs="Times New Roman"/>
                <w:color w:val="000000"/>
                <w:lang w:eastAsia="it-IT"/>
              </w:rPr>
              <w:t>skin</w:t>
            </w:r>
            <w:proofErr w:type="spellEnd"/>
            <w:r w:rsidRPr="00432396">
              <w:rPr>
                <w:rFonts w:ascii="Times New Roman" w:eastAsia="Times New Roman" w:hAnsi="Times New Roman" w:cs="Times New Roman"/>
                <w:color w:val="000000"/>
                <w:lang w:eastAsia="it-IT"/>
              </w:rPr>
              <w:t xml:space="preserve"> </w:t>
            </w:r>
            <w:proofErr w:type="spellStart"/>
            <w:r w:rsidRPr="00432396">
              <w:rPr>
                <w:rFonts w:ascii="Times New Roman" w:eastAsia="Times New Roman" w:hAnsi="Times New Roman" w:cs="Times New Roman"/>
                <w:color w:val="000000"/>
                <w:lang w:eastAsia="it-IT"/>
              </w:rPr>
              <w:t>rashes</w:t>
            </w:r>
            <w:proofErr w:type="spellEnd"/>
            <w:r w:rsidRPr="00432396">
              <w:rPr>
                <w:rFonts w:ascii="Times New Roman" w:eastAsia="Times New Roman" w:hAnsi="Times New Roman" w:cs="Times New Roman"/>
                <w:color w:val="000000"/>
                <w:lang w:eastAsia="it-IT"/>
              </w:rPr>
              <w:t xml:space="preserve"> </w:t>
            </w:r>
            <w:proofErr w:type="spellStart"/>
            <w:r w:rsidRPr="00432396">
              <w:rPr>
                <w:rFonts w:ascii="Times New Roman" w:eastAsia="Times New Roman" w:hAnsi="Times New Roman" w:cs="Times New Roman"/>
                <w:color w:val="000000"/>
                <w:lang w:eastAsia="it-IT"/>
              </w:rPr>
              <w:t>is</w:t>
            </w:r>
            <w:proofErr w:type="spellEnd"/>
            <w:r w:rsidRPr="00432396">
              <w:rPr>
                <w:rFonts w:ascii="Times New Roman" w:eastAsia="Times New Roman" w:hAnsi="Times New Roman" w:cs="Times New Roman"/>
                <w:color w:val="000000"/>
                <w:lang w:eastAsia="it-IT"/>
              </w:rPr>
              <w:t xml:space="preserve">, </w:t>
            </w:r>
            <w:proofErr w:type="spellStart"/>
            <w:r w:rsidRPr="00432396">
              <w:rPr>
                <w:rFonts w:ascii="Times New Roman" w:eastAsia="Times New Roman" w:hAnsi="Times New Roman" w:cs="Times New Roman"/>
                <w:color w:val="000000"/>
                <w:lang w:eastAsia="it-IT"/>
              </w:rPr>
              <w:t>however</w:t>
            </w:r>
            <w:proofErr w:type="spellEnd"/>
            <w:r w:rsidRPr="00432396">
              <w:rPr>
                <w:rFonts w:ascii="Times New Roman" w:eastAsia="Times New Roman" w:hAnsi="Times New Roman" w:cs="Times New Roman"/>
                <w:color w:val="000000"/>
                <w:lang w:eastAsia="it-IT"/>
              </w:rPr>
              <w:t xml:space="preserve">, </w:t>
            </w:r>
            <w:proofErr w:type="spellStart"/>
            <w:r w:rsidRPr="00432396">
              <w:rPr>
                <w:rFonts w:ascii="Times New Roman" w:eastAsia="Times New Roman" w:hAnsi="Times New Roman" w:cs="Times New Roman"/>
                <w:color w:val="000000"/>
                <w:lang w:eastAsia="it-IT"/>
              </w:rPr>
              <w:t>low</w:t>
            </w:r>
            <w:proofErr w:type="spellEnd"/>
            <w:r w:rsidRPr="00432396">
              <w:rPr>
                <w:rFonts w:ascii="Times New Roman" w:eastAsia="Times New Roman" w:hAnsi="Times New Roman" w:cs="Times New Roman"/>
                <w:color w:val="000000"/>
                <w:lang w:eastAsia="it-IT"/>
              </w:rPr>
              <w:t>.</w:t>
            </w:r>
          </w:p>
        </w:tc>
        <w:tc>
          <w:tcPr>
            <w:tcW w:w="6521" w:type="dxa"/>
            <w:tcBorders>
              <w:top w:val="single" w:sz="4" w:space="0" w:color="000000"/>
              <w:left w:val="single" w:sz="4" w:space="0" w:color="000000"/>
              <w:bottom w:val="single" w:sz="4" w:space="0" w:color="000000"/>
              <w:right w:val="single" w:sz="4" w:space="0" w:color="000000"/>
            </w:tcBorders>
          </w:tcPr>
          <w:p w14:paraId="30ED6D8F" w14:textId="26FF5229" w:rsidR="00C926EB" w:rsidRPr="00432396" w:rsidRDefault="00432396" w:rsidP="00C926EB">
            <w:pPr>
              <w:spacing w:after="0" w:line="240" w:lineRule="auto"/>
              <w:rPr>
                <w:rFonts w:ascii="Times New Roman" w:hAnsi="Times New Roman" w:cs="Times New Roman"/>
                <w:color w:val="000000"/>
                <w:szCs w:val="24"/>
                <w:lang w:val="en-GB"/>
              </w:rPr>
            </w:pPr>
            <w:r w:rsidRPr="00432396">
              <w:rPr>
                <w:rFonts w:ascii="Times New Roman" w:hAnsi="Times New Roman" w:cs="Times New Roman"/>
                <w:color w:val="000000"/>
                <w:szCs w:val="24"/>
                <w:lang w:val="en-GB"/>
              </w:rPr>
              <w:t>Currently, the literature on adverse events related to antibiotic use in children with acute sinusitis is limited. However, although potential drug reactions should not be overlooked, such events do not appear to be significantly higher compared to children not receiving antibiotic therapy.</w:t>
            </w:r>
          </w:p>
        </w:tc>
      </w:tr>
    </w:tbl>
    <w:p w14:paraId="2096C664" w14:textId="77777777" w:rsidR="00E20AA7" w:rsidRPr="00432396" w:rsidRDefault="00E20AA7" w:rsidP="00A63A5D">
      <w:pPr>
        <w:spacing w:after="0" w:line="240" w:lineRule="auto"/>
        <w:jc w:val="both"/>
        <w:rPr>
          <w:rFonts w:ascii="Times New Roman" w:eastAsia="Times New Roman" w:hAnsi="Times New Roman" w:cs="Times New Roman"/>
          <w:b/>
          <w:bCs/>
          <w:color w:val="C00000"/>
          <w:sz w:val="24"/>
          <w:szCs w:val="24"/>
          <w:lang w:val="en-GB" w:eastAsia="it-IT"/>
        </w:rPr>
      </w:pPr>
    </w:p>
    <w:tbl>
      <w:tblPr>
        <w:tblW w:w="0" w:type="auto"/>
        <w:tblCellMar>
          <w:top w:w="15" w:type="dxa"/>
          <w:left w:w="15" w:type="dxa"/>
          <w:bottom w:w="15" w:type="dxa"/>
          <w:right w:w="15" w:type="dxa"/>
        </w:tblCellMar>
        <w:tblLook w:val="04A0" w:firstRow="1" w:lastRow="0" w:firstColumn="1" w:lastColumn="0" w:noHBand="0" w:noVBand="1"/>
      </w:tblPr>
      <w:tblGrid>
        <w:gridCol w:w="1211"/>
        <w:gridCol w:w="1446"/>
        <w:gridCol w:w="2476"/>
        <w:gridCol w:w="3403"/>
        <w:gridCol w:w="3345"/>
        <w:gridCol w:w="1248"/>
        <w:gridCol w:w="1311"/>
        <w:gridCol w:w="2249"/>
        <w:gridCol w:w="3944"/>
        <w:gridCol w:w="1555"/>
      </w:tblGrid>
      <w:tr w:rsidR="00996F2B" w:rsidRPr="00000CAB" w14:paraId="261B38D8" w14:textId="77777777" w:rsidTr="00343653">
        <w:trPr>
          <w:trHeight w:val="630"/>
        </w:trPr>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hideMark/>
          </w:tcPr>
          <w:p w14:paraId="10F33A2E" w14:textId="77777777" w:rsidR="00432396" w:rsidRPr="00432396" w:rsidRDefault="00432396" w:rsidP="00432396">
            <w:pPr>
              <w:spacing w:after="0" w:line="240" w:lineRule="auto"/>
              <w:jc w:val="center"/>
              <w:rPr>
                <w:rFonts w:ascii="Times New Roman" w:eastAsia="Times New Roman" w:hAnsi="Times New Roman" w:cs="Times New Roman"/>
                <w:b/>
                <w:bCs/>
                <w:color w:val="000000"/>
                <w:sz w:val="24"/>
                <w:szCs w:val="24"/>
                <w:lang w:eastAsia="it-IT"/>
              </w:rPr>
            </w:pPr>
            <w:r w:rsidRPr="00432396">
              <w:rPr>
                <w:rFonts w:ascii="Times New Roman" w:eastAsia="Times New Roman" w:hAnsi="Times New Roman" w:cs="Times New Roman"/>
                <w:b/>
                <w:bCs/>
                <w:color w:val="000000"/>
                <w:sz w:val="24"/>
                <w:szCs w:val="24"/>
                <w:lang w:eastAsia="it-IT"/>
              </w:rPr>
              <w:t>Study</w:t>
            </w:r>
          </w:p>
          <w:p w14:paraId="30F7772E" w14:textId="5E0B9F19" w:rsidR="00D41E5E" w:rsidRPr="00432396" w:rsidRDefault="00432396" w:rsidP="00432396">
            <w:pPr>
              <w:spacing w:after="0" w:line="240" w:lineRule="auto"/>
              <w:jc w:val="center"/>
              <w:rPr>
                <w:rFonts w:ascii="Times New Roman" w:eastAsia="Times New Roman" w:hAnsi="Times New Roman" w:cs="Times New Roman"/>
                <w:b/>
                <w:bCs/>
                <w:color w:val="000000"/>
                <w:sz w:val="24"/>
                <w:szCs w:val="24"/>
                <w:lang w:eastAsia="it-IT"/>
              </w:rPr>
            </w:pPr>
            <w:r w:rsidRPr="00432396">
              <w:rPr>
                <w:rFonts w:ascii="Times New Roman" w:eastAsia="Times New Roman" w:hAnsi="Times New Roman" w:cs="Times New Roman"/>
                <w:b/>
                <w:bCs/>
                <w:color w:val="000000"/>
                <w:sz w:val="24"/>
                <w:szCs w:val="24"/>
                <w:lang w:eastAsia="it-IT"/>
              </w:rPr>
              <w:t xml:space="preserve">(Author, </w:t>
            </w:r>
            <w:proofErr w:type="spellStart"/>
            <w:r w:rsidRPr="00432396">
              <w:rPr>
                <w:rFonts w:ascii="Times New Roman" w:eastAsia="Times New Roman" w:hAnsi="Times New Roman" w:cs="Times New Roman"/>
                <w:b/>
                <w:bCs/>
                <w:color w:val="000000"/>
                <w:sz w:val="24"/>
                <w:szCs w:val="24"/>
                <w:lang w:eastAsia="it-IT"/>
              </w:rPr>
              <w:t>Year</w:t>
            </w:r>
            <w:proofErr w:type="spellEnd"/>
            <w:r w:rsidRPr="00432396">
              <w:rPr>
                <w:rFonts w:ascii="Times New Roman" w:eastAsia="Times New Roman" w:hAnsi="Times New Roman" w:cs="Times New Roman"/>
                <w:b/>
                <w:bCs/>
                <w:color w:val="000000"/>
                <w:sz w:val="24"/>
                <w:szCs w:val="24"/>
                <w:lang w:eastAsia="it-IT"/>
              </w:rPr>
              <w:t>)</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hideMark/>
          </w:tcPr>
          <w:p w14:paraId="20A3FBA6" w14:textId="0E15BEBC" w:rsidR="00D41E5E" w:rsidRPr="00432396" w:rsidRDefault="00432396" w:rsidP="00343653">
            <w:pPr>
              <w:spacing w:after="0" w:line="240" w:lineRule="auto"/>
              <w:jc w:val="center"/>
              <w:rPr>
                <w:rFonts w:ascii="Times New Roman" w:eastAsia="Times New Roman" w:hAnsi="Times New Roman" w:cs="Times New Roman"/>
                <w:b/>
                <w:bCs/>
                <w:color w:val="000000"/>
                <w:sz w:val="24"/>
                <w:szCs w:val="24"/>
                <w:lang w:eastAsia="it-IT"/>
              </w:rPr>
            </w:pPr>
            <w:r w:rsidRPr="00432396">
              <w:rPr>
                <w:rFonts w:ascii="Times New Roman" w:eastAsia="Times New Roman" w:hAnsi="Times New Roman" w:cs="Times New Roman"/>
                <w:b/>
                <w:bCs/>
                <w:color w:val="000000"/>
                <w:sz w:val="24"/>
                <w:szCs w:val="24"/>
                <w:lang w:eastAsia="it-IT"/>
              </w:rPr>
              <w:t>Study Design</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hideMark/>
          </w:tcPr>
          <w:p w14:paraId="06B72A86" w14:textId="4446A87D" w:rsidR="00D41E5E" w:rsidRPr="000B1EB7" w:rsidRDefault="00432396" w:rsidP="00343653">
            <w:pPr>
              <w:spacing w:after="0" w:line="240" w:lineRule="auto"/>
              <w:jc w:val="center"/>
              <w:rPr>
                <w:rFonts w:ascii="Times New Roman" w:eastAsia="Times New Roman" w:hAnsi="Times New Roman" w:cs="Times New Roman"/>
                <w:b/>
                <w:bCs/>
                <w:color w:val="000000"/>
                <w:sz w:val="24"/>
                <w:szCs w:val="24"/>
                <w:lang w:val="en-US" w:eastAsia="it-IT"/>
              </w:rPr>
            </w:pPr>
            <w:r w:rsidRPr="000B1EB7">
              <w:rPr>
                <w:rFonts w:ascii="Times New Roman" w:eastAsia="Times New Roman" w:hAnsi="Times New Roman" w:cs="Times New Roman"/>
                <w:b/>
                <w:bCs/>
                <w:color w:val="000000"/>
                <w:sz w:val="24"/>
                <w:szCs w:val="24"/>
                <w:lang w:val="en-US" w:eastAsia="it-IT"/>
              </w:rPr>
              <w:t>Population (Number, Country, Setting, Condition)</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hideMark/>
          </w:tcPr>
          <w:p w14:paraId="3BE70908" w14:textId="08BAAFA3" w:rsidR="00D41E5E" w:rsidRPr="00D41E5E" w:rsidRDefault="00432396" w:rsidP="00343653">
            <w:pPr>
              <w:spacing w:after="0" w:line="240" w:lineRule="auto"/>
              <w:jc w:val="center"/>
              <w:rPr>
                <w:rFonts w:ascii="Times New Roman" w:eastAsia="Times New Roman" w:hAnsi="Times New Roman" w:cs="Times New Roman"/>
                <w:b/>
                <w:bCs/>
                <w:color w:val="000000"/>
                <w:sz w:val="24"/>
                <w:szCs w:val="24"/>
                <w:lang w:eastAsia="it-IT"/>
              </w:rPr>
            </w:pPr>
            <w:proofErr w:type="spellStart"/>
            <w:r w:rsidRPr="00432396">
              <w:rPr>
                <w:rFonts w:ascii="Times New Roman" w:eastAsia="Times New Roman" w:hAnsi="Times New Roman" w:cs="Times New Roman"/>
                <w:b/>
                <w:bCs/>
                <w:color w:val="000000"/>
                <w:sz w:val="24"/>
                <w:szCs w:val="24"/>
                <w:lang w:eastAsia="it-IT"/>
              </w:rPr>
              <w:t>Intervention</w:t>
            </w:r>
            <w:proofErr w:type="spellEnd"/>
            <w:r w:rsidRPr="00432396">
              <w:rPr>
                <w:rFonts w:ascii="Times New Roman" w:eastAsia="Times New Roman" w:hAnsi="Times New Roman" w:cs="Times New Roman"/>
                <w:b/>
                <w:bCs/>
                <w:color w:val="000000"/>
                <w:sz w:val="24"/>
                <w:szCs w:val="24"/>
                <w:lang w:eastAsia="it-IT"/>
              </w:rPr>
              <w:t>/</w:t>
            </w:r>
            <w:proofErr w:type="spellStart"/>
            <w:r w:rsidRPr="00432396">
              <w:rPr>
                <w:rFonts w:ascii="Times New Roman" w:eastAsia="Times New Roman" w:hAnsi="Times New Roman" w:cs="Times New Roman"/>
                <w:b/>
                <w:bCs/>
                <w:color w:val="000000"/>
                <w:sz w:val="24"/>
                <w:szCs w:val="24"/>
                <w:lang w:eastAsia="it-IT"/>
              </w:rPr>
              <w:t>Exposure</w:t>
            </w:r>
            <w:proofErr w:type="spellEnd"/>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hideMark/>
          </w:tcPr>
          <w:p w14:paraId="29525425" w14:textId="624756CA" w:rsidR="00D41E5E" w:rsidRPr="00000CAB" w:rsidRDefault="00432396" w:rsidP="00343653">
            <w:pPr>
              <w:spacing w:after="0" w:line="240" w:lineRule="auto"/>
              <w:jc w:val="center"/>
              <w:rPr>
                <w:rFonts w:ascii="Times New Roman" w:eastAsia="Times New Roman" w:hAnsi="Times New Roman" w:cs="Times New Roman"/>
                <w:sz w:val="24"/>
                <w:szCs w:val="24"/>
                <w:lang w:eastAsia="it-IT"/>
              </w:rPr>
            </w:pPr>
            <w:proofErr w:type="spellStart"/>
            <w:r>
              <w:rPr>
                <w:rFonts w:ascii="Times New Roman" w:eastAsia="Times New Roman" w:hAnsi="Times New Roman" w:cs="Times New Roman"/>
                <w:b/>
                <w:bCs/>
                <w:color w:val="000000"/>
                <w:sz w:val="24"/>
                <w:szCs w:val="24"/>
                <w:lang w:eastAsia="it-IT"/>
              </w:rPr>
              <w:t>Primary</w:t>
            </w:r>
            <w:proofErr w:type="spellEnd"/>
            <w:r>
              <w:rPr>
                <w:rFonts w:ascii="Times New Roman" w:eastAsia="Times New Roman" w:hAnsi="Times New Roman" w:cs="Times New Roman"/>
                <w:b/>
                <w:bCs/>
                <w:color w:val="000000"/>
                <w:sz w:val="24"/>
                <w:szCs w:val="24"/>
                <w:lang w:eastAsia="it-IT"/>
              </w:rPr>
              <w:t xml:space="preserve"> </w:t>
            </w:r>
            <w:proofErr w:type="spellStart"/>
            <w:r w:rsidR="00D41E5E" w:rsidRPr="00000CAB">
              <w:rPr>
                <w:rFonts w:ascii="Times New Roman" w:eastAsia="Times New Roman" w:hAnsi="Times New Roman" w:cs="Times New Roman"/>
                <w:b/>
                <w:bCs/>
                <w:color w:val="000000"/>
                <w:sz w:val="24"/>
                <w:szCs w:val="24"/>
                <w:lang w:eastAsia="it-IT"/>
              </w:rPr>
              <w:t>Outcome</w:t>
            </w:r>
            <w:proofErr w:type="spellEnd"/>
            <w:r w:rsidR="00D41E5E" w:rsidRPr="00000CAB">
              <w:rPr>
                <w:rFonts w:ascii="Times New Roman" w:eastAsia="Times New Roman" w:hAnsi="Times New Roman" w:cs="Times New Roman"/>
                <w:b/>
                <w:bCs/>
                <w:color w:val="000000"/>
                <w:sz w:val="24"/>
                <w:szCs w:val="24"/>
                <w:lang w:eastAsia="it-IT"/>
              </w:rPr>
              <w:t xml:space="preserve"> </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hideMark/>
          </w:tcPr>
          <w:p w14:paraId="5672D9EB" w14:textId="7CB7589B" w:rsidR="00D41E5E" w:rsidRPr="00432396" w:rsidRDefault="00432396" w:rsidP="00343653">
            <w:pPr>
              <w:spacing w:after="0" w:line="240" w:lineRule="auto"/>
              <w:jc w:val="center"/>
              <w:rPr>
                <w:rFonts w:ascii="Times New Roman" w:eastAsia="Times New Roman" w:hAnsi="Times New Roman" w:cs="Times New Roman"/>
                <w:b/>
                <w:sz w:val="24"/>
                <w:szCs w:val="24"/>
                <w:lang w:eastAsia="it-IT"/>
              </w:rPr>
            </w:pPr>
            <w:r w:rsidRPr="00432396">
              <w:rPr>
                <w:rFonts w:ascii="Times New Roman" w:eastAsia="Times New Roman" w:hAnsi="Times New Roman" w:cs="Times New Roman"/>
                <w:b/>
                <w:sz w:val="24"/>
                <w:szCs w:val="24"/>
                <w:lang w:eastAsia="it-IT"/>
              </w:rPr>
              <w:t>Effect Measures</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hideMark/>
          </w:tcPr>
          <w:p w14:paraId="0F1EFB58" w14:textId="6B57BE36" w:rsidR="00D41E5E" w:rsidRPr="00000CAB" w:rsidRDefault="00432396" w:rsidP="00343653">
            <w:pPr>
              <w:spacing w:after="0" w:line="240" w:lineRule="auto"/>
              <w:jc w:val="center"/>
              <w:rPr>
                <w:rFonts w:ascii="Times New Roman" w:eastAsia="Times New Roman" w:hAnsi="Times New Roman" w:cs="Times New Roman"/>
                <w:sz w:val="24"/>
                <w:szCs w:val="24"/>
                <w:lang w:eastAsia="it-IT"/>
              </w:rPr>
            </w:pPr>
            <w:proofErr w:type="spellStart"/>
            <w:r>
              <w:rPr>
                <w:rFonts w:ascii="Times New Roman" w:eastAsia="Times New Roman" w:hAnsi="Times New Roman" w:cs="Times New Roman"/>
                <w:b/>
                <w:bCs/>
                <w:color w:val="000000"/>
                <w:sz w:val="24"/>
                <w:szCs w:val="24"/>
                <w:lang w:eastAsia="it-IT"/>
              </w:rPr>
              <w:t>Secondary</w:t>
            </w:r>
            <w:proofErr w:type="spellEnd"/>
            <w:r>
              <w:rPr>
                <w:rFonts w:ascii="Times New Roman" w:eastAsia="Times New Roman" w:hAnsi="Times New Roman" w:cs="Times New Roman"/>
                <w:b/>
                <w:bCs/>
                <w:color w:val="000000"/>
                <w:sz w:val="24"/>
                <w:szCs w:val="24"/>
                <w:lang w:eastAsia="it-IT"/>
              </w:rPr>
              <w:t xml:space="preserve"> </w:t>
            </w:r>
            <w:proofErr w:type="spellStart"/>
            <w:r w:rsidR="00D41E5E" w:rsidRPr="00000CAB">
              <w:rPr>
                <w:rFonts w:ascii="Times New Roman" w:eastAsia="Times New Roman" w:hAnsi="Times New Roman" w:cs="Times New Roman"/>
                <w:b/>
                <w:bCs/>
                <w:color w:val="000000"/>
                <w:sz w:val="24"/>
                <w:szCs w:val="24"/>
                <w:lang w:eastAsia="it-IT"/>
              </w:rPr>
              <w:t>Outcomes</w:t>
            </w:r>
            <w:proofErr w:type="spellEnd"/>
            <w:r w:rsidR="00D41E5E" w:rsidRPr="00000CAB">
              <w:rPr>
                <w:rFonts w:ascii="Times New Roman" w:eastAsia="Times New Roman" w:hAnsi="Times New Roman" w:cs="Times New Roman"/>
                <w:b/>
                <w:bCs/>
                <w:color w:val="000000"/>
                <w:sz w:val="24"/>
                <w:szCs w:val="24"/>
                <w:lang w:eastAsia="it-IT"/>
              </w:rPr>
              <w:t xml:space="preserve"> </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hideMark/>
          </w:tcPr>
          <w:p w14:paraId="329D12D2" w14:textId="77777777" w:rsidR="00D41E5E" w:rsidRPr="00000CAB" w:rsidRDefault="00D41E5E" w:rsidP="00343653">
            <w:pPr>
              <w:spacing w:after="0" w:line="240" w:lineRule="auto"/>
              <w:jc w:val="center"/>
              <w:rPr>
                <w:rFonts w:ascii="Times New Roman" w:eastAsia="Times New Roman" w:hAnsi="Times New Roman" w:cs="Times New Roman"/>
                <w:sz w:val="24"/>
                <w:szCs w:val="24"/>
                <w:lang w:eastAsia="it-IT"/>
              </w:rPr>
            </w:pPr>
            <w:r w:rsidRPr="00000CAB">
              <w:rPr>
                <w:rFonts w:ascii="Times New Roman" w:eastAsia="Times New Roman" w:hAnsi="Times New Roman" w:cs="Times New Roman"/>
                <w:b/>
                <w:bCs/>
                <w:color w:val="000000"/>
                <w:sz w:val="24"/>
                <w:szCs w:val="24"/>
                <w:lang w:eastAsia="it-IT"/>
              </w:rPr>
              <w:t>Follow-up</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hideMark/>
          </w:tcPr>
          <w:p w14:paraId="4EE7D070" w14:textId="545E0757" w:rsidR="00D41E5E" w:rsidRPr="00000CAB" w:rsidRDefault="00D41E5E" w:rsidP="00343653">
            <w:pPr>
              <w:spacing w:after="0" w:line="240" w:lineRule="auto"/>
              <w:jc w:val="center"/>
              <w:rPr>
                <w:rFonts w:ascii="Times New Roman" w:eastAsia="Times New Roman" w:hAnsi="Times New Roman" w:cs="Times New Roman"/>
                <w:sz w:val="24"/>
                <w:szCs w:val="24"/>
                <w:lang w:eastAsia="it-IT"/>
              </w:rPr>
            </w:pPr>
            <w:r w:rsidRPr="00000CAB">
              <w:rPr>
                <w:rFonts w:ascii="Times New Roman" w:eastAsia="Times New Roman" w:hAnsi="Times New Roman" w:cs="Times New Roman"/>
                <w:b/>
                <w:bCs/>
                <w:color w:val="000000"/>
                <w:sz w:val="24"/>
                <w:szCs w:val="24"/>
                <w:lang w:eastAsia="it-IT"/>
              </w:rPr>
              <w:t>R</w:t>
            </w:r>
            <w:r w:rsidR="00432396">
              <w:rPr>
                <w:rFonts w:ascii="Times New Roman" w:eastAsia="Times New Roman" w:hAnsi="Times New Roman" w:cs="Times New Roman"/>
                <w:b/>
                <w:bCs/>
                <w:color w:val="000000"/>
                <w:sz w:val="24"/>
                <w:szCs w:val="24"/>
                <w:lang w:eastAsia="it-IT"/>
              </w:rPr>
              <w:t>esults</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hideMark/>
          </w:tcPr>
          <w:p w14:paraId="2E3443D6" w14:textId="77777777" w:rsidR="00D41E5E" w:rsidRPr="00000CAB" w:rsidRDefault="00D41E5E" w:rsidP="00343653">
            <w:pPr>
              <w:spacing w:after="0" w:line="240" w:lineRule="auto"/>
              <w:jc w:val="center"/>
              <w:rPr>
                <w:rFonts w:ascii="Times New Roman" w:eastAsia="Times New Roman" w:hAnsi="Times New Roman" w:cs="Times New Roman"/>
                <w:sz w:val="24"/>
                <w:szCs w:val="24"/>
                <w:lang w:eastAsia="it-IT"/>
              </w:rPr>
            </w:pPr>
            <w:r w:rsidRPr="00000CAB">
              <w:rPr>
                <w:rFonts w:ascii="Times New Roman" w:eastAsia="Times New Roman" w:hAnsi="Times New Roman" w:cs="Times New Roman"/>
                <w:b/>
                <w:bCs/>
                <w:color w:val="000000"/>
                <w:sz w:val="24"/>
                <w:szCs w:val="24"/>
                <w:lang w:eastAsia="it-IT"/>
              </w:rPr>
              <w:t>Funding</w:t>
            </w:r>
          </w:p>
        </w:tc>
      </w:tr>
      <w:tr w:rsidR="00996F2B" w:rsidRPr="00000CAB" w14:paraId="4634EC2C" w14:textId="77777777" w:rsidTr="00343653">
        <w:trPr>
          <w:trHeight w:val="630"/>
        </w:trPr>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7D60709C" w14:textId="77777777" w:rsidR="00F04178" w:rsidRPr="00000CAB" w:rsidRDefault="00F04178" w:rsidP="00F04178">
            <w:pPr>
              <w:spacing w:after="0" w:line="240" w:lineRule="auto"/>
              <w:jc w:val="center"/>
              <w:rPr>
                <w:rFonts w:ascii="Times New Roman" w:eastAsia="Times New Roman" w:hAnsi="Times New Roman" w:cs="Times New Roman"/>
                <w:b/>
                <w:bCs/>
                <w:color w:val="000000"/>
                <w:sz w:val="24"/>
                <w:szCs w:val="24"/>
                <w:lang w:eastAsia="it-IT"/>
              </w:rPr>
            </w:pPr>
            <w:proofErr w:type="spellStart"/>
            <w:r w:rsidRPr="00000CAB">
              <w:rPr>
                <w:rFonts w:ascii="Times New Roman" w:eastAsia="Times New Roman" w:hAnsi="Times New Roman" w:cs="Times New Roman"/>
                <w:b/>
                <w:bCs/>
                <w:color w:val="000000"/>
                <w:sz w:val="24"/>
                <w:szCs w:val="24"/>
                <w:lang w:eastAsia="it-IT"/>
              </w:rPr>
              <w:lastRenderedPageBreak/>
              <w:t>Tugrul</w:t>
            </w:r>
            <w:proofErr w:type="spellEnd"/>
            <w:r w:rsidRPr="00000CAB">
              <w:rPr>
                <w:rFonts w:ascii="Times New Roman" w:eastAsia="Times New Roman" w:hAnsi="Times New Roman" w:cs="Times New Roman"/>
                <w:b/>
                <w:bCs/>
                <w:color w:val="000000"/>
                <w:sz w:val="24"/>
                <w:szCs w:val="24"/>
                <w:lang w:eastAsia="it-IT"/>
              </w:rPr>
              <w:t xml:space="preserve"> et al.; 2014</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77CD0F13" w14:textId="5636193B" w:rsidR="00F04178" w:rsidRPr="00000CAB" w:rsidRDefault="00F04178" w:rsidP="00F04178">
            <w:pPr>
              <w:spacing w:after="0" w:line="240" w:lineRule="auto"/>
              <w:jc w:val="center"/>
              <w:rPr>
                <w:rFonts w:ascii="Times New Roman" w:eastAsia="Times New Roman" w:hAnsi="Times New Roman" w:cs="Times New Roman"/>
                <w:b/>
                <w:bCs/>
                <w:color w:val="000000"/>
                <w:sz w:val="24"/>
                <w:szCs w:val="24"/>
                <w:lang w:eastAsia="it-IT"/>
              </w:rPr>
            </w:pPr>
            <w:r w:rsidRPr="00000CAB">
              <w:rPr>
                <w:rFonts w:ascii="Times New Roman" w:eastAsia="Times New Roman" w:hAnsi="Times New Roman" w:cs="Times New Roman"/>
                <w:color w:val="000000"/>
                <w:lang w:eastAsia="it-IT"/>
              </w:rPr>
              <w:t xml:space="preserve">RCT </w:t>
            </w:r>
            <w:r w:rsidR="00432396">
              <w:rPr>
                <w:rFonts w:ascii="Times New Roman" w:eastAsia="Times New Roman" w:hAnsi="Times New Roman" w:cs="Times New Roman"/>
                <w:color w:val="000000"/>
                <w:lang w:eastAsia="it-IT"/>
              </w:rPr>
              <w:t xml:space="preserve">double </w:t>
            </w:r>
            <w:proofErr w:type="spellStart"/>
            <w:r w:rsidR="00432396">
              <w:rPr>
                <w:rFonts w:ascii="Times New Roman" w:eastAsia="Times New Roman" w:hAnsi="Times New Roman" w:cs="Times New Roman"/>
                <w:color w:val="000000"/>
                <w:lang w:eastAsia="it-IT"/>
              </w:rPr>
              <w:t>blind</w:t>
            </w:r>
            <w:proofErr w:type="spellEnd"/>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609FD19F" w14:textId="77777777" w:rsidR="00432396" w:rsidRPr="00432396" w:rsidRDefault="00432396" w:rsidP="00432396">
            <w:pPr>
              <w:pStyle w:val="NormaleWeb"/>
              <w:rPr>
                <w:lang w:val="en-GB"/>
              </w:rPr>
            </w:pPr>
            <w:r w:rsidRPr="00432396">
              <w:rPr>
                <w:lang w:val="en-GB"/>
              </w:rPr>
              <w:t>Turkey. 91 children (5-18 years) with uncomplicated acute sinusitis without risk factors, evaluated on an outpatient basis.</w:t>
            </w:r>
          </w:p>
          <w:p w14:paraId="6BD51F51" w14:textId="06EA7DDD" w:rsidR="00F04178" w:rsidRPr="00432396" w:rsidRDefault="00F04178" w:rsidP="00F04178">
            <w:pPr>
              <w:spacing w:after="0" w:line="240" w:lineRule="auto"/>
              <w:jc w:val="center"/>
              <w:rPr>
                <w:rFonts w:ascii="Times New Roman" w:eastAsia="Times New Roman" w:hAnsi="Times New Roman" w:cs="Times New Roman"/>
                <w:b/>
                <w:bCs/>
                <w:color w:val="000000"/>
                <w:sz w:val="24"/>
                <w:szCs w:val="24"/>
                <w:lang w:val="en-GB" w:eastAsia="it-IT"/>
              </w:rPr>
            </w:pP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051AB9F0" w14:textId="77777777" w:rsidR="00432396" w:rsidRPr="00432396" w:rsidRDefault="00432396" w:rsidP="00432396">
            <w:pPr>
              <w:spacing w:before="100" w:beforeAutospacing="1" w:after="100" w:afterAutospacing="1" w:line="240" w:lineRule="auto"/>
              <w:rPr>
                <w:rFonts w:ascii="Times New Roman" w:eastAsia="Times New Roman" w:hAnsi="Times New Roman" w:cs="Times New Roman"/>
                <w:sz w:val="24"/>
                <w:szCs w:val="24"/>
                <w:lang w:val="en-GB" w:eastAsia="it-IT"/>
              </w:rPr>
            </w:pPr>
            <w:r w:rsidRPr="00432396">
              <w:rPr>
                <w:rFonts w:ascii="Times New Roman" w:eastAsia="Times New Roman" w:hAnsi="Times New Roman" w:cs="Times New Roman"/>
                <w:sz w:val="24"/>
                <w:szCs w:val="24"/>
                <w:lang w:val="en-GB" w:eastAsia="it-IT"/>
              </w:rPr>
              <w:t>Low-pressure nasal washes with saline solution and fluticasone propionate for three weeks</w:t>
            </w:r>
          </w:p>
          <w:p w14:paraId="6A1F54DE" w14:textId="076DE15B" w:rsidR="00F04178" w:rsidRPr="000B1EB7" w:rsidRDefault="00F04178" w:rsidP="00432396">
            <w:pPr>
              <w:spacing w:after="0" w:line="240" w:lineRule="auto"/>
              <w:rPr>
                <w:rFonts w:ascii="Times New Roman" w:eastAsia="Times New Roman" w:hAnsi="Times New Roman" w:cs="Times New Roman"/>
                <w:b/>
                <w:bCs/>
                <w:color w:val="000000"/>
                <w:sz w:val="24"/>
                <w:szCs w:val="24"/>
                <w:lang w:val="en-US" w:eastAsia="it-IT"/>
              </w:rPr>
            </w:pP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4F07BEF6" w14:textId="042CEFA1" w:rsidR="00F04178" w:rsidRPr="00996F2B" w:rsidRDefault="00996F2B" w:rsidP="00F04178">
            <w:pPr>
              <w:spacing w:after="0" w:line="240" w:lineRule="auto"/>
              <w:jc w:val="center"/>
              <w:rPr>
                <w:rFonts w:ascii="Times New Roman" w:eastAsia="Times New Roman" w:hAnsi="Times New Roman" w:cs="Times New Roman"/>
                <w:b/>
                <w:bCs/>
                <w:color w:val="000000"/>
                <w:sz w:val="24"/>
                <w:szCs w:val="24"/>
                <w:lang w:val="en-GB" w:eastAsia="it-IT"/>
              </w:rPr>
            </w:pPr>
            <w:r w:rsidRPr="00996F2B">
              <w:rPr>
                <w:rFonts w:ascii="Times New Roman" w:eastAsia="Times New Roman" w:hAnsi="Times New Roman" w:cs="Times New Roman"/>
                <w:sz w:val="24"/>
                <w:szCs w:val="24"/>
                <w:lang w:val="en-GB" w:eastAsia="it-IT"/>
              </w:rPr>
              <w:t xml:space="preserve">Evaluate the efficacy of nasal washes with saline solution and fluticasone propionate in the treatment of acute sinusitis in </w:t>
            </w:r>
            <w:proofErr w:type="spellStart"/>
            <w:r w:rsidRPr="00996F2B">
              <w:rPr>
                <w:rFonts w:ascii="Times New Roman" w:eastAsia="Times New Roman" w:hAnsi="Times New Roman" w:cs="Times New Roman"/>
                <w:sz w:val="24"/>
                <w:szCs w:val="24"/>
                <w:lang w:val="en-GB" w:eastAsia="it-IT"/>
              </w:rPr>
              <w:t>pediatric</w:t>
            </w:r>
            <w:proofErr w:type="spellEnd"/>
            <w:r w:rsidRPr="00996F2B">
              <w:rPr>
                <w:rFonts w:ascii="Times New Roman" w:eastAsia="Times New Roman" w:hAnsi="Times New Roman" w:cs="Times New Roman"/>
                <w:sz w:val="24"/>
                <w:szCs w:val="24"/>
                <w:lang w:val="en-GB" w:eastAsia="it-IT"/>
              </w:rPr>
              <w:t xml:space="preserve"> patients compared to the administration of antibiotics (amoxicillin-clavulanic acid) and nasal decongestants.</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7735B5EF" w14:textId="77777777" w:rsidR="00F04178" w:rsidRPr="00000CAB" w:rsidRDefault="00F04178" w:rsidP="00F04178">
            <w:pPr>
              <w:spacing w:after="0" w:line="240" w:lineRule="auto"/>
              <w:rPr>
                <w:rFonts w:ascii="Times New Roman" w:eastAsia="Times New Roman" w:hAnsi="Times New Roman" w:cs="Times New Roman"/>
                <w:sz w:val="24"/>
                <w:szCs w:val="24"/>
                <w:lang w:val="en-US" w:eastAsia="it-IT"/>
              </w:rPr>
            </w:pPr>
            <w:r w:rsidRPr="00000CAB">
              <w:rPr>
                <w:rFonts w:ascii="Times New Roman" w:eastAsia="Times New Roman" w:hAnsi="Times New Roman" w:cs="Times New Roman"/>
                <w:color w:val="000000"/>
                <w:lang w:val="en-US" w:eastAsia="it-IT"/>
              </w:rPr>
              <w:t>T-test</w:t>
            </w:r>
          </w:p>
          <w:p w14:paraId="62919878" w14:textId="77777777" w:rsidR="00F04178" w:rsidRPr="00000CAB" w:rsidRDefault="00F04178" w:rsidP="00F04178">
            <w:pPr>
              <w:spacing w:after="0" w:line="240" w:lineRule="auto"/>
              <w:rPr>
                <w:rFonts w:ascii="Times New Roman" w:eastAsia="Times New Roman" w:hAnsi="Times New Roman" w:cs="Times New Roman"/>
                <w:sz w:val="24"/>
                <w:szCs w:val="24"/>
                <w:lang w:val="en-US" w:eastAsia="it-IT"/>
              </w:rPr>
            </w:pPr>
            <w:proofErr w:type="spellStart"/>
            <w:r w:rsidRPr="00000CAB">
              <w:rPr>
                <w:rFonts w:ascii="Times New Roman" w:eastAsia="Times New Roman" w:hAnsi="Times New Roman" w:cs="Times New Roman"/>
                <w:color w:val="000000"/>
                <w:lang w:val="en-US" w:eastAsia="it-IT"/>
              </w:rPr>
              <w:t>Anova</w:t>
            </w:r>
            <w:proofErr w:type="spellEnd"/>
            <w:r w:rsidRPr="00000CAB">
              <w:rPr>
                <w:rFonts w:ascii="Times New Roman" w:eastAsia="Times New Roman" w:hAnsi="Times New Roman" w:cs="Times New Roman"/>
                <w:color w:val="000000"/>
                <w:lang w:val="en-US" w:eastAsia="it-IT"/>
              </w:rPr>
              <w:t xml:space="preserve"> test</w:t>
            </w:r>
          </w:p>
          <w:p w14:paraId="06931D2C" w14:textId="77777777" w:rsidR="00F04178" w:rsidRPr="00F04178" w:rsidRDefault="00F04178" w:rsidP="00F04178">
            <w:pPr>
              <w:spacing w:after="0" w:line="240" w:lineRule="auto"/>
              <w:jc w:val="center"/>
              <w:rPr>
                <w:rFonts w:ascii="Times New Roman" w:eastAsia="Times New Roman" w:hAnsi="Times New Roman" w:cs="Times New Roman"/>
                <w:b/>
                <w:bCs/>
                <w:color w:val="000000"/>
                <w:sz w:val="24"/>
                <w:szCs w:val="24"/>
                <w:lang w:val="en-US" w:eastAsia="it-IT"/>
              </w:rPr>
            </w:pPr>
            <w:r w:rsidRPr="00000CAB">
              <w:rPr>
                <w:rFonts w:ascii="Times New Roman" w:eastAsia="Times New Roman" w:hAnsi="Times New Roman" w:cs="Times New Roman"/>
                <w:color w:val="000000"/>
                <w:lang w:val="en-US" w:eastAsia="it-IT"/>
              </w:rPr>
              <w:t>Test chi-</w:t>
            </w:r>
            <w:proofErr w:type="spellStart"/>
            <w:r w:rsidRPr="00000CAB">
              <w:rPr>
                <w:rFonts w:ascii="Times New Roman" w:eastAsia="Times New Roman" w:hAnsi="Times New Roman" w:cs="Times New Roman"/>
                <w:color w:val="000000"/>
                <w:lang w:val="en-US" w:eastAsia="it-IT"/>
              </w:rPr>
              <w:t>quadrato</w:t>
            </w:r>
            <w:proofErr w:type="spellEnd"/>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54D2D1D6" w14:textId="77777777" w:rsidR="00F04178" w:rsidRPr="00F04178" w:rsidRDefault="00F04178" w:rsidP="00F04178">
            <w:pPr>
              <w:spacing w:after="0" w:line="240" w:lineRule="auto"/>
              <w:jc w:val="center"/>
              <w:rPr>
                <w:rFonts w:ascii="Times New Roman" w:eastAsia="Times New Roman" w:hAnsi="Times New Roman" w:cs="Times New Roman"/>
                <w:b/>
                <w:bCs/>
                <w:color w:val="000000"/>
                <w:sz w:val="24"/>
                <w:szCs w:val="24"/>
                <w:lang w:val="en-US" w:eastAsia="it-IT"/>
              </w:rPr>
            </w:pP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30CA2886" w14:textId="04C74E7C" w:rsidR="00F04178" w:rsidRPr="00996F2B" w:rsidRDefault="00996F2B" w:rsidP="00996F2B">
            <w:pPr>
              <w:spacing w:before="100" w:beforeAutospacing="1" w:after="100" w:afterAutospacing="1" w:line="240" w:lineRule="auto"/>
              <w:rPr>
                <w:rFonts w:ascii="Times New Roman" w:eastAsia="Times New Roman" w:hAnsi="Times New Roman" w:cs="Times New Roman"/>
                <w:sz w:val="24"/>
                <w:szCs w:val="24"/>
                <w:lang w:val="en-GB" w:eastAsia="it-IT"/>
              </w:rPr>
            </w:pPr>
            <w:r w:rsidRPr="00996F2B">
              <w:rPr>
                <w:rFonts w:ascii="Times New Roman" w:eastAsia="Times New Roman" w:hAnsi="Times New Roman" w:cs="Times New Roman"/>
                <w:sz w:val="24"/>
                <w:szCs w:val="24"/>
                <w:lang w:val="en-GB" w:eastAsia="it-IT"/>
              </w:rPr>
              <w:t>Clinical follow-up at 7, 14, and 21 days from the start of therapy.</w:t>
            </w:r>
            <w:r w:rsidRPr="00996F2B">
              <w:rPr>
                <w:rFonts w:ascii="Times New Roman" w:eastAsia="Times New Roman" w:hAnsi="Times New Roman" w:cs="Times New Roman"/>
                <w:sz w:val="24"/>
                <w:szCs w:val="24"/>
                <w:lang w:val="en-GB" w:eastAsia="it-IT"/>
              </w:rPr>
              <w:br/>
              <w:t>At 21 days from the start of therapy:</w:t>
            </w:r>
            <w:r w:rsidRPr="00996F2B">
              <w:rPr>
                <w:rFonts w:ascii="Times New Roman" w:eastAsia="Times New Roman" w:hAnsi="Times New Roman" w:cs="Times New Roman"/>
                <w:sz w:val="24"/>
                <w:szCs w:val="24"/>
                <w:lang w:val="en-GB" w:eastAsia="it-IT"/>
              </w:rPr>
              <w:br/>
              <w:t>• Radiological assessment (maxillary sinus X-ray)</w:t>
            </w:r>
            <w:r w:rsidRPr="00996F2B">
              <w:rPr>
                <w:rFonts w:ascii="Times New Roman" w:eastAsia="Times New Roman" w:hAnsi="Times New Roman" w:cs="Times New Roman"/>
                <w:sz w:val="24"/>
                <w:szCs w:val="24"/>
                <w:lang w:val="en-GB" w:eastAsia="it-IT"/>
              </w:rPr>
              <w:br/>
              <w:t>• Peak nasal inspiratory flow (PNIF)</w:t>
            </w:r>
            <w:r w:rsidRPr="00996F2B">
              <w:rPr>
                <w:rFonts w:ascii="Times New Roman" w:eastAsia="Times New Roman" w:hAnsi="Times New Roman" w:cs="Times New Roman"/>
                <w:sz w:val="24"/>
                <w:szCs w:val="24"/>
                <w:lang w:val="en-GB" w:eastAsia="it-IT"/>
              </w:rPr>
              <w:br/>
              <w:t>• Blood tests (complete blood count, C-reactive protein, erythrocyte sedimentation rate)</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1FBB2DA8" w14:textId="53F43CE5" w:rsidR="00F04178" w:rsidRPr="00996F2B" w:rsidRDefault="00996F2B" w:rsidP="00996F2B">
            <w:pPr>
              <w:spacing w:after="0" w:line="240" w:lineRule="auto"/>
              <w:rPr>
                <w:rFonts w:ascii="Times New Roman" w:eastAsia="Times New Roman" w:hAnsi="Times New Roman" w:cs="Times New Roman"/>
                <w:bCs/>
                <w:color w:val="000000"/>
                <w:sz w:val="24"/>
                <w:szCs w:val="24"/>
                <w:lang w:val="en-GB" w:eastAsia="it-IT"/>
              </w:rPr>
            </w:pPr>
            <w:r w:rsidRPr="00996F2B">
              <w:rPr>
                <w:rFonts w:ascii="Times New Roman" w:eastAsia="Times New Roman" w:hAnsi="Times New Roman" w:cs="Times New Roman"/>
                <w:bCs/>
                <w:color w:val="000000"/>
                <w:sz w:val="24"/>
                <w:szCs w:val="24"/>
                <w:lang w:val="en-GB" w:eastAsia="it-IT"/>
              </w:rPr>
              <w:t>In the group treated with nasal washes and fluticasone, a more rapid improvement in symptoms was recorded (p&lt;0.05 at 7 days), with no significant differences at 21 days from the start of therapy. No significant differences were reported between the two groups in the radiological and blood tests at 21 days (p=0.072 and p&gt;0.05). A more pronounced (but not significant) improvement in PNIF was observed in the group treated with nasal washes and fluticasone.</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6AD34618" w14:textId="121514FD" w:rsidR="00F04178" w:rsidRPr="00996F2B" w:rsidRDefault="00996F2B" w:rsidP="00F04178">
            <w:pPr>
              <w:spacing w:after="0" w:line="240" w:lineRule="auto"/>
              <w:jc w:val="center"/>
              <w:rPr>
                <w:rFonts w:ascii="Times New Roman" w:eastAsia="Times New Roman" w:hAnsi="Times New Roman" w:cs="Times New Roman"/>
                <w:bCs/>
                <w:color w:val="000000"/>
                <w:sz w:val="24"/>
                <w:szCs w:val="24"/>
                <w:lang w:eastAsia="it-IT"/>
              </w:rPr>
            </w:pPr>
            <w:proofErr w:type="spellStart"/>
            <w:r w:rsidRPr="00996F2B">
              <w:rPr>
                <w:rFonts w:ascii="Times New Roman" w:eastAsia="Times New Roman" w:hAnsi="Times New Roman" w:cs="Times New Roman"/>
                <w:bCs/>
                <w:color w:val="000000"/>
                <w:sz w:val="24"/>
                <w:szCs w:val="24"/>
                <w:lang w:eastAsia="it-IT"/>
              </w:rPr>
              <w:t>Not</w:t>
            </w:r>
            <w:proofErr w:type="spellEnd"/>
            <w:r w:rsidRPr="00996F2B">
              <w:rPr>
                <w:rFonts w:ascii="Times New Roman" w:eastAsia="Times New Roman" w:hAnsi="Times New Roman" w:cs="Times New Roman"/>
                <w:bCs/>
                <w:color w:val="000000"/>
                <w:sz w:val="24"/>
                <w:szCs w:val="24"/>
                <w:lang w:eastAsia="it-IT"/>
              </w:rPr>
              <w:t xml:space="preserve"> </w:t>
            </w:r>
            <w:proofErr w:type="spellStart"/>
            <w:r w:rsidRPr="00996F2B">
              <w:rPr>
                <w:rFonts w:ascii="Times New Roman" w:eastAsia="Times New Roman" w:hAnsi="Times New Roman" w:cs="Times New Roman"/>
                <w:bCs/>
                <w:color w:val="000000"/>
                <w:sz w:val="24"/>
                <w:szCs w:val="24"/>
                <w:lang w:eastAsia="it-IT"/>
              </w:rPr>
              <w:t>declared</w:t>
            </w:r>
            <w:proofErr w:type="spellEnd"/>
          </w:p>
        </w:tc>
      </w:tr>
      <w:tr w:rsidR="00996F2B" w:rsidRPr="00743C64" w14:paraId="549E9397" w14:textId="77777777" w:rsidTr="00343653">
        <w:trPr>
          <w:trHeight w:val="794"/>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7552BB9" w14:textId="77777777" w:rsidR="00D41E5E" w:rsidRPr="00000CAB" w:rsidRDefault="00D41E5E" w:rsidP="00343653">
            <w:pPr>
              <w:spacing w:after="0" w:line="240" w:lineRule="auto"/>
              <w:jc w:val="center"/>
              <w:rPr>
                <w:rFonts w:ascii="Times New Roman" w:eastAsia="Times New Roman" w:hAnsi="Times New Roman" w:cs="Times New Roman"/>
                <w:sz w:val="24"/>
                <w:szCs w:val="24"/>
                <w:lang w:eastAsia="it-IT"/>
              </w:rPr>
            </w:pPr>
            <w:proofErr w:type="spellStart"/>
            <w:r w:rsidRPr="00000CAB">
              <w:rPr>
                <w:rFonts w:ascii="Times New Roman" w:eastAsia="Times New Roman" w:hAnsi="Times New Roman" w:cs="Times New Roman"/>
                <w:b/>
                <w:bCs/>
                <w:color w:val="000000"/>
                <w:sz w:val="24"/>
                <w:szCs w:val="24"/>
                <w:lang w:eastAsia="it-IT"/>
              </w:rPr>
              <w:t>Khoshdel</w:t>
            </w:r>
            <w:proofErr w:type="spellEnd"/>
            <w:r w:rsidRPr="00000CAB">
              <w:rPr>
                <w:rFonts w:ascii="Times New Roman" w:eastAsia="Times New Roman" w:hAnsi="Times New Roman" w:cs="Times New Roman"/>
                <w:b/>
                <w:bCs/>
                <w:color w:val="000000"/>
                <w:sz w:val="24"/>
                <w:szCs w:val="24"/>
                <w:lang w:eastAsia="it-IT"/>
              </w:rPr>
              <w:t xml:space="preserve"> et al.; 2014</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97B4CF3" w14:textId="47F716BB" w:rsidR="00D41E5E" w:rsidRPr="00000CAB" w:rsidRDefault="00D41E5E" w:rsidP="00343653">
            <w:pPr>
              <w:spacing w:after="0" w:line="240" w:lineRule="auto"/>
              <w:jc w:val="center"/>
              <w:rPr>
                <w:rFonts w:ascii="Times New Roman" w:eastAsia="Times New Roman" w:hAnsi="Times New Roman" w:cs="Times New Roman"/>
                <w:sz w:val="24"/>
                <w:szCs w:val="24"/>
                <w:lang w:eastAsia="it-IT"/>
              </w:rPr>
            </w:pPr>
            <w:r w:rsidRPr="00000CAB">
              <w:rPr>
                <w:rFonts w:ascii="Times New Roman" w:eastAsia="Times New Roman" w:hAnsi="Times New Roman" w:cs="Times New Roman"/>
                <w:color w:val="000000"/>
                <w:lang w:eastAsia="it-IT"/>
              </w:rPr>
              <w:t xml:space="preserve">RCT </w:t>
            </w:r>
            <w:r w:rsidR="00432396">
              <w:rPr>
                <w:rFonts w:ascii="Times New Roman" w:eastAsia="Times New Roman" w:hAnsi="Times New Roman" w:cs="Times New Roman"/>
                <w:color w:val="000000"/>
                <w:lang w:eastAsia="it-IT"/>
              </w:rPr>
              <w:t xml:space="preserve">double </w:t>
            </w:r>
            <w:proofErr w:type="spellStart"/>
            <w:r w:rsidR="00432396">
              <w:rPr>
                <w:rFonts w:ascii="Times New Roman" w:eastAsia="Times New Roman" w:hAnsi="Times New Roman" w:cs="Times New Roman"/>
                <w:color w:val="000000"/>
                <w:lang w:eastAsia="it-IT"/>
              </w:rPr>
              <w:t>blind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339F2CA" w14:textId="4FBE2BE3" w:rsidR="00D41E5E" w:rsidRPr="00432396" w:rsidRDefault="00432396" w:rsidP="00432396">
            <w:pPr>
              <w:spacing w:before="100" w:beforeAutospacing="1" w:after="100" w:afterAutospacing="1" w:line="240" w:lineRule="auto"/>
              <w:rPr>
                <w:rFonts w:ascii="Times New Roman" w:eastAsia="Times New Roman" w:hAnsi="Times New Roman" w:cs="Times New Roman"/>
                <w:sz w:val="24"/>
                <w:szCs w:val="24"/>
                <w:lang w:val="en-GB" w:eastAsia="it-IT"/>
              </w:rPr>
            </w:pPr>
            <w:r w:rsidRPr="00432396">
              <w:rPr>
                <w:rFonts w:ascii="Times New Roman" w:eastAsia="Times New Roman" w:hAnsi="Times New Roman" w:cs="Times New Roman"/>
                <w:sz w:val="24"/>
                <w:szCs w:val="24"/>
                <w:lang w:val="en-GB" w:eastAsia="it-IT"/>
              </w:rPr>
              <w:t>Iran. 80 children (4-15 years) with non-severe, uncomplicated acute sinusitis without risk factors, evaluated on an outpatient basis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123E268" w14:textId="750449C4" w:rsidR="00D41E5E" w:rsidRPr="00432396" w:rsidRDefault="00432396" w:rsidP="00343653">
            <w:pPr>
              <w:spacing w:after="0" w:line="240" w:lineRule="auto"/>
              <w:rPr>
                <w:rFonts w:ascii="Times New Roman" w:eastAsia="Times New Roman" w:hAnsi="Times New Roman" w:cs="Times New Roman"/>
                <w:sz w:val="24"/>
                <w:szCs w:val="24"/>
                <w:lang w:val="en-GB" w:eastAsia="it-IT"/>
              </w:rPr>
            </w:pPr>
            <w:r w:rsidRPr="00432396">
              <w:rPr>
                <w:rFonts w:ascii="Times New Roman" w:eastAsia="Times New Roman" w:hAnsi="Times New Roman" w:cs="Times New Roman"/>
                <w:sz w:val="24"/>
                <w:szCs w:val="24"/>
                <w:lang w:val="en-GB" w:eastAsia="it-IT"/>
              </w:rPr>
              <w:t>Oral amoxicillin (80 mg/kg/day) in 3 doses for 14 days, with nasal washes using saline solution (for 5 days) and phenylephrine (for two days)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1FBB345" w14:textId="72F69651" w:rsidR="00D41E5E" w:rsidRPr="00996F2B" w:rsidRDefault="00996F2B" w:rsidP="00996F2B">
            <w:pPr>
              <w:spacing w:after="0" w:line="240" w:lineRule="auto"/>
              <w:rPr>
                <w:rFonts w:ascii="Times New Roman" w:eastAsia="Times New Roman" w:hAnsi="Times New Roman" w:cs="Times New Roman"/>
                <w:sz w:val="24"/>
                <w:szCs w:val="24"/>
                <w:lang w:val="en-GB" w:eastAsia="it-IT"/>
              </w:rPr>
            </w:pPr>
            <w:r w:rsidRPr="00996F2B">
              <w:rPr>
                <w:rFonts w:ascii="Times New Roman" w:eastAsia="Times New Roman" w:hAnsi="Times New Roman" w:cs="Times New Roman"/>
                <w:sz w:val="24"/>
                <w:szCs w:val="24"/>
                <w:lang w:val="en-GB" w:eastAsia="it-IT"/>
              </w:rPr>
              <w:t>Evaluate the efficacy of antibiotic therapy with high doses of amoxicillin and nasal washes compared to nasal washes alone in the management of acute sinusitis in children.</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40C2ACF" w14:textId="77777777" w:rsidR="00996F2B" w:rsidRDefault="00996F2B" w:rsidP="00996F2B">
            <w:pPr>
              <w:spacing w:after="0" w:line="240" w:lineRule="auto"/>
              <w:rPr>
                <w:rFonts w:ascii="Times New Roman" w:eastAsia="Times New Roman" w:hAnsi="Times New Roman" w:cs="Times New Roman"/>
                <w:color w:val="000000"/>
                <w:lang w:val="en-GB" w:eastAsia="it-IT"/>
              </w:rPr>
            </w:pPr>
            <w:r w:rsidRPr="00996F2B">
              <w:rPr>
                <w:rFonts w:ascii="Times New Roman" w:eastAsia="Times New Roman" w:hAnsi="Times New Roman" w:cs="Times New Roman"/>
                <w:color w:val="000000"/>
                <w:lang w:val="en-GB" w:eastAsia="it-IT"/>
              </w:rPr>
              <w:t xml:space="preserve">Fisher exact </w:t>
            </w:r>
            <w:r w:rsidR="00D41E5E" w:rsidRPr="00996F2B">
              <w:rPr>
                <w:rFonts w:ascii="Times New Roman" w:eastAsia="Times New Roman" w:hAnsi="Times New Roman" w:cs="Times New Roman"/>
                <w:color w:val="000000"/>
                <w:lang w:val="en-GB" w:eastAsia="it-IT"/>
              </w:rPr>
              <w:t xml:space="preserve">Test </w:t>
            </w:r>
          </w:p>
          <w:p w14:paraId="5F12F886" w14:textId="22E05AE8" w:rsidR="00D41E5E" w:rsidRPr="00996F2B" w:rsidRDefault="00D41E5E" w:rsidP="00996F2B">
            <w:pPr>
              <w:spacing w:after="0" w:line="240" w:lineRule="auto"/>
              <w:rPr>
                <w:rFonts w:ascii="Times New Roman" w:eastAsia="Times New Roman" w:hAnsi="Times New Roman" w:cs="Times New Roman"/>
                <w:sz w:val="24"/>
                <w:szCs w:val="24"/>
                <w:lang w:val="en-GB" w:eastAsia="it-IT"/>
              </w:rPr>
            </w:pPr>
            <w:r w:rsidRPr="00996F2B">
              <w:rPr>
                <w:rFonts w:ascii="Times New Roman" w:eastAsia="Times New Roman" w:hAnsi="Times New Roman" w:cs="Times New Roman"/>
                <w:color w:val="000000"/>
                <w:lang w:val="en-GB" w:eastAsia="it-IT"/>
              </w:rPr>
              <w:t>T-test</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5D5277C" w14:textId="77777777" w:rsidR="00D41E5E" w:rsidRPr="00996F2B" w:rsidRDefault="00D41E5E" w:rsidP="00343653">
            <w:pPr>
              <w:spacing w:after="0" w:line="240" w:lineRule="auto"/>
              <w:rPr>
                <w:rFonts w:ascii="Times New Roman" w:eastAsia="Times New Roman" w:hAnsi="Times New Roman" w:cs="Times New Roman"/>
                <w:sz w:val="24"/>
                <w:szCs w:val="24"/>
                <w:lang w:val="en-GB" w:eastAsia="it-IT"/>
              </w:rPr>
            </w:pP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5BB84A08" w14:textId="77777777" w:rsidR="00996F2B" w:rsidRPr="00996F2B" w:rsidRDefault="00996F2B" w:rsidP="00996F2B">
            <w:pPr>
              <w:spacing w:before="100" w:beforeAutospacing="1" w:after="100" w:afterAutospacing="1" w:line="240" w:lineRule="auto"/>
              <w:rPr>
                <w:rFonts w:ascii="Times New Roman" w:eastAsia="Times New Roman" w:hAnsi="Times New Roman" w:cs="Times New Roman"/>
                <w:sz w:val="24"/>
                <w:szCs w:val="24"/>
                <w:lang w:val="en-GB" w:eastAsia="it-IT"/>
              </w:rPr>
            </w:pPr>
            <w:r w:rsidRPr="00996F2B">
              <w:rPr>
                <w:rFonts w:ascii="Times New Roman" w:eastAsia="Times New Roman" w:hAnsi="Times New Roman" w:cs="Times New Roman"/>
                <w:sz w:val="24"/>
                <w:szCs w:val="24"/>
                <w:lang w:val="en-GB" w:eastAsia="it-IT"/>
              </w:rPr>
              <w:t>Clinical follow-up on days 3, 14, 21, and 28 after the start of antibiotic therapy.</w:t>
            </w:r>
          </w:p>
          <w:p w14:paraId="0D58C2BA" w14:textId="3E32C60E" w:rsidR="00D41E5E" w:rsidRPr="000B1EB7" w:rsidRDefault="00D41E5E" w:rsidP="00343653">
            <w:pPr>
              <w:spacing w:after="0" w:line="240" w:lineRule="auto"/>
              <w:rPr>
                <w:rFonts w:ascii="Times New Roman" w:eastAsia="Times New Roman" w:hAnsi="Times New Roman" w:cs="Times New Roman"/>
                <w:sz w:val="24"/>
                <w:szCs w:val="24"/>
                <w:lang w:val="en-US" w:eastAsia="it-IT"/>
              </w:rPr>
            </w:pP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50B1538A" w14:textId="77162805" w:rsidR="00D41E5E" w:rsidRPr="00996F2B" w:rsidRDefault="00996F2B" w:rsidP="00996F2B">
            <w:pPr>
              <w:spacing w:after="0" w:line="240" w:lineRule="auto"/>
              <w:rPr>
                <w:rFonts w:ascii="Times New Roman" w:eastAsia="Times New Roman" w:hAnsi="Times New Roman" w:cs="Times New Roman"/>
                <w:sz w:val="24"/>
                <w:szCs w:val="24"/>
                <w:lang w:val="en-GB" w:eastAsia="it-IT"/>
              </w:rPr>
            </w:pPr>
            <w:r w:rsidRPr="00996F2B">
              <w:rPr>
                <w:rFonts w:ascii="Times New Roman" w:eastAsia="Times New Roman" w:hAnsi="Times New Roman" w:cs="Times New Roman"/>
                <w:sz w:val="24"/>
                <w:szCs w:val="24"/>
                <w:lang w:val="en-GB" w:eastAsia="it-IT"/>
              </w:rPr>
              <w:t>Three days after the start of therapy, the group treated with amoxicillin showed a significant improvement in symptoms compared to the control group (p=0.001). However, no further significant differences between the two groups were reported during the remaining follow-up (p &gt; 0.05). All patients were recovered by 21 and 28 days after the start of therapy.</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DDEC620" w14:textId="77777777" w:rsidR="00D41E5E" w:rsidRPr="00000CAB" w:rsidRDefault="00D41E5E" w:rsidP="00343653">
            <w:pPr>
              <w:spacing w:after="0" w:line="240" w:lineRule="auto"/>
              <w:rPr>
                <w:rFonts w:ascii="Times New Roman" w:eastAsia="Times New Roman" w:hAnsi="Times New Roman" w:cs="Times New Roman"/>
                <w:sz w:val="24"/>
                <w:szCs w:val="24"/>
                <w:lang w:val="en-US" w:eastAsia="it-IT"/>
              </w:rPr>
            </w:pPr>
            <w:proofErr w:type="spellStart"/>
            <w:r w:rsidRPr="00000CAB">
              <w:rPr>
                <w:rFonts w:ascii="Times New Roman" w:eastAsia="Times New Roman" w:hAnsi="Times New Roman" w:cs="Times New Roman"/>
                <w:color w:val="000000"/>
                <w:lang w:val="en-US" w:eastAsia="it-IT"/>
              </w:rPr>
              <w:t>Shahrekord</w:t>
            </w:r>
            <w:proofErr w:type="spellEnd"/>
          </w:p>
          <w:p w14:paraId="2663902B" w14:textId="77777777" w:rsidR="00D41E5E" w:rsidRPr="00000CAB" w:rsidRDefault="00D41E5E" w:rsidP="00343653">
            <w:pPr>
              <w:spacing w:after="0" w:line="240" w:lineRule="auto"/>
              <w:rPr>
                <w:rFonts w:ascii="Times New Roman" w:eastAsia="Times New Roman" w:hAnsi="Times New Roman" w:cs="Times New Roman"/>
                <w:sz w:val="24"/>
                <w:szCs w:val="24"/>
                <w:lang w:val="en-US" w:eastAsia="it-IT"/>
              </w:rPr>
            </w:pPr>
            <w:r w:rsidRPr="00000CAB">
              <w:rPr>
                <w:rFonts w:ascii="Times New Roman" w:eastAsia="Times New Roman" w:hAnsi="Times New Roman" w:cs="Times New Roman"/>
                <w:color w:val="000000"/>
                <w:lang w:val="en-US" w:eastAsia="it-IT"/>
              </w:rPr>
              <w:t>Medical University of Sciences</w:t>
            </w:r>
          </w:p>
        </w:tc>
      </w:tr>
      <w:tr w:rsidR="00996F2B" w:rsidRPr="00743C64" w14:paraId="7FA4FE91" w14:textId="77777777" w:rsidTr="00343653">
        <w:trPr>
          <w:trHeight w:val="794"/>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290FD1E" w14:textId="77777777" w:rsidR="0028032D" w:rsidRPr="00000CAB" w:rsidRDefault="0028032D" w:rsidP="0028032D">
            <w:pPr>
              <w:spacing w:after="0" w:line="240" w:lineRule="auto"/>
              <w:jc w:val="center"/>
              <w:rPr>
                <w:rFonts w:ascii="Times New Roman" w:eastAsia="Times New Roman" w:hAnsi="Times New Roman" w:cs="Times New Roman"/>
                <w:b/>
                <w:bCs/>
                <w:color w:val="000000"/>
                <w:sz w:val="24"/>
                <w:szCs w:val="24"/>
                <w:lang w:eastAsia="it-IT"/>
              </w:rPr>
            </w:pPr>
            <w:proofErr w:type="spellStart"/>
            <w:r w:rsidRPr="00000CAB">
              <w:rPr>
                <w:rFonts w:ascii="Times New Roman" w:eastAsia="Times New Roman" w:hAnsi="Times New Roman" w:cs="Times New Roman"/>
                <w:b/>
                <w:bCs/>
                <w:color w:val="000000"/>
                <w:sz w:val="24"/>
                <w:szCs w:val="24"/>
                <w:lang w:eastAsia="it-IT"/>
              </w:rPr>
              <w:t>Meltzer</w:t>
            </w:r>
            <w:proofErr w:type="spellEnd"/>
            <w:r w:rsidRPr="00000CAB">
              <w:rPr>
                <w:rFonts w:ascii="Times New Roman" w:eastAsia="Times New Roman" w:hAnsi="Times New Roman" w:cs="Times New Roman"/>
                <w:b/>
                <w:bCs/>
                <w:color w:val="000000"/>
                <w:sz w:val="24"/>
                <w:szCs w:val="24"/>
                <w:lang w:eastAsia="it-IT"/>
              </w:rPr>
              <w:t xml:space="preserve"> et al.; 2012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F4B4C00" w14:textId="5E36BF4D" w:rsidR="0028032D" w:rsidRPr="00000CAB" w:rsidRDefault="0028032D" w:rsidP="0028032D">
            <w:pPr>
              <w:spacing w:after="0" w:line="240" w:lineRule="auto"/>
              <w:jc w:val="center"/>
              <w:rPr>
                <w:rFonts w:ascii="Times New Roman" w:eastAsia="Times New Roman" w:hAnsi="Times New Roman" w:cs="Times New Roman"/>
                <w:color w:val="000000"/>
                <w:lang w:eastAsia="it-IT"/>
              </w:rPr>
            </w:pPr>
            <w:r w:rsidRPr="00000CAB">
              <w:rPr>
                <w:rFonts w:ascii="Times New Roman" w:eastAsia="Times New Roman" w:hAnsi="Times New Roman" w:cs="Times New Roman"/>
                <w:color w:val="000000"/>
                <w:lang w:eastAsia="it-IT"/>
              </w:rPr>
              <w:t xml:space="preserve">RCT </w:t>
            </w:r>
            <w:r w:rsidR="00432396">
              <w:rPr>
                <w:rFonts w:ascii="Times New Roman" w:eastAsia="Times New Roman" w:hAnsi="Times New Roman" w:cs="Times New Roman"/>
                <w:color w:val="000000"/>
                <w:lang w:eastAsia="it-IT"/>
              </w:rPr>
              <w:t xml:space="preserve">double </w:t>
            </w:r>
            <w:proofErr w:type="spellStart"/>
            <w:r w:rsidR="00432396">
              <w:rPr>
                <w:rFonts w:ascii="Times New Roman" w:eastAsia="Times New Roman" w:hAnsi="Times New Roman" w:cs="Times New Roman"/>
                <w:color w:val="000000"/>
                <w:lang w:eastAsia="it-IT"/>
              </w:rPr>
              <w:t>blind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AC9408E" w14:textId="77777777" w:rsidR="00432396" w:rsidRPr="00432396" w:rsidRDefault="00432396" w:rsidP="00432396">
            <w:pPr>
              <w:spacing w:after="0" w:line="240" w:lineRule="auto"/>
              <w:rPr>
                <w:rFonts w:ascii="Times New Roman" w:eastAsia="Times New Roman" w:hAnsi="Times New Roman" w:cs="Times New Roman"/>
                <w:color w:val="000000"/>
                <w:lang w:val="en-GB" w:eastAsia="it-IT"/>
              </w:rPr>
            </w:pPr>
            <w:r w:rsidRPr="00432396">
              <w:rPr>
                <w:rFonts w:ascii="Times New Roman" w:eastAsia="Times New Roman" w:hAnsi="Times New Roman" w:cs="Times New Roman"/>
                <w:color w:val="000000"/>
                <w:lang w:val="en-GB" w:eastAsia="it-IT"/>
              </w:rPr>
              <w:t>USA/Europe.</w:t>
            </w:r>
          </w:p>
          <w:p w14:paraId="08255E5E" w14:textId="45BE8384" w:rsidR="0028032D" w:rsidRPr="00432396" w:rsidRDefault="00432396" w:rsidP="00432396">
            <w:pPr>
              <w:spacing w:after="0" w:line="240" w:lineRule="auto"/>
              <w:rPr>
                <w:rFonts w:ascii="Times New Roman" w:eastAsia="Times New Roman" w:hAnsi="Times New Roman" w:cs="Times New Roman"/>
                <w:color w:val="000000"/>
                <w:lang w:val="en-GB" w:eastAsia="it-IT"/>
              </w:rPr>
            </w:pPr>
            <w:r w:rsidRPr="00432396">
              <w:rPr>
                <w:rFonts w:ascii="Times New Roman" w:eastAsia="Times New Roman" w:hAnsi="Times New Roman" w:cs="Times New Roman"/>
                <w:color w:val="000000"/>
                <w:lang w:val="en-GB" w:eastAsia="it-IT"/>
              </w:rPr>
              <w:t>981 patients aged &gt; 12 years (57 aged 12-18 years) with uncomplicated, non-severe acute sinusitis, evaluated on an outpatient basis.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CA1F7F2" w14:textId="101FA93B" w:rsidR="0028032D" w:rsidRPr="00432396" w:rsidRDefault="00432396" w:rsidP="0028032D">
            <w:pPr>
              <w:spacing w:after="0" w:line="240" w:lineRule="auto"/>
              <w:rPr>
                <w:rFonts w:ascii="Times New Roman" w:eastAsia="Times New Roman" w:hAnsi="Times New Roman" w:cs="Times New Roman"/>
                <w:color w:val="000000"/>
                <w:lang w:val="en-GB" w:eastAsia="it-IT"/>
              </w:rPr>
            </w:pPr>
            <w:r w:rsidRPr="00432396">
              <w:rPr>
                <w:rFonts w:ascii="Times New Roman" w:eastAsia="Times New Roman" w:hAnsi="Times New Roman" w:cs="Times New Roman"/>
                <w:color w:val="000000"/>
                <w:lang w:val="en-GB" w:eastAsia="it-IT"/>
              </w:rPr>
              <w:t>Mometasone furoate nasal spray 200 µg once daily or 200 µg twice daily for 15 days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CB1B072" w14:textId="731AE916" w:rsidR="0028032D" w:rsidRPr="00996F2B" w:rsidRDefault="00996F2B" w:rsidP="0028032D">
            <w:pPr>
              <w:spacing w:after="0" w:line="240" w:lineRule="auto"/>
              <w:rPr>
                <w:rFonts w:ascii="Times New Roman" w:eastAsia="Times New Roman" w:hAnsi="Times New Roman" w:cs="Times New Roman"/>
                <w:color w:val="000000"/>
                <w:lang w:val="en-GB" w:eastAsia="it-IT"/>
              </w:rPr>
            </w:pPr>
            <w:r w:rsidRPr="00996F2B">
              <w:rPr>
                <w:rFonts w:ascii="Times New Roman" w:eastAsia="Times New Roman" w:hAnsi="Times New Roman" w:cs="Times New Roman"/>
                <w:color w:val="000000"/>
                <w:lang w:val="en-GB" w:eastAsia="it-IT"/>
              </w:rPr>
              <w:t>Evaluate the efficacy of mometasone furoate nasal spray in reducing symptoms associated with acute sinusitis compared to amoxicillin (500 mg three times daily) and compared to placebo.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7CABB5D" w14:textId="77777777" w:rsidR="0028032D" w:rsidRPr="00000CAB" w:rsidRDefault="0028032D" w:rsidP="0028032D">
            <w:pPr>
              <w:spacing w:after="0" w:line="240" w:lineRule="auto"/>
              <w:rPr>
                <w:rFonts w:ascii="Times New Roman" w:eastAsia="Times New Roman" w:hAnsi="Times New Roman" w:cs="Times New Roman"/>
                <w:sz w:val="24"/>
                <w:szCs w:val="24"/>
                <w:lang w:eastAsia="it-IT"/>
              </w:rPr>
            </w:pPr>
            <w:proofErr w:type="spellStart"/>
            <w:r w:rsidRPr="00000CAB">
              <w:rPr>
                <w:rFonts w:ascii="Times New Roman" w:eastAsia="Times New Roman" w:hAnsi="Times New Roman" w:cs="Times New Roman"/>
                <w:color w:val="000000"/>
                <w:lang w:eastAsia="it-IT"/>
              </w:rPr>
              <w:t>Ancova</w:t>
            </w:r>
            <w:proofErr w:type="spellEnd"/>
            <w:r w:rsidRPr="00000CAB">
              <w:rPr>
                <w:rFonts w:ascii="Times New Roman" w:eastAsia="Times New Roman" w:hAnsi="Times New Roman" w:cs="Times New Roman"/>
                <w:color w:val="000000"/>
                <w:lang w:eastAsia="it-IT"/>
              </w:rPr>
              <w:t xml:space="preserve"> test</w:t>
            </w:r>
          </w:p>
          <w:p w14:paraId="5782B03B" w14:textId="77777777" w:rsidR="0028032D" w:rsidRPr="00000CAB" w:rsidRDefault="0028032D" w:rsidP="0028032D">
            <w:pPr>
              <w:spacing w:after="0" w:line="240" w:lineRule="auto"/>
              <w:rPr>
                <w:rFonts w:ascii="Times New Roman" w:eastAsia="Times New Roman" w:hAnsi="Times New Roman" w:cs="Times New Roman"/>
                <w:color w:val="000000"/>
                <w:lang w:eastAsia="it-IT"/>
              </w:rPr>
            </w:pPr>
            <w:r w:rsidRPr="00000CAB">
              <w:rPr>
                <w:rFonts w:ascii="Times New Roman" w:eastAsia="Times New Roman" w:hAnsi="Times New Roman" w:cs="Times New Roman"/>
                <w:color w:val="000000"/>
                <w:lang w:eastAsia="it-IT"/>
              </w:rPr>
              <w:t>T-test</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BAFB248" w14:textId="77777777" w:rsidR="0028032D" w:rsidRPr="00000CAB" w:rsidRDefault="0028032D" w:rsidP="0028032D">
            <w:pPr>
              <w:spacing w:after="0" w:line="240" w:lineRule="auto"/>
              <w:rPr>
                <w:rFonts w:ascii="Times New Roman" w:eastAsia="Times New Roman" w:hAnsi="Times New Roman" w:cs="Times New Roman"/>
                <w:sz w:val="24"/>
                <w:szCs w:val="24"/>
                <w:lang w:eastAsia="it-IT"/>
              </w:rPr>
            </w:pP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E574EBF" w14:textId="7F7BFBA3" w:rsidR="0028032D" w:rsidRPr="00996F2B" w:rsidRDefault="00996F2B" w:rsidP="0028032D">
            <w:pPr>
              <w:spacing w:after="0" w:line="240" w:lineRule="auto"/>
              <w:rPr>
                <w:rFonts w:ascii="Times New Roman" w:eastAsia="Times New Roman" w:hAnsi="Times New Roman" w:cs="Times New Roman"/>
                <w:color w:val="000000"/>
                <w:lang w:val="en-GB" w:eastAsia="it-IT"/>
              </w:rPr>
            </w:pPr>
            <w:r w:rsidRPr="00996F2B">
              <w:rPr>
                <w:rFonts w:ascii="Times New Roman" w:eastAsia="Times New Roman" w:hAnsi="Times New Roman" w:cs="Times New Roman"/>
                <w:color w:val="000000"/>
                <w:lang w:val="en-GB" w:eastAsia="it-IT"/>
              </w:rPr>
              <w:t>Patient-completed questionnaire twice daily (morning and evening) for up to 14 days after the end of antibiotic therapy</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674C003" w14:textId="6F9A75E7" w:rsidR="0028032D" w:rsidRPr="00996F2B" w:rsidRDefault="00996F2B" w:rsidP="0028032D">
            <w:pPr>
              <w:spacing w:after="0" w:line="240" w:lineRule="auto"/>
              <w:rPr>
                <w:rFonts w:ascii="Times New Roman" w:eastAsia="Times New Roman" w:hAnsi="Times New Roman" w:cs="Times New Roman"/>
                <w:color w:val="000000"/>
                <w:lang w:val="en-GB" w:eastAsia="it-IT"/>
              </w:rPr>
            </w:pPr>
            <w:r w:rsidRPr="00996F2B">
              <w:rPr>
                <w:rFonts w:ascii="Times New Roman" w:eastAsia="Times New Roman" w:hAnsi="Times New Roman" w:cs="Times New Roman"/>
                <w:color w:val="000000"/>
                <w:lang w:val="en-GB" w:eastAsia="it-IT"/>
              </w:rPr>
              <w:t>Mometasone furoate nasal spray 200 µg twice daily significantly reduces symptoms compared to amoxicillin (p=0.0040) and placebo (p &lt; 0.0001) in patients with acute sinusitis.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7F72FFF" w14:textId="77777777" w:rsidR="0028032D" w:rsidRPr="00000CAB" w:rsidRDefault="0028032D" w:rsidP="0028032D">
            <w:pPr>
              <w:spacing w:after="0" w:line="240" w:lineRule="auto"/>
              <w:rPr>
                <w:rFonts w:ascii="Times New Roman" w:eastAsia="Times New Roman" w:hAnsi="Times New Roman" w:cs="Times New Roman"/>
                <w:sz w:val="24"/>
                <w:szCs w:val="24"/>
                <w:lang w:val="en-US" w:eastAsia="it-IT"/>
              </w:rPr>
            </w:pPr>
            <w:r w:rsidRPr="00000CAB">
              <w:rPr>
                <w:rFonts w:ascii="Times New Roman" w:eastAsia="Times New Roman" w:hAnsi="Times New Roman" w:cs="Times New Roman"/>
                <w:color w:val="000000"/>
                <w:lang w:val="en-US" w:eastAsia="it-IT"/>
              </w:rPr>
              <w:t>Schering-Plough, now</w:t>
            </w:r>
          </w:p>
          <w:p w14:paraId="50F91B9C" w14:textId="77777777" w:rsidR="0028032D" w:rsidRPr="00000CAB" w:rsidRDefault="0028032D" w:rsidP="0028032D">
            <w:pPr>
              <w:spacing w:after="0" w:line="240" w:lineRule="auto"/>
              <w:rPr>
                <w:rFonts w:ascii="Times New Roman" w:eastAsia="Times New Roman" w:hAnsi="Times New Roman" w:cs="Times New Roman"/>
                <w:color w:val="000000"/>
                <w:lang w:val="en-US" w:eastAsia="it-IT"/>
              </w:rPr>
            </w:pPr>
            <w:r w:rsidRPr="00000CAB">
              <w:rPr>
                <w:rFonts w:ascii="Times New Roman" w:eastAsia="Times New Roman" w:hAnsi="Times New Roman" w:cs="Times New Roman"/>
                <w:color w:val="000000"/>
                <w:lang w:val="en-US" w:eastAsia="it-IT"/>
              </w:rPr>
              <w:t>Merck Sharp &amp; Dohme Corp., Whitehouse Station, NJ, USA.</w:t>
            </w:r>
          </w:p>
        </w:tc>
      </w:tr>
      <w:tr w:rsidR="00996F2B" w:rsidRPr="00000CAB" w14:paraId="4762E802" w14:textId="77777777" w:rsidTr="00343653">
        <w:trPr>
          <w:trHeight w:val="794"/>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7C70B24" w14:textId="77777777" w:rsidR="00467B66" w:rsidRPr="00000CAB" w:rsidRDefault="00467B66" w:rsidP="00467B66">
            <w:pPr>
              <w:spacing w:after="0" w:line="240" w:lineRule="auto"/>
              <w:jc w:val="center"/>
              <w:rPr>
                <w:rFonts w:ascii="Times New Roman" w:eastAsia="Times New Roman" w:hAnsi="Times New Roman" w:cs="Times New Roman"/>
                <w:b/>
                <w:bCs/>
                <w:color w:val="000000"/>
                <w:sz w:val="24"/>
                <w:szCs w:val="24"/>
                <w:lang w:eastAsia="it-IT"/>
              </w:rPr>
            </w:pPr>
            <w:proofErr w:type="spellStart"/>
            <w:r w:rsidRPr="008D1A04">
              <w:rPr>
                <w:rFonts w:ascii="Times New Roman" w:eastAsia="Times New Roman" w:hAnsi="Times New Roman" w:cs="Times New Roman"/>
                <w:b/>
                <w:bCs/>
                <w:sz w:val="24"/>
                <w:szCs w:val="24"/>
                <w:lang w:eastAsia="it-IT"/>
              </w:rPr>
              <w:t>Cushen</w:t>
            </w:r>
            <w:proofErr w:type="spellEnd"/>
            <w:r w:rsidRPr="008D1A04">
              <w:rPr>
                <w:rFonts w:ascii="Times New Roman" w:eastAsia="Times New Roman" w:hAnsi="Times New Roman" w:cs="Times New Roman"/>
                <w:b/>
                <w:bCs/>
                <w:sz w:val="24"/>
                <w:szCs w:val="24"/>
                <w:lang w:eastAsia="it-IT"/>
              </w:rPr>
              <w:t>, 2020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A0357B2" w14:textId="722F62C2" w:rsidR="00467B66" w:rsidRPr="00000CAB" w:rsidRDefault="00432396" w:rsidP="00467B66">
            <w:pPr>
              <w:spacing w:after="0" w:line="240" w:lineRule="auto"/>
              <w:jc w:val="center"/>
              <w:rPr>
                <w:rFonts w:ascii="Times New Roman" w:eastAsia="Times New Roman" w:hAnsi="Times New Roman" w:cs="Times New Roman"/>
                <w:color w:val="000000"/>
                <w:lang w:eastAsia="it-IT"/>
              </w:rPr>
            </w:pPr>
            <w:proofErr w:type="spellStart"/>
            <w:r>
              <w:rPr>
                <w:rFonts w:ascii="Times New Roman" w:eastAsia="Times New Roman" w:hAnsi="Times New Roman" w:cs="Times New Roman"/>
                <w:sz w:val="24"/>
                <w:szCs w:val="24"/>
                <w:lang w:eastAsia="it-IT"/>
              </w:rPr>
              <w:t>Cohort</w:t>
            </w:r>
            <w:proofErr w:type="spellEnd"/>
            <w:r w:rsidR="00467B66">
              <w:rPr>
                <w:rFonts w:ascii="Times New Roman" w:eastAsia="Times New Roman" w:hAnsi="Times New Roman" w:cs="Times New Roman"/>
                <w:sz w:val="24"/>
                <w:szCs w:val="24"/>
                <w:lang w:eastAsia="it-IT"/>
              </w:rPr>
              <w:t xml:space="preserve">, </w:t>
            </w:r>
            <w:proofErr w:type="spellStart"/>
            <w:r w:rsidR="00467B66">
              <w:rPr>
                <w:rFonts w:ascii="Times New Roman" w:eastAsia="Times New Roman" w:hAnsi="Times New Roman" w:cs="Times New Roman"/>
                <w:sz w:val="24"/>
                <w:szCs w:val="24"/>
                <w:lang w:eastAsia="it-IT"/>
              </w:rPr>
              <w:t>retrospe</w:t>
            </w:r>
            <w:r>
              <w:rPr>
                <w:rFonts w:ascii="Times New Roman" w:eastAsia="Times New Roman" w:hAnsi="Times New Roman" w:cs="Times New Roman"/>
                <w:sz w:val="24"/>
                <w:szCs w:val="24"/>
                <w:lang w:eastAsia="it-IT"/>
              </w:rPr>
              <w:t>ctive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D4805A1" w14:textId="77777777" w:rsidR="00467B66" w:rsidRPr="00432396" w:rsidRDefault="00467B66" w:rsidP="00467B66">
            <w:pPr>
              <w:spacing w:after="0" w:line="240" w:lineRule="auto"/>
              <w:jc w:val="center"/>
              <w:rPr>
                <w:rFonts w:ascii="Times New Roman" w:eastAsia="Times New Roman" w:hAnsi="Times New Roman" w:cs="Times New Roman"/>
                <w:sz w:val="24"/>
                <w:szCs w:val="24"/>
                <w:lang w:val="en-GB" w:eastAsia="it-IT"/>
              </w:rPr>
            </w:pPr>
            <w:r w:rsidRPr="00432396">
              <w:rPr>
                <w:rFonts w:ascii="Times New Roman" w:eastAsia="Times New Roman" w:hAnsi="Times New Roman" w:cs="Times New Roman"/>
                <w:sz w:val="24"/>
                <w:szCs w:val="24"/>
                <w:lang w:val="en-GB" w:eastAsia="it-IT"/>
              </w:rPr>
              <w:t>UK</w:t>
            </w:r>
          </w:p>
          <w:p w14:paraId="2F0CD3A5" w14:textId="49B1592B" w:rsidR="00467B66" w:rsidRPr="00432396" w:rsidRDefault="00432396" w:rsidP="00467B66">
            <w:pPr>
              <w:spacing w:after="0" w:line="240" w:lineRule="auto"/>
              <w:rPr>
                <w:rFonts w:ascii="Times New Roman" w:eastAsia="Times New Roman" w:hAnsi="Times New Roman" w:cs="Times New Roman"/>
                <w:color w:val="000000"/>
                <w:lang w:val="en-GB" w:eastAsia="it-IT"/>
              </w:rPr>
            </w:pPr>
            <w:r w:rsidRPr="00432396">
              <w:rPr>
                <w:rFonts w:ascii="Times New Roman" w:eastAsia="Times New Roman" w:hAnsi="Times New Roman" w:cs="Times New Roman"/>
                <w:color w:val="000000"/>
                <w:lang w:val="en-GB" w:eastAsia="it-IT"/>
              </w:rPr>
              <w:t>Number = 0-20 years, 26,290 with uncomplicated acute sinusitis diagnosed on an outpatient basis.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A2038D6" w14:textId="074279E3" w:rsidR="00467B66" w:rsidRPr="00000CAB" w:rsidRDefault="00432396" w:rsidP="00467B66">
            <w:pPr>
              <w:spacing w:after="0" w:line="240" w:lineRule="auto"/>
              <w:rPr>
                <w:rFonts w:ascii="Times New Roman" w:eastAsia="Times New Roman" w:hAnsi="Times New Roman" w:cs="Times New Roman"/>
                <w:color w:val="000000"/>
                <w:lang w:eastAsia="it-IT"/>
              </w:rPr>
            </w:pPr>
            <w:proofErr w:type="spellStart"/>
            <w:r w:rsidRPr="00432396">
              <w:rPr>
                <w:rFonts w:ascii="Times New Roman" w:eastAsia="Times New Roman" w:hAnsi="Times New Roman" w:cs="Times New Roman"/>
                <w:color w:val="000000"/>
                <w:lang w:eastAsia="it-IT"/>
              </w:rPr>
              <w:t>Antibiotic</w:t>
            </w:r>
            <w:proofErr w:type="spellEnd"/>
            <w:r w:rsidRPr="00432396">
              <w:rPr>
                <w:rFonts w:ascii="Times New Roman" w:eastAsia="Times New Roman" w:hAnsi="Times New Roman" w:cs="Times New Roman"/>
                <w:color w:val="000000"/>
                <w:lang w:eastAsia="it-IT"/>
              </w:rPr>
              <w:t xml:space="preserve"> </w:t>
            </w:r>
            <w:proofErr w:type="spellStart"/>
            <w:r w:rsidRPr="00432396">
              <w:rPr>
                <w:rFonts w:ascii="Times New Roman" w:eastAsia="Times New Roman" w:hAnsi="Times New Roman" w:cs="Times New Roman"/>
                <w:color w:val="000000"/>
                <w:lang w:eastAsia="it-IT"/>
              </w:rPr>
              <w:t>therapy</w:t>
            </w:r>
            <w:proofErr w:type="spellEnd"/>
            <w:r w:rsidRPr="00432396">
              <w:rPr>
                <w:rFonts w:ascii="Times New Roman" w:eastAsia="Times New Roman" w:hAnsi="Times New Roman" w:cs="Times New Roman"/>
                <w:color w:val="000000"/>
                <w:lang w:eastAsia="it-IT"/>
              </w:rPr>
              <w:t xml:space="preserve"> </w:t>
            </w:r>
            <w:proofErr w:type="spellStart"/>
            <w:r w:rsidRPr="00432396">
              <w:rPr>
                <w:rFonts w:ascii="Times New Roman" w:eastAsia="Times New Roman" w:hAnsi="Times New Roman" w:cs="Times New Roman"/>
                <w:color w:val="000000"/>
                <w:lang w:eastAsia="it-IT"/>
              </w:rPr>
              <w:t>not</w:t>
            </w:r>
            <w:proofErr w:type="spellEnd"/>
            <w:r w:rsidRPr="00432396">
              <w:rPr>
                <w:rFonts w:ascii="Times New Roman" w:eastAsia="Times New Roman" w:hAnsi="Times New Roman" w:cs="Times New Roman"/>
                <w:color w:val="000000"/>
                <w:lang w:eastAsia="it-IT"/>
              </w:rPr>
              <w:t xml:space="preserve"> </w:t>
            </w:r>
            <w:proofErr w:type="spellStart"/>
            <w:r w:rsidRPr="00432396">
              <w:rPr>
                <w:rFonts w:ascii="Times New Roman" w:eastAsia="Times New Roman" w:hAnsi="Times New Roman" w:cs="Times New Roman"/>
                <w:color w:val="000000"/>
                <w:lang w:eastAsia="it-IT"/>
              </w:rPr>
              <w:t>specified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CFD33A0" w14:textId="77777777" w:rsidR="00996F2B" w:rsidRPr="00996F2B" w:rsidRDefault="00996F2B" w:rsidP="00996F2B">
            <w:pPr>
              <w:spacing w:before="100" w:beforeAutospacing="1" w:after="100" w:afterAutospacing="1" w:line="240" w:lineRule="auto"/>
              <w:rPr>
                <w:rFonts w:ascii="Times New Roman" w:eastAsia="Times New Roman" w:hAnsi="Times New Roman" w:cs="Times New Roman"/>
                <w:sz w:val="24"/>
                <w:szCs w:val="24"/>
                <w:lang w:val="en-GB" w:eastAsia="it-IT"/>
              </w:rPr>
            </w:pPr>
            <w:r w:rsidRPr="00996F2B">
              <w:rPr>
                <w:rFonts w:ascii="Times New Roman" w:eastAsia="Times New Roman" w:hAnsi="Times New Roman" w:cs="Times New Roman"/>
                <w:sz w:val="24"/>
                <w:szCs w:val="24"/>
                <w:lang w:val="en-GB" w:eastAsia="it-IT"/>
              </w:rPr>
              <w:t>Evaluate the efficacy of antibiotic therapy in preventing the development of complications.</w:t>
            </w:r>
          </w:p>
          <w:p w14:paraId="61311FB0" w14:textId="6C1BFF3A" w:rsidR="00467B66" w:rsidRPr="000B1EB7" w:rsidRDefault="00467B66" w:rsidP="00996F2B">
            <w:pPr>
              <w:spacing w:after="0" w:line="240" w:lineRule="auto"/>
              <w:rPr>
                <w:rFonts w:ascii="Times New Roman" w:eastAsia="Times New Roman" w:hAnsi="Times New Roman" w:cs="Times New Roman"/>
                <w:color w:val="000000"/>
                <w:lang w:val="en-US" w:eastAsia="it-IT"/>
              </w:rPr>
            </w:pP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4999AC0" w14:textId="60AF3ABA" w:rsidR="00467B66" w:rsidRPr="00000CAB" w:rsidRDefault="00996F2B" w:rsidP="00467B66">
            <w:pPr>
              <w:spacing w:after="0" w:line="240" w:lineRule="auto"/>
              <w:rPr>
                <w:rFonts w:ascii="Times New Roman" w:eastAsia="Times New Roman" w:hAnsi="Times New Roman" w:cs="Times New Roman"/>
                <w:color w:val="000000"/>
                <w:lang w:eastAsia="it-IT"/>
              </w:rPr>
            </w:pPr>
            <w:r>
              <w:rPr>
                <w:rFonts w:ascii="Times New Roman" w:eastAsia="Times New Roman" w:hAnsi="Times New Roman" w:cs="Times New Roman"/>
                <w:sz w:val="24"/>
                <w:szCs w:val="24"/>
                <w:lang w:eastAsia="it-IT"/>
              </w:rPr>
              <w:t xml:space="preserve">Clinica </w:t>
            </w:r>
            <w:proofErr w:type="spellStart"/>
            <w:r>
              <w:rPr>
                <w:rFonts w:ascii="Times New Roman" w:eastAsia="Times New Roman" w:hAnsi="Times New Roman" w:cs="Times New Roman"/>
                <w:sz w:val="24"/>
                <w:szCs w:val="24"/>
                <w:lang w:eastAsia="it-IT"/>
              </w:rPr>
              <w:t>records</w:t>
            </w:r>
            <w:proofErr w:type="spellEnd"/>
            <w:r>
              <w:rPr>
                <w:rFonts w:ascii="Times New Roman" w:eastAsia="Times New Roman" w:hAnsi="Times New Roman" w:cs="Times New Roman"/>
                <w:sz w:val="24"/>
                <w:szCs w:val="24"/>
                <w:lang w:eastAsia="it-IT"/>
              </w:rPr>
              <w:t xml:space="preserve"> screening </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3D27C3D" w14:textId="77777777" w:rsidR="00467B66" w:rsidRPr="00000CAB" w:rsidRDefault="00467B66" w:rsidP="00467B66">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color w:val="000000"/>
                <w:lang w:eastAsia="it-IT"/>
              </w:rPr>
              <w:t>/</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CF4E463" w14:textId="12F3183A" w:rsidR="00467B66" w:rsidRPr="00000CAB" w:rsidRDefault="00467B66" w:rsidP="00467B66">
            <w:pPr>
              <w:spacing w:after="0" w:line="240" w:lineRule="auto"/>
              <w:rPr>
                <w:rFonts w:ascii="Times New Roman" w:eastAsia="Times New Roman" w:hAnsi="Times New Roman" w:cs="Times New Roman"/>
                <w:color w:val="000000"/>
                <w:lang w:eastAsia="it-IT"/>
              </w:rPr>
            </w:pPr>
            <w:r w:rsidRPr="00311083">
              <w:rPr>
                <w:rFonts w:ascii="Times New Roman" w:eastAsia="Times New Roman" w:hAnsi="Times New Roman" w:cs="Times New Roman"/>
                <w:bCs/>
                <w:color w:val="000000"/>
                <w:lang w:eastAsia="it-IT"/>
              </w:rPr>
              <w:t>1 m</w:t>
            </w:r>
            <w:r w:rsidR="00996F2B">
              <w:rPr>
                <w:rFonts w:ascii="Times New Roman" w:eastAsia="Times New Roman" w:hAnsi="Times New Roman" w:cs="Times New Roman"/>
                <w:bCs/>
                <w:color w:val="000000"/>
                <w:lang w:eastAsia="it-IT"/>
              </w:rPr>
              <w:t>onths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287C1C3" w14:textId="507110E1" w:rsidR="00467B66" w:rsidRDefault="00996F2B" w:rsidP="00467B66">
            <w:pPr>
              <w:spacing w:after="0" w:line="240" w:lineRule="auto"/>
              <w:rPr>
                <w:rFonts w:ascii="Times New Roman" w:eastAsia="Times New Roman" w:hAnsi="Times New Roman" w:cs="Times New Roman"/>
                <w:bCs/>
                <w:color w:val="000000"/>
                <w:lang w:val="en-GB" w:eastAsia="it-IT"/>
              </w:rPr>
            </w:pPr>
            <w:r w:rsidRPr="00996F2B">
              <w:rPr>
                <w:rFonts w:ascii="Times New Roman" w:eastAsia="Times New Roman" w:hAnsi="Times New Roman" w:cs="Times New Roman"/>
                <w:bCs/>
                <w:color w:val="000000"/>
                <w:lang w:val="en-GB" w:eastAsia="it-IT"/>
              </w:rPr>
              <w:t xml:space="preserve">No </w:t>
            </w:r>
            <w:proofErr w:type="spellStart"/>
            <w:r w:rsidRPr="00996F2B">
              <w:rPr>
                <w:rFonts w:ascii="Times New Roman" w:eastAsia="Times New Roman" w:hAnsi="Times New Roman" w:cs="Times New Roman"/>
                <w:bCs/>
                <w:color w:val="000000"/>
                <w:lang w:val="en-GB" w:eastAsia="it-IT"/>
              </w:rPr>
              <w:t>pediatric</w:t>
            </w:r>
            <w:proofErr w:type="spellEnd"/>
            <w:r w:rsidRPr="00996F2B">
              <w:rPr>
                <w:rFonts w:ascii="Times New Roman" w:eastAsia="Times New Roman" w:hAnsi="Times New Roman" w:cs="Times New Roman"/>
                <w:bCs/>
                <w:color w:val="000000"/>
                <w:lang w:val="en-GB" w:eastAsia="it-IT"/>
              </w:rPr>
              <w:t xml:space="preserve"> cases of brain abscesses following sinusitis.</w:t>
            </w:r>
          </w:p>
          <w:p w14:paraId="1CA159B6" w14:textId="77777777" w:rsidR="00996F2B" w:rsidRPr="00996F2B" w:rsidRDefault="00996F2B" w:rsidP="00467B66">
            <w:pPr>
              <w:spacing w:after="0" w:line="240" w:lineRule="auto"/>
              <w:rPr>
                <w:rFonts w:ascii="Times New Roman" w:eastAsia="Times New Roman" w:hAnsi="Times New Roman" w:cs="Times New Roman"/>
                <w:bCs/>
                <w:color w:val="000000"/>
                <w:lang w:val="en-GB" w:eastAsia="it-IT"/>
              </w:rPr>
            </w:pPr>
          </w:p>
          <w:p w14:paraId="3D2127D0" w14:textId="45AE05E0" w:rsidR="00467B66" w:rsidRPr="00996F2B" w:rsidRDefault="00996F2B" w:rsidP="00467B66">
            <w:pPr>
              <w:spacing w:after="0" w:line="240" w:lineRule="auto"/>
              <w:rPr>
                <w:rFonts w:ascii="Times New Roman" w:eastAsia="Times New Roman" w:hAnsi="Times New Roman" w:cs="Times New Roman"/>
                <w:bCs/>
                <w:color w:val="000000"/>
                <w:lang w:val="en-GB" w:eastAsia="it-IT"/>
              </w:rPr>
            </w:pPr>
            <w:bookmarkStart w:id="1" w:name="_Hlk110692981"/>
            <w:r w:rsidRPr="00996F2B">
              <w:rPr>
                <w:rFonts w:ascii="Times New Roman" w:eastAsia="Times New Roman" w:hAnsi="Times New Roman" w:cs="Times New Roman"/>
                <w:bCs/>
                <w:color w:val="000000"/>
                <w:lang w:val="en-GB" w:eastAsia="it-IT"/>
              </w:rPr>
              <w:t xml:space="preserve">Incidence of orbital cellulitis: 4.94 (95% CI = 2.89-8.46) per 10,000 episodes of sinusitis in the population; antibiotic therapy significantly reduces the risk of </w:t>
            </w:r>
            <w:r w:rsidRPr="00996F2B">
              <w:rPr>
                <w:rFonts w:ascii="Times New Roman" w:eastAsia="Times New Roman" w:hAnsi="Times New Roman" w:cs="Times New Roman"/>
                <w:bCs/>
                <w:color w:val="000000"/>
                <w:lang w:val="en-GB" w:eastAsia="it-IT"/>
              </w:rPr>
              <w:lastRenderedPageBreak/>
              <w:t>orbital cellulitis compared to the placebo group (OR 0.19, 95% CI 0.06-0.58). However, routine prescription is not recommended due to the rarity of the event (NNT 691, 95% CI = 260-2695).</w:t>
            </w:r>
          </w:p>
          <w:bookmarkEnd w:id="1"/>
          <w:p w14:paraId="3C012576" w14:textId="77777777" w:rsidR="00467B66" w:rsidRPr="00996F2B" w:rsidRDefault="00467B66" w:rsidP="00467B66">
            <w:pPr>
              <w:spacing w:after="0" w:line="240" w:lineRule="auto"/>
              <w:rPr>
                <w:rFonts w:ascii="Times New Roman" w:eastAsia="Times New Roman" w:hAnsi="Times New Roman" w:cs="Times New Roman"/>
                <w:bCs/>
                <w:color w:val="000000"/>
                <w:lang w:val="en-GB" w:eastAsia="it-IT"/>
              </w:rPr>
            </w:pPr>
          </w:p>
          <w:p w14:paraId="130703F9" w14:textId="77777777" w:rsidR="00467B66" w:rsidRPr="00996F2B" w:rsidRDefault="00467B66" w:rsidP="00467B66">
            <w:pPr>
              <w:spacing w:after="0" w:line="240" w:lineRule="auto"/>
              <w:rPr>
                <w:rFonts w:ascii="Times New Roman" w:eastAsia="Times New Roman" w:hAnsi="Times New Roman" w:cs="Times New Roman"/>
                <w:color w:val="000000"/>
                <w:lang w:val="en-GB" w:eastAsia="it-IT"/>
              </w:rPr>
            </w:pP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F3034B6" w14:textId="77777777" w:rsidR="00467B66" w:rsidRPr="00000CAB" w:rsidRDefault="00467B66" w:rsidP="00467B66">
            <w:pPr>
              <w:spacing w:after="0" w:line="240" w:lineRule="auto"/>
              <w:rPr>
                <w:rFonts w:ascii="Times New Roman" w:eastAsia="Times New Roman" w:hAnsi="Times New Roman" w:cs="Times New Roman"/>
                <w:color w:val="000000"/>
                <w:lang w:val="en-US" w:eastAsia="it-IT"/>
              </w:rPr>
            </w:pPr>
            <w:r>
              <w:rPr>
                <w:rFonts w:ascii="Times New Roman" w:eastAsia="Times New Roman" w:hAnsi="Times New Roman" w:cs="Times New Roman"/>
                <w:bCs/>
                <w:color w:val="000000"/>
                <w:lang w:eastAsia="it-IT"/>
              </w:rPr>
              <w:lastRenderedPageBreak/>
              <w:t>no</w:t>
            </w:r>
          </w:p>
        </w:tc>
      </w:tr>
    </w:tbl>
    <w:p w14:paraId="386B6FEA" w14:textId="77777777" w:rsidR="00F818FF" w:rsidRPr="00D41E5E" w:rsidRDefault="00F818FF" w:rsidP="00A63A5D">
      <w:pPr>
        <w:spacing w:after="0" w:line="240" w:lineRule="auto"/>
        <w:jc w:val="both"/>
        <w:rPr>
          <w:rFonts w:ascii="Times New Roman" w:eastAsia="Times New Roman" w:hAnsi="Times New Roman" w:cs="Times New Roman"/>
          <w:b/>
          <w:bCs/>
          <w:color w:val="C00000"/>
          <w:sz w:val="24"/>
          <w:szCs w:val="24"/>
          <w:lang w:val="en-US" w:eastAsia="it-IT"/>
        </w:rPr>
      </w:pPr>
    </w:p>
    <w:tbl>
      <w:tblPr>
        <w:tblW w:w="21110" w:type="dxa"/>
        <w:tblCellMar>
          <w:left w:w="70" w:type="dxa"/>
          <w:right w:w="70" w:type="dxa"/>
        </w:tblCellMar>
        <w:tblLook w:val="04A0" w:firstRow="1" w:lastRow="0" w:firstColumn="1" w:lastColumn="0" w:noHBand="0" w:noVBand="1"/>
      </w:tblPr>
      <w:tblGrid>
        <w:gridCol w:w="5648"/>
        <w:gridCol w:w="15462"/>
      </w:tblGrid>
      <w:tr w:rsidR="00F818FF" w:rsidRPr="00743C64" w14:paraId="13750EB9" w14:textId="77777777" w:rsidTr="00581BA0">
        <w:trPr>
          <w:trHeight w:val="2779"/>
        </w:trPr>
        <w:tc>
          <w:tcPr>
            <w:tcW w:w="5648" w:type="dxa"/>
            <w:tcBorders>
              <w:top w:val="single" w:sz="4" w:space="0" w:color="auto"/>
              <w:left w:val="single" w:sz="4" w:space="0" w:color="auto"/>
              <w:bottom w:val="single" w:sz="4" w:space="0" w:color="auto"/>
              <w:right w:val="single" w:sz="4" w:space="0" w:color="auto"/>
            </w:tcBorders>
            <w:shd w:val="clear" w:color="auto" w:fill="auto"/>
            <w:hideMark/>
          </w:tcPr>
          <w:p w14:paraId="0CB14006" w14:textId="1BA64C92" w:rsidR="00F818FF" w:rsidRPr="00996F2B" w:rsidRDefault="00996F2B" w:rsidP="004B597E">
            <w:pPr>
              <w:spacing w:after="0" w:line="240" w:lineRule="auto"/>
              <w:jc w:val="both"/>
              <w:rPr>
                <w:rFonts w:ascii="Times New Roman" w:eastAsia="Times New Roman" w:hAnsi="Times New Roman" w:cs="Times New Roman"/>
                <w:color w:val="000000"/>
                <w:sz w:val="24"/>
                <w:szCs w:val="24"/>
                <w:lang w:val="en-GB" w:eastAsia="it-IT"/>
              </w:rPr>
            </w:pPr>
            <w:r w:rsidRPr="00996F2B">
              <w:rPr>
                <w:rFonts w:ascii="Times New Roman" w:eastAsia="Times New Roman" w:hAnsi="Times New Roman" w:cs="Times New Roman"/>
                <w:b/>
                <w:bCs/>
                <w:color w:val="000000"/>
                <w:sz w:val="24"/>
                <w:szCs w:val="24"/>
                <w:lang w:val="en-GB" w:eastAsia="it-IT"/>
              </w:rPr>
              <w:t>Question 2: What first-line topical antibiotic therapy is indicated for a child with uncomplicated acute sinusitis?</w:t>
            </w:r>
          </w:p>
        </w:tc>
        <w:tc>
          <w:tcPr>
            <w:tcW w:w="15462" w:type="dxa"/>
            <w:tcBorders>
              <w:top w:val="single" w:sz="4" w:space="0" w:color="auto"/>
              <w:left w:val="single" w:sz="4" w:space="0" w:color="auto"/>
              <w:bottom w:val="single" w:sz="4" w:space="0" w:color="auto"/>
              <w:right w:val="single" w:sz="4" w:space="0" w:color="auto"/>
            </w:tcBorders>
            <w:shd w:val="clear" w:color="auto" w:fill="auto"/>
          </w:tcPr>
          <w:p w14:paraId="26430A8D"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P: In children with acute sinusitis without specific risk factors,</w:t>
            </w:r>
          </w:p>
          <w:p w14:paraId="74F89CE9"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I1: Topical antibiotic therapy with aminoglycosides</w:t>
            </w:r>
          </w:p>
          <w:p w14:paraId="00A880BF"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I2: Topical antibiotic therapy with fluoroquinolones</w:t>
            </w:r>
          </w:p>
          <w:p w14:paraId="5B5FDAA7"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C: Compared to topical antibiotic therapy with cephalosporins,</w:t>
            </w:r>
          </w:p>
          <w:p w14:paraId="07542C83"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O1: Is it equally effective in reducing the severity and/or duration of symptoms?</w:t>
            </w:r>
          </w:p>
          <w:p w14:paraId="433C557D"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O2: Does it modify the risk of recurrences?</w:t>
            </w:r>
          </w:p>
          <w:p w14:paraId="7CA86337"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O3: Does it modify the risk of suppurative complications (orbital cellulitis, brain abscess, other)?</w:t>
            </w:r>
          </w:p>
          <w:p w14:paraId="62F327C5"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O4: Does it modify the risk of non-suppurative complications (cavernous sinus thrombosis, other)?</w:t>
            </w:r>
          </w:p>
          <w:p w14:paraId="07885016" w14:textId="254994E6" w:rsidR="00F818FF"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O5: Does it modify the risk of side effects?</w:t>
            </w:r>
          </w:p>
        </w:tc>
      </w:tr>
    </w:tbl>
    <w:p w14:paraId="6A7926EA" w14:textId="365C5A6A" w:rsidR="00993384"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Insufficient literature to answer the question.</w:t>
      </w:r>
    </w:p>
    <w:p w14:paraId="100555A0"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p>
    <w:tbl>
      <w:tblPr>
        <w:tblW w:w="2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15521"/>
      </w:tblGrid>
      <w:tr w:rsidR="00581BA0" w:rsidRPr="00743C64" w14:paraId="334E8F68" w14:textId="77777777" w:rsidTr="009B4981">
        <w:trPr>
          <w:trHeight w:val="2708"/>
        </w:trPr>
        <w:tc>
          <w:tcPr>
            <w:tcW w:w="5670" w:type="dxa"/>
            <w:shd w:val="clear" w:color="auto" w:fill="auto"/>
            <w:hideMark/>
          </w:tcPr>
          <w:p w14:paraId="44D6CDFA" w14:textId="04264680" w:rsidR="00581BA0" w:rsidRPr="00996F2B" w:rsidRDefault="00996F2B" w:rsidP="004B597E">
            <w:pPr>
              <w:spacing w:after="0" w:line="240" w:lineRule="auto"/>
              <w:jc w:val="both"/>
              <w:rPr>
                <w:rFonts w:ascii="Times New Roman" w:eastAsia="Times New Roman" w:hAnsi="Times New Roman" w:cs="Times New Roman"/>
                <w:color w:val="000000"/>
                <w:sz w:val="24"/>
                <w:szCs w:val="24"/>
                <w:lang w:val="en-GB" w:eastAsia="it-IT"/>
              </w:rPr>
            </w:pPr>
            <w:r w:rsidRPr="00996F2B">
              <w:rPr>
                <w:rFonts w:ascii="Times New Roman" w:hAnsi="Times New Roman" w:cs="Times New Roman"/>
                <w:b/>
                <w:bCs/>
                <w:color w:val="000000" w:themeColor="text1"/>
                <w:sz w:val="24"/>
                <w:szCs w:val="24"/>
                <w:lang w:val="en-GB" w:eastAsia="it-IT"/>
              </w:rPr>
              <w:t>Question 3: What first-line systemic antibiotic therapy is indicated for a child with uncomplicated acute sinusitis?</w:t>
            </w:r>
          </w:p>
        </w:tc>
        <w:tc>
          <w:tcPr>
            <w:tcW w:w="15521" w:type="dxa"/>
            <w:shd w:val="clear" w:color="auto" w:fill="auto"/>
          </w:tcPr>
          <w:p w14:paraId="78E703FF"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CA" w:eastAsia="it-IT"/>
              </w:rPr>
            </w:pPr>
            <w:r w:rsidRPr="00996F2B">
              <w:rPr>
                <w:rFonts w:ascii="Times New Roman" w:eastAsia="Times New Roman" w:hAnsi="Times New Roman" w:cs="Times New Roman"/>
                <w:color w:val="212121"/>
                <w:kern w:val="28"/>
                <w:sz w:val="24"/>
                <w:szCs w:val="24"/>
                <w:lang w:val="en-CA" w:eastAsia="it-IT"/>
              </w:rPr>
              <w:t>P: In children with acute sinusitis without specific risk factors,</w:t>
            </w:r>
          </w:p>
          <w:p w14:paraId="51913AF5"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CA" w:eastAsia="it-IT"/>
              </w:rPr>
            </w:pPr>
            <w:r w:rsidRPr="00996F2B">
              <w:rPr>
                <w:rFonts w:ascii="Times New Roman" w:eastAsia="Times New Roman" w:hAnsi="Times New Roman" w:cs="Times New Roman"/>
                <w:color w:val="212121"/>
                <w:kern w:val="28"/>
                <w:sz w:val="24"/>
                <w:szCs w:val="24"/>
                <w:lang w:val="en-CA" w:eastAsia="it-IT"/>
              </w:rPr>
              <w:t>I1: Antibiotic therapy with amoxicillin</w:t>
            </w:r>
          </w:p>
          <w:p w14:paraId="4B8FA371"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CA" w:eastAsia="it-IT"/>
              </w:rPr>
            </w:pPr>
            <w:r w:rsidRPr="00996F2B">
              <w:rPr>
                <w:rFonts w:ascii="Times New Roman" w:eastAsia="Times New Roman" w:hAnsi="Times New Roman" w:cs="Times New Roman"/>
                <w:color w:val="212121"/>
                <w:kern w:val="28"/>
                <w:sz w:val="24"/>
                <w:szCs w:val="24"/>
                <w:lang w:val="en-CA" w:eastAsia="it-IT"/>
              </w:rPr>
              <w:t>I2: Antibiotic therapy with macrolides</w:t>
            </w:r>
          </w:p>
          <w:p w14:paraId="607E091B"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CA" w:eastAsia="it-IT"/>
              </w:rPr>
            </w:pPr>
            <w:r w:rsidRPr="00996F2B">
              <w:rPr>
                <w:rFonts w:ascii="Times New Roman" w:eastAsia="Times New Roman" w:hAnsi="Times New Roman" w:cs="Times New Roman"/>
                <w:color w:val="212121"/>
                <w:kern w:val="28"/>
                <w:sz w:val="24"/>
                <w:szCs w:val="24"/>
                <w:lang w:val="en-CA" w:eastAsia="it-IT"/>
              </w:rPr>
              <w:t>I3: Antibiotic therapy with cephalosporins</w:t>
            </w:r>
          </w:p>
          <w:p w14:paraId="5E302F97"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CA" w:eastAsia="it-IT"/>
              </w:rPr>
            </w:pPr>
            <w:r w:rsidRPr="00996F2B">
              <w:rPr>
                <w:rFonts w:ascii="Times New Roman" w:eastAsia="Times New Roman" w:hAnsi="Times New Roman" w:cs="Times New Roman"/>
                <w:color w:val="212121"/>
                <w:kern w:val="28"/>
                <w:sz w:val="24"/>
                <w:szCs w:val="24"/>
                <w:lang w:val="en-CA" w:eastAsia="it-IT"/>
              </w:rPr>
              <w:t>I4: Antibiotic therapy with fluoroquinolones</w:t>
            </w:r>
          </w:p>
          <w:p w14:paraId="799EAB70"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CA" w:eastAsia="it-IT"/>
              </w:rPr>
            </w:pPr>
            <w:r w:rsidRPr="00996F2B">
              <w:rPr>
                <w:rFonts w:ascii="Times New Roman" w:eastAsia="Times New Roman" w:hAnsi="Times New Roman" w:cs="Times New Roman"/>
                <w:color w:val="212121"/>
                <w:kern w:val="28"/>
                <w:sz w:val="24"/>
                <w:szCs w:val="24"/>
                <w:lang w:val="en-CA" w:eastAsia="it-IT"/>
              </w:rPr>
              <w:t>C: Compared to antibiotic therapy with amoxicillin-clavulanic acid,</w:t>
            </w:r>
          </w:p>
          <w:p w14:paraId="5723E3FE"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CA" w:eastAsia="it-IT"/>
              </w:rPr>
            </w:pPr>
            <w:r w:rsidRPr="00996F2B">
              <w:rPr>
                <w:rFonts w:ascii="Times New Roman" w:eastAsia="Times New Roman" w:hAnsi="Times New Roman" w:cs="Times New Roman"/>
                <w:color w:val="212121"/>
                <w:kern w:val="28"/>
                <w:sz w:val="24"/>
                <w:szCs w:val="24"/>
                <w:lang w:val="en-CA" w:eastAsia="it-IT"/>
              </w:rPr>
              <w:t>O1: Is it equally effective in reducing the severity and/or duration of symptoms?</w:t>
            </w:r>
          </w:p>
          <w:p w14:paraId="16EE6E4D"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CA" w:eastAsia="it-IT"/>
              </w:rPr>
            </w:pPr>
            <w:r w:rsidRPr="00996F2B">
              <w:rPr>
                <w:rFonts w:ascii="Times New Roman" w:eastAsia="Times New Roman" w:hAnsi="Times New Roman" w:cs="Times New Roman"/>
                <w:color w:val="212121"/>
                <w:kern w:val="28"/>
                <w:sz w:val="24"/>
                <w:szCs w:val="24"/>
                <w:lang w:val="en-CA" w:eastAsia="it-IT"/>
              </w:rPr>
              <w:t>O2: Does it modify the risk of recurrences?</w:t>
            </w:r>
          </w:p>
          <w:p w14:paraId="540A5072"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CA" w:eastAsia="it-IT"/>
              </w:rPr>
            </w:pPr>
            <w:r w:rsidRPr="00996F2B">
              <w:rPr>
                <w:rFonts w:ascii="Times New Roman" w:eastAsia="Times New Roman" w:hAnsi="Times New Roman" w:cs="Times New Roman"/>
                <w:color w:val="212121"/>
                <w:kern w:val="28"/>
                <w:sz w:val="24"/>
                <w:szCs w:val="24"/>
                <w:lang w:val="en-CA" w:eastAsia="it-IT"/>
              </w:rPr>
              <w:t>O3: Does it modify the risk of suppurative complications (orbital cellulitis, brain abscess, other)?</w:t>
            </w:r>
          </w:p>
          <w:p w14:paraId="2ABD0267" w14:textId="77777777" w:rsidR="00996F2B" w:rsidRPr="00996F2B"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CA" w:eastAsia="it-IT"/>
              </w:rPr>
            </w:pPr>
            <w:r w:rsidRPr="00996F2B">
              <w:rPr>
                <w:rFonts w:ascii="Times New Roman" w:eastAsia="Times New Roman" w:hAnsi="Times New Roman" w:cs="Times New Roman"/>
                <w:color w:val="212121"/>
                <w:kern w:val="28"/>
                <w:sz w:val="24"/>
                <w:szCs w:val="24"/>
                <w:lang w:val="en-CA" w:eastAsia="it-IT"/>
              </w:rPr>
              <w:t>O4: Does it modify the risk of non-suppurative complications (cavernous sinus thrombosis, other)?</w:t>
            </w:r>
          </w:p>
          <w:p w14:paraId="64D0A4C9" w14:textId="3011ECDB" w:rsidR="00581BA0" w:rsidRPr="00654A50" w:rsidRDefault="00996F2B" w:rsidP="00996F2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CA" w:eastAsia="it-IT"/>
              </w:rPr>
            </w:pPr>
            <w:r w:rsidRPr="00996F2B">
              <w:rPr>
                <w:rFonts w:ascii="Times New Roman" w:eastAsia="Times New Roman" w:hAnsi="Times New Roman" w:cs="Times New Roman"/>
                <w:color w:val="212121"/>
                <w:kern w:val="28"/>
                <w:sz w:val="24"/>
                <w:szCs w:val="24"/>
                <w:lang w:val="en-CA" w:eastAsia="it-IT"/>
              </w:rPr>
              <w:t>O5: Does it modify the risk of side effects?</w:t>
            </w:r>
          </w:p>
        </w:tc>
      </w:tr>
    </w:tbl>
    <w:p w14:paraId="67E06132" w14:textId="77777777" w:rsidR="00581BA0" w:rsidRPr="00996F2B" w:rsidRDefault="00581BA0" w:rsidP="00A63A5D">
      <w:pPr>
        <w:spacing w:after="0" w:line="240" w:lineRule="auto"/>
        <w:jc w:val="both"/>
        <w:rPr>
          <w:rFonts w:ascii="Times New Roman" w:eastAsia="Times New Roman" w:hAnsi="Times New Roman" w:cs="Times New Roman"/>
          <w:b/>
          <w:bCs/>
          <w:color w:val="C00000"/>
          <w:sz w:val="32"/>
          <w:szCs w:val="24"/>
          <w:lang w:val="en-GB" w:eastAsia="it-IT"/>
        </w:rPr>
      </w:pPr>
    </w:p>
    <w:tbl>
      <w:tblPr>
        <w:tblW w:w="0" w:type="auto"/>
        <w:tblCellMar>
          <w:top w:w="15" w:type="dxa"/>
          <w:left w:w="15" w:type="dxa"/>
          <w:bottom w:w="15" w:type="dxa"/>
          <w:right w:w="15" w:type="dxa"/>
        </w:tblCellMar>
        <w:tblLook w:val="04A0" w:firstRow="1" w:lastRow="0" w:firstColumn="1" w:lastColumn="0" w:noHBand="0" w:noVBand="1"/>
      </w:tblPr>
      <w:tblGrid>
        <w:gridCol w:w="1500"/>
        <w:gridCol w:w="6447"/>
        <w:gridCol w:w="7808"/>
        <w:gridCol w:w="6443"/>
      </w:tblGrid>
      <w:tr w:rsidR="00996F2B" w:rsidRPr="00000CAB" w14:paraId="57FF0EFB" w14:textId="77777777" w:rsidTr="00A81C6A">
        <w:trPr>
          <w:trHeight w:val="692"/>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5FDA1E5" w14:textId="4FBDDEFB" w:rsidR="00996F2B" w:rsidRPr="00000CAB" w:rsidRDefault="00996F2B" w:rsidP="00996F2B">
            <w:pPr>
              <w:spacing w:line="240" w:lineRule="auto"/>
              <w:rPr>
                <w:rFonts w:ascii="Times New Roman" w:eastAsia="Times New Roman" w:hAnsi="Times New Roman" w:cs="Times New Roman"/>
                <w:sz w:val="24"/>
                <w:szCs w:val="24"/>
                <w:lang w:eastAsia="it-IT"/>
              </w:rPr>
            </w:pPr>
            <w:proofErr w:type="spellStart"/>
            <w:r>
              <w:rPr>
                <w:rFonts w:ascii="Times New Roman" w:eastAsia="Times New Roman" w:hAnsi="Times New Roman" w:cs="Times New Roman"/>
                <w:b/>
                <w:bCs/>
                <w:sz w:val="24"/>
                <w:szCs w:val="24"/>
                <w:lang w:eastAsia="it-IT"/>
              </w:rPr>
              <w:t>Systematic</w:t>
            </w:r>
            <w:proofErr w:type="spellEnd"/>
            <w:r>
              <w:rPr>
                <w:rFonts w:ascii="Times New Roman" w:eastAsia="Times New Roman" w:hAnsi="Times New Roman" w:cs="Times New Roman"/>
                <w:b/>
                <w:bCs/>
                <w:sz w:val="24"/>
                <w:szCs w:val="24"/>
                <w:lang w:eastAsia="it-IT"/>
              </w:rPr>
              <w:t xml:space="preserve"> </w:t>
            </w:r>
            <w:proofErr w:type="spellStart"/>
            <w:r>
              <w:rPr>
                <w:rFonts w:ascii="Times New Roman" w:eastAsia="Times New Roman" w:hAnsi="Times New Roman" w:cs="Times New Roman"/>
                <w:b/>
                <w:bCs/>
                <w:sz w:val="24"/>
                <w:szCs w:val="24"/>
                <w:lang w:eastAsia="it-IT"/>
              </w:rPr>
              <w:t>review</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E3882CB" w14:textId="42201B39" w:rsidR="00996F2B" w:rsidRPr="00996F2B" w:rsidRDefault="00996F2B" w:rsidP="00996F2B">
            <w:pPr>
              <w:spacing w:line="240" w:lineRule="auto"/>
              <w:rPr>
                <w:rFonts w:ascii="Times New Roman" w:eastAsia="Times New Roman" w:hAnsi="Times New Roman" w:cs="Times New Roman"/>
                <w:sz w:val="24"/>
                <w:szCs w:val="24"/>
                <w:lang w:val="en-GB" w:eastAsia="it-IT"/>
              </w:rPr>
            </w:pPr>
            <w:r w:rsidRPr="00432396">
              <w:rPr>
                <w:rFonts w:ascii="Times New Roman" w:eastAsia="Times New Roman" w:hAnsi="Times New Roman" w:cs="Times New Roman"/>
                <w:b/>
                <w:bCs/>
                <w:sz w:val="24"/>
                <w:szCs w:val="24"/>
                <w:lang w:val="en-GB" w:eastAsia="it-IT"/>
              </w:rPr>
              <w:t>Population and Purpose of the</w:t>
            </w:r>
            <w:r>
              <w:rPr>
                <w:rFonts w:ascii="Times New Roman" w:eastAsia="Times New Roman" w:hAnsi="Times New Roman" w:cs="Times New Roman"/>
                <w:b/>
                <w:bCs/>
                <w:sz w:val="24"/>
                <w:szCs w:val="24"/>
                <w:lang w:val="en-GB" w:eastAsia="it-IT"/>
              </w:rPr>
              <w:t xml:space="preserve"> SR</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8FE6CDB" w14:textId="64C143F4" w:rsidR="00996F2B" w:rsidRPr="00000CAB" w:rsidRDefault="00996F2B" w:rsidP="00996F2B">
            <w:pPr>
              <w:spacing w:line="240" w:lineRule="auto"/>
              <w:rPr>
                <w:rFonts w:ascii="Times New Roman" w:eastAsia="Times New Roman" w:hAnsi="Times New Roman" w:cs="Times New Roman"/>
                <w:sz w:val="24"/>
                <w:szCs w:val="24"/>
                <w:lang w:eastAsia="it-IT"/>
              </w:rPr>
            </w:pPr>
            <w:r w:rsidRPr="00000CAB">
              <w:rPr>
                <w:rFonts w:ascii="Times New Roman" w:eastAsia="Times New Roman" w:hAnsi="Times New Roman" w:cs="Times New Roman"/>
                <w:b/>
                <w:bCs/>
                <w:color w:val="000000"/>
                <w:sz w:val="20"/>
                <w:szCs w:val="20"/>
                <w:lang w:eastAsia="it-IT"/>
              </w:rPr>
              <w:t>R</w:t>
            </w:r>
            <w:r>
              <w:rPr>
                <w:rFonts w:ascii="Times New Roman" w:eastAsia="Times New Roman" w:hAnsi="Times New Roman" w:cs="Times New Roman"/>
                <w:b/>
                <w:bCs/>
                <w:color w:val="000000"/>
                <w:sz w:val="20"/>
                <w:szCs w:val="20"/>
                <w:lang w:eastAsia="it-IT"/>
              </w:rPr>
              <w:t>esults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3A2CF7F" w14:textId="6558D735" w:rsidR="00996F2B" w:rsidRPr="00000CAB" w:rsidRDefault="00996F2B" w:rsidP="00996F2B">
            <w:pPr>
              <w:spacing w:line="240" w:lineRule="auto"/>
              <w:rPr>
                <w:rFonts w:ascii="Times New Roman" w:eastAsia="Times New Roman" w:hAnsi="Times New Roman" w:cs="Times New Roman"/>
                <w:sz w:val="24"/>
                <w:szCs w:val="24"/>
                <w:lang w:eastAsia="it-IT"/>
              </w:rPr>
            </w:pPr>
            <w:proofErr w:type="spellStart"/>
            <w:r>
              <w:rPr>
                <w:rFonts w:ascii="Times New Roman" w:eastAsia="Times New Roman" w:hAnsi="Times New Roman" w:cs="Times New Roman"/>
                <w:b/>
                <w:bCs/>
                <w:color w:val="000000"/>
                <w:sz w:val="20"/>
                <w:szCs w:val="20"/>
                <w:lang w:eastAsia="it-IT"/>
              </w:rPr>
              <w:t>Conclusion</w:t>
            </w:r>
            <w:proofErr w:type="spellEnd"/>
          </w:p>
        </w:tc>
      </w:tr>
      <w:tr w:rsidR="00996F2B" w:rsidRPr="00743C64" w14:paraId="456E3D04" w14:textId="77777777" w:rsidTr="00343653">
        <w:trPr>
          <w:trHeight w:val="51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8F14A9D" w14:textId="4CBB4A44" w:rsidR="00996F2B" w:rsidRPr="00000CAB" w:rsidRDefault="00996F2B" w:rsidP="00996F2B">
            <w:pPr>
              <w:spacing w:after="0" w:line="240" w:lineRule="auto"/>
              <w:jc w:val="center"/>
              <w:rPr>
                <w:rFonts w:ascii="Times New Roman" w:eastAsia="Times New Roman" w:hAnsi="Times New Roman" w:cs="Times New Roman"/>
                <w:b/>
                <w:bCs/>
                <w:color w:val="000000"/>
                <w:sz w:val="24"/>
                <w:szCs w:val="24"/>
                <w:lang w:eastAsia="it-IT"/>
              </w:rPr>
            </w:pPr>
            <w:r w:rsidRPr="00CB3DF8">
              <w:rPr>
                <w:rFonts w:ascii="Times New Roman" w:eastAsia="Times New Roman" w:hAnsi="Times New Roman" w:cs="Times New Roman"/>
                <w:b/>
                <w:bCs/>
                <w:color w:val="000000"/>
                <w:sz w:val="24"/>
                <w:szCs w:val="24"/>
                <w:lang w:eastAsia="it-IT"/>
              </w:rPr>
              <w:t>Michael J. Smith, 2013</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1C1010F" w14:textId="4B97FD4D" w:rsidR="00996F2B" w:rsidRPr="00996F2B" w:rsidRDefault="00996F2B" w:rsidP="00996F2B">
            <w:pPr>
              <w:pStyle w:val="Paragrafoelenco"/>
              <w:numPr>
                <w:ilvl w:val="0"/>
                <w:numId w:val="12"/>
              </w:numPr>
              <w:spacing w:after="0" w:line="240" w:lineRule="auto"/>
              <w:rPr>
                <w:rFonts w:ascii="Times New Roman" w:eastAsia="Times New Roman" w:hAnsi="Times New Roman" w:cs="Times New Roman"/>
                <w:color w:val="000000"/>
                <w:lang w:val="en-GB" w:eastAsia="it-IT"/>
              </w:rPr>
            </w:pPr>
            <w:r w:rsidRPr="00996F2B">
              <w:rPr>
                <w:rFonts w:ascii="Times New Roman" w:eastAsia="Times New Roman" w:hAnsi="Times New Roman" w:cs="Times New Roman"/>
                <w:color w:val="000000"/>
                <w:lang w:val="en-GB" w:eastAsia="it-IT"/>
              </w:rPr>
              <w:t>5 RCTs (</w:t>
            </w:r>
            <w:proofErr w:type="spellStart"/>
            <w:r w:rsidRPr="00996F2B">
              <w:rPr>
                <w:rFonts w:ascii="Times New Roman" w:eastAsia="Times New Roman" w:hAnsi="Times New Roman" w:cs="Times New Roman"/>
                <w:color w:val="000000"/>
                <w:lang w:val="en-GB" w:eastAsia="it-IT"/>
              </w:rPr>
              <w:t>Poachanukoon</w:t>
            </w:r>
            <w:proofErr w:type="spellEnd"/>
            <w:r w:rsidRPr="00996F2B">
              <w:rPr>
                <w:rFonts w:ascii="Times New Roman" w:eastAsia="Times New Roman" w:hAnsi="Times New Roman" w:cs="Times New Roman"/>
                <w:color w:val="000000"/>
                <w:lang w:val="en-GB" w:eastAsia="it-IT"/>
              </w:rPr>
              <w:t xml:space="preserve"> O. et al, 2008 #12; Simon MW, 1999 #13; </w:t>
            </w:r>
            <w:proofErr w:type="spellStart"/>
            <w:r w:rsidRPr="00996F2B">
              <w:rPr>
                <w:rFonts w:ascii="Times New Roman" w:eastAsia="Times New Roman" w:hAnsi="Times New Roman" w:cs="Times New Roman"/>
                <w:color w:val="000000"/>
                <w:lang w:val="en-GB" w:eastAsia="it-IT"/>
              </w:rPr>
              <w:t>Ficnar</w:t>
            </w:r>
            <w:proofErr w:type="spellEnd"/>
            <w:r w:rsidRPr="00996F2B">
              <w:rPr>
                <w:rFonts w:ascii="Times New Roman" w:eastAsia="Times New Roman" w:hAnsi="Times New Roman" w:cs="Times New Roman"/>
                <w:color w:val="000000"/>
                <w:lang w:val="en-GB" w:eastAsia="it-IT"/>
              </w:rPr>
              <w:t xml:space="preserve"> B. et al, 1997 #14; </w:t>
            </w:r>
            <w:proofErr w:type="spellStart"/>
            <w:r w:rsidRPr="00996F2B">
              <w:rPr>
                <w:rFonts w:ascii="Times New Roman" w:eastAsia="Times New Roman" w:hAnsi="Times New Roman" w:cs="Times New Roman"/>
                <w:color w:val="000000"/>
                <w:lang w:val="en-GB" w:eastAsia="it-IT"/>
              </w:rPr>
              <w:t>Careddu</w:t>
            </w:r>
            <w:proofErr w:type="spellEnd"/>
            <w:r w:rsidRPr="00996F2B">
              <w:rPr>
                <w:rFonts w:ascii="Times New Roman" w:eastAsia="Times New Roman" w:hAnsi="Times New Roman" w:cs="Times New Roman"/>
                <w:color w:val="000000"/>
                <w:lang w:val="en-GB" w:eastAsia="it-IT"/>
              </w:rPr>
              <w:t xml:space="preserve"> P. et al, 1993 #15; Wald ER et al., 1984 #16) comparing different antibiotic therapies in children with acute sinusitis (placebo group not included).</w:t>
            </w:r>
          </w:p>
          <w:p w14:paraId="16A75A08" w14:textId="6DF56A9D" w:rsidR="00996F2B" w:rsidRPr="0021171B" w:rsidRDefault="00996F2B" w:rsidP="00996F2B">
            <w:pPr>
              <w:pStyle w:val="Paragrafoelenco"/>
              <w:numPr>
                <w:ilvl w:val="0"/>
                <w:numId w:val="12"/>
              </w:numPr>
              <w:spacing w:line="240" w:lineRule="auto"/>
              <w:rPr>
                <w:rFonts w:ascii="Times New Roman" w:eastAsia="Times New Roman" w:hAnsi="Times New Roman" w:cs="Times New Roman"/>
                <w:color w:val="000000"/>
                <w:lang w:val="en-GB" w:eastAsia="it-IT"/>
              </w:rPr>
            </w:pPr>
            <w:r w:rsidRPr="0021171B">
              <w:rPr>
                <w:rFonts w:ascii="Times New Roman" w:eastAsia="Times New Roman" w:hAnsi="Times New Roman" w:cs="Times New Roman"/>
                <w:color w:val="000000"/>
                <w:lang w:val="en-GB" w:eastAsia="it-IT"/>
              </w:rPr>
              <w:t xml:space="preserve">3 RCTs (Wang </w:t>
            </w:r>
            <w:proofErr w:type="spellStart"/>
            <w:r w:rsidRPr="0021171B">
              <w:rPr>
                <w:rFonts w:ascii="Times New Roman" w:eastAsia="Times New Roman" w:hAnsi="Times New Roman" w:cs="Times New Roman"/>
                <w:color w:val="000000"/>
                <w:lang w:val="en-GB" w:eastAsia="it-IT"/>
              </w:rPr>
              <w:t>Dolhman</w:t>
            </w:r>
            <w:proofErr w:type="spellEnd"/>
            <w:r w:rsidRPr="0021171B">
              <w:rPr>
                <w:rFonts w:ascii="Times New Roman" w:eastAsia="Times New Roman" w:hAnsi="Times New Roman" w:cs="Times New Roman"/>
                <w:color w:val="000000"/>
                <w:lang w:val="en-GB" w:eastAsia="it-IT"/>
              </w:rPr>
              <w:t xml:space="preserve"> et al. 1993; El-</w:t>
            </w:r>
            <w:proofErr w:type="spellStart"/>
            <w:r w:rsidRPr="0021171B">
              <w:rPr>
                <w:rFonts w:ascii="Times New Roman" w:eastAsia="Times New Roman" w:hAnsi="Times New Roman" w:cs="Times New Roman"/>
                <w:color w:val="000000"/>
                <w:lang w:val="en-GB" w:eastAsia="it-IT"/>
              </w:rPr>
              <w:t>Hennawi</w:t>
            </w:r>
            <w:proofErr w:type="spellEnd"/>
            <w:r w:rsidRPr="0021171B">
              <w:rPr>
                <w:rFonts w:ascii="Times New Roman" w:eastAsia="Times New Roman" w:hAnsi="Times New Roman" w:cs="Times New Roman"/>
                <w:color w:val="000000"/>
                <w:lang w:val="en-GB" w:eastAsia="it-IT"/>
              </w:rPr>
              <w:t xml:space="preserve"> et al. 2006; Ng et al. 2000) comparing different </w:t>
            </w:r>
            <w:r w:rsidR="0021171B" w:rsidRPr="0021171B">
              <w:rPr>
                <w:rFonts w:ascii="Times New Roman" w:eastAsia="Times New Roman" w:hAnsi="Times New Roman" w:cs="Times New Roman"/>
                <w:color w:val="000000"/>
                <w:lang w:val="en-GB" w:eastAsia="it-IT"/>
              </w:rPr>
              <w:t xml:space="preserve">antibiotic therapies in the </w:t>
            </w:r>
            <w:r w:rsidR="0021171B" w:rsidRPr="0021171B">
              <w:rPr>
                <w:rFonts w:ascii="Times New Roman" w:eastAsia="Times New Roman" w:hAnsi="Times New Roman" w:cs="Times New Roman"/>
                <w:color w:val="000000"/>
                <w:lang w:val="en-GB" w:eastAsia="it-IT"/>
              </w:rPr>
              <w:lastRenderedPageBreak/>
              <w:t>systemic treatment of children with acute sinusitis with symptoms lasting 30-90 days.</w:t>
            </w:r>
          </w:p>
          <w:p w14:paraId="7BBF1DCC" w14:textId="77777777" w:rsidR="00996F2B" w:rsidRPr="0021171B" w:rsidRDefault="00996F2B" w:rsidP="00996F2B">
            <w:pPr>
              <w:spacing w:line="240" w:lineRule="auto"/>
              <w:rPr>
                <w:rFonts w:ascii="Times New Roman" w:eastAsia="Times New Roman" w:hAnsi="Times New Roman" w:cs="Times New Roman"/>
                <w:color w:val="000000"/>
                <w:lang w:val="en-GB" w:eastAsia="it-IT"/>
              </w:rPr>
            </w:pPr>
          </w:p>
          <w:p w14:paraId="3BC84400" w14:textId="2D3595C3" w:rsidR="00996F2B" w:rsidRPr="0021171B" w:rsidRDefault="00996F2B" w:rsidP="00996F2B">
            <w:pPr>
              <w:spacing w:line="240" w:lineRule="auto"/>
              <w:rPr>
                <w:rFonts w:ascii="Times New Roman" w:eastAsia="Times New Roman" w:hAnsi="Times New Roman" w:cs="Times New Roman"/>
                <w:color w:val="000000"/>
                <w:lang w:val="en-GB" w:eastAsia="it-IT"/>
              </w:rPr>
            </w:pP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E8F99AB" w14:textId="77777777" w:rsidR="0021171B" w:rsidRPr="0021171B" w:rsidRDefault="0021171B" w:rsidP="00996F2B">
            <w:pPr>
              <w:pStyle w:val="Paragrafoelenco"/>
              <w:numPr>
                <w:ilvl w:val="0"/>
                <w:numId w:val="13"/>
              </w:numPr>
              <w:spacing w:after="0" w:line="240" w:lineRule="auto"/>
              <w:rPr>
                <w:rFonts w:ascii="Times New Roman" w:eastAsia="Times New Roman" w:hAnsi="Times New Roman" w:cs="Times New Roman"/>
                <w:color w:val="000000"/>
                <w:lang w:val="en-GB" w:eastAsia="it-IT"/>
              </w:rPr>
            </w:pPr>
            <w:r w:rsidRPr="0021171B">
              <w:rPr>
                <w:rFonts w:ascii="Times New Roman" w:eastAsia="Times New Roman" w:hAnsi="Times New Roman" w:cs="Times New Roman"/>
                <w:color w:val="000000"/>
                <w:lang w:val="en-GB" w:eastAsia="it-IT"/>
              </w:rPr>
              <w:lastRenderedPageBreak/>
              <w:t>No RCT demonstrates the advantage of one antibiotic therapy over another, with an overall cure or improvement rate &gt; 80%</w:t>
            </w:r>
          </w:p>
          <w:p w14:paraId="0CE57B1C" w14:textId="212E6F1D" w:rsidR="00996F2B" w:rsidRPr="0021171B" w:rsidRDefault="0021171B" w:rsidP="0021171B">
            <w:pPr>
              <w:pStyle w:val="Paragrafoelenco"/>
              <w:numPr>
                <w:ilvl w:val="0"/>
                <w:numId w:val="13"/>
              </w:numPr>
              <w:spacing w:after="0" w:line="240" w:lineRule="auto"/>
              <w:rPr>
                <w:rFonts w:ascii="Times New Roman" w:eastAsia="Times New Roman" w:hAnsi="Times New Roman" w:cs="Times New Roman"/>
                <w:color w:val="000000"/>
                <w:lang w:val="en-GB" w:eastAsia="it-IT"/>
              </w:rPr>
            </w:pPr>
            <w:r w:rsidRPr="0021171B">
              <w:rPr>
                <w:rFonts w:ascii="Times New Roman" w:eastAsia="Times New Roman" w:hAnsi="Times New Roman" w:cs="Times New Roman"/>
                <w:color w:val="000000"/>
                <w:lang w:val="en-GB" w:eastAsia="it-IT"/>
              </w:rPr>
              <w:t>No RCT demonstrates the advantage of one systemic antibiotic therapy over another in the treatment of acute sinusitis with symptoms lasting 30-90 days. One RCT (El-</w:t>
            </w:r>
            <w:proofErr w:type="spellStart"/>
            <w:r w:rsidRPr="0021171B">
              <w:rPr>
                <w:rFonts w:ascii="Times New Roman" w:eastAsia="Times New Roman" w:hAnsi="Times New Roman" w:cs="Times New Roman"/>
                <w:color w:val="000000"/>
                <w:lang w:val="en-GB" w:eastAsia="it-IT"/>
              </w:rPr>
              <w:t>Hennawi</w:t>
            </w:r>
            <w:proofErr w:type="spellEnd"/>
            <w:r w:rsidRPr="0021171B">
              <w:rPr>
                <w:rFonts w:ascii="Times New Roman" w:eastAsia="Times New Roman" w:hAnsi="Times New Roman" w:cs="Times New Roman"/>
                <w:color w:val="000000"/>
                <w:lang w:val="en-GB" w:eastAsia="it-IT"/>
              </w:rPr>
              <w:t xml:space="preserve"> et al. 2006) shows the benefit of targeted antibiotic therapy, based on nasal mucus culture, compared to empirical therapy with amoxicillin-clavulanic acid.</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AB0A31C" w14:textId="0DA612CD" w:rsidR="00996F2B" w:rsidRPr="0021171B" w:rsidRDefault="0021171B" w:rsidP="00996F2B">
            <w:pPr>
              <w:pStyle w:val="Paragrafoelenco"/>
              <w:numPr>
                <w:ilvl w:val="0"/>
                <w:numId w:val="13"/>
              </w:numPr>
              <w:spacing w:after="0" w:line="240" w:lineRule="auto"/>
              <w:rPr>
                <w:rFonts w:ascii="Times New Roman" w:eastAsia="Times New Roman" w:hAnsi="Times New Roman" w:cs="Times New Roman"/>
                <w:color w:val="000000"/>
                <w:lang w:val="en-GB" w:eastAsia="it-IT"/>
              </w:rPr>
            </w:pPr>
            <w:r w:rsidRPr="0021171B">
              <w:rPr>
                <w:rFonts w:ascii="Times New Roman" w:eastAsia="Times New Roman" w:hAnsi="Times New Roman" w:cs="Times New Roman"/>
                <w:color w:val="000000"/>
                <w:lang w:val="en-GB" w:eastAsia="it-IT"/>
              </w:rPr>
              <w:t>Data on the proper management of sinusitis are currently limited and do not provide clear guidance on the correct use of antibiotic therapy. Additionally, there is a need for updated guidelines to identify children who require antibiotic therapy from the outset.</w:t>
            </w:r>
          </w:p>
        </w:tc>
      </w:tr>
    </w:tbl>
    <w:p w14:paraId="2F797882" w14:textId="77777777" w:rsidR="005741C2" w:rsidRPr="0021171B" w:rsidRDefault="005741C2" w:rsidP="00A63A5D">
      <w:pPr>
        <w:spacing w:after="0" w:line="240" w:lineRule="auto"/>
        <w:jc w:val="both"/>
        <w:rPr>
          <w:rFonts w:ascii="Times New Roman" w:eastAsia="Times New Roman" w:hAnsi="Times New Roman" w:cs="Times New Roman"/>
          <w:b/>
          <w:bCs/>
          <w:color w:val="C00000"/>
          <w:sz w:val="32"/>
          <w:szCs w:val="24"/>
          <w:lang w:val="en-GB" w:eastAsia="it-IT"/>
        </w:rPr>
      </w:pPr>
    </w:p>
    <w:tbl>
      <w:tblPr>
        <w:tblW w:w="0" w:type="auto"/>
        <w:tblCellMar>
          <w:top w:w="15" w:type="dxa"/>
          <w:left w:w="15" w:type="dxa"/>
          <w:bottom w:w="15" w:type="dxa"/>
          <w:right w:w="15" w:type="dxa"/>
        </w:tblCellMar>
        <w:tblLook w:val="04A0" w:firstRow="1" w:lastRow="0" w:firstColumn="1" w:lastColumn="0" w:noHBand="0" w:noVBand="1"/>
      </w:tblPr>
      <w:tblGrid>
        <w:gridCol w:w="1289"/>
        <w:gridCol w:w="1002"/>
        <w:gridCol w:w="2976"/>
        <w:gridCol w:w="4232"/>
        <w:gridCol w:w="3147"/>
        <w:gridCol w:w="1298"/>
        <w:gridCol w:w="1496"/>
        <w:gridCol w:w="2142"/>
        <w:gridCol w:w="3559"/>
        <w:gridCol w:w="1047"/>
      </w:tblGrid>
      <w:tr w:rsidR="0021171B" w:rsidRPr="0021171B" w14:paraId="733F0E42" w14:textId="77777777" w:rsidTr="0021171B">
        <w:trPr>
          <w:trHeight w:val="630"/>
        </w:trPr>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3F90AC3A" w14:textId="77777777" w:rsidR="0021171B" w:rsidRPr="00432396" w:rsidRDefault="0021171B" w:rsidP="0021171B">
            <w:pPr>
              <w:spacing w:after="0" w:line="240" w:lineRule="auto"/>
              <w:jc w:val="center"/>
              <w:rPr>
                <w:rFonts w:ascii="Times New Roman" w:eastAsia="Times New Roman" w:hAnsi="Times New Roman" w:cs="Times New Roman"/>
                <w:b/>
                <w:bCs/>
                <w:color w:val="000000"/>
                <w:sz w:val="24"/>
                <w:szCs w:val="24"/>
                <w:lang w:eastAsia="it-IT"/>
              </w:rPr>
            </w:pPr>
            <w:r w:rsidRPr="00432396">
              <w:rPr>
                <w:rFonts w:ascii="Times New Roman" w:eastAsia="Times New Roman" w:hAnsi="Times New Roman" w:cs="Times New Roman"/>
                <w:b/>
                <w:bCs/>
                <w:color w:val="000000"/>
                <w:sz w:val="24"/>
                <w:szCs w:val="24"/>
                <w:lang w:eastAsia="it-IT"/>
              </w:rPr>
              <w:t>Study</w:t>
            </w:r>
          </w:p>
          <w:p w14:paraId="3B7258BB" w14:textId="2C2BF6BA" w:rsidR="0021171B" w:rsidRPr="0021171B" w:rsidRDefault="0021171B" w:rsidP="0021171B">
            <w:pPr>
              <w:spacing w:after="0" w:line="240" w:lineRule="auto"/>
              <w:jc w:val="center"/>
              <w:rPr>
                <w:rFonts w:ascii="Times New Roman" w:eastAsia="Times New Roman" w:hAnsi="Times New Roman" w:cs="Times New Roman"/>
                <w:sz w:val="24"/>
                <w:szCs w:val="24"/>
                <w:lang w:val="en-GB" w:eastAsia="it-IT"/>
              </w:rPr>
            </w:pPr>
            <w:r w:rsidRPr="00432396">
              <w:rPr>
                <w:rFonts w:ascii="Times New Roman" w:eastAsia="Times New Roman" w:hAnsi="Times New Roman" w:cs="Times New Roman"/>
                <w:b/>
                <w:bCs/>
                <w:color w:val="000000"/>
                <w:sz w:val="24"/>
                <w:szCs w:val="24"/>
                <w:lang w:eastAsia="it-IT"/>
              </w:rPr>
              <w:t xml:space="preserve">(Author, </w:t>
            </w:r>
            <w:proofErr w:type="spellStart"/>
            <w:r w:rsidRPr="00432396">
              <w:rPr>
                <w:rFonts w:ascii="Times New Roman" w:eastAsia="Times New Roman" w:hAnsi="Times New Roman" w:cs="Times New Roman"/>
                <w:b/>
                <w:bCs/>
                <w:color w:val="000000"/>
                <w:sz w:val="24"/>
                <w:szCs w:val="24"/>
                <w:lang w:eastAsia="it-IT"/>
              </w:rPr>
              <w:t>Year</w:t>
            </w:r>
            <w:proofErr w:type="spellEnd"/>
            <w:r w:rsidRPr="00432396">
              <w:rPr>
                <w:rFonts w:ascii="Times New Roman" w:eastAsia="Times New Roman" w:hAnsi="Times New Roman" w:cs="Times New Roman"/>
                <w:b/>
                <w:bCs/>
                <w:color w:val="000000"/>
                <w:sz w:val="24"/>
                <w:szCs w:val="24"/>
                <w:lang w:eastAsia="it-IT"/>
              </w:rPr>
              <w:t>)</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2CC2DCDF" w14:textId="2DA50641" w:rsidR="0021171B" w:rsidRPr="0021171B" w:rsidRDefault="0021171B" w:rsidP="0021171B">
            <w:pPr>
              <w:spacing w:after="0" w:line="240" w:lineRule="auto"/>
              <w:jc w:val="center"/>
              <w:rPr>
                <w:rFonts w:ascii="Times New Roman" w:eastAsia="Times New Roman" w:hAnsi="Times New Roman" w:cs="Times New Roman"/>
                <w:sz w:val="24"/>
                <w:szCs w:val="24"/>
                <w:lang w:val="en-GB" w:eastAsia="it-IT"/>
              </w:rPr>
            </w:pPr>
            <w:r w:rsidRPr="00432396">
              <w:rPr>
                <w:rFonts w:ascii="Times New Roman" w:eastAsia="Times New Roman" w:hAnsi="Times New Roman" w:cs="Times New Roman"/>
                <w:b/>
                <w:bCs/>
                <w:color w:val="000000"/>
                <w:sz w:val="24"/>
                <w:szCs w:val="24"/>
                <w:lang w:eastAsia="it-IT"/>
              </w:rPr>
              <w:t>Study Design</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798B45E6" w14:textId="2EEDA66F" w:rsidR="0021171B" w:rsidRPr="0021171B" w:rsidRDefault="0021171B" w:rsidP="0021171B">
            <w:pPr>
              <w:spacing w:after="0" w:line="240" w:lineRule="auto"/>
              <w:jc w:val="center"/>
              <w:rPr>
                <w:rFonts w:ascii="Times New Roman" w:eastAsia="Times New Roman" w:hAnsi="Times New Roman" w:cs="Times New Roman"/>
                <w:sz w:val="24"/>
                <w:szCs w:val="24"/>
                <w:lang w:val="en-GB" w:eastAsia="it-IT"/>
              </w:rPr>
            </w:pPr>
            <w:r w:rsidRPr="0021171B">
              <w:rPr>
                <w:rFonts w:ascii="Times New Roman" w:eastAsia="Times New Roman" w:hAnsi="Times New Roman" w:cs="Times New Roman"/>
                <w:b/>
                <w:bCs/>
                <w:color w:val="000000"/>
                <w:sz w:val="24"/>
                <w:szCs w:val="24"/>
                <w:lang w:val="en-GB" w:eastAsia="it-IT"/>
              </w:rPr>
              <w:t>Population (Number, Country, Setting, Condition)</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6F057041" w14:textId="6E16BA5A" w:rsidR="0021171B" w:rsidRPr="0021171B" w:rsidRDefault="0021171B" w:rsidP="0021171B">
            <w:pPr>
              <w:spacing w:after="0" w:line="240" w:lineRule="auto"/>
              <w:jc w:val="center"/>
              <w:rPr>
                <w:rFonts w:ascii="Times New Roman" w:eastAsia="Times New Roman" w:hAnsi="Times New Roman" w:cs="Times New Roman"/>
                <w:sz w:val="24"/>
                <w:szCs w:val="24"/>
                <w:lang w:val="en-GB" w:eastAsia="it-IT"/>
              </w:rPr>
            </w:pPr>
            <w:proofErr w:type="spellStart"/>
            <w:r w:rsidRPr="00432396">
              <w:rPr>
                <w:rFonts w:ascii="Times New Roman" w:eastAsia="Times New Roman" w:hAnsi="Times New Roman" w:cs="Times New Roman"/>
                <w:b/>
                <w:bCs/>
                <w:color w:val="000000"/>
                <w:sz w:val="24"/>
                <w:szCs w:val="24"/>
                <w:lang w:eastAsia="it-IT"/>
              </w:rPr>
              <w:t>Intervention</w:t>
            </w:r>
            <w:proofErr w:type="spellEnd"/>
            <w:r w:rsidRPr="00432396">
              <w:rPr>
                <w:rFonts w:ascii="Times New Roman" w:eastAsia="Times New Roman" w:hAnsi="Times New Roman" w:cs="Times New Roman"/>
                <w:b/>
                <w:bCs/>
                <w:color w:val="000000"/>
                <w:sz w:val="24"/>
                <w:szCs w:val="24"/>
                <w:lang w:eastAsia="it-IT"/>
              </w:rPr>
              <w:t>/</w:t>
            </w:r>
            <w:proofErr w:type="spellStart"/>
            <w:r w:rsidRPr="00432396">
              <w:rPr>
                <w:rFonts w:ascii="Times New Roman" w:eastAsia="Times New Roman" w:hAnsi="Times New Roman" w:cs="Times New Roman"/>
                <w:b/>
                <w:bCs/>
                <w:color w:val="000000"/>
                <w:sz w:val="24"/>
                <w:szCs w:val="24"/>
                <w:lang w:eastAsia="it-IT"/>
              </w:rPr>
              <w:t>Exposure</w:t>
            </w:r>
            <w:proofErr w:type="spellEnd"/>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3EB05670" w14:textId="78F7FA37" w:rsidR="0021171B" w:rsidRPr="0021171B" w:rsidRDefault="0021171B" w:rsidP="0021171B">
            <w:pPr>
              <w:spacing w:after="0" w:line="240" w:lineRule="auto"/>
              <w:jc w:val="center"/>
              <w:rPr>
                <w:rFonts w:ascii="Times New Roman" w:eastAsia="Times New Roman" w:hAnsi="Times New Roman" w:cs="Times New Roman"/>
                <w:sz w:val="24"/>
                <w:szCs w:val="24"/>
                <w:lang w:val="en-GB" w:eastAsia="it-IT"/>
              </w:rPr>
            </w:pPr>
            <w:proofErr w:type="spellStart"/>
            <w:r>
              <w:rPr>
                <w:rFonts w:ascii="Times New Roman" w:eastAsia="Times New Roman" w:hAnsi="Times New Roman" w:cs="Times New Roman"/>
                <w:b/>
                <w:bCs/>
                <w:color w:val="000000"/>
                <w:sz w:val="24"/>
                <w:szCs w:val="24"/>
                <w:lang w:eastAsia="it-IT"/>
              </w:rPr>
              <w:t>Primary</w:t>
            </w:r>
            <w:proofErr w:type="spellEnd"/>
            <w:r>
              <w:rPr>
                <w:rFonts w:ascii="Times New Roman" w:eastAsia="Times New Roman" w:hAnsi="Times New Roman" w:cs="Times New Roman"/>
                <w:b/>
                <w:bCs/>
                <w:color w:val="000000"/>
                <w:sz w:val="24"/>
                <w:szCs w:val="24"/>
                <w:lang w:eastAsia="it-IT"/>
              </w:rPr>
              <w:t xml:space="preserve"> </w:t>
            </w:r>
            <w:proofErr w:type="spellStart"/>
            <w:r w:rsidRPr="00000CAB">
              <w:rPr>
                <w:rFonts w:ascii="Times New Roman" w:eastAsia="Times New Roman" w:hAnsi="Times New Roman" w:cs="Times New Roman"/>
                <w:b/>
                <w:bCs/>
                <w:color w:val="000000"/>
                <w:sz w:val="24"/>
                <w:szCs w:val="24"/>
                <w:lang w:eastAsia="it-IT"/>
              </w:rPr>
              <w:t>Outcome</w:t>
            </w:r>
            <w:proofErr w:type="spellEnd"/>
            <w:r w:rsidRPr="00000CAB">
              <w:rPr>
                <w:rFonts w:ascii="Times New Roman" w:eastAsia="Times New Roman" w:hAnsi="Times New Roman" w:cs="Times New Roman"/>
                <w:b/>
                <w:bCs/>
                <w:color w:val="000000"/>
                <w:sz w:val="24"/>
                <w:szCs w:val="24"/>
                <w:lang w:eastAsia="it-IT"/>
              </w:rPr>
              <w:t xml:space="preserve"> </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0DF0E507" w14:textId="5C4702FE" w:rsidR="0021171B" w:rsidRPr="0021171B" w:rsidRDefault="0021171B" w:rsidP="0021171B">
            <w:pPr>
              <w:spacing w:after="0" w:line="240" w:lineRule="auto"/>
              <w:jc w:val="center"/>
              <w:rPr>
                <w:rFonts w:ascii="Times New Roman" w:eastAsia="Times New Roman" w:hAnsi="Times New Roman" w:cs="Times New Roman"/>
                <w:sz w:val="24"/>
                <w:szCs w:val="24"/>
                <w:lang w:val="en-GB" w:eastAsia="it-IT"/>
              </w:rPr>
            </w:pPr>
            <w:r w:rsidRPr="00432396">
              <w:rPr>
                <w:rFonts w:ascii="Times New Roman" w:eastAsia="Times New Roman" w:hAnsi="Times New Roman" w:cs="Times New Roman"/>
                <w:b/>
                <w:sz w:val="24"/>
                <w:szCs w:val="24"/>
                <w:lang w:eastAsia="it-IT"/>
              </w:rPr>
              <w:t>Effect Measures</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6D8EE4F4" w14:textId="2B4AC395" w:rsidR="0021171B" w:rsidRPr="0021171B" w:rsidRDefault="0021171B" w:rsidP="0021171B">
            <w:pPr>
              <w:spacing w:after="0" w:line="240" w:lineRule="auto"/>
              <w:jc w:val="center"/>
              <w:rPr>
                <w:rFonts w:ascii="Times New Roman" w:eastAsia="Times New Roman" w:hAnsi="Times New Roman" w:cs="Times New Roman"/>
                <w:sz w:val="24"/>
                <w:szCs w:val="24"/>
                <w:lang w:val="en-GB" w:eastAsia="it-IT"/>
              </w:rPr>
            </w:pPr>
            <w:proofErr w:type="spellStart"/>
            <w:r>
              <w:rPr>
                <w:rFonts w:ascii="Times New Roman" w:eastAsia="Times New Roman" w:hAnsi="Times New Roman" w:cs="Times New Roman"/>
                <w:b/>
                <w:bCs/>
                <w:color w:val="000000"/>
                <w:sz w:val="24"/>
                <w:szCs w:val="24"/>
                <w:lang w:eastAsia="it-IT"/>
              </w:rPr>
              <w:t>Secondary</w:t>
            </w:r>
            <w:proofErr w:type="spellEnd"/>
            <w:r>
              <w:rPr>
                <w:rFonts w:ascii="Times New Roman" w:eastAsia="Times New Roman" w:hAnsi="Times New Roman" w:cs="Times New Roman"/>
                <w:b/>
                <w:bCs/>
                <w:color w:val="000000"/>
                <w:sz w:val="24"/>
                <w:szCs w:val="24"/>
                <w:lang w:eastAsia="it-IT"/>
              </w:rPr>
              <w:t xml:space="preserve"> </w:t>
            </w:r>
            <w:proofErr w:type="spellStart"/>
            <w:r w:rsidRPr="00000CAB">
              <w:rPr>
                <w:rFonts w:ascii="Times New Roman" w:eastAsia="Times New Roman" w:hAnsi="Times New Roman" w:cs="Times New Roman"/>
                <w:b/>
                <w:bCs/>
                <w:color w:val="000000"/>
                <w:sz w:val="24"/>
                <w:szCs w:val="24"/>
                <w:lang w:eastAsia="it-IT"/>
              </w:rPr>
              <w:t>Outcomes</w:t>
            </w:r>
            <w:proofErr w:type="spellEnd"/>
            <w:r w:rsidRPr="00000CAB">
              <w:rPr>
                <w:rFonts w:ascii="Times New Roman" w:eastAsia="Times New Roman" w:hAnsi="Times New Roman" w:cs="Times New Roman"/>
                <w:b/>
                <w:bCs/>
                <w:color w:val="000000"/>
                <w:sz w:val="24"/>
                <w:szCs w:val="24"/>
                <w:lang w:eastAsia="it-IT"/>
              </w:rPr>
              <w:t xml:space="preserve"> </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1DF25350" w14:textId="6E3E07E3" w:rsidR="0021171B" w:rsidRPr="0021171B" w:rsidRDefault="0021171B" w:rsidP="0021171B">
            <w:pPr>
              <w:spacing w:after="0" w:line="240" w:lineRule="auto"/>
              <w:jc w:val="center"/>
              <w:rPr>
                <w:rFonts w:ascii="Times New Roman" w:eastAsia="Times New Roman" w:hAnsi="Times New Roman" w:cs="Times New Roman"/>
                <w:sz w:val="24"/>
                <w:szCs w:val="24"/>
                <w:lang w:val="en-GB" w:eastAsia="it-IT"/>
              </w:rPr>
            </w:pPr>
            <w:r w:rsidRPr="00000CAB">
              <w:rPr>
                <w:rFonts w:ascii="Times New Roman" w:eastAsia="Times New Roman" w:hAnsi="Times New Roman" w:cs="Times New Roman"/>
                <w:b/>
                <w:bCs/>
                <w:color w:val="000000"/>
                <w:sz w:val="24"/>
                <w:szCs w:val="24"/>
                <w:lang w:eastAsia="it-IT"/>
              </w:rPr>
              <w:t>Follow-up</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7472E27A" w14:textId="5CC18AB8" w:rsidR="0021171B" w:rsidRPr="0021171B" w:rsidRDefault="0021171B" w:rsidP="0021171B">
            <w:pPr>
              <w:spacing w:after="0" w:line="240" w:lineRule="auto"/>
              <w:jc w:val="center"/>
              <w:rPr>
                <w:rFonts w:ascii="Times New Roman" w:eastAsia="Times New Roman" w:hAnsi="Times New Roman" w:cs="Times New Roman"/>
                <w:sz w:val="24"/>
                <w:szCs w:val="24"/>
                <w:lang w:val="en-GB" w:eastAsia="it-IT"/>
              </w:rPr>
            </w:pPr>
            <w:r w:rsidRPr="00000CAB">
              <w:rPr>
                <w:rFonts w:ascii="Times New Roman" w:eastAsia="Times New Roman" w:hAnsi="Times New Roman" w:cs="Times New Roman"/>
                <w:b/>
                <w:bCs/>
                <w:color w:val="000000"/>
                <w:sz w:val="24"/>
                <w:szCs w:val="24"/>
                <w:lang w:eastAsia="it-IT"/>
              </w:rPr>
              <w:t>R</w:t>
            </w:r>
            <w:r>
              <w:rPr>
                <w:rFonts w:ascii="Times New Roman" w:eastAsia="Times New Roman" w:hAnsi="Times New Roman" w:cs="Times New Roman"/>
                <w:b/>
                <w:bCs/>
                <w:color w:val="000000"/>
                <w:sz w:val="24"/>
                <w:szCs w:val="24"/>
                <w:lang w:eastAsia="it-IT"/>
              </w:rPr>
              <w:t>esults</w:t>
            </w:r>
          </w:p>
        </w:tc>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tcPr>
          <w:p w14:paraId="766747EC" w14:textId="07F3AD68" w:rsidR="0021171B" w:rsidRPr="0021171B" w:rsidRDefault="0021171B" w:rsidP="0021171B">
            <w:pPr>
              <w:spacing w:after="0" w:line="240" w:lineRule="auto"/>
              <w:jc w:val="center"/>
              <w:rPr>
                <w:rFonts w:ascii="Times New Roman" w:eastAsia="Times New Roman" w:hAnsi="Times New Roman" w:cs="Times New Roman"/>
                <w:sz w:val="24"/>
                <w:szCs w:val="24"/>
                <w:lang w:val="en-GB" w:eastAsia="it-IT"/>
              </w:rPr>
            </w:pPr>
            <w:r w:rsidRPr="00000CAB">
              <w:rPr>
                <w:rFonts w:ascii="Times New Roman" w:eastAsia="Times New Roman" w:hAnsi="Times New Roman" w:cs="Times New Roman"/>
                <w:b/>
                <w:bCs/>
                <w:color w:val="000000"/>
                <w:sz w:val="24"/>
                <w:szCs w:val="24"/>
                <w:lang w:eastAsia="it-IT"/>
              </w:rPr>
              <w:t>Funding</w:t>
            </w:r>
          </w:p>
        </w:tc>
      </w:tr>
      <w:tr w:rsidR="0021171B" w:rsidRPr="00000CAB" w14:paraId="7D43F280" w14:textId="77777777" w:rsidTr="00343653">
        <w:trPr>
          <w:trHeight w:val="794"/>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4F6AC07" w14:textId="3D340AE1" w:rsidR="0021171B" w:rsidRPr="00000CAB" w:rsidRDefault="0021171B" w:rsidP="0021171B">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lang w:eastAsia="it-IT"/>
              </w:rPr>
              <w:t>Lari AR.</w:t>
            </w:r>
            <w:r w:rsidRPr="00000CAB">
              <w:rPr>
                <w:rFonts w:ascii="Times New Roman" w:eastAsia="Times New Roman" w:hAnsi="Times New Roman" w:cs="Times New Roman"/>
                <w:b/>
                <w:bCs/>
                <w:color w:val="000000"/>
                <w:lang w:eastAsia="it-IT"/>
              </w:rPr>
              <w:t xml:space="preserve"> et al.; 2012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63287FE" w14:textId="77777777" w:rsidR="0021171B" w:rsidRPr="00000CAB" w:rsidRDefault="0021171B" w:rsidP="0021171B">
            <w:pPr>
              <w:spacing w:line="240" w:lineRule="auto"/>
              <w:rPr>
                <w:rFonts w:ascii="Times New Roman" w:eastAsia="Times New Roman" w:hAnsi="Times New Roman" w:cs="Times New Roman"/>
                <w:color w:val="000000"/>
                <w:sz w:val="20"/>
                <w:szCs w:val="20"/>
                <w:lang w:eastAsia="it-IT"/>
              </w:rPr>
            </w:pPr>
            <w:r w:rsidRPr="00000CAB">
              <w:rPr>
                <w:rFonts w:ascii="Times New Roman" w:eastAsia="Times New Roman" w:hAnsi="Times New Roman" w:cs="Times New Roman"/>
                <w:color w:val="000000"/>
                <w:lang w:eastAsia="it-IT"/>
              </w:rPr>
              <w:t>RCT</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18DF6EB" w14:textId="77777777" w:rsidR="0021171B" w:rsidRPr="0021171B" w:rsidRDefault="0021171B" w:rsidP="0021171B">
            <w:pPr>
              <w:spacing w:after="0" w:line="240" w:lineRule="auto"/>
              <w:rPr>
                <w:rFonts w:ascii="Times New Roman" w:eastAsia="Times New Roman" w:hAnsi="Times New Roman" w:cs="Times New Roman"/>
                <w:color w:val="000000"/>
                <w:sz w:val="20"/>
                <w:szCs w:val="20"/>
                <w:lang w:val="en-GB" w:eastAsia="it-IT"/>
              </w:rPr>
            </w:pPr>
            <w:r w:rsidRPr="0021171B">
              <w:rPr>
                <w:rFonts w:ascii="Times New Roman" w:eastAsia="Times New Roman" w:hAnsi="Times New Roman" w:cs="Times New Roman"/>
                <w:color w:val="000000"/>
                <w:sz w:val="20"/>
                <w:szCs w:val="20"/>
                <w:lang w:val="en-GB" w:eastAsia="it-IT"/>
              </w:rPr>
              <w:t>Iran.</w:t>
            </w:r>
          </w:p>
          <w:p w14:paraId="5537CAEE" w14:textId="3E464999" w:rsidR="0021171B" w:rsidRPr="0021171B" w:rsidRDefault="0021171B" w:rsidP="0021171B">
            <w:pPr>
              <w:spacing w:after="0" w:line="240" w:lineRule="auto"/>
              <w:rPr>
                <w:rFonts w:ascii="Times New Roman" w:eastAsia="Times New Roman" w:hAnsi="Times New Roman" w:cs="Times New Roman"/>
                <w:color w:val="000000"/>
                <w:sz w:val="20"/>
                <w:szCs w:val="20"/>
                <w:lang w:val="en-GB" w:eastAsia="it-IT"/>
              </w:rPr>
            </w:pPr>
            <w:r w:rsidRPr="0021171B">
              <w:rPr>
                <w:rFonts w:ascii="Times New Roman" w:eastAsia="Times New Roman" w:hAnsi="Times New Roman" w:cs="Times New Roman"/>
                <w:color w:val="000000"/>
                <w:sz w:val="20"/>
                <w:szCs w:val="20"/>
                <w:lang w:val="en-GB" w:eastAsia="it-IT"/>
              </w:rPr>
              <w:t>99 patients aged &gt; 12 years with uncomplicated acute sinusitis, evaluated on an outpatient basis.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870FD4D" w14:textId="5246A1E0" w:rsidR="0021171B" w:rsidRPr="0021171B" w:rsidRDefault="0021171B" w:rsidP="0021171B">
            <w:pPr>
              <w:spacing w:after="0" w:line="240" w:lineRule="auto"/>
              <w:rPr>
                <w:rFonts w:ascii="Times New Roman" w:eastAsia="Times New Roman" w:hAnsi="Times New Roman" w:cs="Times New Roman"/>
                <w:color w:val="000000"/>
                <w:sz w:val="20"/>
                <w:szCs w:val="20"/>
                <w:lang w:val="en-GB" w:eastAsia="it-IT"/>
              </w:rPr>
            </w:pPr>
            <w:r w:rsidRPr="0021171B">
              <w:rPr>
                <w:rFonts w:ascii="Times New Roman" w:eastAsia="Times New Roman" w:hAnsi="Times New Roman" w:cs="Times New Roman"/>
                <w:color w:val="000000"/>
                <w:sz w:val="20"/>
                <w:szCs w:val="20"/>
                <w:lang w:val="en-GB" w:eastAsia="it-IT"/>
              </w:rPr>
              <w:t>Cefuroxime 250 mg twice daily for 10 days or amoxicillin-clavulanic acid 500/125 mg three times daily for 10 days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1B261F2" w14:textId="00C859FE" w:rsidR="0021171B" w:rsidRPr="0021171B" w:rsidRDefault="0021171B" w:rsidP="0021171B">
            <w:pPr>
              <w:spacing w:after="0" w:line="240" w:lineRule="auto"/>
              <w:rPr>
                <w:rFonts w:ascii="Times New Roman" w:eastAsia="Times New Roman" w:hAnsi="Times New Roman" w:cs="Times New Roman"/>
                <w:color w:val="000000"/>
                <w:sz w:val="20"/>
                <w:szCs w:val="20"/>
                <w:lang w:val="en-GB" w:eastAsia="it-IT"/>
              </w:rPr>
            </w:pPr>
            <w:r w:rsidRPr="0021171B">
              <w:rPr>
                <w:rFonts w:ascii="Times New Roman" w:eastAsia="Times New Roman" w:hAnsi="Times New Roman" w:cs="Times New Roman"/>
                <w:color w:val="000000"/>
                <w:sz w:val="20"/>
                <w:szCs w:val="20"/>
                <w:lang w:val="en-GB" w:eastAsia="it-IT"/>
              </w:rPr>
              <w:t>Compare the efficacy of amoxicillin-clavulanic acid and cefuroxime in the treatment of acute bacterial sinusitis.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36434C4" w14:textId="77777777" w:rsidR="0021171B" w:rsidRPr="00000CAB" w:rsidRDefault="0021171B" w:rsidP="0021171B">
            <w:pPr>
              <w:spacing w:after="0" w:line="240" w:lineRule="auto"/>
              <w:rPr>
                <w:rFonts w:ascii="Times New Roman" w:eastAsia="Times New Roman" w:hAnsi="Times New Roman" w:cs="Times New Roman"/>
                <w:color w:val="000000"/>
                <w:sz w:val="20"/>
                <w:szCs w:val="20"/>
                <w:lang w:eastAsia="it-IT"/>
              </w:rPr>
            </w:pPr>
            <w:r w:rsidRPr="00000CAB">
              <w:rPr>
                <w:rFonts w:ascii="Times New Roman" w:eastAsia="Times New Roman" w:hAnsi="Times New Roman" w:cs="Times New Roman"/>
                <w:color w:val="000000"/>
                <w:lang w:eastAsia="it-IT"/>
              </w:rPr>
              <w:t>T-test</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649115C" w14:textId="77777777" w:rsidR="0021171B" w:rsidRPr="00000CAB" w:rsidRDefault="0021171B" w:rsidP="0021171B">
            <w:pPr>
              <w:spacing w:after="0" w:line="240" w:lineRule="auto"/>
              <w:rPr>
                <w:rFonts w:ascii="Times New Roman" w:eastAsia="Times New Roman" w:hAnsi="Times New Roman" w:cs="Times New Roman"/>
                <w:sz w:val="24"/>
                <w:szCs w:val="24"/>
                <w:lang w:eastAsia="it-IT"/>
              </w:rPr>
            </w:pP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1A529B9" w14:textId="77777777" w:rsidR="0021171B" w:rsidRPr="0021171B" w:rsidRDefault="0021171B" w:rsidP="0021171B">
            <w:pPr>
              <w:spacing w:after="0" w:line="240" w:lineRule="auto"/>
              <w:rPr>
                <w:rFonts w:ascii="Times New Roman" w:eastAsia="Times New Roman" w:hAnsi="Times New Roman" w:cs="Times New Roman"/>
                <w:color w:val="000000"/>
                <w:sz w:val="20"/>
                <w:szCs w:val="20"/>
                <w:lang w:val="en-GB" w:eastAsia="it-IT"/>
              </w:rPr>
            </w:pPr>
            <w:r w:rsidRPr="0021171B">
              <w:rPr>
                <w:rFonts w:ascii="Times New Roman" w:eastAsia="Times New Roman" w:hAnsi="Times New Roman" w:cs="Times New Roman"/>
                <w:color w:val="000000"/>
                <w:sz w:val="20"/>
                <w:szCs w:val="20"/>
                <w:lang w:val="en-GB" w:eastAsia="it-IT"/>
              </w:rPr>
              <w:t>Clinical follow-up during therapy: from 6 to 8 days after the start.</w:t>
            </w:r>
          </w:p>
          <w:p w14:paraId="644C819D" w14:textId="783E8814" w:rsidR="0021171B" w:rsidRPr="0021171B" w:rsidRDefault="0021171B" w:rsidP="0021171B">
            <w:pPr>
              <w:spacing w:after="0" w:line="240" w:lineRule="auto"/>
              <w:rPr>
                <w:rFonts w:ascii="Times New Roman" w:eastAsia="Times New Roman" w:hAnsi="Times New Roman" w:cs="Times New Roman"/>
                <w:color w:val="000000"/>
                <w:sz w:val="18"/>
                <w:szCs w:val="18"/>
                <w:lang w:val="en-GB" w:eastAsia="it-IT"/>
              </w:rPr>
            </w:pPr>
            <w:r w:rsidRPr="0021171B">
              <w:rPr>
                <w:rFonts w:ascii="Times New Roman" w:eastAsia="Times New Roman" w:hAnsi="Times New Roman" w:cs="Times New Roman"/>
                <w:color w:val="000000"/>
                <w:sz w:val="20"/>
                <w:szCs w:val="20"/>
                <w:lang w:val="en-GB" w:eastAsia="it-IT"/>
              </w:rPr>
              <w:t>Clinical follow-up from 2 to 5 days after the end of antibiotic therapy.</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615625D" w14:textId="6B845CE2" w:rsidR="0021171B" w:rsidRPr="0021171B" w:rsidRDefault="0021171B" w:rsidP="0021171B">
            <w:pPr>
              <w:spacing w:after="0" w:line="240" w:lineRule="auto"/>
              <w:rPr>
                <w:rFonts w:ascii="Times New Roman" w:eastAsia="Times New Roman" w:hAnsi="Times New Roman" w:cs="Times New Roman"/>
                <w:color w:val="000000"/>
                <w:sz w:val="20"/>
                <w:szCs w:val="20"/>
                <w:lang w:val="en-GB" w:eastAsia="it-IT"/>
              </w:rPr>
            </w:pPr>
            <w:r w:rsidRPr="0021171B">
              <w:rPr>
                <w:rFonts w:ascii="Times New Roman" w:eastAsia="Times New Roman" w:hAnsi="Times New Roman" w:cs="Times New Roman"/>
                <w:color w:val="000000"/>
                <w:sz w:val="20"/>
                <w:szCs w:val="20"/>
                <w:lang w:val="en-GB" w:eastAsia="it-IT"/>
              </w:rPr>
              <w:t>No significant difference between amoxicillin-clavulanic acid and cefuroxime in the treatment of acute bacterial sinusitis (p &gt; 0.05).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D6B6D10" w14:textId="51AE87E9" w:rsidR="0021171B" w:rsidRPr="00000CAB" w:rsidRDefault="0021171B" w:rsidP="0021171B">
            <w:pPr>
              <w:spacing w:after="0" w:line="240" w:lineRule="auto"/>
              <w:rPr>
                <w:rFonts w:ascii="Times New Roman" w:eastAsia="Times New Roman" w:hAnsi="Times New Roman" w:cs="Times New Roman"/>
                <w:color w:val="000000"/>
                <w:sz w:val="20"/>
                <w:szCs w:val="20"/>
                <w:lang w:eastAsia="it-IT"/>
              </w:rPr>
            </w:pPr>
            <w:proofErr w:type="spellStart"/>
            <w:r>
              <w:rPr>
                <w:rFonts w:ascii="Times New Roman" w:eastAsia="Times New Roman" w:hAnsi="Times New Roman" w:cs="Times New Roman"/>
                <w:color w:val="000000"/>
                <w:lang w:eastAsia="it-IT"/>
              </w:rPr>
              <w:t>Not</w:t>
            </w:r>
            <w:proofErr w:type="spellEnd"/>
            <w:r>
              <w:rPr>
                <w:rFonts w:ascii="Times New Roman" w:eastAsia="Times New Roman" w:hAnsi="Times New Roman" w:cs="Times New Roman"/>
                <w:color w:val="000000"/>
                <w:lang w:eastAsia="it-IT"/>
              </w:rPr>
              <w:t xml:space="preserve"> </w:t>
            </w:r>
            <w:proofErr w:type="spellStart"/>
            <w:r>
              <w:rPr>
                <w:rFonts w:ascii="Times New Roman" w:eastAsia="Times New Roman" w:hAnsi="Times New Roman" w:cs="Times New Roman"/>
                <w:color w:val="000000"/>
                <w:lang w:eastAsia="it-IT"/>
              </w:rPr>
              <w:t>declare</w:t>
            </w:r>
            <w:proofErr w:type="spellEnd"/>
          </w:p>
        </w:tc>
      </w:tr>
    </w:tbl>
    <w:p w14:paraId="24876457" w14:textId="77777777" w:rsidR="00495FC4" w:rsidRDefault="00495FC4" w:rsidP="00A63A5D">
      <w:pPr>
        <w:spacing w:after="0" w:line="240" w:lineRule="auto"/>
        <w:jc w:val="both"/>
        <w:rPr>
          <w:rFonts w:ascii="Times New Roman" w:eastAsia="Times New Roman" w:hAnsi="Times New Roman" w:cs="Times New Roman"/>
          <w:b/>
          <w:bCs/>
          <w:color w:val="C00000"/>
          <w:sz w:val="32"/>
          <w:szCs w:val="24"/>
          <w:lang w:eastAsia="it-IT"/>
        </w:rPr>
      </w:pPr>
    </w:p>
    <w:p w14:paraId="79213040" w14:textId="77777777" w:rsidR="00495FC4" w:rsidRDefault="00495FC4" w:rsidP="00A63A5D">
      <w:pPr>
        <w:spacing w:after="0" w:line="240" w:lineRule="auto"/>
        <w:jc w:val="both"/>
        <w:rPr>
          <w:rFonts w:ascii="Times New Roman" w:eastAsia="Times New Roman" w:hAnsi="Times New Roman" w:cs="Times New Roman"/>
          <w:b/>
          <w:bCs/>
          <w:color w:val="C00000"/>
          <w:sz w:val="32"/>
          <w:szCs w:val="24"/>
          <w:lang w:eastAsia="it-IT"/>
        </w:rPr>
      </w:pPr>
    </w:p>
    <w:tbl>
      <w:tblPr>
        <w:tblW w:w="2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15521"/>
      </w:tblGrid>
      <w:tr w:rsidR="00993384" w:rsidRPr="00743C64" w14:paraId="75820D19" w14:textId="77777777" w:rsidTr="00AF6AAC">
        <w:trPr>
          <w:trHeight w:val="2400"/>
        </w:trPr>
        <w:tc>
          <w:tcPr>
            <w:tcW w:w="5670" w:type="dxa"/>
            <w:shd w:val="clear" w:color="auto" w:fill="auto"/>
            <w:hideMark/>
          </w:tcPr>
          <w:p w14:paraId="0944EE81" w14:textId="6F15FE12" w:rsidR="00993384" w:rsidRPr="0021171B" w:rsidRDefault="0021171B" w:rsidP="0021171B">
            <w:pPr>
              <w:spacing w:after="0" w:line="240" w:lineRule="auto"/>
              <w:jc w:val="both"/>
              <w:rPr>
                <w:rFonts w:ascii="Times New Roman" w:eastAsia="Times New Roman" w:hAnsi="Times New Roman" w:cs="Times New Roman"/>
                <w:color w:val="000000"/>
                <w:sz w:val="24"/>
                <w:szCs w:val="24"/>
                <w:lang w:val="en-GB" w:eastAsia="it-IT"/>
              </w:rPr>
            </w:pPr>
            <w:r w:rsidRPr="0021171B">
              <w:rPr>
                <w:rFonts w:ascii="Times New Roman" w:hAnsi="Times New Roman" w:cs="Times New Roman"/>
                <w:b/>
                <w:bCs/>
                <w:color w:val="000000" w:themeColor="text1"/>
                <w:sz w:val="24"/>
                <w:szCs w:val="24"/>
                <w:lang w:val="en-GB" w:eastAsia="it-IT"/>
              </w:rPr>
              <w:t>Question 4: What dosage of first-line systemic antibiotic therapy is indicated for a child with uncomplicated acute sinusitis?</w:t>
            </w:r>
          </w:p>
        </w:tc>
        <w:tc>
          <w:tcPr>
            <w:tcW w:w="15521" w:type="dxa"/>
            <w:shd w:val="clear" w:color="auto" w:fill="auto"/>
          </w:tcPr>
          <w:p w14:paraId="3B9C624E"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P: In children with acute sinusitis without specific risk factors,</w:t>
            </w:r>
          </w:p>
          <w:p w14:paraId="79741A48"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I: Low-dose amoxicillin-clavulanic acid (50 mg/kg/day) in 2-3 daily doses</w:t>
            </w:r>
          </w:p>
          <w:p w14:paraId="76213516"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C: Compared to high-dose amoxicillin-clavulanic acid (90 mg/kg/day) in 2-3 daily doses</w:t>
            </w:r>
          </w:p>
          <w:p w14:paraId="72FE93C9"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O1: Is it equally effective in reducing the severity and/or duration of symptoms?</w:t>
            </w:r>
          </w:p>
          <w:p w14:paraId="2B787D88"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O2: Does it modify the risk of recurrences?</w:t>
            </w:r>
          </w:p>
          <w:p w14:paraId="48749975"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O3: Does it modify the risk of suppurative complications (orbital cellulitis, brain abscess, other)?</w:t>
            </w:r>
          </w:p>
          <w:p w14:paraId="3C2FE92F"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O4: Does it modify the risk of non-suppurative complications (cavernous sinus thrombosis, other)?</w:t>
            </w:r>
          </w:p>
          <w:p w14:paraId="347E8A07" w14:textId="70A10C29" w:rsidR="00993384"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O5: Does it modify the risk of side effects?</w:t>
            </w:r>
          </w:p>
        </w:tc>
      </w:tr>
    </w:tbl>
    <w:p w14:paraId="60BD5E72" w14:textId="77777777" w:rsidR="0021171B" w:rsidRDefault="0021171B" w:rsidP="0021171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Insufficient literature to answer the question.</w:t>
      </w:r>
    </w:p>
    <w:p w14:paraId="193D8121" w14:textId="77777777" w:rsidR="00993384" w:rsidRPr="0021171B" w:rsidRDefault="00993384" w:rsidP="00A63A5D">
      <w:pPr>
        <w:spacing w:after="0" w:line="240" w:lineRule="auto"/>
        <w:jc w:val="both"/>
        <w:rPr>
          <w:rFonts w:ascii="Times New Roman" w:eastAsia="Times New Roman" w:hAnsi="Times New Roman" w:cs="Times New Roman"/>
          <w:b/>
          <w:bCs/>
          <w:color w:val="C00000"/>
          <w:sz w:val="32"/>
          <w:szCs w:val="24"/>
          <w:lang w:val="en-GB" w:eastAsia="it-IT"/>
        </w:rPr>
      </w:pPr>
    </w:p>
    <w:p w14:paraId="670E5167" w14:textId="77777777" w:rsidR="00D908C9" w:rsidRPr="0021171B" w:rsidRDefault="00D908C9" w:rsidP="00A63A5D">
      <w:pPr>
        <w:spacing w:after="0" w:line="240" w:lineRule="auto"/>
        <w:jc w:val="both"/>
        <w:rPr>
          <w:rFonts w:ascii="Times New Roman" w:eastAsia="Times New Roman" w:hAnsi="Times New Roman" w:cs="Times New Roman"/>
          <w:b/>
          <w:bCs/>
          <w:color w:val="C00000"/>
          <w:sz w:val="32"/>
          <w:szCs w:val="24"/>
          <w:lang w:val="en-GB" w:eastAsia="it-IT"/>
        </w:rPr>
      </w:pPr>
    </w:p>
    <w:tbl>
      <w:tblPr>
        <w:tblW w:w="2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15521"/>
      </w:tblGrid>
      <w:tr w:rsidR="00E30D05" w:rsidRPr="00743C64" w14:paraId="542BC401" w14:textId="77777777" w:rsidTr="009B4981">
        <w:trPr>
          <w:trHeight w:val="2708"/>
        </w:trPr>
        <w:tc>
          <w:tcPr>
            <w:tcW w:w="5670" w:type="dxa"/>
            <w:shd w:val="clear" w:color="auto" w:fill="auto"/>
            <w:hideMark/>
          </w:tcPr>
          <w:p w14:paraId="259E22DF" w14:textId="0D142BAA" w:rsidR="0021171B" w:rsidRPr="0021171B" w:rsidRDefault="0021171B" w:rsidP="0021171B">
            <w:pPr>
              <w:spacing w:after="0" w:line="240" w:lineRule="auto"/>
              <w:rPr>
                <w:rFonts w:ascii="Times New Roman" w:eastAsia="Times New Roman" w:hAnsi="Times New Roman" w:cs="Times New Roman"/>
                <w:b/>
                <w:bCs/>
                <w:color w:val="000000" w:themeColor="text1"/>
                <w:kern w:val="28"/>
                <w:sz w:val="24"/>
                <w:szCs w:val="24"/>
                <w:lang w:val="en-GB" w:eastAsia="it-IT"/>
              </w:rPr>
            </w:pPr>
            <w:r w:rsidRPr="0021171B">
              <w:rPr>
                <w:rFonts w:ascii="Times New Roman" w:eastAsia="Times New Roman" w:hAnsi="Times New Roman" w:cs="Times New Roman"/>
                <w:b/>
                <w:bCs/>
                <w:color w:val="000000" w:themeColor="text1"/>
                <w:kern w:val="28"/>
                <w:sz w:val="24"/>
                <w:szCs w:val="24"/>
                <w:lang w:val="en-GB" w:eastAsia="it-IT"/>
              </w:rPr>
              <w:t>Question 5: What is the duration of oral systemic antibiotic therapy with amoxicillin-clavulanic acid for a child with uncomplicated acute sinusitis?</w:t>
            </w:r>
          </w:p>
          <w:p w14:paraId="3EAC9D47" w14:textId="77777777" w:rsidR="0021171B" w:rsidRPr="0021171B" w:rsidRDefault="0021171B" w:rsidP="0021171B">
            <w:pPr>
              <w:spacing w:after="0" w:line="240" w:lineRule="auto"/>
              <w:rPr>
                <w:rFonts w:ascii="Times New Roman" w:eastAsia="Times New Roman" w:hAnsi="Times New Roman" w:cs="Times New Roman"/>
                <w:b/>
                <w:bCs/>
                <w:color w:val="000000" w:themeColor="text1"/>
                <w:kern w:val="28"/>
                <w:sz w:val="24"/>
                <w:szCs w:val="24"/>
                <w:lang w:val="en-GB" w:eastAsia="it-IT"/>
              </w:rPr>
            </w:pPr>
          </w:p>
          <w:p w14:paraId="7F1A8594" w14:textId="77777777" w:rsidR="0021171B" w:rsidRPr="0021171B" w:rsidRDefault="0021171B" w:rsidP="0021171B">
            <w:pPr>
              <w:spacing w:after="0" w:line="240" w:lineRule="auto"/>
              <w:rPr>
                <w:rFonts w:ascii="Times New Roman" w:eastAsia="Times New Roman" w:hAnsi="Times New Roman" w:cs="Times New Roman"/>
                <w:b/>
                <w:bCs/>
                <w:color w:val="000000" w:themeColor="text1"/>
                <w:kern w:val="28"/>
                <w:sz w:val="24"/>
                <w:szCs w:val="24"/>
                <w:lang w:val="en-GB" w:eastAsia="it-IT"/>
              </w:rPr>
            </w:pPr>
          </w:p>
          <w:p w14:paraId="37838856" w14:textId="77777777" w:rsidR="0021171B" w:rsidRPr="0021171B" w:rsidRDefault="0021171B" w:rsidP="0021171B">
            <w:pPr>
              <w:spacing w:after="0" w:line="240" w:lineRule="auto"/>
              <w:rPr>
                <w:rFonts w:ascii="Times New Roman" w:eastAsia="Times New Roman" w:hAnsi="Times New Roman" w:cs="Times New Roman"/>
                <w:b/>
                <w:bCs/>
                <w:color w:val="000000" w:themeColor="text1"/>
                <w:kern w:val="28"/>
                <w:sz w:val="24"/>
                <w:szCs w:val="24"/>
                <w:lang w:val="en-GB" w:eastAsia="it-IT"/>
              </w:rPr>
            </w:pPr>
          </w:p>
          <w:p w14:paraId="4C121199" w14:textId="77777777" w:rsidR="0021171B" w:rsidRPr="0021171B" w:rsidRDefault="0021171B" w:rsidP="0021171B">
            <w:pPr>
              <w:spacing w:after="0" w:line="240" w:lineRule="auto"/>
              <w:rPr>
                <w:rFonts w:ascii="Times New Roman" w:eastAsia="Times New Roman" w:hAnsi="Times New Roman" w:cs="Times New Roman"/>
                <w:b/>
                <w:bCs/>
                <w:color w:val="000000" w:themeColor="text1"/>
                <w:kern w:val="28"/>
                <w:sz w:val="24"/>
                <w:szCs w:val="24"/>
                <w:lang w:val="en-GB" w:eastAsia="it-IT"/>
              </w:rPr>
            </w:pPr>
          </w:p>
          <w:p w14:paraId="6C3A09EC" w14:textId="77777777" w:rsidR="0021171B" w:rsidRPr="0021171B" w:rsidRDefault="0021171B" w:rsidP="0021171B">
            <w:pPr>
              <w:spacing w:after="0" w:line="240" w:lineRule="auto"/>
              <w:rPr>
                <w:rFonts w:ascii="Times New Roman" w:eastAsia="Times New Roman" w:hAnsi="Times New Roman" w:cs="Times New Roman"/>
                <w:b/>
                <w:bCs/>
                <w:color w:val="000000" w:themeColor="text1"/>
                <w:kern w:val="28"/>
                <w:sz w:val="24"/>
                <w:szCs w:val="24"/>
                <w:lang w:val="en-GB" w:eastAsia="it-IT"/>
              </w:rPr>
            </w:pPr>
          </w:p>
          <w:p w14:paraId="2B55D7FA" w14:textId="7BF4370B" w:rsidR="00E30D05" w:rsidRPr="0021171B" w:rsidRDefault="00E30D05" w:rsidP="004B597E">
            <w:pPr>
              <w:spacing w:after="0" w:line="240" w:lineRule="auto"/>
              <w:rPr>
                <w:rFonts w:ascii="Times New Roman" w:eastAsia="Times New Roman" w:hAnsi="Times New Roman" w:cs="Times New Roman"/>
                <w:color w:val="000000"/>
                <w:sz w:val="24"/>
                <w:szCs w:val="24"/>
                <w:lang w:val="en-GB" w:eastAsia="it-IT"/>
              </w:rPr>
            </w:pPr>
          </w:p>
        </w:tc>
        <w:tc>
          <w:tcPr>
            <w:tcW w:w="15521" w:type="dxa"/>
            <w:shd w:val="clear" w:color="auto" w:fill="auto"/>
          </w:tcPr>
          <w:p w14:paraId="7717E5EC"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CA" w:eastAsia="it-IT"/>
              </w:rPr>
            </w:pPr>
            <w:r w:rsidRPr="0021171B">
              <w:rPr>
                <w:rFonts w:ascii="Times New Roman" w:eastAsia="Times New Roman" w:hAnsi="Times New Roman" w:cs="Times New Roman"/>
                <w:color w:val="212121"/>
                <w:kern w:val="28"/>
                <w:sz w:val="24"/>
                <w:szCs w:val="24"/>
                <w:lang w:val="en-CA" w:eastAsia="it-IT"/>
              </w:rPr>
              <w:t>P: In children with acute sinusitis,</w:t>
            </w:r>
          </w:p>
          <w:p w14:paraId="6ADC8558"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CA" w:eastAsia="it-IT"/>
              </w:rPr>
            </w:pPr>
            <w:r w:rsidRPr="0021171B">
              <w:rPr>
                <w:rFonts w:ascii="Times New Roman" w:eastAsia="Times New Roman" w:hAnsi="Times New Roman" w:cs="Times New Roman"/>
                <w:color w:val="212121"/>
                <w:kern w:val="28"/>
                <w:sz w:val="24"/>
                <w:szCs w:val="24"/>
                <w:lang w:val="en-CA" w:eastAsia="it-IT"/>
              </w:rPr>
              <w:t>I1: Short-course antibiotic therapy (5-7 days)</w:t>
            </w:r>
          </w:p>
          <w:p w14:paraId="28F46F7D"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CA" w:eastAsia="it-IT"/>
              </w:rPr>
            </w:pPr>
            <w:r w:rsidRPr="0021171B">
              <w:rPr>
                <w:rFonts w:ascii="Times New Roman" w:eastAsia="Times New Roman" w:hAnsi="Times New Roman" w:cs="Times New Roman"/>
                <w:color w:val="212121"/>
                <w:kern w:val="28"/>
                <w:sz w:val="24"/>
                <w:szCs w:val="24"/>
                <w:lang w:val="en-CA" w:eastAsia="it-IT"/>
              </w:rPr>
              <w:t>I2: Prolonged antibiotic therapy (14 days)</w:t>
            </w:r>
          </w:p>
          <w:p w14:paraId="4465E541"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CA" w:eastAsia="it-IT"/>
              </w:rPr>
            </w:pPr>
            <w:r w:rsidRPr="0021171B">
              <w:rPr>
                <w:rFonts w:ascii="Times New Roman" w:eastAsia="Times New Roman" w:hAnsi="Times New Roman" w:cs="Times New Roman"/>
                <w:color w:val="212121"/>
                <w:kern w:val="28"/>
                <w:sz w:val="24"/>
                <w:szCs w:val="24"/>
                <w:lang w:val="en-CA" w:eastAsia="it-IT"/>
              </w:rPr>
              <w:t>C: Compared to 10-day antibiotic therapy</w:t>
            </w:r>
          </w:p>
          <w:p w14:paraId="1418B619"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CA" w:eastAsia="it-IT"/>
              </w:rPr>
            </w:pPr>
            <w:r w:rsidRPr="0021171B">
              <w:rPr>
                <w:rFonts w:ascii="Times New Roman" w:eastAsia="Times New Roman" w:hAnsi="Times New Roman" w:cs="Times New Roman"/>
                <w:color w:val="212121"/>
                <w:kern w:val="28"/>
                <w:sz w:val="24"/>
                <w:szCs w:val="24"/>
                <w:lang w:val="en-CA" w:eastAsia="it-IT"/>
              </w:rPr>
              <w:t>O1: Is it equally effective in reducing the severity and/or duration of symptoms?</w:t>
            </w:r>
          </w:p>
          <w:p w14:paraId="130E9B80"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CA" w:eastAsia="it-IT"/>
              </w:rPr>
            </w:pPr>
            <w:r w:rsidRPr="0021171B">
              <w:rPr>
                <w:rFonts w:ascii="Times New Roman" w:eastAsia="Times New Roman" w:hAnsi="Times New Roman" w:cs="Times New Roman"/>
                <w:color w:val="212121"/>
                <w:kern w:val="28"/>
                <w:sz w:val="24"/>
                <w:szCs w:val="24"/>
                <w:lang w:val="en-CA" w:eastAsia="it-IT"/>
              </w:rPr>
              <w:t>O2: Does it modify the risk of recurrences?</w:t>
            </w:r>
          </w:p>
          <w:p w14:paraId="32703CBE"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CA" w:eastAsia="it-IT"/>
              </w:rPr>
            </w:pPr>
            <w:r w:rsidRPr="0021171B">
              <w:rPr>
                <w:rFonts w:ascii="Times New Roman" w:eastAsia="Times New Roman" w:hAnsi="Times New Roman" w:cs="Times New Roman"/>
                <w:color w:val="212121"/>
                <w:kern w:val="28"/>
                <w:sz w:val="24"/>
                <w:szCs w:val="24"/>
                <w:lang w:val="en-CA" w:eastAsia="it-IT"/>
              </w:rPr>
              <w:t>O3: Does it modify the risk of suppurative complications (orbital cellulitis, brain abscess, other)?</w:t>
            </w:r>
          </w:p>
          <w:p w14:paraId="16D70431"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CA" w:eastAsia="it-IT"/>
              </w:rPr>
            </w:pPr>
            <w:r w:rsidRPr="0021171B">
              <w:rPr>
                <w:rFonts w:ascii="Times New Roman" w:eastAsia="Times New Roman" w:hAnsi="Times New Roman" w:cs="Times New Roman"/>
                <w:color w:val="212121"/>
                <w:kern w:val="28"/>
                <w:sz w:val="24"/>
                <w:szCs w:val="24"/>
                <w:lang w:val="en-CA" w:eastAsia="it-IT"/>
              </w:rPr>
              <w:t>O4: Does it modify the risk of non-suppurative complications (cavernous sinus thrombosis, other)?</w:t>
            </w:r>
          </w:p>
          <w:p w14:paraId="3D9D3CA1" w14:textId="51C883FF" w:rsidR="00E30D05" w:rsidRPr="00E30D05"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CA" w:eastAsia="it-IT"/>
              </w:rPr>
            </w:pPr>
            <w:r w:rsidRPr="0021171B">
              <w:rPr>
                <w:rFonts w:ascii="Times New Roman" w:eastAsia="Times New Roman" w:hAnsi="Times New Roman" w:cs="Times New Roman"/>
                <w:color w:val="212121"/>
                <w:kern w:val="28"/>
                <w:sz w:val="24"/>
                <w:szCs w:val="24"/>
                <w:lang w:val="en-CA" w:eastAsia="it-IT"/>
              </w:rPr>
              <w:t>O5: Does it modify the risk of side effects?</w:t>
            </w:r>
          </w:p>
        </w:tc>
      </w:tr>
    </w:tbl>
    <w:p w14:paraId="0DA54D51" w14:textId="77777777" w:rsidR="0021171B" w:rsidRDefault="0021171B" w:rsidP="0021171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Insufficient literature to answer the question.</w:t>
      </w:r>
    </w:p>
    <w:p w14:paraId="7FC47636" w14:textId="47A53700" w:rsidR="00FE2DF1" w:rsidRPr="000B1EB7" w:rsidRDefault="00FE2DF1" w:rsidP="0021171B">
      <w:pPr>
        <w:rPr>
          <w:rFonts w:ascii="Times New Roman" w:eastAsia="Times New Roman" w:hAnsi="Times New Roman" w:cs="Times New Roman"/>
          <w:color w:val="000000"/>
          <w:sz w:val="24"/>
          <w:szCs w:val="24"/>
          <w:lang w:val="en-US" w:eastAsia="it-IT"/>
        </w:rPr>
      </w:pPr>
    </w:p>
    <w:tbl>
      <w:tblPr>
        <w:tblW w:w="2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15521"/>
      </w:tblGrid>
      <w:tr w:rsidR="00E30D05" w:rsidRPr="00743C64" w14:paraId="7F7E6309" w14:textId="77777777" w:rsidTr="009B4981">
        <w:trPr>
          <w:trHeight w:val="2708"/>
        </w:trPr>
        <w:tc>
          <w:tcPr>
            <w:tcW w:w="5670" w:type="dxa"/>
            <w:shd w:val="clear" w:color="auto" w:fill="auto"/>
            <w:hideMark/>
          </w:tcPr>
          <w:p w14:paraId="16794918" w14:textId="4A00D03F" w:rsidR="0021171B" w:rsidRPr="0021171B" w:rsidRDefault="0021171B" w:rsidP="0021171B">
            <w:pPr>
              <w:spacing w:after="0" w:line="240" w:lineRule="auto"/>
              <w:rPr>
                <w:rFonts w:ascii="Times New Roman" w:eastAsia="Times New Roman" w:hAnsi="Times New Roman" w:cs="Times New Roman"/>
                <w:b/>
                <w:bCs/>
                <w:color w:val="000000" w:themeColor="text1"/>
                <w:kern w:val="28"/>
                <w:sz w:val="24"/>
                <w:szCs w:val="24"/>
                <w:lang w:val="en-GB" w:eastAsia="it-IT"/>
              </w:rPr>
            </w:pPr>
            <w:r w:rsidRPr="0021171B">
              <w:rPr>
                <w:rFonts w:ascii="Times New Roman" w:eastAsia="Times New Roman" w:hAnsi="Times New Roman" w:cs="Times New Roman"/>
                <w:b/>
                <w:bCs/>
                <w:color w:val="000000" w:themeColor="text1"/>
                <w:kern w:val="28"/>
                <w:sz w:val="24"/>
                <w:szCs w:val="24"/>
                <w:lang w:val="en-GB" w:eastAsia="it-IT"/>
              </w:rPr>
              <w:lastRenderedPageBreak/>
              <w:t>Question 6: What second-line systemic antibiotic therapy is indicated for a child with acute sinusitis?</w:t>
            </w:r>
          </w:p>
          <w:p w14:paraId="45F5D012" w14:textId="77777777" w:rsidR="0021171B" w:rsidRPr="0021171B" w:rsidRDefault="0021171B" w:rsidP="0021171B">
            <w:pPr>
              <w:spacing w:after="0" w:line="240" w:lineRule="auto"/>
              <w:rPr>
                <w:rFonts w:ascii="Times New Roman" w:eastAsia="Times New Roman" w:hAnsi="Times New Roman" w:cs="Times New Roman"/>
                <w:b/>
                <w:bCs/>
                <w:color w:val="000000" w:themeColor="text1"/>
                <w:kern w:val="28"/>
                <w:sz w:val="24"/>
                <w:szCs w:val="24"/>
                <w:lang w:val="en-GB" w:eastAsia="it-IT"/>
              </w:rPr>
            </w:pPr>
          </w:p>
          <w:p w14:paraId="023C1EC8" w14:textId="77777777" w:rsidR="0021171B" w:rsidRPr="0021171B" w:rsidRDefault="0021171B" w:rsidP="0021171B">
            <w:pPr>
              <w:spacing w:after="0" w:line="240" w:lineRule="auto"/>
              <w:rPr>
                <w:rFonts w:ascii="Times New Roman" w:eastAsia="Times New Roman" w:hAnsi="Times New Roman" w:cs="Times New Roman"/>
                <w:b/>
                <w:bCs/>
                <w:color w:val="000000" w:themeColor="text1"/>
                <w:kern w:val="28"/>
                <w:sz w:val="24"/>
                <w:szCs w:val="24"/>
                <w:lang w:val="en-GB" w:eastAsia="it-IT"/>
              </w:rPr>
            </w:pPr>
          </w:p>
          <w:p w14:paraId="577582C5" w14:textId="77777777" w:rsidR="0021171B" w:rsidRPr="0021171B" w:rsidRDefault="0021171B" w:rsidP="0021171B">
            <w:pPr>
              <w:spacing w:after="0" w:line="240" w:lineRule="auto"/>
              <w:rPr>
                <w:rFonts w:ascii="Times New Roman" w:eastAsia="Times New Roman" w:hAnsi="Times New Roman" w:cs="Times New Roman"/>
                <w:b/>
                <w:bCs/>
                <w:color w:val="000000" w:themeColor="text1"/>
                <w:kern w:val="28"/>
                <w:sz w:val="24"/>
                <w:szCs w:val="24"/>
                <w:lang w:val="en-GB" w:eastAsia="it-IT"/>
              </w:rPr>
            </w:pPr>
          </w:p>
          <w:p w14:paraId="5226AE89" w14:textId="77777777" w:rsidR="0021171B" w:rsidRPr="0021171B" w:rsidRDefault="0021171B" w:rsidP="0021171B">
            <w:pPr>
              <w:spacing w:after="0" w:line="240" w:lineRule="auto"/>
              <w:rPr>
                <w:rFonts w:ascii="Times New Roman" w:eastAsia="Times New Roman" w:hAnsi="Times New Roman" w:cs="Times New Roman"/>
                <w:b/>
                <w:bCs/>
                <w:color w:val="000000" w:themeColor="text1"/>
                <w:kern w:val="28"/>
                <w:sz w:val="24"/>
                <w:szCs w:val="24"/>
                <w:lang w:val="en-GB" w:eastAsia="it-IT"/>
              </w:rPr>
            </w:pPr>
          </w:p>
          <w:p w14:paraId="3102AEFD" w14:textId="77777777" w:rsidR="0021171B" w:rsidRPr="0021171B" w:rsidRDefault="0021171B" w:rsidP="0021171B">
            <w:pPr>
              <w:spacing w:after="0" w:line="240" w:lineRule="auto"/>
              <w:rPr>
                <w:rFonts w:ascii="Times New Roman" w:eastAsia="Times New Roman" w:hAnsi="Times New Roman" w:cs="Times New Roman"/>
                <w:b/>
                <w:bCs/>
                <w:color w:val="000000" w:themeColor="text1"/>
                <w:kern w:val="28"/>
                <w:sz w:val="24"/>
                <w:szCs w:val="24"/>
                <w:lang w:val="en-GB" w:eastAsia="it-IT"/>
              </w:rPr>
            </w:pPr>
          </w:p>
          <w:p w14:paraId="2EF804F5" w14:textId="4BC9133F" w:rsidR="00E30D05" w:rsidRPr="0021171B" w:rsidRDefault="00E30D05" w:rsidP="004B597E">
            <w:pPr>
              <w:spacing w:after="0" w:line="240" w:lineRule="auto"/>
              <w:rPr>
                <w:rFonts w:ascii="Times New Roman" w:eastAsia="Times New Roman" w:hAnsi="Times New Roman" w:cs="Times New Roman"/>
                <w:b/>
                <w:bCs/>
                <w:color w:val="000000"/>
                <w:sz w:val="24"/>
                <w:szCs w:val="24"/>
                <w:lang w:val="en-GB" w:eastAsia="it-IT"/>
              </w:rPr>
            </w:pPr>
          </w:p>
        </w:tc>
        <w:tc>
          <w:tcPr>
            <w:tcW w:w="15521" w:type="dxa"/>
            <w:shd w:val="clear" w:color="auto" w:fill="auto"/>
          </w:tcPr>
          <w:p w14:paraId="7CB1C703"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P: In children with acute sinusitis who have failed first-line therapy,</w:t>
            </w:r>
          </w:p>
          <w:p w14:paraId="4B2CB0CE"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I1: Antibiotic therapy with cephalosporins</w:t>
            </w:r>
          </w:p>
          <w:p w14:paraId="0C87AC46"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I2: Antibiotic therapy with macrolides</w:t>
            </w:r>
          </w:p>
          <w:p w14:paraId="4BE8C050"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I3: Antibiotic therapy with fluoroquinolones</w:t>
            </w:r>
          </w:p>
          <w:p w14:paraId="3B269075"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C: Compared to antibiotic therapy with amoxicillin-clavulanic acid</w:t>
            </w:r>
          </w:p>
          <w:p w14:paraId="5180B8B6"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O1: Is it equally effective in reducing the severity and/or duration of symptoms?</w:t>
            </w:r>
          </w:p>
          <w:p w14:paraId="523B00A6"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O2: Does it modify the risk of recurrences?</w:t>
            </w:r>
          </w:p>
          <w:p w14:paraId="3C94B4AD"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O3: Does it modify the risk of suppurative complications (orbital cellulitis, brain abscess, other)?</w:t>
            </w:r>
          </w:p>
          <w:p w14:paraId="2FE4188E" w14:textId="77777777" w:rsidR="0021171B"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O4: Does it modify the risk of non-suppurative complications (cavernous sinus thrombosis, other)?</w:t>
            </w:r>
          </w:p>
          <w:p w14:paraId="4E21BDE2" w14:textId="4AA0E699" w:rsidR="00E30D05" w:rsidRPr="0021171B" w:rsidRDefault="0021171B" w:rsidP="0021171B">
            <w:pPr>
              <w:shd w:val="clear" w:color="auto" w:fill="FFFFFF"/>
              <w:spacing w:after="0" w:line="240" w:lineRule="auto"/>
              <w:ind w:left="720"/>
              <w:contextualSpacing/>
              <w:rPr>
                <w:rFonts w:ascii="Times New Roman" w:eastAsia="Times New Roman" w:hAnsi="Times New Roman" w:cs="Times New Roman"/>
                <w:color w:val="212121"/>
                <w:kern w:val="28"/>
                <w:sz w:val="24"/>
                <w:szCs w:val="24"/>
                <w:lang w:val="en-GB" w:eastAsia="it-IT"/>
              </w:rPr>
            </w:pPr>
            <w:r w:rsidRPr="0021171B">
              <w:rPr>
                <w:rFonts w:ascii="Times New Roman" w:eastAsia="Times New Roman" w:hAnsi="Times New Roman" w:cs="Times New Roman"/>
                <w:color w:val="212121"/>
                <w:kern w:val="28"/>
                <w:sz w:val="24"/>
                <w:szCs w:val="24"/>
                <w:lang w:val="en-GB" w:eastAsia="it-IT"/>
              </w:rPr>
              <w:t>O5: Does it modify the risk of side effects?</w:t>
            </w:r>
          </w:p>
        </w:tc>
      </w:tr>
    </w:tbl>
    <w:p w14:paraId="2EAA4B9A" w14:textId="075D8247" w:rsidR="00E30D05" w:rsidRPr="0021171B" w:rsidRDefault="0021171B" w:rsidP="0021171B">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Insufficient literature to answer the question.</w:t>
      </w:r>
    </w:p>
    <w:tbl>
      <w:tblPr>
        <w:tblpPr w:leftFromText="141" w:rightFromText="141" w:vertAnchor="text" w:horzAnchor="margin" w:tblpY="769"/>
        <w:tblW w:w="21191" w:type="dxa"/>
        <w:tblCellMar>
          <w:left w:w="70" w:type="dxa"/>
          <w:right w:w="70" w:type="dxa"/>
        </w:tblCellMar>
        <w:tblLook w:val="04A0" w:firstRow="1" w:lastRow="0" w:firstColumn="1" w:lastColumn="0" w:noHBand="0" w:noVBand="1"/>
      </w:tblPr>
      <w:tblGrid>
        <w:gridCol w:w="5670"/>
        <w:gridCol w:w="2776"/>
        <w:gridCol w:w="160"/>
        <w:gridCol w:w="8541"/>
        <w:gridCol w:w="4044"/>
      </w:tblGrid>
      <w:tr w:rsidR="00AF6AAC" w:rsidRPr="00743C64" w14:paraId="3AAA02D8" w14:textId="77777777" w:rsidTr="00AF6AAC">
        <w:trPr>
          <w:trHeight w:val="630"/>
        </w:trPr>
        <w:tc>
          <w:tcPr>
            <w:tcW w:w="8446" w:type="dxa"/>
            <w:gridSpan w:val="2"/>
            <w:tcBorders>
              <w:top w:val="nil"/>
              <w:left w:val="nil"/>
              <w:bottom w:val="nil"/>
              <w:right w:val="nil"/>
            </w:tcBorders>
            <w:shd w:val="clear" w:color="auto" w:fill="auto"/>
            <w:hideMark/>
          </w:tcPr>
          <w:p w14:paraId="56232C2F" w14:textId="77777777" w:rsidR="00AF6AAC" w:rsidRPr="0021171B" w:rsidRDefault="00AF6AAC" w:rsidP="00AF6AAC">
            <w:pPr>
              <w:spacing w:after="0" w:line="240" w:lineRule="auto"/>
              <w:rPr>
                <w:rFonts w:ascii="Times New Roman" w:eastAsia="Times New Roman" w:hAnsi="Times New Roman" w:cs="Times New Roman"/>
                <w:sz w:val="24"/>
                <w:szCs w:val="24"/>
                <w:lang w:val="en-GB" w:eastAsia="it-IT"/>
              </w:rPr>
            </w:pPr>
          </w:p>
        </w:tc>
        <w:tc>
          <w:tcPr>
            <w:tcW w:w="160" w:type="dxa"/>
            <w:tcBorders>
              <w:top w:val="nil"/>
              <w:left w:val="nil"/>
              <w:bottom w:val="nil"/>
              <w:right w:val="nil"/>
            </w:tcBorders>
            <w:shd w:val="clear" w:color="auto" w:fill="auto"/>
            <w:hideMark/>
          </w:tcPr>
          <w:p w14:paraId="1E62EDBA" w14:textId="77777777" w:rsidR="00AF6AAC" w:rsidRPr="0021171B" w:rsidRDefault="00AF6AAC" w:rsidP="00AF6AAC">
            <w:pPr>
              <w:spacing w:after="0" w:line="240" w:lineRule="auto"/>
              <w:rPr>
                <w:rFonts w:ascii="Times New Roman" w:eastAsia="Times New Roman" w:hAnsi="Times New Roman" w:cs="Times New Roman"/>
                <w:sz w:val="28"/>
                <w:szCs w:val="24"/>
                <w:lang w:val="en-GB" w:eastAsia="it-IT"/>
              </w:rPr>
            </w:pPr>
          </w:p>
        </w:tc>
        <w:tc>
          <w:tcPr>
            <w:tcW w:w="8541" w:type="dxa"/>
            <w:tcBorders>
              <w:top w:val="nil"/>
              <w:left w:val="nil"/>
              <w:bottom w:val="single" w:sz="4" w:space="0" w:color="auto"/>
              <w:right w:val="nil"/>
            </w:tcBorders>
            <w:shd w:val="clear" w:color="auto" w:fill="auto"/>
            <w:hideMark/>
          </w:tcPr>
          <w:p w14:paraId="5446CC90" w14:textId="77777777" w:rsidR="00AF6AAC" w:rsidRPr="0021171B" w:rsidRDefault="00AF6AAC" w:rsidP="00AF6AAC">
            <w:pPr>
              <w:spacing w:after="0" w:line="240" w:lineRule="auto"/>
              <w:rPr>
                <w:rFonts w:ascii="Times New Roman" w:eastAsia="Times New Roman" w:hAnsi="Times New Roman" w:cs="Times New Roman"/>
                <w:sz w:val="24"/>
                <w:szCs w:val="24"/>
                <w:lang w:val="en-GB" w:eastAsia="it-IT"/>
              </w:rPr>
            </w:pPr>
          </w:p>
        </w:tc>
        <w:tc>
          <w:tcPr>
            <w:tcW w:w="4044" w:type="dxa"/>
            <w:tcBorders>
              <w:top w:val="nil"/>
              <w:left w:val="nil"/>
              <w:bottom w:val="single" w:sz="4" w:space="0" w:color="auto"/>
              <w:right w:val="nil"/>
            </w:tcBorders>
            <w:shd w:val="clear" w:color="auto" w:fill="auto"/>
            <w:hideMark/>
          </w:tcPr>
          <w:p w14:paraId="3B22A1E8" w14:textId="77777777" w:rsidR="00AF6AAC" w:rsidRPr="0021171B" w:rsidRDefault="00AF6AAC" w:rsidP="00AF6AAC">
            <w:pPr>
              <w:spacing w:after="0" w:line="240" w:lineRule="auto"/>
              <w:rPr>
                <w:rFonts w:ascii="Times New Roman" w:eastAsia="Times New Roman" w:hAnsi="Times New Roman" w:cs="Times New Roman"/>
                <w:sz w:val="24"/>
                <w:szCs w:val="24"/>
                <w:lang w:val="en-GB" w:eastAsia="it-IT"/>
              </w:rPr>
            </w:pPr>
          </w:p>
        </w:tc>
      </w:tr>
      <w:tr w:rsidR="00AF6AAC" w:rsidRPr="00946C80" w14:paraId="02A77983" w14:textId="77777777" w:rsidTr="00AF6AAC">
        <w:trPr>
          <w:trHeight w:val="2510"/>
        </w:trPr>
        <w:tc>
          <w:tcPr>
            <w:tcW w:w="5670" w:type="dxa"/>
            <w:tcBorders>
              <w:top w:val="single" w:sz="4" w:space="0" w:color="auto"/>
              <w:left w:val="single" w:sz="4" w:space="0" w:color="auto"/>
              <w:bottom w:val="single" w:sz="4" w:space="0" w:color="auto"/>
              <w:right w:val="single" w:sz="4" w:space="0" w:color="auto"/>
            </w:tcBorders>
            <w:shd w:val="clear" w:color="auto" w:fill="auto"/>
            <w:hideMark/>
          </w:tcPr>
          <w:p w14:paraId="273BEFD6" w14:textId="0C9D177F" w:rsidR="00AF6AAC" w:rsidRPr="0021171B" w:rsidRDefault="0021171B" w:rsidP="00AF6AAC">
            <w:pPr>
              <w:spacing w:after="0" w:line="240" w:lineRule="auto"/>
              <w:jc w:val="both"/>
              <w:rPr>
                <w:rFonts w:ascii="Times New Roman" w:eastAsia="Times New Roman" w:hAnsi="Times New Roman" w:cs="Times New Roman"/>
                <w:color w:val="000000"/>
                <w:sz w:val="28"/>
                <w:szCs w:val="24"/>
                <w:lang w:val="en-GB" w:eastAsia="it-IT"/>
              </w:rPr>
            </w:pPr>
            <w:r w:rsidRPr="0021171B">
              <w:rPr>
                <w:rFonts w:ascii="Times New Roman" w:eastAsia="Times New Roman" w:hAnsi="Times New Roman" w:cs="Times New Roman"/>
                <w:b/>
                <w:bCs/>
                <w:color w:val="000000" w:themeColor="text1"/>
                <w:kern w:val="28"/>
                <w:sz w:val="24"/>
                <w:szCs w:val="24"/>
                <w:lang w:val="en-GB" w:eastAsia="it-IT"/>
              </w:rPr>
              <w:t>Question 7: Is systemic antibiotic treatment indicated for a child with chronic sinusitis?</w:t>
            </w:r>
          </w:p>
        </w:tc>
        <w:tc>
          <w:tcPr>
            <w:tcW w:w="15521" w:type="dxa"/>
            <w:gridSpan w:val="4"/>
            <w:tcBorders>
              <w:top w:val="single" w:sz="4" w:space="0" w:color="auto"/>
              <w:left w:val="single" w:sz="4" w:space="0" w:color="auto"/>
              <w:bottom w:val="single" w:sz="4" w:space="0" w:color="auto"/>
              <w:right w:val="single" w:sz="4" w:space="0" w:color="auto"/>
            </w:tcBorders>
            <w:shd w:val="clear" w:color="auto" w:fill="auto"/>
          </w:tcPr>
          <w:p w14:paraId="416CB6A4" w14:textId="56310510" w:rsidR="00AF6AAC" w:rsidRPr="00B265C1" w:rsidRDefault="00AF6AAC" w:rsidP="00AF6AAC">
            <w:pPr>
              <w:spacing w:after="0"/>
              <w:rPr>
                <w:rFonts w:ascii="Times New Roman" w:hAnsi="Times New Roman" w:cs="Times New Roman"/>
                <w:b/>
                <w:bCs/>
                <w:sz w:val="24"/>
                <w:szCs w:val="24"/>
              </w:rPr>
            </w:pPr>
            <w:r w:rsidRPr="00B265C1">
              <w:rPr>
                <w:rFonts w:ascii="Times New Roman" w:hAnsi="Times New Roman" w:cs="Times New Roman"/>
                <w:b/>
                <w:bCs/>
                <w:color w:val="212121"/>
                <w:sz w:val="24"/>
                <w:szCs w:val="24"/>
                <w:lang w:eastAsia="it-IT"/>
              </w:rPr>
              <w:t>P  </w:t>
            </w:r>
            <w:r w:rsidRPr="00B265C1">
              <w:rPr>
                <w:rFonts w:ascii="Times New Roman" w:hAnsi="Times New Roman" w:cs="Times New Roman"/>
                <w:color w:val="212121"/>
                <w:sz w:val="24"/>
                <w:szCs w:val="24"/>
                <w:lang w:eastAsia="it-IT"/>
              </w:rPr>
              <w:t>Nei bambini con sinusite cronica</w:t>
            </w:r>
            <w:r w:rsidRPr="00B265C1">
              <w:rPr>
                <w:rFonts w:ascii="Times New Roman" w:hAnsi="Times New Roman" w:cs="Times New Roman"/>
                <w:color w:val="212121"/>
                <w:sz w:val="24"/>
                <w:szCs w:val="24"/>
                <w:lang w:eastAsia="it-IT"/>
              </w:rPr>
              <w:br/>
            </w:r>
            <w:r w:rsidRPr="00B265C1">
              <w:rPr>
                <w:rFonts w:ascii="Times New Roman" w:hAnsi="Times New Roman" w:cs="Times New Roman"/>
                <w:b/>
                <w:bCs/>
                <w:color w:val="212121"/>
                <w:sz w:val="24"/>
                <w:szCs w:val="24"/>
                <w:lang w:eastAsia="it-IT"/>
              </w:rPr>
              <w:t>I   </w:t>
            </w:r>
            <w:r w:rsidRPr="00B265C1">
              <w:rPr>
                <w:rFonts w:ascii="Times New Roman" w:hAnsi="Times New Roman" w:cs="Times New Roman"/>
                <w:color w:val="212121"/>
                <w:sz w:val="24"/>
                <w:szCs w:val="24"/>
                <w:lang w:eastAsia="it-IT"/>
              </w:rPr>
              <w:t>la terapia antibiotica sistemica</w:t>
            </w:r>
            <w:r w:rsidRPr="00B265C1">
              <w:rPr>
                <w:rFonts w:ascii="Times New Roman" w:hAnsi="Times New Roman" w:cs="Times New Roman"/>
                <w:color w:val="212121"/>
                <w:sz w:val="24"/>
                <w:szCs w:val="24"/>
                <w:lang w:eastAsia="it-IT"/>
              </w:rPr>
              <w:br/>
            </w:r>
            <w:r w:rsidRPr="00B265C1">
              <w:rPr>
                <w:rFonts w:ascii="Times New Roman" w:hAnsi="Times New Roman" w:cs="Times New Roman"/>
                <w:b/>
                <w:bCs/>
                <w:color w:val="212121"/>
                <w:sz w:val="24"/>
                <w:szCs w:val="24"/>
                <w:lang w:eastAsia="it-IT"/>
              </w:rPr>
              <w:t>C</w:t>
            </w:r>
            <w:r w:rsidRPr="00B265C1">
              <w:rPr>
                <w:rFonts w:ascii="Times New Roman" w:hAnsi="Times New Roman" w:cs="Times New Roman"/>
                <w:color w:val="212121"/>
                <w:sz w:val="24"/>
                <w:szCs w:val="24"/>
                <w:lang w:eastAsia="it-IT"/>
              </w:rPr>
              <w:t xml:space="preserve">  rispetto alla sola terapia antinfiammatoria </w:t>
            </w:r>
            <w:r w:rsidRPr="00B265C1">
              <w:rPr>
                <w:rFonts w:ascii="Times New Roman" w:hAnsi="Times New Roman" w:cs="Times New Roman"/>
                <w:color w:val="212121"/>
                <w:sz w:val="24"/>
                <w:szCs w:val="24"/>
                <w:lang w:eastAsia="it-IT"/>
              </w:rPr>
              <w:br/>
            </w:r>
            <w:r w:rsidRPr="00B265C1">
              <w:rPr>
                <w:rFonts w:ascii="Times New Roman" w:hAnsi="Times New Roman" w:cs="Times New Roman"/>
                <w:b/>
                <w:bCs/>
                <w:color w:val="212121"/>
                <w:sz w:val="24"/>
                <w:szCs w:val="24"/>
                <w:lang w:eastAsia="it-IT"/>
              </w:rPr>
              <w:t>O1 </w:t>
            </w:r>
            <w:r w:rsidRPr="00B265C1">
              <w:rPr>
                <w:rFonts w:ascii="Times New Roman" w:hAnsi="Times New Roman" w:cs="Times New Roman"/>
                <w:color w:val="212121"/>
                <w:sz w:val="24"/>
                <w:szCs w:val="24"/>
                <w:lang w:eastAsia="it-IT"/>
              </w:rPr>
              <w:t>è più efficace nel ridurre la gravità e/o la durata della sintomatologia?</w:t>
            </w:r>
            <w:r w:rsidRPr="00B265C1">
              <w:rPr>
                <w:rFonts w:ascii="Times New Roman" w:hAnsi="Times New Roman" w:cs="Times New Roman"/>
                <w:color w:val="212121"/>
                <w:sz w:val="24"/>
                <w:szCs w:val="24"/>
                <w:lang w:eastAsia="it-IT"/>
              </w:rPr>
              <w:br/>
            </w:r>
            <w:r w:rsidRPr="00B265C1">
              <w:rPr>
                <w:rFonts w:ascii="Times New Roman" w:hAnsi="Times New Roman" w:cs="Times New Roman"/>
                <w:b/>
                <w:bCs/>
                <w:color w:val="212121"/>
                <w:sz w:val="24"/>
                <w:szCs w:val="24"/>
                <w:lang w:eastAsia="it-IT"/>
              </w:rPr>
              <w:t>O2 </w:t>
            </w:r>
            <w:r w:rsidRPr="00B265C1">
              <w:rPr>
                <w:rFonts w:ascii="Times New Roman" w:hAnsi="Times New Roman" w:cs="Times New Roman"/>
                <w:color w:val="212121"/>
                <w:sz w:val="24"/>
                <w:szCs w:val="24"/>
                <w:lang w:eastAsia="it-IT"/>
              </w:rPr>
              <w:t>modifica il rischio di recidive?</w:t>
            </w:r>
            <w:r w:rsidRPr="00B265C1">
              <w:rPr>
                <w:rFonts w:ascii="Times New Roman" w:hAnsi="Times New Roman" w:cs="Times New Roman"/>
                <w:color w:val="212121"/>
                <w:sz w:val="24"/>
                <w:szCs w:val="24"/>
                <w:lang w:eastAsia="it-IT"/>
              </w:rPr>
              <w:br/>
            </w:r>
            <w:r w:rsidRPr="00B265C1">
              <w:rPr>
                <w:rFonts w:ascii="Times New Roman" w:hAnsi="Times New Roman" w:cs="Times New Roman"/>
                <w:b/>
                <w:bCs/>
                <w:color w:val="212121"/>
                <w:sz w:val="24"/>
                <w:szCs w:val="24"/>
                <w:lang w:eastAsia="it-IT"/>
              </w:rPr>
              <w:t>O3</w:t>
            </w:r>
            <w:r w:rsidRPr="00B265C1">
              <w:rPr>
                <w:rFonts w:ascii="Times New Roman" w:hAnsi="Times New Roman" w:cs="Times New Roman"/>
                <w:color w:val="212121"/>
                <w:sz w:val="24"/>
                <w:szCs w:val="24"/>
                <w:lang w:eastAsia="it-IT"/>
              </w:rPr>
              <w:t> modifica il rischio di complicanze suppurative (cellulite orbitaria, ascesso cerebrale, altro)?</w:t>
            </w:r>
            <w:r w:rsidRPr="00B265C1">
              <w:rPr>
                <w:rFonts w:ascii="Times New Roman" w:hAnsi="Times New Roman" w:cs="Times New Roman"/>
                <w:color w:val="212121"/>
                <w:sz w:val="24"/>
                <w:szCs w:val="24"/>
                <w:lang w:eastAsia="it-IT"/>
              </w:rPr>
              <w:br/>
            </w:r>
            <w:r w:rsidRPr="00B265C1">
              <w:rPr>
                <w:rFonts w:ascii="Times New Roman" w:hAnsi="Times New Roman" w:cs="Times New Roman"/>
                <w:b/>
                <w:bCs/>
                <w:color w:val="212121"/>
                <w:sz w:val="24"/>
                <w:szCs w:val="24"/>
                <w:lang w:eastAsia="it-IT"/>
              </w:rPr>
              <w:t>O4</w:t>
            </w:r>
            <w:r w:rsidRPr="00B265C1">
              <w:rPr>
                <w:rFonts w:ascii="Times New Roman" w:hAnsi="Times New Roman" w:cs="Times New Roman"/>
                <w:color w:val="212121"/>
                <w:sz w:val="24"/>
                <w:szCs w:val="24"/>
                <w:lang w:eastAsia="it-IT"/>
              </w:rPr>
              <w:t> modifica il rischio di complicanze non suppurative (trombosi seni cavernosi, altro)?</w:t>
            </w:r>
            <w:r w:rsidRPr="00B265C1">
              <w:rPr>
                <w:rFonts w:ascii="Times New Roman" w:hAnsi="Times New Roman" w:cs="Times New Roman"/>
                <w:color w:val="212121"/>
                <w:sz w:val="24"/>
                <w:szCs w:val="24"/>
                <w:lang w:eastAsia="it-IT"/>
              </w:rPr>
              <w:br/>
            </w:r>
            <w:r w:rsidRPr="00B265C1">
              <w:rPr>
                <w:rFonts w:ascii="Times New Roman" w:hAnsi="Times New Roman" w:cs="Times New Roman"/>
                <w:b/>
                <w:bCs/>
                <w:color w:val="212121"/>
                <w:sz w:val="24"/>
                <w:szCs w:val="24"/>
                <w:lang w:eastAsia="it-IT"/>
              </w:rPr>
              <w:t>O5</w:t>
            </w:r>
            <w:r w:rsidRPr="00B265C1">
              <w:rPr>
                <w:rFonts w:ascii="Times New Roman" w:hAnsi="Times New Roman" w:cs="Times New Roman"/>
                <w:color w:val="212121"/>
                <w:sz w:val="24"/>
                <w:szCs w:val="24"/>
                <w:lang w:eastAsia="it-IT"/>
              </w:rPr>
              <w:t> modifica il rischio di effetti collaterali?</w:t>
            </w:r>
          </w:p>
        </w:tc>
      </w:tr>
    </w:tbl>
    <w:p w14:paraId="6DED5873" w14:textId="77777777" w:rsidR="00B944C2" w:rsidRPr="00946C80" w:rsidRDefault="00B944C2">
      <w:pPr>
        <w:rPr>
          <w:sz w:val="20"/>
        </w:rPr>
      </w:pPr>
    </w:p>
    <w:p w14:paraId="45672705" w14:textId="77777777" w:rsidR="002E7534" w:rsidRDefault="002E7534">
      <w:pPr>
        <w:rPr>
          <w:rFonts w:ascii="Times New Roman" w:hAnsi="Times New Roman" w:cs="Times New Roman"/>
          <w:b/>
          <w:bCs/>
          <w:sz w:val="24"/>
          <w:szCs w:val="24"/>
        </w:rPr>
      </w:pPr>
    </w:p>
    <w:p w14:paraId="2150C34F" w14:textId="77777777" w:rsidR="002E7534" w:rsidRDefault="002E7534">
      <w:pPr>
        <w:rPr>
          <w:rFonts w:ascii="Times New Roman" w:hAnsi="Times New Roman" w:cs="Times New Roman"/>
          <w:b/>
          <w:bCs/>
          <w:sz w:val="24"/>
          <w:szCs w:val="24"/>
        </w:rPr>
      </w:pPr>
    </w:p>
    <w:p w14:paraId="32617508" w14:textId="77777777" w:rsidR="002E7534" w:rsidRDefault="002E7534">
      <w:pPr>
        <w:rPr>
          <w:rFonts w:ascii="Times New Roman" w:hAnsi="Times New Roman" w:cs="Times New Roman"/>
          <w:b/>
          <w:bCs/>
          <w:sz w:val="24"/>
          <w:szCs w:val="24"/>
        </w:rPr>
      </w:pPr>
    </w:p>
    <w:p w14:paraId="5FD38ABF" w14:textId="450D87C8" w:rsidR="00B944C2" w:rsidRPr="00946C80" w:rsidRDefault="00EC686C">
      <w:pPr>
        <w:rPr>
          <w:rFonts w:ascii="Times New Roman" w:hAnsi="Times New Roman" w:cs="Times New Roman"/>
        </w:rPr>
      </w:pPr>
      <w:r>
        <w:rPr>
          <w:rFonts w:ascii="Times New Roman" w:hAnsi="Times New Roman" w:cs="Times New Roman"/>
          <w:b/>
          <w:bCs/>
          <w:sz w:val="24"/>
          <w:szCs w:val="24"/>
        </w:rPr>
        <w:t>.</w:t>
      </w:r>
      <w:r w:rsidRPr="00D0059A">
        <w:rPr>
          <w:rFonts w:ascii="Times New Roman" w:hAnsi="Times New Roman" w:cs="Times New Roman"/>
          <w:b/>
          <w:bCs/>
          <w:sz w:val="24"/>
          <w:szCs w:val="24"/>
        </w:rPr>
        <w:t xml:space="preserve"> </w:t>
      </w:r>
    </w:p>
    <w:tbl>
      <w:tblPr>
        <w:tblW w:w="19840" w:type="dxa"/>
        <w:tblInd w:w="-5" w:type="dxa"/>
        <w:tblCellMar>
          <w:left w:w="70" w:type="dxa"/>
          <w:right w:w="70" w:type="dxa"/>
        </w:tblCellMar>
        <w:tblLook w:val="04A0" w:firstRow="1" w:lastRow="0" w:firstColumn="1" w:lastColumn="0" w:noHBand="0" w:noVBand="1"/>
      </w:tblPr>
      <w:tblGrid>
        <w:gridCol w:w="2700"/>
        <w:gridCol w:w="6460"/>
        <w:gridCol w:w="6040"/>
        <w:gridCol w:w="4640"/>
      </w:tblGrid>
      <w:tr w:rsidR="0021171B" w:rsidRPr="0089013D" w14:paraId="7725FE91" w14:textId="77777777" w:rsidTr="00E81216">
        <w:trPr>
          <w:trHeight w:val="692"/>
        </w:trPr>
        <w:tc>
          <w:tcPr>
            <w:tcW w:w="2700" w:type="dxa"/>
            <w:tcBorders>
              <w:top w:val="single" w:sz="4" w:space="0" w:color="auto"/>
              <w:left w:val="single" w:sz="4" w:space="0" w:color="auto"/>
              <w:bottom w:val="single" w:sz="4" w:space="0" w:color="auto"/>
              <w:right w:val="single" w:sz="4" w:space="0" w:color="auto"/>
            </w:tcBorders>
            <w:shd w:val="clear" w:color="auto" w:fill="auto"/>
          </w:tcPr>
          <w:p w14:paraId="517EAF3B" w14:textId="7C9041A8" w:rsidR="0021171B" w:rsidRPr="0089013D" w:rsidRDefault="0021171B" w:rsidP="0021171B">
            <w:pPr>
              <w:rPr>
                <w:rFonts w:ascii="Times New Roman" w:hAnsi="Times New Roman" w:cs="Times New Roman"/>
                <w:b/>
                <w:bCs/>
                <w:sz w:val="24"/>
                <w:szCs w:val="24"/>
              </w:rPr>
            </w:pPr>
            <w:proofErr w:type="spellStart"/>
            <w:r>
              <w:rPr>
                <w:rFonts w:ascii="Times New Roman" w:eastAsia="Times New Roman" w:hAnsi="Times New Roman" w:cs="Times New Roman"/>
                <w:b/>
                <w:bCs/>
                <w:sz w:val="24"/>
                <w:szCs w:val="24"/>
                <w:lang w:eastAsia="it-IT"/>
              </w:rPr>
              <w:t>Systematic</w:t>
            </w:r>
            <w:proofErr w:type="spellEnd"/>
            <w:r>
              <w:rPr>
                <w:rFonts w:ascii="Times New Roman" w:eastAsia="Times New Roman" w:hAnsi="Times New Roman" w:cs="Times New Roman"/>
                <w:b/>
                <w:bCs/>
                <w:sz w:val="24"/>
                <w:szCs w:val="24"/>
                <w:lang w:eastAsia="it-IT"/>
              </w:rPr>
              <w:t xml:space="preserve"> </w:t>
            </w:r>
            <w:proofErr w:type="spellStart"/>
            <w:r>
              <w:rPr>
                <w:rFonts w:ascii="Times New Roman" w:eastAsia="Times New Roman" w:hAnsi="Times New Roman" w:cs="Times New Roman"/>
                <w:b/>
                <w:bCs/>
                <w:sz w:val="24"/>
                <w:szCs w:val="24"/>
                <w:lang w:eastAsia="it-IT"/>
              </w:rPr>
              <w:t>review</w:t>
            </w:r>
            <w:proofErr w:type="spellEnd"/>
          </w:p>
        </w:tc>
        <w:tc>
          <w:tcPr>
            <w:tcW w:w="6460" w:type="dxa"/>
            <w:tcBorders>
              <w:top w:val="single" w:sz="4" w:space="0" w:color="auto"/>
              <w:left w:val="nil"/>
              <w:bottom w:val="single" w:sz="4" w:space="0" w:color="auto"/>
              <w:right w:val="single" w:sz="4" w:space="0" w:color="auto"/>
            </w:tcBorders>
            <w:shd w:val="clear" w:color="auto" w:fill="auto"/>
          </w:tcPr>
          <w:p w14:paraId="04154F37" w14:textId="4533B5C7" w:rsidR="0021171B" w:rsidRPr="0021171B" w:rsidRDefault="0021171B" w:rsidP="0021171B">
            <w:pPr>
              <w:rPr>
                <w:rFonts w:ascii="Times New Roman" w:hAnsi="Times New Roman" w:cs="Times New Roman"/>
                <w:b/>
                <w:bCs/>
                <w:sz w:val="24"/>
                <w:szCs w:val="24"/>
                <w:lang w:val="en-GB"/>
              </w:rPr>
            </w:pPr>
            <w:r w:rsidRPr="00432396">
              <w:rPr>
                <w:rFonts w:ascii="Times New Roman" w:eastAsia="Times New Roman" w:hAnsi="Times New Roman" w:cs="Times New Roman"/>
                <w:b/>
                <w:bCs/>
                <w:sz w:val="24"/>
                <w:szCs w:val="24"/>
                <w:lang w:val="en-GB" w:eastAsia="it-IT"/>
              </w:rPr>
              <w:t>Population and Purpose of the</w:t>
            </w:r>
            <w:r>
              <w:rPr>
                <w:rFonts w:ascii="Times New Roman" w:eastAsia="Times New Roman" w:hAnsi="Times New Roman" w:cs="Times New Roman"/>
                <w:b/>
                <w:bCs/>
                <w:sz w:val="24"/>
                <w:szCs w:val="24"/>
                <w:lang w:val="en-GB" w:eastAsia="it-IT"/>
              </w:rPr>
              <w:t xml:space="preserve"> SR</w:t>
            </w:r>
          </w:p>
        </w:tc>
        <w:tc>
          <w:tcPr>
            <w:tcW w:w="6040" w:type="dxa"/>
            <w:tcBorders>
              <w:top w:val="single" w:sz="4" w:space="0" w:color="auto"/>
              <w:left w:val="nil"/>
              <w:bottom w:val="single" w:sz="4" w:space="0" w:color="auto"/>
              <w:right w:val="single" w:sz="4" w:space="0" w:color="auto"/>
            </w:tcBorders>
            <w:shd w:val="clear" w:color="auto" w:fill="auto"/>
          </w:tcPr>
          <w:p w14:paraId="408CB038" w14:textId="6BD174EC" w:rsidR="0021171B" w:rsidRPr="0089013D" w:rsidRDefault="0021171B" w:rsidP="0021171B">
            <w:pPr>
              <w:rPr>
                <w:rFonts w:ascii="Times New Roman" w:hAnsi="Times New Roman" w:cs="Times New Roman"/>
                <w:b/>
                <w:bCs/>
                <w:sz w:val="24"/>
                <w:szCs w:val="24"/>
              </w:rPr>
            </w:pPr>
            <w:r w:rsidRPr="00000CAB">
              <w:rPr>
                <w:rFonts w:ascii="Times New Roman" w:eastAsia="Times New Roman" w:hAnsi="Times New Roman" w:cs="Times New Roman"/>
                <w:b/>
                <w:bCs/>
                <w:color w:val="000000"/>
                <w:sz w:val="20"/>
                <w:szCs w:val="20"/>
                <w:lang w:eastAsia="it-IT"/>
              </w:rPr>
              <w:t>R</w:t>
            </w:r>
            <w:r>
              <w:rPr>
                <w:rFonts w:ascii="Times New Roman" w:eastAsia="Times New Roman" w:hAnsi="Times New Roman" w:cs="Times New Roman"/>
                <w:b/>
                <w:bCs/>
                <w:color w:val="000000"/>
                <w:sz w:val="20"/>
                <w:szCs w:val="20"/>
                <w:lang w:eastAsia="it-IT"/>
              </w:rPr>
              <w:t>esults</w:t>
            </w:r>
          </w:p>
        </w:tc>
        <w:tc>
          <w:tcPr>
            <w:tcW w:w="4640" w:type="dxa"/>
            <w:tcBorders>
              <w:top w:val="single" w:sz="4" w:space="0" w:color="auto"/>
              <w:left w:val="nil"/>
              <w:bottom w:val="single" w:sz="4" w:space="0" w:color="auto"/>
              <w:right w:val="single" w:sz="4" w:space="0" w:color="auto"/>
            </w:tcBorders>
            <w:shd w:val="clear" w:color="auto" w:fill="auto"/>
          </w:tcPr>
          <w:p w14:paraId="705139DE" w14:textId="5D7F7592" w:rsidR="0021171B" w:rsidRPr="0089013D" w:rsidRDefault="0021171B" w:rsidP="0021171B">
            <w:pPr>
              <w:rPr>
                <w:rFonts w:ascii="Times New Roman" w:hAnsi="Times New Roman" w:cs="Times New Roman"/>
                <w:b/>
                <w:bCs/>
                <w:sz w:val="24"/>
                <w:szCs w:val="24"/>
              </w:rPr>
            </w:pPr>
            <w:proofErr w:type="spellStart"/>
            <w:r>
              <w:rPr>
                <w:rFonts w:ascii="Times New Roman" w:eastAsia="Times New Roman" w:hAnsi="Times New Roman" w:cs="Times New Roman"/>
                <w:b/>
                <w:bCs/>
                <w:color w:val="000000"/>
                <w:sz w:val="20"/>
                <w:szCs w:val="20"/>
                <w:lang w:eastAsia="it-IT"/>
              </w:rPr>
              <w:t>Conclusion</w:t>
            </w:r>
            <w:proofErr w:type="spellEnd"/>
          </w:p>
        </w:tc>
      </w:tr>
      <w:tr w:rsidR="0021171B" w:rsidRPr="00743C64" w14:paraId="165CDE11" w14:textId="77777777" w:rsidTr="00A15774">
        <w:trPr>
          <w:trHeight w:val="510"/>
        </w:trPr>
        <w:tc>
          <w:tcPr>
            <w:tcW w:w="2700" w:type="dxa"/>
            <w:tcBorders>
              <w:top w:val="nil"/>
              <w:left w:val="single" w:sz="4" w:space="0" w:color="auto"/>
              <w:bottom w:val="single" w:sz="4" w:space="0" w:color="auto"/>
              <w:right w:val="single" w:sz="4" w:space="0" w:color="auto"/>
            </w:tcBorders>
            <w:shd w:val="clear" w:color="auto" w:fill="auto"/>
          </w:tcPr>
          <w:p w14:paraId="07A409E0" w14:textId="77777777" w:rsidR="0021171B" w:rsidRPr="00F2387D" w:rsidRDefault="0021171B" w:rsidP="0021171B">
            <w:pPr>
              <w:pStyle w:val="NormaleWeb"/>
              <w:rPr>
                <w:lang w:val="en-US"/>
              </w:rPr>
            </w:pPr>
            <w:r w:rsidRPr="00674B6F">
              <w:rPr>
                <w:rFonts w:eastAsiaTheme="minorHAnsi"/>
                <w:color w:val="000000"/>
                <w:sz w:val="22"/>
                <w:lang w:val="en-GB" w:eastAsia="en-US"/>
              </w:rPr>
              <w:t>Head K. et al. Systemic and topical antibiotics for chronic rhinosinusitis.</w:t>
            </w:r>
            <w:r w:rsidRPr="00F2387D">
              <w:rPr>
                <w:color w:val="000000" w:themeColor="text1"/>
                <w:lang w:val="en-US"/>
              </w:rPr>
              <w:t xml:space="preserve"> </w:t>
            </w:r>
          </w:p>
        </w:tc>
        <w:tc>
          <w:tcPr>
            <w:tcW w:w="6460" w:type="dxa"/>
            <w:tcBorders>
              <w:top w:val="nil"/>
              <w:left w:val="nil"/>
              <w:bottom w:val="single" w:sz="4" w:space="0" w:color="auto"/>
              <w:right w:val="single" w:sz="4" w:space="0" w:color="auto"/>
            </w:tcBorders>
            <w:shd w:val="clear" w:color="auto" w:fill="auto"/>
          </w:tcPr>
          <w:p w14:paraId="5ACB3A55" w14:textId="77777777" w:rsidR="0021171B" w:rsidRPr="0021171B" w:rsidRDefault="0021171B" w:rsidP="0021171B">
            <w:pPr>
              <w:pStyle w:val="NormaleWeb"/>
              <w:rPr>
                <w:lang w:val="en-GB"/>
              </w:rPr>
            </w:pPr>
            <w:r w:rsidRPr="0021171B">
              <w:rPr>
                <w:color w:val="000000"/>
                <w:sz w:val="22"/>
                <w:szCs w:val="22"/>
                <w:lang w:val="en-GB"/>
              </w:rPr>
              <w:t xml:space="preserve"> </w:t>
            </w:r>
            <w:r w:rsidRPr="0021171B">
              <w:rPr>
                <w:b/>
                <w:bCs/>
                <w:lang w:val="en-GB"/>
              </w:rPr>
              <w:t>Population:</w:t>
            </w:r>
            <w:r w:rsidRPr="0021171B">
              <w:rPr>
                <w:lang w:val="en-GB"/>
              </w:rPr>
              <w:t xml:space="preserve"> Adults aged 20 to 70 years, plus a single </w:t>
            </w:r>
            <w:proofErr w:type="spellStart"/>
            <w:r w:rsidRPr="0021171B">
              <w:rPr>
                <w:lang w:val="en-GB"/>
              </w:rPr>
              <w:t>pediatric</w:t>
            </w:r>
            <w:proofErr w:type="spellEnd"/>
            <w:r w:rsidRPr="0021171B">
              <w:rPr>
                <w:lang w:val="en-GB"/>
              </w:rPr>
              <w:t xml:space="preserve"> study with 79 children aged 2-12 years.</w:t>
            </w:r>
          </w:p>
          <w:p w14:paraId="4189A832" w14:textId="77777777" w:rsidR="0021171B" w:rsidRPr="0021171B" w:rsidRDefault="0021171B" w:rsidP="0021171B">
            <w:pPr>
              <w:spacing w:before="100" w:beforeAutospacing="1" w:after="100" w:afterAutospacing="1" w:line="240" w:lineRule="auto"/>
              <w:rPr>
                <w:rFonts w:ascii="Times New Roman" w:eastAsia="Times New Roman" w:hAnsi="Times New Roman" w:cs="Times New Roman"/>
                <w:sz w:val="24"/>
                <w:szCs w:val="24"/>
                <w:lang w:val="en-GB" w:eastAsia="it-IT"/>
              </w:rPr>
            </w:pPr>
            <w:r w:rsidRPr="0021171B">
              <w:rPr>
                <w:rFonts w:ascii="Times New Roman" w:eastAsia="Times New Roman" w:hAnsi="Times New Roman" w:cs="Times New Roman"/>
                <w:b/>
                <w:bCs/>
                <w:sz w:val="24"/>
                <w:szCs w:val="24"/>
                <w:lang w:val="en-GB" w:eastAsia="it-IT"/>
              </w:rPr>
              <w:t>Antibiotic Therapy:</w:t>
            </w:r>
            <w:r w:rsidRPr="0021171B">
              <w:rPr>
                <w:rFonts w:ascii="Times New Roman" w:eastAsia="Times New Roman" w:hAnsi="Times New Roman" w:cs="Times New Roman"/>
                <w:sz w:val="24"/>
                <w:szCs w:val="24"/>
                <w:lang w:val="en-GB" w:eastAsia="it-IT"/>
              </w:rPr>
              <w:t xml:space="preserve"> 3 months of therapy with macrolides or tetracyclines.</w:t>
            </w:r>
          </w:p>
          <w:p w14:paraId="59064D6B" w14:textId="77777777" w:rsidR="0021171B" w:rsidRPr="0021171B" w:rsidRDefault="0021171B" w:rsidP="0021171B">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1171B">
              <w:rPr>
                <w:rFonts w:ascii="Times New Roman" w:eastAsia="Times New Roman" w:hAnsi="Times New Roman" w:cs="Times New Roman"/>
                <w:b/>
                <w:bCs/>
                <w:sz w:val="24"/>
                <w:szCs w:val="24"/>
                <w:lang w:eastAsia="it-IT"/>
              </w:rPr>
              <w:t>Comparisons</w:t>
            </w:r>
            <w:proofErr w:type="spellEnd"/>
            <w:r w:rsidRPr="0021171B">
              <w:rPr>
                <w:rFonts w:ascii="Times New Roman" w:eastAsia="Times New Roman" w:hAnsi="Times New Roman" w:cs="Times New Roman"/>
                <w:b/>
                <w:bCs/>
                <w:sz w:val="24"/>
                <w:szCs w:val="24"/>
                <w:lang w:eastAsia="it-IT"/>
              </w:rPr>
              <w:t>:</w:t>
            </w:r>
          </w:p>
          <w:p w14:paraId="61D4F81B" w14:textId="77777777" w:rsidR="0021171B" w:rsidRPr="0021171B" w:rsidRDefault="0021171B" w:rsidP="0021171B">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1171B">
              <w:rPr>
                <w:rFonts w:ascii="Times New Roman" w:eastAsia="Times New Roman" w:hAnsi="Times New Roman" w:cs="Times New Roman"/>
                <w:sz w:val="24"/>
                <w:szCs w:val="24"/>
                <w:lang w:eastAsia="it-IT"/>
              </w:rPr>
              <w:t>Antibiotic</w:t>
            </w:r>
            <w:proofErr w:type="spellEnd"/>
            <w:r w:rsidRPr="0021171B">
              <w:rPr>
                <w:rFonts w:ascii="Times New Roman" w:eastAsia="Times New Roman" w:hAnsi="Times New Roman" w:cs="Times New Roman"/>
                <w:sz w:val="24"/>
                <w:szCs w:val="24"/>
                <w:lang w:eastAsia="it-IT"/>
              </w:rPr>
              <w:t xml:space="preserve"> vs. placebo</w:t>
            </w:r>
          </w:p>
          <w:p w14:paraId="423F15C6" w14:textId="77777777" w:rsidR="0021171B" w:rsidRPr="0021171B" w:rsidRDefault="0021171B" w:rsidP="0021171B">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1171B">
              <w:rPr>
                <w:rFonts w:ascii="Times New Roman" w:eastAsia="Times New Roman" w:hAnsi="Times New Roman" w:cs="Times New Roman"/>
                <w:sz w:val="24"/>
                <w:szCs w:val="24"/>
                <w:lang w:eastAsia="it-IT"/>
              </w:rPr>
              <w:t>Antibiotic</w:t>
            </w:r>
            <w:proofErr w:type="spellEnd"/>
            <w:r w:rsidRPr="0021171B">
              <w:rPr>
                <w:rFonts w:ascii="Times New Roman" w:eastAsia="Times New Roman" w:hAnsi="Times New Roman" w:cs="Times New Roman"/>
                <w:sz w:val="24"/>
                <w:szCs w:val="24"/>
                <w:lang w:eastAsia="it-IT"/>
              </w:rPr>
              <w:t xml:space="preserve"> + </w:t>
            </w:r>
            <w:proofErr w:type="spellStart"/>
            <w:r w:rsidRPr="0021171B">
              <w:rPr>
                <w:rFonts w:ascii="Times New Roman" w:eastAsia="Times New Roman" w:hAnsi="Times New Roman" w:cs="Times New Roman"/>
                <w:sz w:val="24"/>
                <w:szCs w:val="24"/>
                <w:lang w:eastAsia="it-IT"/>
              </w:rPr>
              <w:t>intranasal</w:t>
            </w:r>
            <w:proofErr w:type="spellEnd"/>
            <w:r w:rsidRPr="0021171B">
              <w:rPr>
                <w:rFonts w:ascii="Times New Roman" w:eastAsia="Times New Roman" w:hAnsi="Times New Roman" w:cs="Times New Roman"/>
                <w:sz w:val="24"/>
                <w:szCs w:val="24"/>
                <w:lang w:eastAsia="it-IT"/>
              </w:rPr>
              <w:t xml:space="preserve"> saline vs. placebo + saline</w:t>
            </w:r>
          </w:p>
          <w:p w14:paraId="09333156" w14:textId="77777777" w:rsidR="0021171B" w:rsidRPr="0021171B" w:rsidRDefault="0021171B" w:rsidP="0021171B">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1171B">
              <w:rPr>
                <w:rFonts w:ascii="Times New Roman" w:eastAsia="Times New Roman" w:hAnsi="Times New Roman" w:cs="Times New Roman"/>
                <w:sz w:val="24"/>
                <w:szCs w:val="24"/>
                <w:lang w:eastAsia="it-IT"/>
              </w:rPr>
              <w:t>Antibiotic</w:t>
            </w:r>
            <w:proofErr w:type="spellEnd"/>
            <w:r w:rsidRPr="0021171B">
              <w:rPr>
                <w:rFonts w:ascii="Times New Roman" w:eastAsia="Times New Roman" w:hAnsi="Times New Roman" w:cs="Times New Roman"/>
                <w:sz w:val="24"/>
                <w:szCs w:val="24"/>
                <w:lang w:eastAsia="it-IT"/>
              </w:rPr>
              <w:t xml:space="preserve"> vs. </w:t>
            </w:r>
            <w:proofErr w:type="spellStart"/>
            <w:r w:rsidRPr="0021171B">
              <w:rPr>
                <w:rFonts w:ascii="Times New Roman" w:eastAsia="Times New Roman" w:hAnsi="Times New Roman" w:cs="Times New Roman"/>
                <w:sz w:val="24"/>
                <w:szCs w:val="24"/>
                <w:lang w:eastAsia="it-IT"/>
              </w:rPr>
              <w:t>nasal</w:t>
            </w:r>
            <w:proofErr w:type="spellEnd"/>
            <w:r w:rsidRPr="0021171B">
              <w:rPr>
                <w:rFonts w:ascii="Times New Roman" w:eastAsia="Times New Roman" w:hAnsi="Times New Roman" w:cs="Times New Roman"/>
                <w:sz w:val="24"/>
                <w:szCs w:val="24"/>
                <w:lang w:eastAsia="it-IT"/>
              </w:rPr>
              <w:t xml:space="preserve"> </w:t>
            </w:r>
            <w:proofErr w:type="spellStart"/>
            <w:r w:rsidRPr="0021171B">
              <w:rPr>
                <w:rFonts w:ascii="Times New Roman" w:eastAsia="Times New Roman" w:hAnsi="Times New Roman" w:cs="Times New Roman"/>
                <w:sz w:val="24"/>
                <w:szCs w:val="24"/>
                <w:lang w:eastAsia="it-IT"/>
              </w:rPr>
              <w:t>steroid</w:t>
            </w:r>
            <w:proofErr w:type="spellEnd"/>
          </w:p>
          <w:p w14:paraId="0BF87302" w14:textId="77777777" w:rsidR="0021171B" w:rsidRPr="0021171B" w:rsidRDefault="0021171B" w:rsidP="0021171B">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1171B">
              <w:rPr>
                <w:rFonts w:ascii="Times New Roman" w:eastAsia="Times New Roman" w:hAnsi="Times New Roman" w:cs="Times New Roman"/>
                <w:sz w:val="24"/>
                <w:szCs w:val="24"/>
                <w:lang w:eastAsia="it-IT"/>
              </w:rPr>
              <w:t>Antibiotic</w:t>
            </w:r>
            <w:proofErr w:type="spellEnd"/>
            <w:r w:rsidRPr="0021171B">
              <w:rPr>
                <w:rFonts w:ascii="Times New Roman" w:eastAsia="Times New Roman" w:hAnsi="Times New Roman" w:cs="Times New Roman"/>
                <w:sz w:val="24"/>
                <w:szCs w:val="24"/>
                <w:lang w:eastAsia="it-IT"/>
              </w:rPr>
              <w:t xml:space="preserve"> vs. </w:t>
            </w:r>
            <w:proofErr w:type="spellStart"/>
            <w:r w:rsidRPr="0021171B">
              <w:rPr>
                <w:rFonts w:ascii="Times New Roman" w:eastAsia="Times New Roman" w:hAnsi="Times New Roman" w:cs="Times New Roman"/>
                <w:sz w:val="24"/>
                <w:szCs w:val="24"/>
                <w:lang w:eastAsia="it-IT"/>
              </w:rPr>
              <w:t>oral</w:t>
            </w:r>
            <w:proofErr w:type="spellEnd"/>
            <w:r w:rsidRPr="0021171B">
              <w:rPr>
                <w:rFonts w:ascii="Times New Roman" w:eastAsia="Times New Roman" w:hAnsi="Times New Roman" w:cs="Times New Roman"/>
                <w:sz w:val="24"/>
                <w:szCs w:val="24"/>
                <w:lang w:eastAsia="it-IT"/>
              </w:rPr>
              <w:t xml:space="preserve"> </w:t>
            </w:r>
            <w:proofErr w:type="spellStart"/>
            <w:r w:rsidRPr="0021171B">
              <w:rPr>
                <w:rFonts w:ascii="Times New Roman" w:eastAsia="Times New Roman" w:hAnsi="Times New Roman" w:cs="Times New Roman"/>
                <w:sz w:val="24"/>
                <w:szCs w:val="24"/>
                <w:lang w:eastAsia="it-IT"/>
              </w:rPr>
              <w:t>steroid</w:t>
            </w:r>
            <w:proofErr w:type="spellEnd"/>
          </w:p>
          <w:p w14:paraId="3B1B79F7" w14:textId="7BDE1209" w:rsidR="0021171B" w:rsidRPr="0021171B" w:rsidRDefault="0021171B" w:rsidP="0021171B">
            <w:pPr>
              <w:spacing w:before="100" w:beforeAutospacing="1" w:after="100" w:afterAutospacing="1" w:line="240" w:lineRule="auto"/>
              <w:rPr>
                <w:rFonts w:ascii="Times New Roman" w:eastAsia="Times New Roman" w:hAnsi="Times New Roman" w:cs="Times New Roman"/>
                <w:sz w:val="24"/>
                <w:szCs w:val="24"/>
                <w:lang w:val="en-GB" w:eastAsia="it-IT"/>
              </w:rPr>
            </w:pPr>
            <w:r w:rsidRPr="0021171B">
              <w:rPr>
                <w:rFonts w:ascii="Times New Roman" w:eastAsia="Times New Roman" w:hAnsi="Times New Roman" w:cs="Times New Roman"/>
                <w:b/>
                <w:bCs/>
                <w:sz w:val="24"/>
                <w:szCs w:val="24"/>
                <w:lang w:val="en-GB" w:eastAsia="it-IT"/>
              </w:rPr>
              <w:lastRenderedPageBreak/>
              <w:t>Outcome:</w:t>
            </w:r>
            <w:r w:rsidRPr="0021171B">
              <w:rPr>
                <w:rFonts w:ascii="Times New Roman" w:eastAsia="Times New Roman" w:hAnsi="Times New Roman" w:cs="Times New Roman"/>
                <w:sz w:val="24"/>
                <w:szCs w:val="24"/>
                <w:lang w:val="en-GB" w:eastAsia="it-IT"/>
              </w:rPr>
              <w:t xml:space="preserve"> Assessment using the SNOT-20 (Sinus Nasal Outcome Test-20).</w:t>
            </w:r>
          </w:p>
          <w:p w14:paraId="1CE4D1E0" w14:textId="6F9A8B67" w:rsidR="0021171B" w:rsidRPr="0021171B" w:rsidRDefault="0021171B" w:rsidP="0021171B">
            <w:pPr>
              <w:rPr>
                <w:rFonts w:ascii="Times New Roman" w:hAnsi="Times New Roman" w:cs="Times New Roman"/>
                <w:color w:val="000000"/>
                <w:szCs w:val="24"/>
                <w:lang w:val="en-GB"/>
              </w:rPr>
            </w:pPr>
          </w:p>
        </w:tc>
        <w:tc>
          <w:tcPr>
            <w:tcW w:w="6040" w:type="dxa"/>
            <w:tcBorders>
              <w:top w:val="nil"/>
              <w:left w:val="nil"/>
              <w:bottom w:val="single" w:sz="4" w:space="0" w:color="auto"/>
              <w:right w:val="single" w:sz="4" w:space="0" w:color="auto"/>
            </w:tcBorders>
            <w:shd w:val="clear" w:color="auto" w:fill="auto"/>
          </w:tcPr>
          <w:p w14:paraId="02F99A2A" w14:textId="77777777" w:rsidR="0021171B" w:rsidRPr="0021171B" w:rsidRDefault="0021171B" w:rsidP="0021171B">
            <w:pPr>
              <w:pStyle w:val="NormaleWeb"/>
              <w:rPr>
                <w:lang w:val="en-GB"/>
              </w:rPr>
            </w:pPr>
            <w:r w:rsidRPr="0021171B">
              <w:rPr>
                <w:rStyle w:val="Enfasigrassetto"/>
                <w:lang w:val="en-GB"/>
              </w:rPr>
              <w:lastRenderedPageBreak/>
              <w:t>Antibiotic vs. placebo:</w:t>
            </w:r>
            <w:r w:rsidRPr="0021171B">
              <w:rPr>
                <w:lang w:val="en-GB"/>
              </w:rPr>
              <w:t xml:space="preserve"> In 3 studies, there is evidence of a reduction in SNOT-20 scores in the treated group at the end of the treatment, but this evidence is not confirmed 3 months after the end of therapy.</w:t>
            </w:r>
          </w:p>
          <w:p w14:paraId="3C9BF95A" w14:textId="77777777" w:rsidR="0021171B" w:rsidRPr="0021171B" w:rsidRDefault="0021171B" w:rsidP="0021171B">
            <w:pPr>
              <w:pStyle w:val="NormaleWeb"/>
              <w:rPr>
                <w:lang w:val="en-GB"/>
              </w:rPr>
            </w:pPr>
            <w:r w:rsidRPr="0021171B">
              <w:rPr>
                <w:rStyle w:val="Enfasigrassetto"/>
                <w:lang w:val="en-GB"/>
              </w:rPr>
              <w:t>Antibiotic + intranasal saline vs. placebo + intranasal saline:</w:t>
            </w:r>
            <w:r w:rsidRPr="0021171B">
              <w:rPr>
                <w:lang w:val="en-GB"/>
              </w:rPr>
              <w:t xml:space="preserve"> No difference between antibiotic and placebo.</w:t>
            </w:r>
          </w:p>
          <w:p w14:paraId="46B9BF19" w14:textId="77777777" w:rsidR="0021171B" w:rsidRPr="0021171B" w:rsidRDefault="0021171B" w:rsidP="0021171B">
            <w:pPr>
              <w:pStyle w:val="NormaleWeb"/>
              <w:rPr>
                <w:lang w:val="en-GB"/>
              </w:rPr>
            </w:pPr>
            <w:r w:rsidRPr="0021171B">
              <w:rPr>
                <w:rStyle w:val="Enfasigrassetto"/>
                <w:lang w:val="en-GB"/>
              </w:rPr>
              <w:t>Antibiotic vs. nasal steroid:</w:t>
            </w:r>
            <w:r w:rsidRPr="0021171B">
              <w:rPr>
                <w:lang w:val="en-GB"/>
              </w:rPr>
              <w:t xml:space="preserve"> Uncertain evidence.</w:t>
            </w:r>
          </w:p>
          <w:p w14:paraId="5EE504E9" w14:textId="77777777" w:rsidR="0021171B" w:rsidRPr="0021171B" w:rsidRDefault="0021171B" w:rsidP="0021171B">
            <w:pPr>
              <w:pStyle w:val="NormaleWeb"/>
              <w:rPr>
                <w:lang w:val="en-GB"/>
              </w:rPr>
            </w:pPr>
            <w:r w:rsidRPr="0021171B">
              <w:rPr>
                <w:rStyle w:val="Enfasigrassetto"/>
                <w:lang w:val="en-GB"/>
              </w:rPr>
              <w:t>Antibiotic vs. oral steroid:</w:t>
            </w:r>
            <w:r w:rsidRPr="0021171B">
              <w:rPr>
                <w:lang w:val="en-GB"/>
              </w:rPr>
              <w:t xml:space="preserve"> Uncertain evidence.</w:t>
            </w:r>
          </w:p>
          <w:p w14:paraId="77B30E18" w14:textId="4A0C31AB" w:rsidR="0021171B" w:rsidRPr="0021171B" w:rsidRDefault="0021171B" w:rsidP="0021171B">
            <w:pPr>
              <w:autoSpaceDE w:val="0"/>
              <w:autoSpaceDN w:val="0"/>
              <w:adjustRightInd w:val="0"/>
              <w:spacing w:after="0" w:line="240" w:lineRule="auto"/>
              <w:rPr>
                <w:rFonts w:ascii="JnvydkAdvTT86d47313" w:hAnsi="JnvydkAdvTT86d47313" w:cs="JnvydkAdvTT86d47313"/>
                <w:color w:val="000000" w:themeColor="text1"/>
                <w:sz w:val="20"/>
                <w:szCs w:val="20"/>
                <w:lang w:val="en-GB"/>
              </w:rPr>
            </w:pPr>
          </w:p>
        </w:tc>
        <w:tc>
          <w:tcPr>
            <w:tcW w:w="4640" w:type="dxa"/>
            <w:tcBorders>
              <w:top w:val="nil"/>
              <w:left w:val="nil"/>
              <w:bottom w:val="single" w:sz="4" w:space="0" w:color="auto"/>
              <w:right w:val="single" w:sz="4" w:space="0" w:color="auto"/>
            </w:tcBorders>
            <w:shd w:val="clear" w:color="auto" w:fill="auto"/>
          </w:tcPr>
          <w:p w14:paraId="7386D316" w14:textId="1837D2FC" w:rsidR="0021171B" w:rsidRPr="0021171B" w:rsidRDefault="0021171B" w:rsidP="0021171B">
            <w:pPr>
              <w:rPr>
                <w:rFonts w:ascii="Times New Roman" w:hAnsi="Times New Roman" w:cs="Times New Roman"/>
                <w:color w:val="000000"/>
                <w:szCs w:val="24"/>
                <w:lang w:val="en-GB"/>
              </w:rPr>
            </w:pPr>
            <w:r w:rsidRPr="0021171B">
              <w:rPr>
                <w:rFonts w:ascii="Times New Roman" w:hAnsi="Times New Roman" w:cs="Times New Roman"/>
                <w:color w:val="000000"/>
                <w:szCs w:val="24"/>
                <w:lang w:val="en-GB"/>
              </w:rPr>
              <w:t xml:space="preserve">The evidence comes from 5 studies, including only one </w:t>
            </w:r>
            <w:proofErr w:type="spellStart"/>
            <w:r w:rsidRPr="0021171B">
              <w:rPr>
                <w:rFonts w:ascii="Times New Roman" w:hAnsi="Times New Roman" w:cs="Times New Roman"/>
                <w:color w:val="000000"/>
                <w:szCs w:val="24"/>
                <w:lang w:val="en-GB"/>
              </w:rPr>
              <w:t>pediatric</w:t>
            </w:r>
            <w:proofErr w:type="spellEnd"/>
            <w:r w:rsidRPr="0021171B">
              <w:rPr>
                <w:rFonts w:ascii="Times New Roman" w:hAnsi="Times New Roman" w:cs="Times New Roman"/>
                <w:color w:val="000000"/>
                <w:szCs w:val="24"/>
                <w:lang w:val="en-GB"/>
              </w:rPr>
              <w:t xml:space="preserve"> study (</w:t>
            </w:r>
            <w:proofErr w:type="spellStart"/>
            <w:r w:rsidRPr="0021171B">
              <w:rPr>
                <w:rFonts w:ascii="Times New Roman" w:hAnsi="Times New Roman" w:cs="Times New Roman"/>
                <w:color w:val="000000"/>
                <w:szCs w:val="24"/>
                <w:lang w:val="en-GB"/>
              </w:rPr>
              <w:t>Otten</w:t>
            </w:r>
            <w:proofErr w:type="spellEnd"/>
            <w:r w:rsidRPr="0021171B">
              <w:rPr>
                <w:rFonts w:ascii="Times New Roman" w:hAnsi="Times New Roman" w:cs="Times New Roman"/>
                <w:color w:val="000000"/>
                <w:szCs w:val="24"/>
                <w:lang w:val="en-GB"/>
              </w:rPr>
              <w:t xml:space="preserve"> et al. 1994 – 79 patients). The results are not stratified by age. The heterogeneity of the antibiotic treatments used is not commented on. </w:t>
            </w:r>
          </w:p>
        </w:tc>
      </w:tr>
    </w:tbl>
    <w:p w14:paraId="03BFFB62" w14:textId="77777777" w:rsidR="00EC686C" w:rsidRPr="0021171B" w:rsidRDefault="00EC686C">
      <w:pPr>
        <w:rPr>
          <w:lang w:val="en-GB"/>
        </w:rPr>
      </w:pPr>
    </w:p>
    <w:p w14:paraId="2D6F0ABE" w14:textId="77777777" w:rsidR="00EC686C" w:rsidRPr="0021171B" w:rsidRDefault="00EC686C">
      <w:pPr>
        <w:rPr>
          <w:lang w:val="en-GB"/>
        </w:rPr>
      </w:pPr>
    </w:p>
    <w:p w14:paraId="40018362" w14:textId="77777777" w:rsidR="00B944C2" w:rsidRPr="0021171B" w:rsidRDefault="00B944C2" w:rsidP="001951AF">
      <w:pPr>
        <w:spacing w:after="0" w:line="240" w:lineRule="auto"/>
        <w:jc w:val="center"/>
        <w:rPr>
          <w:rFonts w:ascii="Symbol" w:eastAsia="Times New Roman" w:hAnsi="Symbol" w:cs="Times New Roman"/>
          <w:color w:val="000000"/>
          <w:sz w:val="28"/>
          <w:szCs w:val="28"/>
          <w:lang w:val="en-GB" w:eastAsia="it-IT"/>
        </w:rPr>
      </w:pPr>
    </w:p>
    <w:p w14:paraId="151A125B" w14:textId="77777777" w:rsidR="005A55BC" w:rsidRPr="0021171B" w:rsidRDefault="005A55BC" w:rsidP="005A55BC">
      <w:pPr>
        <w:rPr>
          <w:rFonts w:ascii="Symbol" w:eastAsia="Times New Roman" w:hAnsi="Symbol" w:cs="Times New Roman"/>
          <w:sz w:val="28"/>
          <w:szCs w:val="28"/>
          <w:lang w:val="en-GB" w:eastAsia="it-IT"/>
        </w:rPr>
      </w:pPr>
    </w:p>
    <w:p w14:paraId="243EF90A" w14:textId="77777777" w:rsidR="005A55BC" w:rsidRPr="0021171B" w:rsidRDefault="005A55BC" w:rsidP="005A55BC">
      <w:pPr>
        <w:rPr>
          <w:rFonts w:ascii="Times New Roman" w:eastAsia="Times New Roman" w:hAnsi="Times New Roman" w:cs="Times New Roman"/>
          <w:color w:val="000000"/>
          <w:sz w:val="24"/>
          <w:szCs w:val="24"/>
          <w:lang w:val="en-GB" w:eastAsia="it-IT"/>
        </w:rPr>
      </w:pPr>
    </w:p>
    <w:tbl>
      <w:tblPr>
        <w:tblW w:w="2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15521"/>
      </w:tblGrid>
      <w:tr w:rsidR="005A55BC" w:rsidRPr="00743C64" w14:paraId="5714B821" w14:textId="77777777" w:rsidTr="009B4981">
        <w:trPr>
          <w:trHeight w:val="20"/>
        </w:trPr>
        <w:tc>
          <w:tcPr>
            <w:tcW w:w="5670" w:type="dxa"/>
            <w:shd w:val="clear" w:color="auto" w:fill="auto"/>
            <w:hideMark/>
          </w:tcPr>
          <w:p w14:paraId="1EE4AF27" w14:textId="54E3EAC5" w:rsidR="005A55BC" w:rsidRPr="0021171B" w:rsidRDefault="0021171B" w:rsidP="00EE5952">
            <w:pPr>
              <w:spacing w:after="0" w:line="240" w:lineRule="auto"/>
              <w:jc w:val="both"/>
              <w:rPr>
                <w:rFonts w:ascii="Times New Roman" w:eastAsia="Times New Roman" w:hAnsi="Times New Roman" w:cs="Times New Roman"/>
                <w:color w:val="000000"/>
                <w:sz w:val="24"/>
                <w:szCs w:val="24"/>
                <w:lang w:val="en-GB" w:eastAsia="it-IT"/>
              </w:rPr>
            </w:pPr>
            <w:r w:rsidRPr="0021171B">
              <w:rPr>
                <w:rFonts w:ascii="Times New Roman" w:eastAsia="Times New Roman" w:hAnsi="Times New Roman" w:cs="Times New Roman"/>
                <w:b/>
                <w:bCs/>
                <w:color w:val="000000" w:themeColor="text1"/>
                <w:sz w:val="24"/>
                <w:szCs w:val="24"/>
                <w:lang w:val="en-GB" w:eastAsia="it-IT"/>
              </w:rPr>
              <w:t>Question 8: What first-line systemic antibiotic therapy is indicated for a child with chronic sinusitis?</w:t>
            </w:r>
          </w:p>
        </w:tc>
        <w:tc>
          <w:tcPr>
            <w:tcW w:w="15521" w:type="dxa"/>
            <w:shd w:val="clear" w:color="auto" w:fill="auto"/>
          </w:tcPr>
          <w:p w14:paraId="3EF763F3" w14:textId="77777777" w:rsidR="0021171B" w:rsidRPr="0021171B" w:rsidRDefault="0021171B" w:rsidP="0021171B">
            <w:pPr>
              <w:shd w:val="clear" w:color="auto" w:fill="FFFFFF"/>
              <w:spacing w:after="0" w:line="240" w:lineRule="auto"/>
              <w:ind w:left="350"/>
              <w:rPr>
                <w:rFonts w:ascii="Times New Roman" w:eastAsia="Times New Roman" w:hAnsi="Times New Roman" w:cs="Times New Roman"/>
                <w:color w:val="212121"/>
                <w:sz w:val="24"/>
                <w:szCs w:val="24"/>
                <w:lang w:val="en-GB" w:eastAsia="it-IT"/>
              </w:rPr>
            </w:pPr>
            <w:r w:rsidRPr="0021171B">
              <w:rPr>
                <w:rFonts w:ascii="Times New Roman" w:eastAsia="Times New Roman" w:hAnsi="Times New Roman" w:cs="Times New Roman"/>
                <w:color w:val="212121"/>
                <w:sz w:val="24"/>
                <w:szCs w:val="24"/>
                <w:lang w:val="en-GB" w:eastAsia="it-IT"/>
              </w:rPr>
              <w:t>P: In children with chronic sinusitis,</w:t>
            </w:r>
          </w:p>
          <w:p w14:paraId="33C22CE2" w14:textId="77777777" w:rsidR="0021171B" w:rsidRPr="0021171B" w:rsidRDefault="0021171B" w:rsidP="0021171B">
            <w:pPr>
              <w:shd w:val="clear" w:color="auto" w:fill="FFFFFF"/>
              <w:spacing w:after="0" w:line="240" w:lineRule="auto"/>
              <w:ind w:left="350"/>
              <w:rPr>
                <w:rFonts w:ascii="Times New Roman" w:eastAsia="Times New Roman" w:hAnsi="Times New Roman" w:cs="Times New Roman"/>
                <w:color w:val="212121"/>
                <w:sz w:val="24"/>
                <w:szCs w:val="24"/>
                <w:lang w:val="en-GB" w:eastAsia="it-IT"/>
              </w:rPr>
            </w:pPr>
            <w:r w:rsidRPr="0021171B">
              <w:rPr>
                <w:rFonts w:ascii="Times New Roman" w:eastAsia="Times New Roman" w:hAnsi="Times New Roman" w:cs="Times New Roman"/>
                <w:color w:val="212121"/>
                <w:sz w:val="24"/>
                <w:szCs w:val="24"/>
                <w:lang w:val="en-GB" w:eastAsia="it-IT"/>
              </w:rPr>
              <w:t>I1: Therapy with amoxicillin</w:t>
            </w:r>
          </w:p>
          <w:p w14:paraId="3B409825" w14:textId="77777777" w:rsidR="0021171B" w:rsidRPr="0021171B" w:rsidRDefault="0021171B" w:rsidP="0021171B">
            <w:pPr>
              <w:shd w:val="clear" w:color="auto" w:fill="FFFFFF"/>
              <w:spacing w:after="0" w:line="240" w:lineRule="auto"/>
              <w:ind w:left="350"/>
              <w:rPr>
                <w:rFonts w:ascii="Times New Roman" w:eastAsia="Times New Roman" w:hAnsi="Times New Roman" w:cs="Times New Roman"/>
                <w:color w:val="212121"/>
                <w:sz w:val="24"/>
                <w:szCs w:val="24"/>
                <w:lang w:val="en-GB" w:eastAsia="it-IT"/>
              </w:rPr>
            </w:pPr>
            <w:r w:rsidRPr="0021171B">
              <w:rPr>
                <w:rFonts w:ascii="Times New Roman" w:eastAsia="Times New Roman" w:hAnsi="Times New Roman" w:cs="Times New Roman"/>
                <w:color w:val="212121"/>
                <w:sz w:val="24"/>
                <w:szCs w:val="24"/>
                <w:lang w:val="en-GB" w:eastAsia="it-IT"/>
              </w:rPr>
              <w:t>I2: Therapy with macrolides</w:t>
            </w:r>
          </w:p>
          <w:p w14:paraId="38198634" w14:textId="77777777" w:rsidR="0021171B" w:rsidRPr="0021171B" w:rsidRDefault="0021171B" w:rsidP="0021171B">
            <w:pPr>
              <w:shd w:val="clear" w:color="auto" w:fill="FFFFFF"/>
              <w:spacing w:after="0" w:line="240" w:lineRule="auto"/>
              <w:ind w:left="350"/>
              <w:rPr>
                <w:rFonts w:ascii="Times New Roman" w:eastAsia="Times New Roman" w:hAnsi="Times New Roman" w:cs="Times New Roman"/>
                <w:color w:val="212121"/>
                <w:sz w:val="24"/>
                <w:szCs w:val="24"/>
                <w:lang w:val="en-GB" w:eastAsia="it-IT"/>
              </w:rPr>
            </w:pPr>
            <w:r w:rsidRPr="0021171B">
              <w:rPr>
                <w:rFonts w:ascii="Times New Roman" w:eastAsia="Times New Roman" w:hAnsi="Times New Roman" w:cs="Times New Roman"/>
                <w:color w:val="212121"/>
                <w:sz w:val="24"/>
                <w:szCs w:val="24"/>
                <w:lang w:val="en-GB" w:eastAsia="it-IT"/>
              </w:rPr>
              <w:t>I3: Therapy with cephalosporins</w:t>
            </w:r>
          </w:p>
          <w:p w14:paraId="463E4CA9" w14:textId="77777777" w:rsidR="0021171B" w:rsidRPr="0021171B" w:rsidRDefault="0021171B" w:rsidP="0021171B">
            <w:pPr>
              <w:shd w:val="clear" w:color="auto" w:fill="FFFFFF"/>
              <w:spacing w:after="0" w:line="240" w:lineRule="auto"/>
              <w:ind w:left="350"/>
              <w:rPr>
                <w:rFonts w:ascii="Times New Roman" w:eastAsia="Times New Roman" w:hAnsi="Times New Roman" w:cs="Times New Roman"/>
                <w:color w:val="212121"/>
                <w:sz w:val="24"/>
                <w:szCs w:val="24"/>
                <w:lang w:val="en-GB" w:eastAsia="it-IT"/>
              </w:rPr>
            </w:pPr>
            <w:r w:rsidRPr="0021171B">
              <w:rPr>
                <w:rFonts w:ascii="Times New Roman" w:eastAsia="Times New Roman" w:hAnsi="Times New Roman" w:cs="Times New Roman"/>
                <w:color w:val="212121"/>
                <w:sz w:val="24"/>
                <w:szCs w:val="24"/>
                <w:lang w:val="en-GB" w:eastAsia="it-IT"/>
              </w:rPr>
              <w:t>I4: Therapy with fluoroquinolones</w:t>
            </w:r>
          </w:p>
          <w:p w14:paraId="5F0FCC14" w14:textId="77777777" w:rsidR="0021171B" w:rsidRPr="0021171B" w:rsidRDefault="0021171B" w:rsidP="0021171B">
            <w:pPr>
              <w:shd w:val="clear" w:color="auto" w:fill="FFFFFF"/>
              <w:spacing w:after="0" w:line="240" w:lineRule="auto"/>
              <w:ind w:left="350"/>
              <w:rPr>
                <w:rFonts w:ascii="Times New Roman" w:eastAsia="Times New Roman" w:hAnsi="Times New Roman" w:cs="Times New Roman"/>
                <w:color w:val="212121"/>
                <w:sz w:val="24"/>
                <w:szCs w:val="24"/>
                <w:lang w:val="en-GB" w:eastAsia="it-IT"/>
              </w:rPr>
            </w:pPr>
            <w:r w:rsidRPr="0021171B">
              <w:rPr>
                <w:rFonts w:ascii="Times New Roman" w:eastAsia="Times New Roman" w:hAnsi="Times New Roman" w:cs="Times New Roman"/>
                <w:color w:val="212121"/>
                <w:sz w:val="24"/>
                <w:szCs w:val="24"/>
                <w:lang w:val="en-GB" w:eastAsia="it-IT"/>
              </w:rPr>
              <w:t>C: Compared to antibiotic therapy with amoxicillin-clavulanic acid</w:t>
            </w:r>
          </w:p>
          <w:p w14:paraId="7C150F8D" w14:textId="77777777" w:rsidR="0021171B" w:rsidRPr="0021171B" w:rsidRDefault="0021171B" w:rsidP="0021171B">
            <w:pPr>
              <w:shd w:val="clear" w:color="auto" w:fill="FFFFFF"/>
              <w:spacing w:after="0" w:line="240" w:lineRule="auto"/>
              <w:ind w:left="350"/>
              <w:rPr>
                <w:rFonts w:ascii="Times New Roman" w:eastAsia="Times New Roman" w:hAnsi="Times New Roman" w:cs="Times New Roman"/>
                <w:color w:val="212121"/>
                <w:sz w:val="24"/>
                <w:szCs w:val="24"/>
                <w:lang w:val="en-GB" w:eastAsia="it-IT"/>
              </w:rPr>
            </w:pPr>
            <w:r w:rsidRPr="0021171B">
              <w:rPr>
                <w:rFonts w:ascii="Times New Roman" w:eastAsia="Times New Roman" w:hAnsi="Times New Roman" w:cs="Times New Roman"/>
                <w:color w:val="212121"/>
                <w:sz w:val="24"/>
                <w:szCs w:val="24"/>
                <w:lang w:val="en-GB" w:eastAsia="it-IT"/>
              </w:rPr>
              <w:t>O1: Is it equally effective in reducing the severity and/or duration of symptoms?</w:t>
            </w:r>
          </w:p>
          <w:p w14:paraId="4F0290D4" w14:textId="77777777" w:rsidR="0021171B" w:rsidRPr="0021171B" w:rsidRDefault="0021171B" w:rsidP="0021171B">
            <w:pPr>
              <w:shd w:val="clear" w:color="auto" w:fill="FFFFFF"/>
              <w:spacing w:after="0" w:line="240" w:lineRule="auto"/>
              <w:ind w:left="350"/>
              <w:rPr>
                <w:rFonts w:ascii="Times New Roman" w:eastAsia="Times New Roman" w:hAnsi="Times New Roman" w:cs="Times New Roman"/>
                <w:color w:val="212121"/>
                <w:sz w:val="24"/>
                <w:szCs w:val="24"/>
                <w:lang w:val="en-GB" w:eastAsia="it-IT"/>
              </w:rPr>
            </w:pPr>
            <w:r w:rsidRPr="0021171B">
              <w:rPr>
                <w:rFonts w:ascii="Times New Roman" w:eastAsia="Times New Roman" w:hAnsi="Times New Roman" w:cs="Times New Roman"/>
                <w:color w:val="212121"/>
                <w:sz w:val="24"/>
                <w:szCs w:val="24"/>
                <w:lang w:val="en-GB" w:eastAsia="it-IT"/>
              </w:rPr>
              <w:t>O2: Does it modify the risk of recurrences?</w:t>
            </w:r>
          </w:p>
          <w:p w14:paraId="307AF18E" w14:textId="77777777" w:rsidR="0021171B" w:rsidRPr="0021171B" w:rsidRDefault="0021171B" w:rsidP="0021171B">
            <w:pPr>
              <w:shd w:val="clear" w:color="auto" w:fill="FFFFFF"/>
              <w:spacing w:after="0" w:line="240" w:lineRule="auto"/>
              <w:ind w:left="350"/>
              <w:rPr>
                <w:rFonts w:ascii="Times New Roman" w:eastAsia="Times New Roman" w:hAnsi="Times New Roman" w:cs="Times New Roman"/>
                <w:color w:val="212121"/>
                <w:sz w:val="24"/>
                <w:szCs w:val="24"/>
                <w:lang w:val="en-GB" w:eastAsia="it-IT"/>
              </w:rPr>
            </w:pPr>
            <w:r w:rsidRPr="0021171B">
              <w:rPr>
                <w:rFonts w:ascii="Times New Roman" w:eastAsia="Times New Roman" w:hAnsi="Times New Roman" w:cs="Times New Roman"/>
                <w:color w:val="212121"/>
                <w:sz w:val="24"/>
                <w:szCs w:val="24"/>
                <w:lang w:val="en-GB" w:eastAsia="it-IT"/>
              </w:rPr>
              <w:t>O3: Does it modify the risk of suppurative complications (orbital cellulitis, brain abscess, other)?</w:t>
            </w:r>
          </w:p>
          <w:p w14:paraId="77919492" w14:textId="77777777" w:rsidR="0021171B" w:rsidRPr="0021171B" w:rsidRDefault="0021171B" w:rsidP="0021171B">
            <w:pPr>
              <w:shd w:val="clear" w:color="auto" w:fill="FFFFFF"/>
              <w:spacing w:after="0" w:line="240" w:lineRule="auto"/>
              <w:ind w:left="350"/>
              <w:rPr>
                <w:rFonts w:ascii="Times New Roman" w:eastAsia="Times New Roman" w:hAnsi="Times New Roman" w:cs="Times New Roman"/>
                <w:color w:val="212121"/>
                <w:sz w:val="24"/>
                <w:szCs w:val="24"/>
                <w:lang w:val="en-GB" w:eastAsia="it-IT"/>
              </w:rPr>
            </w:pPr>
            <w:r w:rsidRPr="0021171B">
              <w:rPr>
                <w:rFonts w:ascii="Times New Roman" w:eastAsia="Times New Roman" w:hAnsi="Times New Roman" w:cs="Times New Roman"/>
                <w:color w:val="212121"/>
                <w:sz w:val="24"/>
                <w:szCs w:val="24"/>
                <w:lang w:val="en-GB" w:eastAsia="it-IT"/>
              </w:rPr>
              <w:t>O4: Does it modify the risk of non-suppurative complications (cavernous sinus thrombosis, other)?</w:t>
            </w:r>
          </w:p>
          <w:p w14:paraId="7933E63D" w14:textId="26FDA9E4" w:rsidR="005A55BC" w:rsidRPr="0021171B" w:rsidRDefault="0021171B" w:rsidP="0021171B">
            <w:pPr>
              <w:shd w:val="clear" w:color="auto" w:fill="FFFFFF"/>
              <w:spacing w:after="0" w:line="240" w:lineRule="auto"/>
              <w:ind w:left="350"/>
              <w:rPr>
                <w:rFonts w:ascii="Times New Roman" w:eastAsia="Times New Roman" w:hAnsi="Times New Roman" w:cs="Times New Roman"/>
                <w:color w:val="212121"/>
                <w:sz w:val="24"/>
                <w:szCs w:val="24"/>
                <w:lang w:val="en-GB" w:eastAsia="it-IT"/>
              </w:rPr>
            </w:pPr>
            <w:r w:rsidRPr="0021171B">
              <w:rPr>
                <w:rFonts w:ascii="Times New Roman" w:eastAsia="Times New Roman" w:hAnsi="Times New Roman" w:cs="Times New Roman"/>
                <w:color w:val="212121"/>
                <w:sz w:val="24"/>
                <w:szCs w:val="24"/>
                <w:lang w:val="en-GB" w:eastAsia="it-IT"/>
              </w:rPr>
              <w:t>O5: Does it modify the risk of side effects?</w:t>
            </w:r>
          </w:p>
        </w:tc>
      </w:tr>
    </w:tbl>
    <w:p w14:paraId="50E8C180" w14:textId="77777777" w:rsidR="005A55BC" w:rsidRPr="0021171B" w:rsidRDefault="005A55BC" w:rsidP="005A55BC">
      <w:pPr>
        <w:rPr>
          <w:rFonts w:ascii="Times New Roman" w:eastAsia="Times New Roman" w:hAnsi="Times New Roman" w:cs="Times New Roman"/>
          <w:color w:val="000000"/>
          <w:sz w:val="24"/>
          <w:szCs w:val="24"/>
          <w:lang w:val="en-GB" w:eastAsia="it-IT"/>
        </w:rPr>
      </w:pPr>
    </w:p>
    <w:tbl>
      <w:tblPr>
        <w:tblW w:w="19840" w:type="dxa"/>
        <w:tblInd w:w="-5" w:type="dxa"/>
        <w:tblCellMar>
          <w:left w:w="70" w:type="dxa"/>
          <w:right w:w="70" w:type="dxa"/>
        </w:tblCellMar>
        <w:tblLook w:val="04A0" w:firstRow="1" w:lastRow="0" w:firstColumn="1" w:lastColumn="0" w:noHBand="0" w:noVBand="1"/>
      </w:tblPr>
      <w:tblGrid>
        <w:gridCol w:w="2700"/>
        <w:gridCol w:w="6460"/>
        <w:gridCol w:w="6040"/>
        <w:gridCol w:w="4640"/>
      </w:tblGrid>
      <w:tr w:rsidR="0021171B" w:rsidRPr="0089013D" w14:paraId="6DDB13E5" w14:textId="77777777" w:rsidTr="007C61E0">
        <w:trPr>
          <w:trHeight w:val="692"/>
        </w:trPr>
        <w:tc>
          <w:tcPr>
            <w:tcW w:w="2700" w:type="dxa"/>
            <w:tcBorders>
              <w:top w:val="single" w:sz="4" w:space="0" w:color="auto"/>
              <w:left w:val="single" w:sz="4" w:space="0" w:color="auto"/>
              <w:bottom w:val="single" w:sz="4" w:space="0" w:color="auto"/>
              <w:right w:val="single" w:sz="4" w:space="0" w:color="auto"/>
            </w:tcBorders>
            <w:shd w:val="clear" w:color="auto" w:fill="auto"/>
          </w:tcPr>
          <w:p w14:paraId="09B59F6C" w14:textId="0DE92940" w:rsidR="0021171B" w:rsidRPr="0089013D" w:rsidRDefault="0021171B" w:rsidP="0021171B">
            <w:pPr>
              <w:rPr>
                <w:rFonts w:ascii="Times New Roman" w:hAnsi="Times New Roman" w:cs="Times New Roman"/>
                <w:b/>
                <w:bCs/>
                <w:sz w:val="24"/>
                <w:szCs w:val="24"/>
              </w:rPr>
            </w:pPr>
            <w:proofErr w:type="spellStart"/>
            <w:r>
              <w:rPr>
                <w:rFonts w:ascii="Times New Roman" w:eastAsia="Times New Roman" w:hAnsi="Times New Roman" w:cs="Times New Roman"/>
                <w:b/>
                <w:bCs/>
                <w:sz w:val="24"/>
                <w:szCs w:val="24"/>
                <w:lang w:eastAsia="it-IT"/>
              </w:rPr>
              <w:t>Systematic</w:t>
            </w:r>
            <w:proofErr w:type="spellEnd"/>
            <w:r>
              <w:rPr>
                <w:rFonts w:ascii="Times New Roman" w:eastAsia="Times New Roman" w:hAnsi="Times New Roman" w:cs="Times New Roman"/>
                <w:b/>
                <w:bCs/>
                <w:sz w:val="24"/>
                <w:szCs w:val="24"/>
                <w:lang w:eastAsia="it-IT"/>
              </w:rPr>
              <w:t xml:space="preserve"> </w:t>
            </w:r>
            <w:proofErr w:type="spellStart"/>
            <w:r>
              <w:rPr>
                <w:rFonts w:ascii="Times New Roman" w:eastAsia="Times New Roman" w:hAnsi="Times New Roman" w:cs="Times New Roman"/>
                <w:b/>
                <w:bCs/>
                <w:sz w:val="24"/>
                <w:szCs w:val="24"/>
                <w:lang w:eastAsia="it-IT"/>
              </w:rPr>
              <w:t>review</w:t>
            </w:r>
            <w:proofErr w:type="spellEnd"/>
          </w:p>
        </w:tc>
        <w:tc>
          <w:tcPr>
            <w:tcW w:w="6460" w:type="dxa"/>
            <w:tcBorders>
              <w:top w:val="single" w:sz="4" w:space="0" w:color="auto"/>
              <w:left w:val="nil"/>
              <w:bottom w:val="single" w:sz="4" w:space="0" w:color="auto"/>
              <w:right w:val="single" w:sz="4" w:space="0" w:color="auto"/>
            </w:tcBorders>
            <w:shd w:val="clear" w:color="auto" w:fill="auto"/>
          </w:tcPr>
          <w:p w14:paraId="17B1A424" w14:textId="44E029E2" w:rsidR="0021171B" w:rsidRPr="0021171B" w:rsidRDefault="0021171B" w:rsidP="0021171B">
            <w:pPr>
              <w:rPr>
                <w:rFonts w:ascii="Times New Roman" w:hAnsi="Times New Roman" w:cs="Times New Roman"/>
                <w:b/>
                <w:bCs/>
                <w:sz w:val="24"/>
                <w:szCs w:val="24"/>
                <w:lang w:val="en-GB"/>
              </w:rPr>
            </w:pPr>
            <w:r w:rsidRPr="00432396">
              <w:rPr>
                <w:rFonts w:ascii="Times New Roman" w:eastAsia="Times New Roman" w:hAnsi="Times New Roman" w:cs="Times New Roman"/>
                <w:b/>
                <w:bCs/>
                <w:sz w:val="24"/>
                <w:szCs w:val="24"/>
                <w:lang w:val="en-GB" w:eastAsia="it-IT"/>
              </w:rPr>
              <w:t>Population and Purpose of the</w:t>
            </w:r>
            <w:r>
              <w:rPr>
                <w:rFonts w:ascii="Times New Roman" w:eastAsia="Times New Roman" w:hAnsi="Times New Roman" w:cs="Times New Roman"/>
                <w:b/>
                <w:bCs/>
                <w:sz w:val="24"/>
                <w:szCs w:val="24"/>
                <w:lang w:val="en-GB" w:eastAsia="it-IT"/>
              </w:rPr>
              <w:t xml:space="preserve"> SR</w:t>
            </w:r>
          </w:p>
        </w:tc>
        <w:tc>
          <w:tcPr>
            <w:tcW w:w="6040" w:type="dxa"/>
            <w:tcBorders>
              <w:top w:val="single" w:sz="4" w:space="0" w:color="auto"/>
              <w:left w:val="nil"/>
              <w:bottom w:val="single" w:sz="4" w:space="0" w:color="auto"/>
              <w:right w:val="single" w:sz="4" w:space="0" w:color="auto"/>
            </w:tcBorders>
            <w:shd w:val="clear" w:color="auto" w:fill="auto"/>
          </w:tcPr>
          <w:p w14:paraId="14F2AB82" w14:textId="66B38E54" w:rsidR="0021171B" w:rsidRPr="0089013D" w:rsidRDefault="0021171B" w:rsidP="0021171B">
            <w:pPr>
              <w:rPr>
                <w:rFonts w:ascii="Times New Roman" w:hAnsi="Times New Roman" w:cs="Times New Roman"/>
                <w:b/>
                <w:bCs/>
                <w:sz w:val="24"/>
                <w:szCs w:val="24"/>
              </w:rPr>
            </w:pPr>
            <w:r w:rsidRPr="00000CAB">
              <w:rPr>
                <w:rFonts w:ascii="Times New Roman" w:eastAsia="Times New Roman" w:hAnsi="Times New Roman" w:cs="Times New Roman"/>
                <w:b/>
                <w:bCs/>
                <w:color w:val="000000"/>
                <w:sz w:val="20"/>
                <w:szCs w:val="20"/>
                <w:lang w:eastAsia="it-IT"/>
              </w:rPr>
              <w:t>R</w:t>
            </w:r>
            <w:r>
              <w:rPr>
                <w:rFonts w:ascii="Times New Roman" w:eastAsia="Times New Roman" w:hAnsi="Times New Roman" w:cs="Times New Roman"/>
                <w:b/>
                <w:bCs/>
                <w:color w:val="000000"/>
                <w:sz w:val="20"/>
                <w:szCs w:val="20"/>
                <w:lang w:eastAsia="it-IT"/>
              </w:rPr>
              <w:t>esults</w:t>
            </w:r>
          </w:p>
        </w:tc>
        <w:tc>
          <w:tcPr>
            <w:tcW w:w="4640" w:type="dxa"/>
            <w:tcBorders>
              <w:top w:val="single" w:sz="4" w:space="0" w:color="auto"/>
              <w:left w:val="nil"/>
              <w:bottom w:val="single" w:sz="4" w:space="0" w:color="auto"/>
              <w:right w:val="single" w:sz="4" w:space="0" w:color="auto"/>
            </w:tcBorders>
            <w:shd w:val="clear" w:color="auto" w:fill="auto"/>
          </w:tcPr>
          <w:p w14:paraId="3CAA5712" w14:textId="11681472" w:rsidR="0021171B" w:rsidRPr="0089013D" w:rsidRDefault="0021171B" w:rsidP="0021171B">
            <w:pPr>
              <w:rPr>
                <w:rFonts w:ascii="Times New Roman" w:hAnsi="Times New Roman" w:cs="Times New Roman"/>
                <w:b/>
                <w:bCs/>
                <w:sz w:val="24"/>
                <w:szCs w:val="24"/>
              </w:rPr>
            </w:pPr>
            <w:proofErr w:type="spellStart"/>
            <w:r>
              <w:rPr>
                <w:rFonts w:ascii="Times New Roman" w:eastAsia="Times New Roman" w:hAnsi="Times New Roman" w:cs="Times New Roman"/>
                <w:b/>
                <w:bCs/>
                <w:color w:val="000000"/>
                <w:sz w:val="20"/>
                <w:szCs w:val="20"/>
                <w:lang w:eastAsia="it-IT"/>
              </w:rPr>
              <w:t>Conclusion</w:t>
            </w:r>
            <w:proofErr w:type="spellEnd"/>
          </w:p>
        </w:tc>
      </w:tr>
      <w:tr w:rsidR="001537E4" w:rsidRPr="00743C64" w14:paraId="13AF6218" w14:textId="77777777" w:rsidTr="003B2975">
        <w:trPr>
          <w:trHeight w:val="510"/>
        </w:trPr>
        <w:tc>
          <w:tcPr>
            <w:tcW w:w="2700" w:type="dxa"/>
            <w:tcBorders>
              <w:top w:val="nil"/>
              <w:left w:val="single" w:sz="4" w:space="0" w:color="auto"/>
              <w:bottom w:val="single" w:sz="4" w:space="0" w:color="auto"/>
              <w:right w:val="single" w:sz="4" w:space="0" w:color="auto"/>
            </w:tcBorders>
            <w:shd w:val="clear" w:color="auto" w:fill="auto"/>
          </w:tcPr>
          <w:p w14:paraId="0897278A" w14:textId="77777777" w:rsidR="001537E4" w:rsidRPr="00F2387D" w:rsidRDefault="001537E4" w:rsidP="001537E4">
            <w:pPr>
              <w:pStyle w:val="NormaleWeb"/>
              <w:rPr>
                <w:lang w:val="en-US"/>
              </w:rPr>
            </w:pPr>
            <w:r w:rsidRPr="00674B6F">
              <w:rPr>
                <w:rFonts w:eastAsiaTheme="minorHAnsi"/>
                <w:color w:val="000000"/>
                <w:sz w:val="22"/>
                <w:lang w:val="en-GB" w:eastAsia="en-US"/>
              </w:rPr>
              <w:t>Head K. et al. Systemic and topical antibiotics for chronic rhinosinusitis.</w:t>
            </w:r>
            <w:r w:rsidRPr="00F2387D">
              <w:rPr>
                <w:color w:val="000000" w:themeColor="text1"/>
                <w:lang w:val="en-US"/>
              </w:rPr>
              <w:t xml:space="preserve"> </w:t>
            </w:r>
          </w:p>
        </w:tc>
        <w:tc>
          <w:tcPr>
            <w:tcW w:w="6460" w:type="dxa"/>
            <w:tcBorders>
              <w:top w:val="nil"/>
              <w:left w:val="nil"/>
              <w:bottom w:val="single" w:sz="4" w:space="0" w:color="auto"/>
              <w:right w:val="single" w:sz="4" w:space="0" w:color="auto"/>
            </w:tcBorders>
            <w:shd w:val="clear" w:color="auto" w:fill="auto"/>
          </w:tcPr>
          <w:p w14:paraId="3EC3A017" w14:textId="77777777" w:rsidR="001537E4" w:rsidRPr="0021171B" w:rsidRDefault="001537E4" w:rsidP="001537E4">
            <w:pPr>
              <w:pStyle w:val="NormaleWeb"/>
              <w:rPr>
                <w:lang w:val="en-GB"/>
              </w:rPr>
            </w:pPr>
            <w:r w:rsidRPr="0021171B">
              <w:rPr>
                <w:color w:val="000000"/>
                <w:sz w:val="22"/>
                <w:szCs w:val="22"/>
                <w:lang w:val="en-GB"/>
              </w:rPr>
              <w:t xml:space="preserve"> </w:t>
            </w:r>
            <w:r w:rsidRPr="0021171B">
              <w:rPr>
                <w:b/>
                <w:bCs/>
                <w:lang w:val="en-GB"/>
              </w:rPr>
              <w:t>Population:</w:t>
            </w:r>
            <w:r w:rsidRPr="0021171B">
              <w:rPr>
                <w:lang w:val="en-GB"/>
              </w:rPr>
              <w:t xml:space="preserve"> Adults aged 20 to 70 years, plus a single </w:t>
            </w:r>
            <w:proofErr w:type="spellStart"/>
            <w:r w:rsidRPr="0021171B">
              <w:rPr>
                <w:lang w:val="en-GB"/>
              </w:rPr>
              <w:t>pediatric</w:t>
            </w:r>
            <w:proofErr w:type="spellEnd"/>
            <w:r w:rsidRPr="0021171B">
              <w:rPr>
                <w:lang w:val="en-GB"/>
              </w:rPr>
              <w:t xml:space="preserve"> study with 79 children aged 2-12 years.</w:t>
            </w:r>
          </w:p>
          <w:p w14:paraId="71E15929" w14:textId="77777777" w:rsidR="001537E4" w:rsidRPr="0021171B" w:rsidRDefault="001537E4" w:rsidP="001537E4">
            <w:pPr>
              <w:spacing w:before="100" w:beforeAutospacing="1" w:after="100" w:afterAutospacing="1" w:line="240" w:lineRule="auto"/>
              <w:rPr>
                <w:rFonts w:ascii="Times New Roman" w:eastAsia="Times New Roman" w:hAnsi="Times New Roman" w:cs="Times New Roman"/>
                <w:sz w:val="24"/>
                <w:szCs w:val="24"/>
                <w:lang w:val="en-GB" w:eastAsia="it-IT"/>
              </w:rPr>
            </w:pPr>
            <w:r w:rsidRPr="0021171B">
              <w:rPr>
                <w:rFonts w:ascii="Times New Roman" w:eastAsia="Times New Roman" w:hAnsi="Times New Roman" w:cs="Times New Roman"/>
                <w:b/>
                <w:bCs/>
                <w:sz w:val="24"/>
                <w:szCs w:val="24"/>
                <w:lang w:val="en-GB" w:eastAsia="it-IT"/>
              </w:rPr>
              <w:t>Antibiotic Therapy:</w:t>
            </w:r>
            <w:r w:rsidRPr="0021171B">
              <w:rPr>
                <w:rFonts w:ascii="Times New Roman" w:eastAsia="Times New Roman" w:hAnsi="Times New Roman" w:cs="Times New Roman"/>
                <w:sz w:val="24"/>
                <w:szCs w:val="24"/>
                <w:lang w:val="en-GB" w:eastAsia="it-IT"/>
              </w:rPr>
              <w:t xml:space="preserve"> 3 months of therapy with macrolides or tetracyclines.</w:t>
            </w:r>
          </w:p>
          <w:p w14:paraId="6D266CAF" w14:textId="77777777" w:rsidR="001537E4" w:rsidRPr="0021171B" w:rsidRDefault="001537E4" w:rsidP="001537E4">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1171B">
              <w:rPr>
                <w:rFonts w:ascii="Times New Roman" w:eastAsia="Times New Roman" w:hAnsi="Times New Roman" w:cs="Times New Roman"/>
                <w:b/>
                <w:bCs/>
                <w:sz w:val="24"/>
                <w:szCs w:val="24"/>
                <w:lang w:eastAsia="it-IT"/>
              </w:rPr>
              <w:t>Comparisons</w:t>
            </w:r>
            <w:proofErr w:type="spellEnd"/>
            <w:r w:rsidRPr="0021171B">
              <w:rPr>
                <w:rFonts w:ascii="Times New Roman" w:eastAsia="Times New Roman" w:hAnsi="Times New Roman" w:cs="Times New Roman"/>
                <w:b/>
                <w:bCs/>
                <w:sz w:val="24"/>
                <w:szCs w:val="24"/>
                <w:lang w:eastAsia="it-IT"/>
              </w:rPr>
              <w:t>:</w:t>
            </w:r>
          </w:p>
          <w:p w14:paraId="762459E6" w14:textId="77777777" w:rsidR="001537E4" w:rsidRPr="0021171B" w:rsidRDefault="001537E4" w:rsidP="001537E4">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1171B">
              <w:rPr>
                <w:rFonts w:ascii="Times New Roman" w:eastAsia="Times New Roman" w:hAnsi="Times New Roman" w:cs="Times New Roman"/>
                <w:sz w:val="24"/>
                <w:szCs w:val="24"/>
                <w:lang w:eastAsia="it-IT"/>
              </w:rPr>
              <w:t>Antibiotic</w:t>
            </w:r>
            <w:proofErr w:type="spellEnd"/>
            <w:r w:rsidRPr="0021171B">
              <w:rPr>
                <w:rFonts w:ascii="Times New Roman" w:eastAsia="Times New Roman" w:hAnsi="Times New Roman" w:cs="Times New Roman"/>
                <w:sz w:val="24"/>
                <w:szCs w:val="24"/>
                <w:lang w:eastAsia="it-IT"/>
              </w:rPr>
              <w:t xml:space="preserve"> vs. placebo</w:t>
            </w:r>
          </w:p>
          <w:p w14:paraId="6B99D526" w14:textId="77777777" w:rsidR="001537E4" w:rsidRPr="0021171B" w:rsidRDefault="001537E4" w:rsidP="001537E4">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1171B">
              <w:rPr>
                <w:rFonts w:ascii="Times New Roman" w:eastAsia="Times New Roman" w:hAnsi="Times New Roman" w:cs="Times New Roman"/>
                <w:sz w:val="24"/>
                <w:szCs w:val="24"/>
                <w:lang w:eastAsia="it-IT"/>
              </w:rPr>
              <w:t>Antibiotic</w:t>
            </w:r>
            <w:proofErr w:type="spellEnd"/>
            <w:r w:rsidRPr="0021171B">
              <w:rPr>
                <w:rFonts w:ascii="Times New Roman" w:eastAsia="Times New Roman" w:hAnsi="Times New Roman" w:cs="Times New Roman"/>
                <w:sz w:val="24"/>
                <w:szCs w:val="24"/>
                <w:lang w:eastAsia="it-IT"/>
              </w:rPr>
              <w:t xml:space="preserve"> + </w:t>
            </w:r>
            <w:proofErr w:type="spellStart"/>
            <w:r w:rsidRPr="0021171B">
              <w:rPr>
                <w:rFonts w:ascii="Times New Roman" w:eastAsia="Times New Roman" w:hAnsi="Times New Roman" w:cs="Times New Roman"/>
                <w:sz w:val="24"/>
                <w:szCs w:val="24"/>
                <w:lang w:eastAsia="it-IT"/>
              </w:rPr>
              <w:t>intranasal</w:t>
            </w:r>
            <w:proofErr w:type="spellEnd"/>
            <w:r w:rsidRPr="0021171B">
              <w:rPr>
                <w:rFonts w:ascii="Times New Roman" w:eastAsia="Times New Roman" w:hAnsi="Times New Roman" w:cs="Times New Roman"/>
                <w:sz w:val="24"/>
                <w:szCs w:val="24"/>
                <w:lang w:eastAsia="it-IT"/>
              </w:rPr>
              <w:t xml:space="preserve"> saline vs. placebo + saline</w:t>
            </w:r>
          </w:p>
          <w:p w14:paraId="0792F1BE" w14:textId="77777777" w:rsidR="001537E4" w:rsidRPr="0021171B" w:rsidRDefault="001537E4" w:rsidP="001537E4">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1171B">
              <w:rPr>
                <w:rFonts w:ascii="Times New Roman" w:eastAsia="Times New Roman" w:hAnsi="Times New Roman" w:cs="Times New Roman"/>
                <w:sz w:val="24"/>
                <w:szCs w:val="24"/>
                <w:lang w:eastAsia="it-IT"/>
              </w:rPr>
              <w:t>Antibiotic</w:t>
            </w:r>
            <w:proofErr w:type="spellEnd"/>
            <w:r w:rsidRPr="0021171B">
              <w:rPr>
                <w:rFonts w:ascii="Times New Roman" w:eastAsia="Times New Roman" w:hAnsi="Times New Roman" w:cs="Times New Roman"/>
                <w:sz w:val="24"/>
                <w:szCs w:val="24"/>
                <w:lang w:eastAsia="it-IT"/>
              </w:rPr>
              <w:t xml:space="preserve"> vs. </w:t>
            </w:r>
            <w:proofErr w:type="spellStart"/>
            <w:r w:rsidRPr="0021171B">
              <w:rPr>
                <w:rFonts w:ascii="Times New Roman" w:eastAsia="Times New Roman" w:hAnsi="Times New Roman" w:cs="Times New Roman"/>
                <w:sz w:val="24"/>
                <w:szCs w:val="24"/>
                <w:lang w:eastAsia="it-IT"/>
              </w:rPr>
              <w:t>nasal</w:t>
            </w:r>
            <w:proofErr w:type="spellEnd"/>
            <w:r w:rsidRPr="0021171B">
              <w:rPr>
                <w:rFonts w:ascii="Times New Roman" w:eastAsia="Times New Roman" w:hAnsi="Times New Roman" w:cs="Times New Roman"/>
                <w:sz w:val="24"/>
                <w:szCs w:val="24"/>
                <w:lang w:eastAsia="it-IT"/>
              </w:rPr>
              <w:t xml:space="preserve"> </w:t>
            </w:r>
            <w:proofErr w:type="spellStart"/>
            <w:r w:rsidRPr="0021171B">
              <w:rPr>
                <w:rFonts w:ascii="Times New Roman" w:eastAsia="Times New Roman" w:hAnsi="Times New Roman" w:cs="Times New Roman"/>
                <w:sz w:val="24"/>
                <w:szCs w:val="24"/>
                <w:lang w:eastAsia="it-IT"/>
              </w:rPr>
              <w:t>steroid</w:t>
            </w:r>
            <w:proofErr w:type="spellEnd"/>
          </w:p>
          <w:p w14:paraId="2B50BEE5" w14:textId="77777777" w:rsidR="001537E4" w:rsidRPr="0021171B" w:rsidRDefault="001537E4" w:rsidP="001537E4">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21171B">
              <w:rPr>
                <w:rFonts w:ascii="Times New Roman" w:eastAsia="Times New Roman" w:hAnsi="Times New Roman" w:cs="Times New Roman"/>
                <w:sz w:val="24"/>
                <w:szCs w:val="24"/>
                <w:lang w:eastAsia="it-IT"/>
              </w:rPr>
              <w:t>Antibiotic</w:t>
            </w:r>
            <w:proofErr w:type="spellEnd"/>
            <w:r w:rsidRPr="0021171B">
              <w:rPr>
                <w:rFonts w:ascii="Times New Roman" w:eastAsia="Times New Roman" w:hAnsi="Times New Roman" w:cs="Times New Roman"/>
                <w:sz w:val="24"/>
                <w:szCs w:val="24"/>
                <w:lang w:eastAsia="it-IT"/>
              </w:rPr>
              <w:t xml:space="preserve"> vs. </w:t>
            </w:r>
            <w:proofErr w:type="spellStart"/>
            <w:r w:rsidRPr="0021171B">
              <w:rPr>
                <w:rFonts w:ascii="Times New Roman" w:eastAsia="Times New Roman" w:hAnsi="Times New Roman" w:cs="Times New Roman"/>
                <w:sz w:val="24"/>
                <w:szCs w:val="24"/>
                <w:lang w:eastAsia="it-IT"/>
              </w:rPr>
              <w:t>oral</w:t>
            </w:r>
            <w:proofErr w:type="spellEnd"/>
            <w:r w:rsidRPr="0021171B">
              <w:rPr>
                <w:rFonts w:ascii="Times New Roman" w:eastAsia="Times New Roman" w:hAnsi="Times New Roman" w:cs="Times New Roman"/>
                <w:sz w:val="24"/>
                <w:szCs w:val="24"/>
                <w:lang w:eastAsia="it-IT"/>
              </w:rPr>
              <w:t xml:space="preserve"> </w:t>
            </w:r>
            <w:proofErr w:type="spellStart"/>
            <w:r w:rsidRPr="0021171B">
              <w:rPr>
                <w:rFonts w:ascii="Times New Roman" w:eastAsia="Times New Roman" w:hAnsi="Times New Roman" w:cs="Times New Roman"/>
                <w:sz w:val="24"/>
                <w:szCs w:val="24"/>
                <w:lang w:eastAsia="it-IT"/>
              </w:rPr>
              <w:t>steroid</w:t>
            </w:r>
            <w:proofErr w:type="spellEnd"/>
          </w:p>
          <w:p w14:paraId="53B82BDC" w14:textId="77777777" w:rsidR="001537E4" w:rsidRPr="0021171B" w:rsidRDefault="001537E4" w:rsidP="001537E4">
            <w:pPr>
              <w:spacing w:before="100" w:beforeAutospacing="1" w:after="100" w:afterAutospacing="1" w:line="240" w:lineRule="auto"/>
              <w:rPr>
                <w:rFonts w:ascii="Times New Roman" w:eastAsia="Times New Roman" w:hAnsi="Times New Roman" w:cs="Times New Roman"/>
                <w:sz w:val="24"/>
                <w:szCs w:val="24"/>
                <w:lang w:val="en-GB" w:eastAsia="it-IT"/>
              </w:rPr>
            </w:pPr>
            <w:r w:rsidRPr="0021171B">
              <w:rPr>
                <w:rFonts w:ascii="Times New Roman" w:eastAsia="Times New Roman" w:hAnsi="Times New Roman" w:cs="Times New Roman"/>
                <w:b/>
                <w:bCs/>
                <w:sz w:val="24"/>
                <w:szCs w:val="24"/>
                <w:lang w:val="en-GB" w:eastAsia="it-IT"/>
              </w:rPr>
              <w:lastRenderedPageBreak/>
              <w:t>Outcome:</w:t>
            </w:r>
            <w:r w:rsidRPr="0021171B">
              <w:rPr>
                <w:rFonts w:ascii="Times New Roman" w:eastAsia="Times New Roman" w:hAnsi="Times New Roman" w:cs="Times New Roman"/>
                <w:sz w:val="24"/>
                <w:szCs w:val="24"/>
                <w:lang w:val="en-GB" w:eastAsia="it-IT"/>
              </w:rPr>
              <w:t xml:space="preserve"> Assessment using the SNOT-20 (Sinus Nasal Outcome Test-20).</w:t>
            </w:r>
          </w:p>
          <w:p w14:paraId="65D55289" w14:textId="20EC557C" w:rsidR="001537E4" w:rsidRPr="001537E4" w:rsidRDefault="001537E4" w:rsidP="001537E4">
            <w:pPr>
              <w:rPr>
                <w:rFonts w:ascii="Times New Roman" w:hAnsi="Times New Roman" w:cs="Times New Roman"/>
                <w:color w:val="000000"/>
                <w:szCs w:val="24"/>
                <w:lang w:val="en-GB"/>
              </w:rPr>
            </w:pPr>
          </w:p>
        </w:tc>
        <w:tc>
          <w:tcPr>
            <w:tcW w:w="6040" w:type="dxa"/>
            <w:tcBorders>
              <w:top w:val="nil"/>
              <w:left w:val="nil"/>
              <w:bottom w:val="single" w:sz="4" w:space="0" w:color="auto"/>
              <w:right w:val="single" w:sz="4" w:space="0" w:color="auto"/>
            </w:tcBorders>
            <w:shd w:val="clear" w:color="auto" w:fill="auto"/>
          </w:tcPr>
          <w:p w14:paraId="5B777A80" w14:textId="77777777" w:rsidR="001537E4" w:rsidRPr="0021171B" w:rsidRDefault="001537E4" w:rsidP="001537E4">
            <w:pPr>
              <w:pStyle w:val="NormaleWeb"/>
              <w:rPr>
                <w:lang w:val="en-GB"/>
              </w:rPr>
            </w:pPr>
            <w:r w:rsidRPr="0021171B">
              <w:rPr>
                <w:rStyle w:val="Enfasigrassetto"/>
                <w:lang w:val="en-GB"/>
              </w:rPr>
              <w:lastRenderedPageBreak/>
              <w:t>Antibiotic vs. placebo:</w:t>
            </w:r>
            <w:r w:rsidRPr="0021171B">
              <w:rPr>
                <w:lang w:val="en-GB"/>
              </w:rPr>
              <w:t xml:space="preserve"> In 3 studies, there is evidence of a reduction in SNOT-20 scores in the treated group at the end of the treatment, but this evidence is not confirmed 3 months after the end of therapy.</w:t>
            </w:r>
          </w:p>
          <w:p w14:paraId="11A369B4" w14:textId="77777777" w:rsidR="001537E4" w:rsidRPr="0021171B" w:rsidRDefault="001537E4" w:rsidP="001537E4">
            <w:pPr>
              <w:pStyle w:val="NormaleWeb"/>
              <w:rPr>
                <w:lang w:val="en-GB"/>
              </w:rPr>
            </w:pPr>
            <w:r w:rsidRPr="0021171B">
              <w:rPr>
                <w:rStyle w:val="Enfasigrassetto"/>
                <w:lang w:val="en-GB"/>
              </w:rPr>
              <w:t>Antibiotic + intranasal saline vs. placebo + intranasal saline:</w:t>
            </w:r>
            <w:r w:rsidRPr="0021171B">
              <w:rPr>
                <w:lang w:val="en-GB"/>
              </w:rPr>
              <w:t xml:space="preserve"> No difference between antibiotic and placebo.</w:t>
            </w:r>
          </w:p>
          <w:p w14:paraId="451AD2C4" w14:textId="77777777" w:rsidR="001537E4" w:rsidRPr="0021171B" w:rsidRDefault="001537E4" w:rsidP="001537E4">
            <w:pPr>
              <w:pStyle w:val="NormaleWeb"/>
              <w:rPr>
                <w:lang w:val="en-GB"/>
              </w:rPr>
            </w:pPr>
            <w:r w:rsidRPr="0021171B">
              <w:rPr>
                <w:rStyle w:val="Enfasigrassetto"/>
                <w:lang w:val="en-GB"/>
              </w:rPr>
              <w:t>Antibiotic vs. nasal steroid:</w:t>
            </w:r>
            <w:r w:rsidRPr="0021171B">
              <w:rPr>
                <w:lang w:val="en-GB"/>
              </w:rPr>
              <w:t xml:space="preserve"> Uncertain evidence.</w:t>
            </w:r>
          </w:p>
          <w:p w14:paraId="311481C5" w14:textId="77777777" w:rsidR="001537E4" w:rsidRPr="0021171B" w:rsidRDefault="001537E4" w:rsidP="001537E4">
            <w:pPr>
              <w:pStyle w:val="NormaleWeb"/>
              <w:rPr>
                <w:lang w:val="en-GB"/>
              </w:rPr>
            </w:pPr>
            <w:r w:rsidRPr="0021171B">
              <w:rPr>
                <w:rStyle w:val="Enfasigrassetto"/>
                <w:lang w:val="en-GB"/>
              </w:rPr>
              <w:t>Antibiotic vs. oral steroid:</w:t>
            </w:r>
            <w:r w:rsidRPr="0021171B">
              <w:rPr>
                <w:lang w:val="en-GB"/>
              </w:rPr>
              <w:t xml:space="preserve"> Uncertain evidence.</w:t>
            </w:r>
          </w:p>
          <w:p w14:paraId="26E60273" w14:textId="02375CB6" w:rsidR="001537E4" w:rsidRPr="001537E4" w:rsidRDefault="001537E4" w:rsidP="001537E4">
            <w:pPr>
              <w:autoSpaceDE w:val="0"/>
              <w:autoSpaceDN w:val="0"/>
              <w:adjustRightInd w:val="0"/>
              <w:spacing w:after="0" w:line="240" w:lineRule="auto"/>
              <w:rPr>
                <w:rFonts w:ascii="JnvydkAdvTT86d47313" w:hAnsi="JnvydkAdvTT86d47313" w:cs="JnvydkAdvTT86d47313"/>
                <w:color w:val="000000" w:themeColor="text1"/>
                <w:sz w:val="20"/>
                <w:szCs w:val="20"/>
                <w:lang w:val="en-GB"/>
              </w:rPr>
            </w:pPr>
          </w:p>
        </w:tc>
        <w:tc>
          <w:tcPr>
            <w:tcW w:w="4640" w:type="dxa"/>
            <w:tcBorders>
              <w:top w:val="nil"/>
              <w:left w:val="nil"/>
              <w:bottom w:val="single" w:sz="4" w:space="0" w:color="auto"/>
              <w:right w:val="single" w:sz="4" w:space="0" w:color="auto"/>
            </w:tcBorders>
            <w:shd w:val="clear" w:color="auto" w:fill="auto"/>
          </w:tcPr>
          <w:p w14:paraId="1086852A" w14:textId="7AC330DD" w:rsidR="001537E4" w:rsidRPr="001537E4" w:rsidRDefault="001537E4" w:rsidP="001537E4">
            <w:pPr>
              <w:rPr>
                <w:rFonts w:ascii="Times New Roman" w:hAnsi="Times New Roman" w:cs="Times New Roman"/>
                <w:color w:val="000000"/>
                <w:szCs w:val="24"/>
                <w:lang w:val="en-GB"/>
              </w:rPr>
            </w:pPr>
            <w:r w:rsidRPr="0021171B">
              <w:rPr>
                <w:rFonts w:ascii="Times New Roman" w:hAnsi="Times New Roman" w:cs="Times New Roman"/>
                <w:color w:val="000000"/>
                <w:szCs w:val="24"/>
                <w:lang w:val="en-GB"/>
              </w:rPr>
              <w:t xml:space="preserve">The evidence comes from 5 studies, including only one </w:t>
            </w:r>
            <w:proofErr w:type="spellStart"/>
            <w:r w:rsidRPr="0021171B">
              <w:rPr>
                <w:rFonts w:ascii="Times New Roman" w:hAnsi="Times New Roman" w:cs="Times New Roman"/>
                <w:color w:val="000000"/>
                <w:szCs w:val="24"/>
                <w:lang w:val="en-GB"/>
              </w:rPr>
              <w:t>pediatric</w:t>
            </w:r>
            <w:proofErr w:type="spellEnd"/>
            <w:r w:rsidRPr="0021171B">
              <w:rPr>
                <w:rFonts w:ascii="Times New Roman" w:hAnsi="Times New Roman" w:cs="Times New Roman"/>
                <w:color w:val="000000"/>
                <w:szCs w:val="24"/>
                <w:lang w:val="en-GB"/>
              </w:rPr>
              <w:t xml:space="preserve"> study (</w:t>
            </w:r>
            <w:proofErr w:type="spellStart"/>
            <w:r w:rsidRPr="0021171B">
              <w:rPr>
                <w:rFonts w:ascii="Times New Roman" w:hAnsi="Times New Roman" w:cs="Times New Roman"/>
                <w:color w:val="000000"/>
                <w:szCs w:val="24"/>
                <w:lang w:val="en-GB"/>
              </w:rPr>
              <w:t>Otten</w:t>
            </w:r>
            <w:proofErr w:type="spellEnd"/>
            <w:r w:rsidRPr="0021171B">
              <w:rPr>
                <w:rFonts w:ascii="Times New Roman" w:hAnsi="Times New Roman" w:cs="Times New Roman"/>
                <w:color w:val="000000"/>
                <w:szCs w:val="24"/>
                <w:lang w:val="en-GB"/>
              </w:rPr>
              <w:t xml:space="preserve"> et al. 1994 – 79 patients). The results are not stratified by age. The heterogeneity of the antibiotic treatments used is not commented on. </w:t>
            </w:r>
          </w:p>
        </w:tc>
      </w:tr>
    </w:tbl>
    <w:p w14:paraId="4A52F149" w14:textId="77777777" w:rsidR="00674B6F" w:rsidRPr="001537E4" w:rsidRDefault="00674B6F" w:rsidP="00674B6F">
      <w:pPr>
        <w:rPr>
          <w:lang w:val="en-GB"/>
        </w:rPr>
      </w:pPr>
    </w:p>
    <w:p w14:paraId="11887F08" w14:textId="77777777" w:rsidR="005A55BC" w:rsidRPr="001537E4" w:rsidRDefault="005A55BC" w:rsidP="005A55BC">
      <w:pPr>
        <w:rPr>
          <w:rFonts w:ascii="Times New Roman" w:eastAsia="Times New Roman" w:hAnsi="Times New Roman" w:cs="Times New Roman"/>
          <w:color w:val="000000"/>
          <w:sz w:val="24"/>
          <w:szCs w:val="24"/>
          <w:lang w:val="en-GB" w:eastAsia="it-IT"/>
        </w:rPr>
      </w:pPr>
    </w:p>
    <w:p w14:paraId="3C7E1F09" w14:textId="77777777" w:rsidR="005A55BC" w:rsidRPr="001537E4" w:rsidRDefault="005A55BC" w:rsidP="005A55BC">
      <w:pPr>
        <w:rPr>
          <w:rFonts w:ascii="Times New Roman" w:eastAsia="Times New Roman" w:hAnsi="Times New Roman" w:cs="Times New Roman"/>
          <w:color w:val="000000"/>
          <w:sz w:val="24"/>
          <w:szCs w:val="24"/>
          <w:lang w:val="en-GB" w:eastAsia="it-IT"/>
        </w:rPr>
      </w:pPr>
    </w:p>
    <w:tbl>
      <w:tblPr>
        <w:tblW w:w="2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15521"/>
      </w:tblGrid>
      <w:tr w:rsidR="005A55BC" w:rsidRPr="00743C64" w14:paraId="66187F74" w14:textId="77777777" w:rsidTr="009B4981">
        <w:trPr>
          <w:trHeight w:val="2967"/>
        </w:trPr>
        <w:tc>
          <w:tcPr>
            <w:tcW w:w="5670" w:type="dxa"/>
            <w:shd w:val="clear" w:color="auto" w:fill="auto"/>
            <w:hideMark/>
          </w:tcPr>
          <w:p w14:paraId="29C4A6DB" w14:textId="60EABE0C" w:rsidR="001537E4" w:rsidRPr="001537E4" w:rsidRDefault="001537E4" w:rsidP="001537E4">
            <w:pPr>
              <w:spacing w:after="0" w:line="240" w:lineRule="auto"/>
              <w:jc w:val="both"/>
              <w:rPr>
                <w:rFonts w:ascii="Times New Roman" w:eastAsia="Times New Roman" w:hAnsi="Times New Roman" w:cs="Times New Roman"/>
                <w:b/>
                <w:bCs/>
                <w:color w:val="000000" w:themeColor="text1"/>
                <w:sz w:val="24"/>
                <w:szCs w:val="24"/>
                <w:lang w:val="en-GB" w:eastAsia="it-IT"/>
              </w:rPr>
            </w:pPr>
            <w:r w:rsidRPr="001537E4">
              <w:rPr>
                <w:rFonts w:ascii="Times New Roman" w:eastAsia="Times New Roman" w:hAnsi="Times New Roman" w:cs="Times New Roman"/>
                <w:b/>
                <w:bCs/>
                <w:color w:val="000000" w:themeColor="text1"/>
                <w:sz w:val="24"/>
                <w:szCs w:val="24"/>
                <w:lang w:val="en-GB" w:eastAsia="it-IT"/>
              </w:rPr>
              <w:t>Question 9: What is the duration of systemic antibiotic therapy for a child with chronic sinusitis?</w:t>
            </w:r>
          </w:p>
          <w:p w14:paraId="7841E038" w14:textId="77777777" w:rsidR="001537E4" w:rsidRPr="001537E4" w:rsidRDefault="001537E4" w:rsidP="001537E4">
            <w:pPr>
              <w:spacing w:after="0" w:line="240" w:lineRule="auto"/>
              <w:jc w:val="both"/>
              <w:rPr>
                <w:rFonts w:ascii="Times New Roman" w:eastAsia="Times New Roman" w:hAnsi="Times New Roman" w:cs="Times New Roman"/>
                <w:b/>
                <w:bCs/>
                <w:color w:val="000000" w:themeColor="text1"/>
                <w:sz w:val="24"/>
                <w:szCs w:val="24"/>
                <w:lang w:val="en-GB" w:eastAsia="it-IT"/>
              </w:rPr>
            </w:pPr>
          </w:p>
          <w:p w14:paraId="1243BB2F" w14:textId="77777777" w:rsidR="001537E4" w:rsidRPr="001537E4" w:rsidRDefault="001537E4" w:rsidP="001537E4">
            <w:pPr>
              <w:spacing w:after="0" w:line="240" w:lineRule="auto"/>
              <w:jc w:val="both"/>
              <w:rPr>
                <w:rFonts w:ascii="Times New Roman" w:eastAsia="Times New Roman" w:hAnsi="Times New Roman" w:cs="Times New Roman"/>
                <w:b/>
                <w:bCs/>
                <w:color w:val="000000" w:themeColor="text1"/>
                <w:sz w:val="24"/>
                <w:szCs w:val="24"/>
                <w:lang w:val="en-GB" w:eastAsia="it-IT"/>
              </w:rPr>
            </w:pPr>
          </w:p>
          <w:p w14:paraId="4B70B0D9" w14:textId="77777777" w:rsidR="001537E4" w:rsidRPr="001537E4" w:rsidRDefault="001537E4" w:rsidP="001537E4">
            <w:pPr>
              <w:spacing w:after="0" w:line="240" w:lineRule="auto"/>
              <w:jc w:val="both"/>
              <w:rPr>
                <w:rFonts w:ascii="Times New Roman" w:eastAsia="Times New Roman" w:hAnsi="Times New Roman" w:cs="Times New Roman"/>
                <w:b/>
                <w:bCs/>
                <w:color w:val="000000" w:themeColor="text1"/>
                <w:sz w:val="24"/>
                <w:szCs w:val="24"/>
                <w:lang w:val="en-GB" w:eastAsia="it-IT"/>
              </w:rPr>
            </w:pPr>
          </w:p>
          <w:p w14:paraId="3D3D4634" w14:textId="77777777" w:rsidR="001537E4" w:rsidRPr="001537E4" w:rsidRDefault="001537E4" w:rsidP="001537E4">
            <w:pPr>
              <w:spacing w:after="0" w:line="240" w:lineRule="auto"/>
              <w:jc w:val="both"/>
              <w:rPr>
                <w:rFonts w:ascii="Times New Roman" w:eastAsia="Times New Roman" w:hAnsi="Times New Roman" w:cs="Times New Roman"/>
                <w:b/>
                <w:bCs/>
                <w:color w:val="000000" w:themeColor="text1"/>
                <w:sz w:val="24"/>
                <w:szCs w:val="24"/>
                <w:lang w:val="en-GB" w:eastAsia="it-IT"/>
              </w:rPr>
            </w:pPr>
          </w:p>
          <w:p w14:paraId="72BB1CC4" w14:textId="77777777" w:rsidR="001537E4" w:rsidRPr="001537E4" w:rsidRDefault="001537E4" w:rsidP="001537E4">
            <w:pPr>
              <w:spacing w:after="0" w:line="240" w:lineRule="auto"/>
              <w:jc w:val="both"/>
              <w:rPr>
                <w:rFonts w:ascii="Times New Roman" w:eastAsia="Times New Roman" w:hAnsi="Times New Roman" w:cs="Times New Roman"/>
                <w:b/>
                <w:bCs/>
                <w:color w:val="000000" w:themeColor="text1"/>
                <w:sz w:val="24"/>
                <w:szCs w:val="24"/>
                <w:lang w:val="en-GB" w:eastAsia="it-IT"/>
              </w:rPr>
            </w:pPr>
          </w:p>
          <w:p w14:paraId="4D7980E6" w14:textId="3B40D3BE" w:rsidR="005A55BC" w:rsidRPr="001537E4" w:rsidRDefault="005A55BC" w:rsidP="00EE5952">
            <w:pPr>
              <w:spacing w:after="0" w:line="240" w:lineRule="auto"/>
              <w:jc w:val="both"/>
              <w:rPr>
                <w:rFonts w:ascii="Times New Roman" w:eastAsia="Times New Roman" w:hAnsi="Times New Roman" w:cs="Times New Roman"/>
                <w:color w:val="000000"/>
                <w:sz w:val="24"/>
                <w:szCs w:val="24"/>
                <w:lang w:val="en-GB" w:eastAsia="it-IT"/>
              </w:rPr>
            </w:pPr>
          </w:p>
        </w:tc>
        <w:tc>
          <w:tcPr>
            <w:tcW w:w="15521" w:type="dxa"/>
            <w:shd w:val="clear" w:color="auto" w:fill="auto"/>
          </w:tcPr>
          <w:p w14:paraId="4952CF38" w14:textId="77777777" w:rsidR="003071FB" w:rsidRPr="001537E4" w:rsidRDefault="003071FB" w:rsidP="003071FB">
            <w:pPr>
              <w:shd w:val="clear" w:color="auto" w:fill="FFFFFF"/>
              <w:spacing w:after="0" w:line="240" w:lineRule="auto"/>
              <w:rPr>
                <w:rFonts w:ascii="Times New Roman" w:eastAsia="Times New Roman" w:hAnsi="Times New Roman" w:cs="Times New Roman"/>
                <w:bCs/>
                <w:color w:val="212121"/>
                <w:sz w:val="24"/>
                <w:szCs w:val="24"/>
                <w:lang w:val="en-GB" w:eastAsia="it-IT"/>
              </w:rPr>
            </w:pPr>
          </w:p>
          <w:p w14:paraId="415EABD4" w14:textId="77777777" w:rsidR="001537E4" w:rsidRPr="001537E4" w:rsidRDefault="001537E4" w:rsidP="001537E4">
            <w:pPr>
              <w:shd w:val="clear" w:color="auto" w:fill="FFFFFF"/>
              <w:spacing w:after="0" w:line="240" w:lineRule="auto"/>
              <w:ind w:left="208"/>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P In children with chronic sinusitis</w:t>
            </w:r>
          </w:p>
          <w:p w14:paraId="67F2CCFD" w14:textId="77777777" w:rsidR="001537E4" w:rsidRPr="001537E4" w:rsidRDefault="001537E4" w:rsidP="001537E4">
            <w:pPr>
              <w:shd w:val="clear" w:color="auto" w:fill="FFFFFF"/>
              <w:spacing w:after="0" w:line="240" w:lineRule="auto"/>
              <w:ind w:left="208"/>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I1 antibiotic therapy for 10 days</w:t>
            </w:r>
          </w:p>
          <w:p w14:paraId="68AEF21B" w14:textId="77777777" w:rsidR="001537E4" w:rsidRPr="001537E4" w:rsidRDefault="001537E4" w:rsidP="001537E4">
            <w:pPr>
              <w:shd w:val="clear" w:color="auto" w:fill="FFFFFF"/>
              <w:spacing w:after="0" w:line="240" w:lineRule="auto"/>
              <w:ind w:left="208"/>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I2 prolonged antibiotic therapy (&gt;14 days)</w:t>
            </w:r>
          </w:p>
          <w:p w14:paraId="1A8ADABD" w14:textId="77777777" w:rsidR="001537E4" w:rsidRPr="001537E4" w:rsidRDefault="001537E4" w:rsidP="001537E4">
            <w:pPr>
              <w:shd w:val="clear" w:color="auto" w:fill="FFFFFF"/>
              <w:spacing w:after="0" w:line="240" w:lineRule="auto"/>
              <w:ind w:left="208"/>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C compared to antibiotic therapy for 14 days</w:t>
            </w:r>
          </w:p>
          <w:p w14:paraId="5BF651D6" w14:textId="77777777" w:rsidR="001537E4" w:rsidRPr="001537E4" w:rsidRDefault="001537E4" w:rsidP="001537E4">
            <w:pPr>
              <w:shd w:val="clear" w:color="auto" w:fill="FFFFFF"/>
              <w:spacing w:after="0" w:line="240" w:lineRule="auto"/>
              <w:ind w:left="208"/>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O1 is equally effective in reducing the severity and/or duration of symptoms?</w:t>
            </w:r>
          </w:p>
          <w:p w14:paraId="13AE5C08" w14:textId="77777777" w:rsidR="001537E4" w:rsidRPr="001537E4" w:rsidRDefault="001537E4" w:rsidP="001537E4">
            <w:pPr>
              <w:shd w:val="clear" w:color="auto" w:fill="FFFFFF"/>
              <w:spacing w:after="0" w:line="240" w:lineRule="auto"/>
              <w:ind w:left="208"/>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O2 changes the risk of recurrence?</w:t>
            </w:r>
          </w:p>
          <w:p w14:paraId="230D57DB" w14:textId="77777777" w:rsidR="001537E4" w:rsidRPr="001537E4" w:rsidRDefault="001537E4" w:rsidP="001537E4">
            <w:pPr>
              <w:shd w:val="clear" w:color="auto" w:fill="FFFFFF"/>
              <w:spacing w:after="0" w:line="240" w:lineRule="auto"/>
              <w:ind w:left="208"/>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O3 changes the risk of suppurative complications (orbital cellulitis, brain abscess, etc.)?</w:t>
            </w:r>
          </w:p>
          <w:p w14:paraId="51F021D5" w14:textId="77777777" w:rsidR="001537E4" w:rsidRPr="001537E4" w:rsidRDefault="001537E4" w:rsidP="001537E4">
            <w:pPr>
              <w:shd w:val="clear" w:color="auto" w:fill="FFFFFF"/>
              <w:spacing w:after="0" w:line="240" w:lineRule="auto"/>
              <w:ind w:left="208"/>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O4 changes the risk of non-suppurative complications (cavernous sinus thrombosis, etc.)?</w:t>
            </w:r>
          </w:p>
          <w:p w14:paraId="6AFC24B1" w14:textId="044EC7D7" w:rsidR="005A55BC" w:rsidRPr="001537E4" w:rsidRDefault="001537E4" w:rsidP="001537E4">
            <w:pPr>
              <w:shd w:val="clear" w:color="auto" w:fill="FFFFFF"/>
              <w:spacing w:after="0" w:line="240" w:lineRule="auto"/>
              <w:ind w:left="208"/>
              <w:rPr>
                <w:rFonts w:ascii="Times New Roman" w:eastAsia="Times New Roman" w:hAnsi="Times New Roman" w:cs="Times New Roman"/>
                <w:b/>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O5 changes the risk of side effects?</w:t>
            </w:r>
          </w:p>
        </w:tc>
      </w:tr>
    </w:tbl>
    <w:p w14:paraId="54DE675F" w14:textId="77777777" w:rsidR="005A55BC" w:rsidRPr="005A55BC" w:rsidRDefault="005A55BC" w:rsidP="005A55BC">
      <w:pPr>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Letteratura insufficiente per rispondere al quesito. </w:t>
      </w:r>
    </w:p>
    <w:p w14:paraId="7330865E" w14:textId="77777777" w:rsidR="005A55BC" w:rsidRDefault="005A55BC" w:rsidP="005A55BC">
      <w:pPr>
        <w:rPr>
          <w:rFonts w:ascii="Times New Roman" w:eastAsia="Times New Roman" w:hAnsi="Times New Roman" w:cs="Times New Roman"/>
          <w:color w:val="000000"/>
          <w:sz w:val="24"/>
          <w:szCs w:val="24"/>
          <w:lang w:eastAsia="it-IT"/>
        </w:rPr>
      </w:pPr>
    </w:p>
    <w:tbl>
      <w:tblPr>
        <w:tblW w:w="2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15521"/>
      </w:tblGrid>
      <w:tr w:rsidR="00F74ABB" w:rsidRPr="00743C64" w14:paraId="7D79EBC0" w14:textId="77777777" w:rsidTr="00B2798C">
        <w:trPr>
          <w:trHeight w:val="2967"/>
        </w:trPr>
        <w:tc>
          <w:tcPr>
            <w:tcW w:w="5670" w:type="dxa"/>
            <w:shd w:val="clear" w:color="auto" w:fill="auto"/>
            <w:hideMark/>
          </w:tcPr>
          <w:p w14:paraId="279FC2B4" w14:textId="4102E4CD" w:rsidR="00F74ABB" w:rsidRPr="001537E4" w:rsidRDefault="001537E4" w:rsidP="00B2798C">
            <w:pPr>
              <w:spacing w:after="0" w:line="240" w:lineRule="auto"/>
              <w:jc w:val="both"/>
              <w:rPr>
                <w:rFonts w:ascii="Times New Roman" w:eastAsia="Times New Roman" w:hAnsi="Times New Roman" w:cs="Times New Roman"/>
                <w:b/>
                <w:color w:val="000000"/>
                <w:sz w:val="24"/>
                <w:szCs w:val="24"/>
                <w:lang w:val="en-GB" w:eastAsia="it-IT"/>
              </w:rPr>
            </w:pPr>
            <w:r w:rsidRPr="001537E4">
              <w:rPr>
                <w:rFonts w:ascii="Times New Roman" w:eastAsia="Times New Roman" w:hAnsi="Times New Roman" w:cs="Times New Roman"/>
                <w:b/>
                <w:color w:val="212121"/>
                <w:kern w:val="28"/>
                <w:sz w:val="24"/>
                <w:szCs w:val="24"/>
                <w:lang w:val="en-GB" w:eastAsia="it-IT"/>
              </w:rPr>
              <w:t>Question 10: What is the recommended therapy for a patient with uncomplicated sinusitis who is allergic to penicillin?</w:t>
            </w:r>
            <w:r w:rsidR="0086374E" w:rsidRPr="001537E4">
              <w:rPr>
                <w:rFonts w:ascii="Times New Roman" w:eastAsia="Times New Roman" w:hAnsi="Times New Roman" w:cs="Times New Roman"/>
                <w:b/>
                <w:color w:val="212121"/>
                <w:kern w:val="28"/>
                <w:sz w:val="24"/>
                <w:szCs w:val="24"/>
                <w:lang w:val="en-GB" w:eastAsia="it-IT"/>
              </w:rPr>
              <w:br/>
            </w:r>
          </w:p>
        </w:tc>
        <w:tc>
          <w:tcPr>
            <w:tcW w:w="15521" w:type="dxa"/>
            <w:shd w:val="clear" w:color="auto" w:fill="auto"/>
          </w:tcPr>
          <w:p w14:paraId="2B1E149D" w14:textId="77777777" w:rsidR="001537E4" w:rsidRPr="001537E4" w:rsidRDefault="0086374E" w:rsidP="001537E4">
            <w:pPr>
              <w:pStyle w:val="Paragrafoelenco"/>
              <w:shd w:val="clear" w:color="auto" w:fill="FFFFFF"/>
              <w:spacing w:after="0" w:line="240" w:lineRule="auto"/>
              <w:ind w:left="567"/>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color w:val="212121"/>
                <w:kern w:val="28"/>
                <w:sz w:val="24"/>
                <w:szCs w:val="24"/>
                <w:lang w:val="en-GB" w:eastAsia="it-IT"/>
              </w:rPr>
              <w:br/>
            </w:r>
            <w:r w:rsidR="001537E4" w:rsidRPr="001537E4">
              <w:rPr>
                <w:rFonts w:ascii="Times New Roman" w:eastAsia="Times New Roman" w:hAnsi="Times New Roman" w:cs="Times New Roman"/>
                <w:bCs/>
                <w:color w:val="212121"/>
                <w:sz w:val="24"/>
                <w:szCs w:val="24"/>
                <w:lang w:val="en-GB" w:eastAsia="it-IT"/>
              </w:rPr>
              <w:t>P In children with uncomplicated sinusitis and penicillin allergy</w:t>
            </w:r>
          </w:p>
          <w:p w14:paraId="3C09A061" w14:textId="77777777" w:rsidR="001537E4" w:rsidRPr="001537E4" w:rsidRDefault="001537E4" w:rsidP="001537E4">
            <w:pPr>
              <w:pStyle w:val="Paragrafoelenco"/>
              <w:shd w:val="clear" w:color="auto" w:fill="FFFFFF"/>
              <w:spacing w:after="0" w:line="240" w:lineRule="auto"/>
              <w:ind w:left="567"/>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I1 therapy with macrolides</w:t>
            </w:r>
          </w:p>
          <w:p w14:paraId="585A7ECE" w14:textId="77777777" w:rsidR="001537E4" w:rsidRPr="001537E4" w:rsidRDefault="001537E4" w:rsidP="001537E4">
            <w:pPr>
              <w:pStyle w:val="Paragrafoelenco"/>
              <w:shd w:val="clear" w:color="auto" w:fill="FFFFFF"/>
              <w:spacing w:after="0" w:line="240" w:lineRule="auto"/>
              <w:ind w:left="567"/>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I2 therapy with fluoroquinolones</w:t>
            </w:r>
          </w:p>
          <w:p w14:paraId="22BF8F50" w14:textId="77777777" w:rsidR="001537E4" w:rsidRPr="001537E4" w:rsidRDefault="001537E4" w:rsidP="001537E4">
            <w:pPr>
              <w:pStyle w:val="Paragrafoelenco"/>
              <w:shd w:val="clear" w:color="auto" w:fill="FFFFFF"/>
              <w:spacing w:after="0" w:line="240" w:lineRule="auto"/>
              <w:ind w:left="567"/>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I3 therapy with cephalosporins</w:t>
            </w:r>
          </w:p>
          <w:p w14:paraId="29E9A7D0" w14:textId="77777777" w:rsidR="001537E4" w:rsidRPr="001537E4" w:rsidRDefault="001537E4" w:rsidP="001537E4">
            <w:pPr>
              <w:pStyle w:val="Paragrafoelenco"/>
              <w:shd w:val="clear" w:color="auto" w:fill="FFFFFF"/>
              <w:spacing w:after="0" w:line="240" w:lineRule="auto"/>
              <w:ind w:left="567"/>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C compared to therapy with amoxicillin</w:t>
            </w:r>
          </w:p>
          <w:p w14:paraId="03D78F70" w14:textId="77777777" w:rsidR="001537E4" w:rsidRPr="001537E4" w:rsidRDefault="001537E4" w:rsidP="001537E4">
            <w:pPr>
              <w:pStyle w:val="Paragrafoelenco"/>
              <w:shd w:val="clear" w:color="auto" w:fill="FFFFFF"/>
              <w:spacing w:after="0" w:line="240" w:lineRule="auto"/>
              <w:ind w:left="567"/>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O1 is equally effective in reducing the severity and/or duration of symptoms?</w:t>
            </w:r>
          </w:p>
          <w:p w14:paraId="7FA669FD" w14:textId="77777777" w:rsidR="001537E4" w:rsidRPr="001537E4" w:rsidRDefault="001537E4" w:rsidP="001537E4">
            <w:pPr>
              <w:pStyle w:val="Paragrafoelenco"/>
              <w:shd w:val="clear" w:color="auto" w:fill="FFFFFF"/>
              <w:spacing w:after="0" w:line="240" w:lineRule="auto"/>
              <w:ind w:left="567"/>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O2 changes the risk of recurrence?</w:t>
            </w:r>
          </w:p>
          <w:p w14:paraId="2E3D18DB" w14:textId="77777777" w:rsidR="001537E4" w:rsidRPr="001537E4" w:rsidRDefault="001537E4" w:rsidP="001537E4">
            <w:pPr>
              <w:pStyle w:val="Paragrafoelenco"/>
              <w:shd w:val="clear" w:color="auto" w:fill="FFFFFF"/>
              <w:spacing w:after="0" w:line="240" w:lineRule="auto"/>
              <w:ind w:left="567"/>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O3 changes the risk of suppurative complications (orbital cellulitis, brain abscess, etc.)?</w:t>
            </w:r>
          </w:p>
          <w:p w14:paraId="78EF4C77" w14:textId="77777777" w:rsidR="001537E4" w:rsidRPr="001537E4" w:rsidRDefault="001537E4" w:rsidP="001537E4">
            <w:pPr>
              <w:pStyle w:val="Paragrafoelenco"/>
              <w:shd w:val="clear" w:color="auto" w:fill="FFFFFF"/>
              <w:spacing w:after="0" w:line="240" w:lineRule="auto"/>
              <w:ind w:left="567"/>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O4 changes the risk of non-suppurative complications (cavernous sinus thrombosis, etc.)?</w:t>
            </w:r>
          </w:p>
          <w:p w14:paraId="0F55794E" w14:textId="77777777" w:rsidR="001537E4" w:rsidRPr="001537E4" w:rsidRDefault="001537E4" w:rsidP="001537E4">
            <w:pPr>
              <w:pStyle w:val="Paragrafoelenco"/>
              <w:shd w:val="clear" w:color="auto" w:fill="FFFFFF"/>
              <w:spacing w:after="0" w:line="240" w:lineRule="auto"/>
              <w:ind w:left="567"/>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O5 changes the risk of side effects?</w:t>
            </w:r>
          </w:p>
          <w:p w14:paraId="5B7DA042" w14:textId="373646D3" w:rsidR="00F74ABB" w:rsidRPr="001537E4" w:rsidRDefault="00F74ABB" w:rsidP="001537E4">
            <w:pPr>
              <w:shd w:val="clear" w:color="auto" w:fill="FFFFFF"/>
              <w:spacing w:after="0" w:line="240" w:lineRule="auto"/>
              <w:rPr>
                <w:rFonts w:ascii="Times New Roman" w:eastAsia="Times New Roman" w:hAnsi="Times New Roman" w:cs="Times New Roman"/>
                <w:b/>
                <w:bCs/>
                <w:color w:val="212121"/>
                <w:sz w:val="24"/>
                <w:szCs w:val="24"/>
                <w:lang w:val="en-GB" w:eastAsia="it-IT"/>
              </w:rPr>
            </w:pPr>
          </w:p>
        </w:tc>
      </w:tr>
    </w:tbl>
    <w:p w14:paraId="1FF40F5F" w14:textId="77777777" w:rsidR="001537E4" w:rsidRPr="0021171B" w:rsidRDefault="001537E4" w:rsidP="001537E4">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Insufficient literature to answer the question.</w:t>
      </w:r>
    </w:p>
    <w:p w14:paraId="065EF2A4" w14:textId="77777777" w:rsidR="00F74ABB" w:rsidRPr="001537E4" w:rsidRDefault="00F74ABB" w:rsidP="005A55BC">
      <w:pPr>
        <w:rPr>
          <w:rFonts w:ascii="Times New Roman" w:eastAsia="Times New Roman" w:hAnsi="Times New Roman" w:cs="Times New Roman"/>
          <w:color w:val="000000"/>
          <w:sz w:val="24"/>
          <w:szCs w:val="24"/>
          <w:lang w:val="en-GB" w:eastAsia="it-IT"/>
        </w:rPr>
      </w:pPr>
    </w:p>
    <w:tbl>
      <w:tblPr>
        <w:tblW w:w="2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15521"/>
      </w:tblGrid>
      <w:tr w:rsidR="003071FB" w:rsidRPr="00743C64" w14:paraId="4B027322" w14:textId="77777777" w:rsidTr="009B4981">
        <w:trPr>
          <w:trHeight w:val="2967"/>
        </w:trPr>
        <w:tc>
          <w:tcPr>
            <w:tcW w:w="5670" w:type="dxa"/>
            <w:shd w:val="clear" w:color="auto" w:fill="auto"/>
            <w:hideMark/>
          </w:tcPr>
          <w:p w14:paraId="038F1E67" w14:textId="74741B9C" w:rsidR="003071FB" w:rsidRPr="001537E4" w:rsidRDefault="001537E4" w:rsidP="004B597E">
            <w:pPr>
              <w:spacing w:after="0" w:line="240" w:lineRule="auto"/>
              <w:jc w:val="both"/>
              <w:rPr>
                <w:rFonts w:ascii="Times New Roman" w:eastAsia="Times New Roman" w:hAnsi="Times New Roman" w:cs="Times New Roman"/>
                <w:color w:val="000000"/>
                <w:sz w:val="24"/>
                <w:szCs w:val="24"/>
                <w:lang w:val="en-GB" w:eastAsia="it-IT"/>
              </w:rPr>
            </w:pPr>
            <w:r w:rsidRPr="001537E4">
              <w:rPr>
                <w:rFonts w:ascii="Times New Roman" w:eastAsia="Times New Roman" w:hAnsi="Times New Roman" w:cs="Times New Roman"/>
                <w:b/>
                <w:bCs/>
                <w:color w:val="000000" w:themeColor="text1"/>
                <w:kern w:val="28"/>
                <w:sz w:val="24"/>
                <w:szCs w:val="24"/>
                <w:lang w:val="en-GB" w:eastAsia="it-IT"/>
              </w:rPr>
              <w:lastRenderedPageBreak/>
              <w:t>Question 11: What antibiotic therapy is recommended for a child with a recurrence of uncomplicated acute sinusitis?</w:t>
            </w:r>
          </w:p>
        </w:tc>
        <w:tc>
          <w:tcPr>
            <w:tcW w:w="15521" w:type="dxa"/>
            <w:shd w:val="clear" w:color="auto" w:fill="auto"/>
          </w:tcPr>
          <w:p w14:paraId="01F93EFE" w14:textId="77777777" w:rsidR="001537E4" w:rsidRPr="001537E4" w:rsidRDefault="00E051D7" w:rsidP="001537E4">
            <w:pPr>
              <w:shd w:val="clear" w:color="auto" w:fill="FFFFFF"/>
              <w:spacing w:after="0" w:line="240" w:lineRule="auto"/>
              <w:ind w:left="350"/>
              <w:contextualSpacing/>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color w:val="212121"/>
                <w:kern w:val="28"/>
                <w:sz w:val="24"/>
                <w:szCs w:val="24"/>
                <w:lang w:val="en-GB" w:eastAsia="it-IT"/>
              </w:rPr>
              <w:br/>
            </w:r>
            <w:r w:rsidR="001537E4" w:rsidRPr="001537E4">
              <w:rPr>
                <w:rFonts w:ascii="Times New Roman" w:eastAsia="Times New Roman" w:hAnsi="Times New Roman" w:cs="Times New Roman"/>
                <w:bCs/>
                <w:color w:val="212121"/>
                <w:sz w:val="24"/>
                <w:szCs w:val="24"/>
                <w:lang w:val="en-GB" w:eastAsia="it-IT"/>
              </w:rPr>
              <w:t>P In children with recurrent uncomplicated acute sinusitis</w:t>
            </w:r>
          </w:p>
          <w:p w14:paraId="51F23F42"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I1 antibiotic therapy with cephalosporins</w:t>
            </w:r>
          </w:p>
          <w:p w14:paraId="5571AE87"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I2 antibiotic therapy with fluoroquinolones</w:t>
            </w:r>
          </w:p>
          <w:p w14:paraId="054162F0"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I3 prolonged therapy with amoxicillin-clavulanic acid (for 14 days)</w:t>
            </w:r>
          </w:p>
          <w:p w14:paraId="387D4843"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C compared to a new cycle of first-line antibiotic (amoxicillin-clavulanic acid for 10 days)</w:t>
            </w:r>
          </w:p>
          <w:p w14:paraId="3949F939"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O1 is equally effective in reducing the severity and/or duration of symptoms?</w:t>
            </w:r>
          </w:p>
          <w:p w14:paraId="65EAD31A"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O2 changes the risk of recurrence?</w:t>
            </w:r>
          </w:p>
          <w:p w14:paraId="7CB16CA6"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O3 changes the risk of suppurative complications (orbital cellulitis, brain abscess, etc.)?</w:t>
            </w:r>
          </w:p>
          <w:p w14:paraId="3DA22533"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O4 changes the risk of non-suppurative complications (cavernous sinus thrombosis, etc.)?</w:t>
            </w:r>
          </w:p>
          <w:p w14:paraId="2B468253" w14:textId="0037BD4F" w:rsidR="003071FB" w:rsidRPr="001537E4" w:rsidRDefault="001537E4" w:rsidP="001537E4">
            <w:pPr>
              <w:shd w:val="clear" w:color="auto" w:fill="FFFFFF"/>
              <w:spacing w:after="0" w:line="240" w:lineRule="auto"/>
              <w:ind w:left="350"/>
              <w:contextualSpacing/>
              <w:rPr>
                <w:rFonts w:ascii="Times New Roman" w:eastAsia="Times New Roman" w:hAnsi="Times New Roman" w:cs="Times New Roman"/>
                <w:b/>
                <w:bCs/>
                <w:color w:val="212121"/>
                <w:sz w:val="24"/>
                <w:szCs w:val="24"/>
                <w:lang w:val="en-GB" w:eastAsia="it-IT"/>
              </w:rPr>
            </w:pPr>
            <w:r w:rsidRPr="001537E4">
              <w:rPr>
                <w:rFonts w:ascii="Times New Roman" w:eastAsia="Times New Roman" w:hAnsi="Times New Roman" w:cs="Times New Roman"/>
                <w:bCs/>
                <w:color w:val="212121"/>
                <w:sz w:val="24"/>
                <w:szCs w:val="24"/>
                <w:lang w:val="en-GB" w:eastAsia="it-IT"/>
              </w:rPr>
              <w:t>O5 changes the risk of side effects?</w:t>
            </w:r>
          </w:p>
        </w:tc>
      </w:tr>
    </w:tbl>
    <w:p w14:paraId="70FE6A67" w14:textId="77777777" w:rsidR="001537E4" w:rsidRPr="0021171B" w:rsidRDefault="001537E4" w:rsidP="001537E4">
      <w:pPr>
        <w:shd w:val="clear" w:color="auto" w:fill="FFFFFF"/>
        <w:spacing w:after="0" w:line="240" w:lineRule="auto"/>
        <w:ind w:left="567"/>
        <w:contextualSpacing/>
        <w:rPr>
          <w:rFonts w:ascii="Times New Roman" w:eastAsia="Times New Roman" w:hAnsi="Times New Roman" w:cs="Times New Roman"/>
          <w:color w:val="212121"/>
          <w:kern w:val="28"/>
          <w:sz w:val="24"/>
          <w:szCs w:val="24"/>
          <w:lang w:val="en-GB" w:eastAsia="it-IT"/>
        </w:rPr>
      </w:pPr>
      <w:r w:rsidRPr="00996F2B">
        <w:rPr>
          <w:rFonts w:ascii="Times New Roman" w:eastAsia="Times New Roman" w:hAnsi="Times New Roman" w:cs="Times New Roman"/>
          <w:color w:val="212121"/>
          <w:kern w:val="28"/>
          <w:sz w:val="24"/>
          <w:szCs w:val="24"/>
          <w:lang w:val="en-GB" w:eastAsia="it-IT"/>
        </w:rPr>
        <w:t>Insufficient literature to answer the question.</w:t>
      </w:r>
    </w:p>
    <w:p w14:paraId="1ADFA3E8" w14:textId="77777777" w:rsidR="003071FB" w:rsidRPr="001537E4" w:rsidRDefault="003071FB" w:rsidP="005A55BC">
      <w:pPr>
        <w:rPr>
          <w:rFonts w:ascii="Times New Roman" w:eastAsia="Times New Roman" w:hAnsi="Times New Roman" w:cs="Times New Roman"/>
          <w:color w:val="000000"/>
          <w:sz w:val="24"/>
          <w:szCs w:val="24"/>
          <w:lang w:val="en-GB" w:eastAsia="it-IT"/>
        </w:rPr>
      </w:pPr>
    </w:p>
    <w:p w14:paraId="109FC1F1" w14:textId="77777777" w:rsidR="000C20FC" w:rsidRPr="001537E4" w:rsidRDefault="000C20FC" w:rsidP="005A55BC">
      <w:pPr>
        <w:rPr>
          <w:rFonts w:ascii="Times New Roman" w:eastAsia="Times New Roman" w:hAnsi="Times New Roman" w:cs="Times New Roman"/>
          <w:color w:val="000000"/>
          <w:sz w:val="24"/>
          <w:szCs w:val="24"/>
          <w:lang w:val="en-GB" w:eastAsia="it-IT"/>
        </w:rPr>
      </w:pPr>
    </w:p>
    <w:tbl>
      <w:tblPr>
        <w:tblW w:w="2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15521"/>
      </w:tblGrid>
      <w:tr w:rsidR="003071FB" w:rsidRPr="00743C64" w14:paraId="5809694C" w14:textId="77777777" w:rsidTr="009B4981">
        <w:trPr>
          <w:trHeight w:val="2967"/>
        </w:trPr>
        <w:tc>
          <w:tcPr>
            <w:tcW w:w="5670" w:type="dxa"/>
            <w:shd w:val="clear" w:color="auto" w:fill="auto"/>
            <w:hideMark/>
          </w:tcPr>
          <w:p w14:paraId="6CB9E272" w14:textId="77777777" w:rsidR="001537E4" w:rsidRPr="001537E4" w:rsidRDefault="001537E4" w:rsidP="001537E4">
            <w:pPr>
              <w:spacing w:after="0" w:line="240" w:lineRule="auto"/>
              <w:jc w:val="both"/>
              <w:rPr>
                <w:rFonts w:ascii="Times New Roman" w:eastAsia="Times New Roman" w:hAnsi="Times New Roman" w:cs="Times New Roman"/>
                <w:b/>
                <w:color w:val="000000"/>
                <w:sz w:val="24"/>
                <w:szCs w:val="24"/>
                <w:lang w:val="en-GB" w:eastAsia="it-IT"/>
              </w:rPr>
            </w:pPr>
            <w:r w:rsidRPr="001537E4">
              <w:rPr>
                <w:rFonts w:ascii="Times New Roman" w:eastAsia="Times New Roman" w:hAnsi="Times New Roman" w:cs="Times New Roman"/>
                <w:b/>
                <w:color w:val="000000"/>
                <w:sz w:val="24"/>
                <w:szCs w:val="24"/>
                <w:lang w:val="en-GB" w:eastAsia="it-IT"/>
              </w:rPr>
              <w:t>Question 12: Is antibiotic prophylaxis recommended for children with recurrent sinusitis?</w:t>
            </w:r>
          </w:p>
          <w:p w14:paraId="3231207B" w14:textId="77777777" w:rsidR="001537E4" w:rsidRPr="001537E4" w:rsidRDefault="001537E4" w:rsidP="001537E4">
            <w:pPr>
              <w:spacing w:after="0" w:line="240" w:lineRule="auto"/>
              <w:jc w:val="both"/>
              <w:rPr>
                <w:rFonts w:ascii="Times New Roman" w:eastAsia="Times New Roman" w:hAnsi="Times New Roman" w:cs="Times New Roman"/>
                <w:color w:val="000000"/>
                <w:sz w:val="24"/>
                <w:szCs w:val="24"/>
                <w:lang w:val="en-GB" w:eastAsia="it-IT"/>
              </w:rPr>
            </w:pPr>
          </w:p>
          <w:p w14:paraId="21B7EC45" w14:textId="77777777" w:rsidR="001537E4" w:rsidRPr="001537E4" w:rsidRDefault="001537E4" w:rsidP="001537E4">
            <w:pPr>
              <w:spacing w:after="0" w:line="240" w:lineRule="auto"/>
              <w:jc w:val="both"/>
              <w:rPr>
                <w:rFonts w:ascii="Times New Roman" w:eastAsia="Times New Roman" w:hAnsi="Times New Roman" w:cs="Times New Roman"/>
                <w:color w:val="000000"/>
                <w:sz w:val="24"/>
                <w:szCs w:val="24"/>
                <w:lang w:val="en-GB" w:eastAsia="it-IT"/>
              </w:rPr>
            </w:pPr>
          </w:p>
          <w:p w14:paraId="27EFE7E3" w14:textId="77777777" w:rsidR="001537E4" w:rsidRPr="001537E4" w:rsidRDefault="001537E4" w:rsidP="001537E4">
            <w:pPr>
              <w:spacing w:after="0" w:line="240" w:lineRule="auto"/>
              <w:jc w:val="both"/>
              <w:rPr>
                <w:rFonts w:ascii="Times New Roman" w:eastAsia="Times New Roman" w:hAnsi="Times New Roman" w:cs="Times New Roman"/>
                <w:color w:val="000000"/>
                <w:sz w:val="24"/>
                <w:szCs w:val="24"/>
                <w:lang w:val="en-GB" w:eastAsia="it-IT"/>
              </w:rPr>
            </w:pPr>
          </w:p>
          <w:p w14:paraId="399FBA9E" w14:textId="77777777" w:rsidR="001537E4" w:rsidRPr="001537E4" w:rsidRDefault="001537E4" w:rsidP="001537E4">
            <w:pPr>
              <w:spacing w:after="0" w:line="240" w:lineRule="auto"/>
              <w:jc w:val="both"/>
              <w:rPr>
                <w:rFonts w:ascii="Times New Roman" w:eastAsia="Times New Roman" w:hAnsi="Times New Roman" w:cs="Times New Roman"/>
                <w:color w:val="000000"/>
                <w:sz w:val="24"/>
                <w:szCs w:val="24"/>
                <w:lang w:val="en-GB" w:eastAsia="it-IT"/>
              </w:rPr>
            </w:pPr>
          </w:p>
          <w:p w14:paraId="3FC7205B" w14:textId="77777777" w:rsidR="001537E4" w:rsidRPr="001537E4" w:rsidRDefault="001537E4" w:rsidP="001537E4">
            <w:pPr>
              <w:spacing w:after="0" w:line="240" w:lineRule="auto"/>
              <w:jc w:val="both"/>
              <w:rPr>
                <w:rFonts w:ascii="Times New Roman" w:eastAsia="Times New Roman" w:hAnsi="Times New Roman" w:cs="Times New Roman"/>
                <w:color w:val="000000"/>
                <w:sz w:val="24"/>
                <w:szCs w:val="24"/>
                <w:lang w:val="en-GB" w:eastAsia="it-IT"/>
              </w:rPr>
            </w:pPr>
          </w:p>
          <w:p w14:paraId="5BDFF90A" w14:textId="478091CE" w:rsidR="003071FB" w:rsidRPr="001537E4" w:rsidRDefault="003071FB" w:rsidP="004B597E">
            <w:pPr>
              <w:spacing w:after="0" w:line="240" w:lineRule="auto"/>
              <w:jc w:val="both"/>
              <w:rPr>
                <w:rFonts w:ascii="Times New Roman" w:eastAsia="Times New Roman" w:hAnsi="Times New Roman" w:cs="Times New Roman"/>
                <w:color w:val="000000"/>
                <w:sz w:val="24"/>
                <w:szCs w:val="24"/>
                <w:lang w:val="en-GB" w:eastAsia="it-IT"/>
              </w:rPr>
            </w:pPr>
          </w:p>
        </w:tc>
        <w:tc>
          <w:tcPr>
            <w:tcW w:w="15521" w:type="dxa"/>
            <w:shd w:val="clear" w:color="auto" w:fill="auto"/>
          </w:tcPr>
          <w:p w14:paraId="19FA4612" w14:textId="77777777" w:rsidR="001537E4" w:rsidRPr="001537E4" w:rsidRDefault="009B4981" w:rsidP="001537E4">
            <w:pPr>
              <w:shd w:val="clear" w:color="auto" w:fill="FFFFFF"/>
              <w:spacing w:after="0" w:line="240" w:lineRule="auto"/>
              <w:ind w:left="350"/>
              <w:contextualSpacing/>
              <w:rPr>
                <w:rFonts w:ascii="Times New Roman" w:eastAsia="Times New Roman" w:hAnsi="Times New Roman" w:cs="Times New Roman"/>
                <w:color w:val="212121"/>
                <w:kern w:val="28"/>
                <w:sz w:val="24"/>
                <w:szCs w:val="24"/>
                <w:lang w:val="en-CA" w:eastAsia="it-IT"/>
              </w:rPr>
            </w:pPr>
            <w:r w:rsidRPr="001537E4">
              <w:rPr>
                <w:rFonts w:ascii="Times New Roman" w:eastAsia="Times New Roman" w:hAnsi="Times New Roman" w:cs="Times New Roman"/>
                <w:color w:val="212121"/>
                <w:kern w:val="28"/>
                <w:sz w:val="24"/>
                <w:szCs w:val="24"/>
                <w:lang w:val="en-GB" w:eastAsia="it-IT"/>
              </w:rPr>
              <w:br/>
            </w:r>
            <w:r w:rsidR="001537E4" w:rsidRPr="001537E4">
              <w:rPr>
                <w:rFonts w:ascii="Times New Roman" w:eastAsia="Times New Roman" w:hAnsi="Times New Roman" w:cs="Times New Roman"/>
                <w:color w:val="212121"/>
                <w:kern w:val="28"/>
                <w:sz w:val="24"/>
                <w:szCs w:val="24"/>
                <w:lang w:val="en-CA" w:eastAsia="it-IT"/>
              </w:rPr>
              <w:t>P In children with recurrent sinusitis</w:t>
            </w:r>
          </w:p>
          <w:p w14:paraId="315EF2BD"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color w:val="212121"/>
                <w:kern w:val="28"/>
                <w:sz w:val="24"/>
                <w:szCs w:val="24"/>
                <w:lang w:val="en-CA" w:eastAsia="it-IT"/>
              </w:rPr>
            </w:pPr>
            <w:r w:rsidRPr="001537E4">
              <w:rPr>
                <w:rFonts w:ascii="Times New Roman" w:eastAsia="Times New Roman" w:hAnsi="Times New Roman" w:cs="Times New Roman"/>
                <w:color w:val="212121"/>
                <w:kern w:val="28"/>
                <w:sz w:val="24"/>
                <w:szCs w:val="24"/>
                <w:lang w:val="en-CA" w:eastAsia="it-IT"/>
              </w:rPr>
              <w:t>I antibiotic prophylaxis</w:t>
            </w:r>
          </w:p>
          <w:p w14:paraId="2292FA1A"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color w:val="212121"/>
                <w:kern w:val="28"/>
                <w:sz w:val="24"/>
                <w:szCs w:val="24"/>
                <w:lang w:val="en-CA" w:eastAsia="it-IT"/>
              </w:rPr>
            </w:pPr>
            <w:r w:rsidRPr="001537E4">
              <w:rPr>
                <w:rFonts w:ascii="Times New Roman" w:eastAsia="Times New Roman" w:hAnsi="Times New Roman" w:cs="Times New Roman"/>
                <w:color w:val="212121"/>
                <w:kern w:val="28"/>
                <w:sz w:val="24"/>
                <w:szCs w:val="24"/>
                <w:lang w:val="en-CA" w:eastAsia="it-IT"/>
              </w:rPr>
              <w:t>C compared to no antibiotic therapy</w:t>
            </w:r>
          </w:p>
          <w:p w14:paraId="7B918F2F"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color w:val="212121"/>
                <w:kern w:val="28"/>
                <w:sz w:val="24"/>
                <w:szCs w:val="24"/>
                <w:lang w:val="en-CA" w:eastAsia="it-IT"/>
              </w:rPr>
            </w:pPr>
            <w:r w:rsidRPr="001537E4">
              <w:rPr>
                <w:rFonts w:ascii="Times New Roman" w:eastAsia="Times New Roman" w:hAnsi="Times New Roman" w:cs="Times New Roman"/>
                <w:color w:val="212121"/>
                <w:kern w:val="28"/>
                <w:sz w:val="24"/>
                <w:szCs w:val="24"/>
                <w:lang w:val="en-CA" w:eastAsia="it-IT"/>
              </w:rPr>
              <w:t>O1 is it more effective in reducing the severity and/or duration of symptoms during recurrences?</w:t>
            </w:r>
          </w:p>
          <w:p w14:paraId="1A2EF2D1"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color w:val="212121"/>
                <w:kern w:val="28"/>
                <w:sz w:val="24"/>
                <w:szCs w:val="24"/>
                <w:lang w:val="en-CA" w:eastAsia="it-IT"/>
              </w:rPr>
            </w:pPr>
            <w:r w:rsidRPr="001537E4">
              <w:rPr>
                <w:rFonts w:ascii="Times New Roman" w:eastAsia="Times New Roman" w:hAnsi="Times New Roman" w:cs="Times New Roman"/>
                <w:color w:val="212121"/>
                <w:kern w:val="28"/>
                <w:sz w:val="24"/>
                <w:szCs w:val="24"/>
                <w:lang w:val="en-CA" w:eastAsia="it-IT"/>
              </w:rPr>
              <w:t>O2 does it change the risk of recurrence?</w:t>
            </w:r>
          </w:p>
          <w:p w14:paraId="1625EF68"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color w:val="212121"/>
                <w:kern w:val="28"/>
                <w:sz w:val="24"/>
                <w:szCs w:val="24"/>
                <w:lang w:val="en-CA" w:eastAsia="it-IT"/>
              </w:rPr>
            </w:pPr>
            <w:r w:rsidRPr="001537E4">
              <w:rPr>
                <w:rFonts w:ascii="Times New Roman" w:eastAsia="Times New Roman" w:hAnsi="Times New Roman" w:cs="Times New Roman"/>
                <w:color w:val="212121"/>
                <w:kern w:val="28"/>
                <w:sz w:val="24"/>
                <w:szCs w:val="24"/>
                <w:lang w:val="en-CA" w:eastAsia="it-IT"/>
              </w:rPr>
              <w:t>O3 does it change the risk of suppurative complications (orbital cellulitis, brain abscess, etc.)?</w:t>
            </w:r>
          </w:p>
          <w:p w14:paraId="485E1417" w14:textId="77777777" w:rsidR="001537E4" w:rsidRPr="001537E4" w:rsidRDefault="001537E4" w:rsidP="001537E4">
            <w:pPr>
              <w:shd w:val="clear" w:color="auto" w:fill="FFFFFF"/>
              <w:spacing w:after="0" w:line="240" w:lineRule="auto"/>
              <w:ind w:left="350"/>
              <w:contextualSpacing/>
              <w:rPr>
                <w:rFonts w:ascii="Times New Roman" w:eastAsia="Times New Roman" w:hAnsi="Times New Roman" w:cs="Times New Roman"/>
                <w:color w:val="212121"/>
                <w:kern w:val="28"/>
                <w:sz w:val="24"/>
                <w:szCs w:val="24"/>
                <w:lang w:val="en-CA" w:eastAsia="it-IT"/>
              </w:rPr>
            </w:pPr>
            <w:r w:rsidRPr="001537E4">
              <w:rPr>
                <w:rFonts w:ascii="Times New Roman" w:eastAsia="Times New Roman" w:hAnsi="Times New Roman" w:cs="Times New Roman"/>
                <w:color w:val="212121"/>
                <w:kern w:val="28"/>
                <w:sz w:val="24"/>
                <w:szCs w:val="24"/>
                <w:lang w:val="en-CA" w:eastAsia="it-IT"/>
              </w:rPr>
              <w:t>O4 does it change the risk of non-suppurative complications (cavernous sinus thrombosis, etc.)?</w:t>
            </w:r>
          </w:p>
          <w:p w14:paraId="3A61E134" w14:textId="5C358FBE" w:rsidR="003071FB" w:rsidRPr="009B4981" w:rsidRDefault="001537E4" w:rsidP="001537E4">
            <w:pPr>
              <w:shd w:val="clear" w:color="auto" w:fill="FFFFFF"/>
              <w:spacing w:after="0" w:line="240" w:lineRule="auto"/>
              <w:ind w:left="350"/>
              <w:contextualSpacing/>
              <w:rPr>
                <w:rFonts w:ascii="Times New Roman" w:eastAsia="Times New Roman" w:hAnsi="Times New Roman" w:cs="Times New Roman"/>
                <w:color w:val="212121"/>
                <w:kern w:val="28"/>
                <w:sz w:val="24"/>
                <w:szCs w:val="24"/>
                <w:lang w:val="en-CA" w:eastAsia="it-IT"/>
              </w:rPr>
            </w:pPr>
            <w:r w:rsidRPr="001537E4">
              <w:rPr>
                <w:rFonts w:ascii="Times New Roman" w:eastAsia="Times New Roman" w:hAnsi="Times New Roman" w:cs="Times New Roman"/>
                <w:color w:val="212121"/>
                <w:kern w:val="28"/>
                <w:sz w:val="24"/>
                <w:szCs w:val="24"/>
                <w:lang w:val="en-CA" w:eastAsia="it-IT"/>
              </w:rPr>
              <w:t>O5 does it change the risk of side effects?</w:t>
            </w:r>
          </w:p>
        </w:tc>
      </w:tr>
    </w:tbl>
    <w:p w14:paraId="334AFA60" w14:textId="293843A0" w:rsidR="008D67D4" w:rsidRDefault="008D67D4" w:rsidP="008D67D4">
      <w:pPr>
        <w:rPr>
          <w:rFonts w:ascii="Times New Roman" w:eastAsia="Times New Roman" w:hAnsi="Times New Roman" w:cs="Times New Roman"/>
          <w:color w:val="000000"/>
          <w:sz w:val="24"/>
          <w:szCs w:val="24"/>
          <w:lang w:val="en-GB" w:eastAsia="it-IT"/>
        </w:rPr>
      </w:pPr>
    </w:p>
    <w:p w14:paraId="55B8F7DB" w14:textId="77777777" w:rsidR="000B1EB7" w:rsidRPr="001537E4" w:rsidRDefault="000B1EB7" w:rsidP="008D67D4">
      <w:pPr>
        <w:rPr>
          <w:rFonts w:ascii="Times New Roman" w:eastAsia="Times New Roman" w:hAnsi="Times New Roman" w:cs="Times New Roman"/>
          <w:color w:val="000000"/>
          <w:sz w:val="24"/>
          <w:szCs w:val="24"/>
          <w:lang w:val="en-GB" w:eastAsia="it-IT"/>
        </w:rPr>
      </w:pPr>
    </w:p>
    <w:tbl>
      <w:tblPr>
        <w:tblW w:w="4741" w:type="pct"/>
        <w:tblCellMar>
          <w:left w:w="70" w:type="dxa"/>
          <w:right w:w="70" w:type="dxa"/>
        </w:tblCellMar>
        <w:tblLook w:val="04A0" w:firstRow="1" w:lastRow="0" w:firstColumn="1" w:lastColumn="0" w:noHBand="0" w:noVBand="1"/>
      </w:tblPr>
      <w:tblGrid>
        <w:gridCol w:w="1655"/>
        <w:gridCol w:w="1382"/>
        <w:gridCol w:w="2425"/>
        <w:gridCol w:w="2497"/>
        <w:gridCol w:w="1516"/>
        <w:gridCol w:w="1235"/>
        <w:gridCol w:w="1558"/>
        <w:gridCol w:w="1798"/>
        <w:gridCol w:w="4471"/>
        <w:gridCol w:w="2502"/>
      </w:tblGrid>
      <w:tr w:rsidR="001537E4" w:rsidRPr="0089013D" w14:paraId="6D72F4FE" w14:textId="77777777" w:rsidTr="001537E4">
        <w:trPr>
          <w:trHeight w:val="630"/>
        </w:trPr>
        <w:tc>
          <w:tcPr>
            <w:tcW w:w="396" w:type="pct"/>
            <w:tcBorders>
              <w:top w:val="single" w:sz="8" w:space="0" w:color="auto"/>
              <w:left w:val="single" w:sz="8" w:space="0" w:color="auto"/>
              <w:bottom w:val="nil"/>
              <w:right w:val="single" w:sz="8" w:space="0" w:color="auto"/>
            </w:tcBorders>
            <w:shd w:val="clear" w:color="auto" w:fill="auto"/>
          </w:tcPr>
          <w:p w14:paraId="6A8B8AC0" w14:textId="77777777" w:rsidR="001537E4" w:rsidRPr="00432396" w:rsidRDefault="001537E4" w:rsidP="001537E4">
            <w:pPr>
              <w:spacing w:after="0" w:line="240" w:lineRule="auto"/>
              <w:jc w:val="center"/>
              <w:rPr>
                <w:rFonts w:ascii="Times New Roman" w:eastAsia="Times New Roman" w:hAnsi="Times New Roman" w:cs="Times New Roman"/>
                <w:b/>
                <w:bCs/>
                <w:color w:val="000000"/>
                <w:sz w:val="24"/>
                <w:szCs w:val="24"/>
                <w:lang w:eastAsia="it-IT"/>
              </w:rPr>
            </w:pPr>
            <w:r w:rsidRPr="00432396">
              <w:rPr>
                <w:rFonts w:ascii="Times New Roman" w:eastAsia="Times New Roman" w:hAnsi="Times New Roman" w:cs="Times New Roman"/>
                <w:b/>
                <w:bCs/>
                <w:color w:val="000000"/>
                <w:sz w:val="24"/>
                <w:szCs w:val="24"/>
                <w:lang w:eastAsia="it-IT"/>
              </w:rPr>
              <w:t>Study</w:t>
            </w:r>
          </w:p>
          <w:p w14:paraId="231AEE89" w14:textId="0656E87B" w:rsidR="001537E4" w:rsidRPr="0089013D" w:rsidRDefault="001537E4" w:rsidP="001537E4">
            <w:pPr>
              <w:spacing w:after="0" w:line="240" w:lineRule="auto"/>
              <w:jc w:val="center"/>
              <w:rPr>
                <w:rFonts w:ascii="Times New Roman" w:eastAsia="Times New Roman" w:hAnsi="Times New Roman" w:cs="Times New Roman"/>
                <w:b/>
                <w:bCs/>
                <w:sz w:val="24"/>
                <w:szCs w:val="24"/>
                <w:lang w:eastAsia="it-IT"/>
              </w:rPr>
            </w:pPr>
            <w:r w:rsidRPr="00432396">
              <w:rPr>
                <w:rFonts w:ascii="Times New Roman" w:eastAsia="Times New Roman" w:hAnsi="Times New Roman" w:cs="Times New Roman"/>
                <w:b/>
                <w:bCs/>
                <w:color w:val="000000"/>
                <w:sz w:val="24"/>
                <w:szCs w:val="24"/>
                <w:lang w:eastAsia="it-IT"/>
              </w:rPr>
              <w:t xml:space="preserve">(Author, </w:t>
            </w:r>
            <w:proofErr w:type="spellStart"/>
            <w:r w:rsidRPr="00432396">
              <w:rPr>
                <w:rFonts w:ascii="Times New Roman" w:eastAsia="Times New Roman" w:hAnsi="Times New Roman" w:cs="Times New Roman"/>
                <w:b/>
                <w:bCs/>
                <w:color w:val="000000"/>
                <w:sz w:val="24"/>
                <w:szCs w:val="24"/>
                <w:lang w:eastAsia="it-IT"/>
              </w:rPr>
              <w:t>Year</w:t>
            </w:r>
            <w:proofErr w:type="spellEnd"/>
            <w:r w:rsidRPr="00432396">
              <w:rPr>
                <w:rFonts w:ascii="Times New Roman" w:eastAsia="Times New Roman" w:hAnsi="Times New Roman" w:cs="Times New Roman"/>
                <w:b/>
                <w:bCs/>
                <w:color w:val="000000"/>
                <w:sz w:val="24"/>
                <w:szCs w:val="24"/>
                <w:lang w:eastAsia="it-IT"/>
              </w:rPr>
              <w:t>)</w:t>
            </w:r>
          </w:p>
        </w:tc>
        <w:tc>
          <w:tcPr>
            <w:tcW w:w="331" w:type="pct"/>
            <w:tcBorders>
              <w:top w:val="single" w:sz="8" w:space="0" w:color="auto"/>
              <w:left w:val="nil"/>
              <w:bottom w:val="nil"/>
              <w:right w:val="single" w:sz="8" w:space="0" w:color="auto"/>
            </w:tcBorders>
            <w:shd w:val="clear" w:color="auto" w:fill="auto"/>
          </w:tcPr>
          <w:p w14:paraId="5B3DD3DC" w14:textId="4F216C68" w:rsidR="001537E4" w:rsidRPr="0089013D" w:rsidRDefault="001537E4" w:rsidP="001537E4">
            <w:pPr>
              <w:spacing w:after="0" w:line="240" w:lineRule="auto"/>
              <w:jc w:val="center"/>
              <w:rPr>
                <w:rFonts w:ascii="Times New Roman" w:eastAsia="Times New Roman" w:hAnsi="Times New Roman" w:cs="Times New Roman"/>
                <w:b/>
                <w:bCs/>
                <w:sz w:val="24"/>
                <w:szCs w:val="24"/>
                <w:lang w:eastAsia="it-IT"/>
              </w:rPr>
            </w:pPr>
            <w:r w:rsidRPr="00432396">
              <w:rPr>
                <w:rFonts w:ascii="Times New Roman" w:eastAsia="Times New Roman" w:hAnsi="Times New Roman" w:cs="Times New Roman"/>
                <w:b/>
                <w:bCs/>
                <w:color w:val="000000"/>
                <w:sz w:val="24"/>
                <w:szCs w:val="24"/>
                <w:lang w:eastAsia="it-IT"/>
              </w:rPr>
              <w:t>Study Design</w:t>
            </w:r>
          </w:p>
        </w:tc>
        <w:tc>
          <w:tcPr>
            <w:tcW w:w="579" w:type="pct"/>
            <w:tcBorders>
              <w:top w:val="single" w:sz="8" w:space="0" w:color="auto"/>
              <w:left w:val="nil"/>
              <w:bottom w:val="nil"/>
              <w:right w:val="single" w:sz="8" w:space="0" w:color="auto"/>
            </w:tcBorders>
            <w:shd w:val="clear" w:color="auto" w:fill="auto"/>
          </w:tcPr>
          <w:p w14:paraId="013453D4" w14:textId="5048B4B0" w:rsidR="001537E4" w:rsidRPr="001537E4" w:rsidRDefault="001537E4" w:rsidP="001537E4">
            <w:pPr>
              <w:spacing w:after="0" w:line="240" w:lineRule="auto"/>
              <w:jc w:val="center"/>
              <w:rPr>
                <w:rFonts w:ascii="Times New Roman" w:eastAsia="Times New Roman" w:hAnsi="Times New Roman" w:cs="Times New Roman"/>
                <w:b/>
                <w:bCs/>
                <w:sz w:val="24"/>
                <w:szCs w:val="24"/>
                <w:lang w:val="en-GB" w:eastAsia="it-IT"/>
              </w:rPr>
            </w:pPr>
            <w:r w:rsidRPr="0021171B">
              <w:rPr>
                <w:rFonts w:ascii="Times New Roman" w:eastAsia="Times New Roman" w:hAnsi="Times New Roman" w:cs="Times New Roman"/>
                <w:b/>
                <w:bCs/>
                <w:color w:val="000000"/>
                <w:sz w:val="24"/>
                <w:szCs w:val="24"/>
                <w:lang w:val="en-GB" w:eastAsia="it-IT"/>
              </w:rPr>
              <w:t>Population (Number, Country, Setting, Condition)</w:t>
            </w:r>
          </w:p>
        </w:tc>
        <w:tc>
          <w:tcPr>
            <w:tcW w:w="596" w:type="pct"/>
            <w:tcBorders>
              <w:top w:val="single" w:sz="8" w:space="0" w:color="auto"/>
              <w:left w:val="nil"/>
              <w:bottom w:val="nil"/>
              <w:right w:val="single" w:sz="8" w:space="0" w:color="auto"/>
            </w:tcBorders>
            <w:shd w:val="clear" w:color="auto" w:fill="auto"/>
          </w:tcPr>
          <w:p w14:paraId="4F80A795" w14:textId="104894CA" w:rsidR="001537E4" w:rsidRPr="0089013D" w:rsidRDefault="001537E4" w:rsidP="001537E4">
            <w:pPr>
              <w:spacing w:after="0" w:line="240" w:lineRule="auto"/>
              <w:jc w:val="center"/>
              <w:rPr>
                <w:rFonts w:ascii="Times New Roman" w:eastAsia="Times New Roman" w:hAnsi="Times New Roman" w:cs="Times New Roman"/>
                <w:b/>
                <w:bCs/>
                <w:sz w:val="24"/>
                <w:szCs w:val="24"/>
                <w:lang w:eastAsia="it-IT"/>
              </w:rPr>
            </w:pPr>
            <w:proofErr w:type="spellStart"/>
            <w:r w:rsidRPr="00432396">
              <w:rPr>
                <w:rFonts w:ascii="Times New Roman" w:eastAsia="Times New Roman" w:hAnsi="Times New Roman" w:cs="Times New Roman"/>
                <w:b/>
                <w:bCs/>
                <w:color w:val="000000"/>
                <w:sz w:val="24"/>
                <w:szCs w:val="24"/>
                <w:lang w:eastAsia="it-IT"/>
              </w:rPr>
              <w:t>Intervention</w:t>
            </w:r>
            <w:proofErr w:type="spellEnd"/>
            <w:r w:rsidRPr="00432396">
              <w:rPr>
                <w:rFonts w:ascii="Times New Roman" w:eastAsia="Times New Roman" w:hAnsi="Times New Roman" w:cs="Times New Roman"/>
                <w:b/>
                <w:bCs/>
                <w:color w:val="000000"/>
                <w:sz w:val="24"/>
                <w:szCs w:val="24"/>
                <w:lang w:eastAsia="it-IT"/>
              </w:rPr>
              <w:t>/</w:t>
            </w:r>
            <w:proofErr w:type="spellStart"/>
            <w:r w:rsidRPr="00432396">
              <w:rPr>
                <w:rFonts w:ascii="Times New Roman" w:eastAsia="Times New Roman" w:hAnsi="Times New Roman" w:cs="Times New Roman"/>
                <w:b/>
                <w:bCs/>
                <w:color w:val="000000"/>
                <w:sz w:val="24"/>
                <w:szCs w:val="24"/>
                <w:lang w:eastAsia="it-IT"/>
              </w:rPr>
              <w:t>Exposure</w:t>
            </w:r>
            <w:proofErr w:type="spellEnd"/>
          </w:p>
        </w:tc>
        <w:tc>
          <w:tcPr>
            <w:tcW w:w="363" w:type="pct"/>
            <w:tcBorders>
              <w:top w:val="single" w:sz="8" w:space="0" w:color="auto"/>
              <w:left w:val="nil"/>
              <w:bottom w:val="nil"/>
              <w:right w:val="single" w:sz="8" w:space="0" w:color="auto"/>
            </w:tcBorders>
            <w:shd w:val="clear" w:color="auto" w:fill="auto"/>
          </w:tcPr>
          <w:p w14:paraId="15A9E87B" w14:textId="4B80BC7C" w:rsidR="001537E4" w:rsidRPr="0089013D" w:rsidRDefault="001537E4" w:rsidP="001537E4">
            <w:pPr>
              <w:spacing w:after="0" w:line="240" w:lineRule="auto"/>
              <w:jc w:val="center"/>
              <w:rPr>
                <w:rFonts w:ascii="Times New Roman" w:eastAsia="Times New Roman" w:hAnsi="Times New Roman" w:cs="Times New Roman"/>
                <w:b/>
                <w:bCs/>
                <w:sz w:val="24"/>
                <w:szCs w:val="24"/>
                <w:lang w:eastAsia="it-IT"/>
              </w:rPr>
            </w:pPr>
            <w:proofErr w:type="spellStart"/>
            <w:r>
              <w:rPr>
                <w:rFonts w:ascii="Times New Roman" w:eastAsia="Times New Roman" w:hAnsi="Times New Roman" w:cs="Times New Roman"/>
                <w:b/>
                <w:bCs/>
                <w:color w:val="000000"/>
                <w:sz w:val="24"/>
                <w:szCs w:val="24"/>
                <w:lang w:eastAsia="it-IT"/>
              </w:rPr>
              <w:t>Primary</w:t>
            </w:r>
            <w:proofErr w:type="spellEnd"/>
            <w:r>
              <w:rPr>
                <w:rFonts w:ascii="Times New Roman" w:eastAsia="Times New Roman" w:hAnsi="Times New Roman" w:cs="Times New Roman"/>
                <w:b/>
                <w:bCs/>
                <w:color w:val="000000"/>
                <w:sz w:val="24"/>
                <w:szCs w:val="24"/>
                <w:lang w:eastAsia="it-IT"/>
              </w:rPr>
              <w:t xml:space="preserve"> </w:t>
            </w:r>
            <w:proofErr w:type="spellStart"/>
            <w:r w:rsidRPr="00000CAB">
              <w:rPr>
                <w:rFonts w:ascii="Times New Roman" w:eastAsia="Times New Roman" w:hAnsi="Times New Roman" w:cs="Times New Roman"/>
                <w:b/>
                <w:bCs/>
                <w:color w:val="000000"/>
                <w:sz w:val="24"/>
                <w:szCs w:val="24"/>
                <w:lang w:eastAsia="it-IT"/>
              </w:rPr>
              <w:t>Outcome</w:t>
            </w:r>
            <w:proofErr w:type="spellEnd"/>
            <w:r w:rsidRPr="00000CAB">
              <w:rPr>
                <w:rFonts w:ascii="Times New Roman" w:eastAsia="Times New Roman" w:hAnsi="Times New Roman" w:cs="Times New Roman"/>
                <w:b/>
                <w:bCs/>
                <w:color w:val="000000"/>
                <w:sz w:val="24"/>
                <w:szCs w:val="24"/>
                <w:lang w:eastAsia="it-IT"/>
              </w:rPr>
              <w:t xml:space="preserve"> </w:t>
            </w:r>
          </w:p>
        </w:tc>
        <w:tc>
          <w:tcPr>
            <w:tcW w:w="296" w:type="pct"/>
            <w:tcBorders>
              <w:top w:val="single" w:sz="8" w:space="0" w:color="auto"/>
              <w:left w:val="nil"/>
              <w:bottom w:val="nil"/>
              <w:right w:val="single" w:sz="8" w:space="0" w:color="auto"/>
            </w:tcBorders>
            <w:shd w:val="clear" w:color="auto" w:fill="auto"/>
          </w:tcPr>
          <w:p w14:paraId="32488476" w14:textId="24CBB63E" w:rsidR="001537E4" w:rsidRPr="0089013D" w:rsidRDefault="001537E4" w:rsidP="001537E4">
            <w:pPr>
              <w:spacing w:after="0" w:line="240" w:lineRule="auto"/>
              <w:jc w:val="center"/>
              <w:rPr>
                <w:rFonts w:ascii="Times New Roman" w:eastAsia="Times New Roman" w:hAnsi="Times New Roman" w:cs="Times New Roman"/>
                <w:b/>
                <w:bCs/>
                <w:sz w:val="24"/>
                <w:szCs w:val="24"/>
                <w:lang w:eastAsia="it-IT"/>
              </w:rPr>
            </w:pPr>
            <w:r w:rsidRPr="00432396">
              <w:rPr>
                <w:rFonts w:ascii="Times New Roman" w:eastAsia="Times New Roman" w:hAnsi="Times New Roman" w:cs="Times New Roman"/>
                <w:b/>
                <w:sz w:val="24"/>
                <w:szCs w:val="24"/>
                <w:lang w:eastAsia="it-IT"/>
              </w:rPr>
              <w:t>Effect Measures</w:t>
            </w:r>
          </w:p>
        </w:tc>
        <w:tc>
          <w:tcPr>
            <w:tcW w:w="347" w:type="pct"/>
            <w:tcBorders>
              <w:top w:val="single" w:sz="8" w:space="0" w:color="auto"/>
              <w:left w:val="nil"/>
              <w:bottom w:val="nil"/>
              <w:right w:val="single" w:sz="8" w:space="0" w:color="auto"/>
            </w:tcBorders>
            <w:shd w:val="clear" w:color="auto" w:fill="auto"/>
          </w:tcPr>
          <w:p w14:paraId="230E6B2D" w14:textId="361B3028" w:rsidR="001537E4" w:rsidRPr="0089013D" w:rsidRDefault="001537E4" w:rsidP="001537E4">
            <w:pPr>
              <w:spacing w:after="0" w:line="240" w:lineRule="auto"/>
              <w:jc w:val="center"/>
              <w:rPr>
                <w:rFonts w:ascii="Times New Roman" w:eastAsia="Times New Roman" w:hAnsi="Times New Roman" w:cs="Times New Roman"/>
                <w:b/>
                <w:bCs/>
                <w:sz w:val="24"/>
                <w:szCs w:val="24"/>
                <w:lang w:eastAsia="it-IT"/>
              </w:rPr>
            </w:pPr>
            <w:proofErr w:type="spellStart"/>
            <w:r>
              <w:rPr>
                <w:rFonts w:ascii="Times New Roman" w:eastAsia="Times New Roman" w:hAnsi="Times New Roman" w:cs="Times New Roman"/>
                <w:b/>
                <w:bCs/>
                <w:color w:val="000000"/>
                <w:sz w:val="24"/>
                <w:szCs w:val="24"/>
                <w:lang w:eastAsia="it-IT"/>
              </w:rPr>
              <w:t>Secondary</w:t>
            </w:r>
            <w:proofErr w:type="spellEnd"/>
            <w:r>
              <w:rPr>
                <w:rFonts w:ascii="Times New Roman" w:eastAsia="Times New Roman" w:hAnsi="Times New Roman" w:cs="Times New Roman"/>
                <w:b/>
                <w:bCs/>
                <w:color w:val="000000"/>
                <w:sz w:val="24"/>
                <w:szCs w:val="24"/>
                <w:lang w:eastAsia="it-IT"/>
              </w:rPr>
              <w:t xml:space="preserve"> </w:t>
            </w:r>
            <w:proofErr w:type="spellStart"/>
            <w:r w:rsidRPr="00000CAB">
              <w:rPr>
                <w:rFonts w:ascii="Times New Roman" w:eastAsia="Times New Roman" w:hAnsi="Times New Roman" w:cs="Times New Roman"/>
                <w:b/>
                <w:bCs/>
                <w:color w:val="000000"/>
                <w:sz w:val="24"/>
                <w:szCs w:val="24"/>
                <w:lang w:eastAsia="it-IT"/>
              </w:rPr>
              <w:t>Outcomes</w:t>
            </w:r>
            <w:proofErr w:type="spellEnd"/>
            <w:r w:rsidRPr="00000CAB">
              <w:rPr>
                <w:rFonts w:ascii="Times New Roman" w:eastAsia="Times New Roman" w:hAnsi="Times New Roman" w:cs="Times New Roman"/>
                <w:b/>
                <w:bCs/>
                <w:color w:val="000000"/>
                <w:sz w:val="24"/>
                <w:szCs w:val="24"/>
                <w:lang w:eastAsia="it-IT"/>
              </w:rPr>
              <w:t xml:space="preserve"> </w:t>
            </w:r>
          </w:p>
        </w:tc>
        <w:tc>
          <w:tcPr>
            <w:tcW w:w="430" w:type="pct"/>
            <w:tcBorders>
              <w:top w:val="single" w:sz="8" w:space="0" w:color="auto"/>
              <w:left w:val="nil"/>
              <w:bottom w:val="nil"/>
              <w:right w:val="single" w:sz="8" w:space="0" w:color="auto"/>
            </w:tcBorders>
            <w:shd w:val="clear" w:color="auto" w:fill="auto"/>
          </w:tcPr>
          <w:p w14:paraId="7B325BAF" w14:textId="4C133AE2" w:rsidR="001537E4" w:rsidRPr="0089013D" w:rsidRDefault="001537E4" w:rsidP="001537E4">
            <w:pPr>
              <w:spacing w:after="0" w:line="240" w:lineRule="auto"/>
              <w:jc w:val="center"/>
              <w:rPr>
                <w:rFonts w:ascii="Times New Roman" w:eastAsia="Times New Roman" w:hAnsi="Times New Roman" w:cs="Times New Roman"/>
                <w:b/>
                <w:bCs/>
                <w:sz w:val="24"/>
                <w:szCs w:val="24"/>
                <w:lang w:eastAsia="it-IT"/>
              </w:rPr>
            </w:pPr>
            <w:r w:rsidRPr="00000CAB">
              <w:rPr>
                <w:rFonts w:ascii="Times New Roman" w:eastAsia="Times New Roman" w:hAnsi="Times New Roman" w:cs="Times New Roman"/>
                <w:b/>
                <w:bCs/>
                <w:color w:val="000000"/>
                <w:sz w:val="24"/>
                <w:szCs w:val="24"/>
                <w:lang w:eastAsia="it-IT"/>
              </w:rPr>
              <w:t>Follow-up</w:t>
            </w:r>
          </w:p>
        </w:tc>
        <w:tc>
          <w:tcPr>
            <w:tcW w:w="1065" w:type="pct"/>
            <w:tcBorders>
              <w:top w:val="single" w:sz="8" w:space="0" w:color="auto"/>
              <w:left w:val="nil"/>
              <w:bottom w:val="nil"/>
              <w:right w:val="single" w:sz="8" w:space="0" w:color="auto"/>
            </w:tcBorders>
          </w:tcPr>
          <w:p w14:paraId="55F44D92" w14:textId="18C6CD77" w:rsidR="001537E4" w:rsidRPr="0089013D" w:rsidRDefault="001537E4" w:rsidP="001537E4">
            <w:pPr>
              <w:spacing w:after="0" w:line="240" w:lineRule="auto"/>
              <w:jc w:val="center"/>
              <w:rPr>
                <w:rFonts w:ascii="Times New Roman" w:eastAsia="Times New Roman" w:hAnsi="Times New Roman" w:cs="Times New Roman"/>
                <w:b/>
                <w:bCs/>
                <w:sz w:val="24"/>
                <w:szCs w:val="24"/>
                <w:lang w:eastAsia="it-IT"/>
              </w:rPr>
            </w:pPr>
            <w:r w:rsidRPr="00000CAB">
              <w:rPr>
                <w:rFonts w:ascii="Times New Roman" w:eastAsia="Times New Roman" w:hAnsi="Times New Roman" w:cs="Times New Roman"/>
                <w:b/>
                <w:bCs/>
                <w:color w:val="000000"/>
                <w:sz w:val="24"/>
                <w:szCs w:val="24"/>
                <w:lang w:eastAsia="it-IT"/>
              </w:rPr>
              <w:t>R</w:t>
            </w:r>
            <w:r>
              <w:rPr>
                <w:rFonts w:ascii="Times New Roman" w:eastAsia="Times New Roman" w:hAnsi="Times New Roman" w:cs="Times New Roman"/>
                <w:b/>
                <w:bCs/>
                <w:color w:val="000000"/>
                <w:sz w:val="24"/>
                <w:szCs w:val="24"/>
                <w:lang w:eastAsia="it-IT"/>
              </w:rPr>
              <w:t>esults</w:t>
            </w:r>
          </w:p>
        </w:tc>
        <w:tc>
          <w:tcPr>
            <w:tcW w:w="597" w:type="pct"/>
            <w:tcBorders>
              <w:top w:val="single" w:sz="8" w:space="0" w:color="auto"/>
              <w:left w:val="nil"/>
              <w:bottom w:val="nil"/>
              <w:right w:val="single" w:sz="8" w:space="0" w:color="auto"/>
            </w:tcBorders>
          </w:tcPr>
          <w:p w14:paraId="1850C3C4" w14:textId="1DC50E26" w:rsidR="001537E4" w:rsidRPr="0089013D" w:rsidRDefault="001537E4" w:rsidP="001537E4">
            <w:pPr>
              <w:spacing w:after="0" w:line="240" w:lineRule="auto"/>
              <w:jc w:val="center"/>
              <w:rPr>
                <w:rFonts w:ascii="Times New Roman" w:eastAsia="Times New Roman" w:hAnsi="Times New Roman" w:cs="Times New Roman"/>
                <w:b/>
                <w:bCs/>
                <w:sz w:val="24"/>
                <w:szCs w:val="24"/>
                <w:lang w:eastAsia="it-IT"/>
              </w:rPr>
            </w:pPr>
            <w:r w:rsidRPr="00000CAB">
              <w:rPr>
                <w:rFonts w:ascii="Times New Roman" w:eastAsia="Times New Roman" w:hAnsi="Times New Roman" w:cs="Times New Roman"/>
                <w:b/>
                <w:bCs/>
                <w:color w:val="000000"/>
                <w:sz w:val="24"/>
                <w:szCs w:val="24"/>
                <w:lang w:eastAsia="it-IT"/>
              </w:rPr>
              <w:t>Funding</w:t>
            </w:r>
          </w:p>
        </w:tc>
      </w:tr>
      <w:tr w:rsidR="001537E4" w:rsidRPr="00C64045" w14:paraId="6430D21E" w14:textId="77777777" w:rsidTr="00245D6F">
        <w:trPr>
          <w:trHeight w:val="7078"/>
        </w:trPr>
        <w:tc>
          <w:tcPr>
            <w:tcW w:w="396" w:type="pct"/>
            <w:tcBorders>
              <w:top w:val="single" w:sz="4" w:space="0" w:color="auto"/>
              <w:left w:val="single" w:sz="4" w:space="0" w:color="auto"/>
              <w:bottom w:val="single" w:sz="4" w:space="0" w:color="auto"/>
              <w:right w:val="single" w:sz="4" w:space="0" w:color="auto"/>
            </w:tcBorders>
            <w:shd w:val="clear" w:color="auto" w:fill="auto"/>
          </w:tcPr>
          <w:p w14:paraId="7A86169C" w14:textId="77777777" w:rsidR="001537E4" w:rsidRDefault="001537E4" w:rsidP="001537E4">
            <w:pPr>
              <w:pStyle w:val="NormaleWeb"/>
            </w:pPr>
            <w:proofErr w:type="spellStart"/>
            <w:r>
              <w:lastRenderedPageBreak/>
              <w:t>Veskitkul</w:t>
            </w:r>
            <w:proofErr w:type="spellEnd"/>
            <w:r>
              <w:t xml:space="preserve"> J, 2017</w:t>
            </w:r>
          </w:p>
        </w:tc>
        <w:tc>
          <w:tcPr>
            <w:tcW w:w="331" w:type="pct"/>
            <w:tcBorders>
              <w:top w:val="single" w:sz="4" w:space="0" w:color="auto"/>
              <w:left w:val="nil"/>
              <w:bottom w:val="single" w:sz="4" w:space="0" w:color="auto"/>
              <w:right w:val="single" w:sz="4" w:space="0" w:color="auto"/>
            </w:tcBorders>
            <w:shd w:val="clear" w:color="auto" w:fill="auto"/>
          </w:tcPr>
          <w:p w14:paraId="051E4554" w14:textId="219FF297" w:rsidR="001537E4" w:rsidRPr="00B94B67" w:rsidRDefault="001537E4" w:rsidP="001537E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RCT</w:t>
            </w:r>
          </w:p>
        </w:tc>
        <w:tc>
          <w:tcPr>
            <w:tcW w:w="579" w:type="pct"/>
            <w:tcBorders>
              <w:top w:val="single" w:sz="4" w:space="0" w:color="auto"/>
              <w:left w:val="nil"/>
              <w:bottom w:val="single" w:sz="4" w:space="0" w:color="auto"/>
              <w:right w:val="single" w:sz="4" w:space="0" w:color="auto"/>
            </w:tcBorders>
            <w:shd w:val="clear" w:color="auto" w:fill="auto"/>
          </w:tcPr>
          <w:p w14:paraId="792C4726" w14:textId="77777777" w:rsidR="001537E4" w:rsidRPr="000B1EB7" w:rsidRDefault="001537E4" w:rsidP="001537E4">
            <w:pPr>
              <w:autoSpaceDE w:val="0"/>
              <w:autoSpaceDN w:val="0"/>
              <w:adjustRightInd w:val="0"/>
              <w:spacing w:after="0" w:line="240" w:lineRule="auto"/>
              <w:rPr>
                <w:rFonts w:ascii="Times New Roman" w:eastAsia="Times New Roman" w:hAnsi="Times New Roman" w:cs="Times New Roman"/>
                <w:sz w:val="20"/>
                <w:szCs w:val="20"/>
                <w:lang w:val="en-US"/>
              </w:rPr>
            </w:pPr>
            <w:r w:rsidRPr="000B1EB7">
              <w:rPr>
                <w:rFonts w:ascii="Times New Roman" w:eastAsia="Times New Roman" w:hAnsi="Times New Roman" w:cs="Times New Roman"/>
                <w:sz w:val="20"/>
                <w:szCs w:val="20"/>
                <w:lang w:val="en-US"/>
              </w:rPr>
              <w:t>40 children (ages 5-15) with recurrent acute rhinosinusitis (RARS) defined as 3 episodes of AR in 6 months or 4 in 12 months, each lasting &lt; 30 days and separated by intervals of at least 10 days during which the patient is asymptomatic. Thailand.</w:t>
            </w:r>
          </w:p>
          <w:p w14:paraId="0C131DC7" w14:textId="32B274EA" w:rsidR="001537E4" w:rsidRPr="001537E4" w:rsidRDefault="001537E4" w:rsidP="001537E4">
            <w:pPr>
              <w:autoSpaceDE w:val="0"/>
              <w:autoSpaceDN w:val="0"/>
              <w:adjustRightInd w:val="0"/>
              <w:spacing w:after="0" w:line="240" w:lineRule="auto"/>
              <w:rPr>
                <w:lang w:val="en-GB"/>
              </w:rPr>
            </w:pPr>
            <w:r w:rsidRPr="000B1EB7">
              <w:rPr>
                <w:rFonts w:ascii="Times New Roman" w:eastAsia="Times New Roman" w:hAnsi="Times New Roman" w:cs="Times New Roman"/>
                <w:sz w:val="20"/>
                <w:szCs w:val="20"/>
                <w:lang w:val="en-US"/>
              </w:rPr>
              <w:t>Assessment criteria: immunocompetence (measurement of IgA, IgG, IgM, IgG subclasses, antibody response to pneumococcal vaccination), allergy (skin-prick test with a panel of prevalent local aeroallergens)</w:t>
            </w:r>
          </w:p>
        </w:tc>
        <w:tc>
          <w:tcPr>
            <w:tcW w:w="596" w:type="pct"/>
            <w:tcBorders>
              <w:top w:val="single" w:sz="4" w:space="0" w:color="auto"/>
              <w:left w:val="nil"/>
              <w:bottom w:val="single" w:sz="4" w:space="0" w:color="auto"/>
              <w:right w:val="single" w:sz="4" w:space="0" w:color="auto"/>
            </w:tcBorders>
            <w:shd w:val="clear" w:color="auto" w:fill="auto"/>
          </w:tcPr>
          <w:p w14:paraId="1DD14273" w14:textId="77777777" w:rsidR="001537E4" w:rsidRPr="001537E4" w:rsidRDefault="001537E4" w:rsidP="001537E4">
            <w:pPr>
              <w:spacing w:after="0" w:line="240" w:lineRule="auto"/>
              <w:rPr>
                <w:rFonts w:ascii="Times New Roman" w:eastAsia="Times New Roman" w:hAnsi="Times New Roman" w:cs="Times New Roman"/>
                <w:sz w:val="20"/>
                <w:szCs w:val="20"/>
                <w:lang w:val="en-GB"/>
              </w:rPr>
            </w:pPr>
            <w:r w:rsidRPr="001537E4">
              <w:rPr>
                <w:rFonts w:ascii="Times New Roman" w:eastAsia="Times New Roman" w:hAnsi="Times New Roman" w:cs="Times New Roman"/>
                <w:sz w:val="20"/>
                <w:szCs w:val="20"/>
                <w:lang w:val="en-GB"/>
              </w:rPr>
              <w:t>Active group: Azithromycin (5 mg/kg) for 3 days a week on non-consecutive days, for 12 months</w:t>
            </w:r>
          </w:p>
          <w:p w14:paraId="7FEEFCBB" w14:textId="77777777" w:rsidR="001537E4" w:rsidRPr="001537E4" w:rsidRDefault="001537E4" w:rsidP="001537E4">
            <w:pPr>
              <w:spacing w:after="0" w:line="240" w:lineRule="auto"/>
              <w:rPr>
                <w:rFonts w:ascii="Times New Roman" w:eastAsia="Times New Roman" w:hAnsi="Times New Roman" w:cs="Times New Roman"/>
                <w:sz w:val="20"/>
                <w:szCs w:val="20"/>
                <w:lang w:val="en-GB"/>
              </w:rPr>
            </w:pPr>
          </w:p>
          <w:p w14:paraId="3DFDADCE" w14:textId="0E6292AA" w:rsidR="001537E4" w:rsidRPr="001537E4" w:rsidRDefault="001537E4" w:rsidP="001537E4">
            <w:pPr>
              <w:spacing w:after="0" w:line="240" w:lineRule="auto"/>
              <w:rPr>
                <w:rFonts w:ascii="Times New Roman" w:eastAsia="Times New Roman" w:hAnsi="Times New Roman" w:cs="Times New Roman"/>
                <w:sz w:val="20"/>
                <w:szCs w:val="20"/>
                <w:lang w:val="en-GB"/>
              </w:rPr>
            </w:pPr>
            <w:r w:rsidRPr="001537E4">
              <w:rPr>
                <w:rFonts w:ascii="Times New Roman" w:eastAsia="Times New Roman" w:hAnsi="Times New Roman" w:cs="Times New Roman"/>
                <w:sz w:val="20"/>
                <w:szCs w:val="20"/>
                <w:lang w:val="en-GB"/>
              </w:rPr>
              <w:t>Control group: Oral placebo identical in physical characteristics</w:t>
            </w:r>
          </w:p>
        </w:tc>
        <w:tc>
          <w:tcPr>
            <w:tcW w:w="363" w:type="pct"/>
            <w:tcBorders>
              <w:top w:val="single" w:sz="4" w:space="0" w:color="auto"/>
              <w:left w:val="nil"/>
              <w:bottom w:val="single" w:sz="4" w:space="0" w:color="auto"/>
              <w:right w:val="single" w:sz="4" w:space="0" w:color="auto"/>
            </w:tcBorders>
            <w:shd w:val="clear" w:color="auto" w:fill="auto"/>
          </w:tcPr>
          <w:p w14:paraId="48017DAB" w14:textId="2263301F" w:rsidR="001537E4" w:rsidRPr="001537E4" w:rsidRDefault="001537E4" w:rsidP="001537E4">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N</w:t>
            </w:r>
            <w:r w:rsidRPr="001537E4">
              <w:rPr>
                <w:rFonts w:ascii="Times New Roman" w:hAnsi="Times New Roman" w:cs="Times New Roman"/>
                <w:sz w:val="20"/>
                <w:szCs w:val="20"/>
                <w:lang w:val="en-GB"/>
              </w:rPr>
              <w:t>umber of episodes of recurrent acute rhinosinusitis (RARS) in 12 months</w:t>
            </w:r>
          </w:p>
        </w:tc>
        <w:tc>
          <w:tcPr>
            <w:tcW w:w="296" w:type="pct"/>
            <w:tcBorders>
              <w:top w:val="single" w:sz="4" w:space="0" w:color="auto"/>
              <w:left w:val="nil"/>
              <w:bottom w:val="single" w:sz="4" w:space="0" w:color="auto"/>
              <w:right w:val="single" w:sz="4" w:space="0" w:color="auto"/>
            </w:tcBorders>
            <w:shd w:val="clear" w:color="auto" w:fill="auto"/>
          </w:tcPr>
          <w:p w14:paraId="153F35E7" w14:textId="38F913D0" w:rsidR="001537E4" w:rsidRPr="003C3FC9" w:rsidRDefault="001537E4" w:rsidP="001537E4">
            <w:pPr>
              <w:spacing w:after="0" w:line="240" w:lineRule="auto"/>
              <w:rPr>
                <w:rFonts w:ascii="Times New Roman" w:eastAsia="Times New Roman" w:hAnsi="Times New Roman" w:cs="Times New Roman"/>
                <w:color w:val="000000"/>
                <w:sz w:val="20"/>
                <w:szCs w:val="20"/>
                <w:lang w:val="en-US"/>
              </w:rPr>
            </w:pPr>
            <w:r w:rsidRPr="003C3FC9">
              <w:rPr>
                <w:rFonts w:ascii="Times New Roman" w:eastAsia="Times New Roman" w:hAnsi="Times New Roman" w:cs="Times New Roman"/>
                <w:color w:val="000000"/>
                <w:sz w:val="20"/>
                <w:szCs w:val="20"/>
                <w:lang w:val="en-US"/>
              </w:rPr>
              <w:t xml:space="preserve"> Mann- Whitney U test and Wilcoxon signed-rank test </w:t>
            </w:r>
          </w:p>
        </w:tc>
        <w:tc>
          <w:tcPr>
            <w:tcW w:w="347" w:type="pct"/>
            <w:tcBorders>
              <w:top w:val="single" w:sz="4" w:space="0" w:color="auto"/>
              <w:left w:val="nil"/>
              <w:bottom w:val="single" w:sz="4" w:space="0" w:color="auto"/>
              <w:right w:val="single" w:sz="4" w:space="0" w:color="auto"/>
            </w:tcBorders>
            <w:shd w:val="clear" w:color="auto" w:fill="auto"/>
          </w:tcPr>
          <w:p w14:paraId="350395FE" w14:textId="273A452C" w:rsidR="001537E4" w:rsidRPr="001420EF" w:rsidRDefault="001420EF" w:rsidP="001537E4">
            <w:pPr>
              <w:spacing w:after="0" w:line="240" w:lineRule="auto"/>
              <w:rPr>
                <w:rFonts w:ascii="Times New Roman" w:eastAsia="Times New Roman" w:hAnsi="Times New Roman" w:cs="Times New Roman"/>
                <w:color w:val="000000"/>
                <w:lang w:val="en-GB" w:eastAsia="it-IT"/>
              </w:rPr>
            </w:pPr>
            <w:r w:rsidRPr="001420EF">
              <w:rPr>
                <w:rFonts w:ascii="Times New Roman" w:eastAsia="Times New Roman" w:hAnsi="Times New Roman" w:cs="Times New Roman"/>
                <w:color w:val="000000"/>
                <w:lang w:val="en-GB" w:eastAsia="it-IT"/>
              </w:rPr>
              <w:t>Measurement of the Visual Analog Scale (VAS) and the Complementary Medication Usage Score (AMS)</w:t>
            </w:r>
          </w:p>
        </w:tc>
        <w:tc>
          <w:tcPr>
            <w:tcW w:w="430" w:type="pct"/>
            <w:tcBorders>
              <w:top w:val="single" w:sz="4" w:space="0" w:color="auto"/>
              <w:left w:val="nil"/>
              <w:bottom w:val="single" w:sz="4" w:space="0" w:color="auto"/>
              <w:right w:val="single" w:sz="4" w:space="0" w:color="auto"/>
            </w:tcBorders>
            <w:shd w:val="clear" w:color="auto" w:fill="auto"/>
          </w:tcPr>
          <w:p w14:paraId="659DF827" w14:textId="791659E0" w:rsidR="001537E4" w:rsidRDefault="001537E4" w:rsidP="001537E4">
            <w:pPr>
              <w:spacing w:after="0" w:line="240" w:lineRule="auto"/>
              <w:rPr>
                <w:rFonts w:ascii="Times New Roman" w:hAnsi="Times New Roman" w:cs="Times New Roman"/>
                <w:sz w:val="20"/>
                <w:szCs w:val="20"/>
              </w:rPr>
            </w:pPr>
            <w:r>
              <w:rPr>
                <w:rFonts w:ascii="Times New Roman" w:hAnsi="Times New Roman" w:cs="Times New Roman"/>
                <w:sz w:val="20"/>
                <w:szCs w:val="20"/>
              </w:rPr>
              <w:t>12 months</w:t>
            </w:r>
          </w:p>
        </w:tc>
        <w:tc>
          <w:tcPr>
            <w:tcW w:w="1065" w:type="pct"/>
            <w:tcBorders>
              <w:top w:val="single" w:sz="4" w:space="0" w:color="auto"/>
              <w:left w:val="nil"/>
              <w:bottom w:val="single" w:sz="4" w:space="0" w:color="auto"/>
              <w:right w:val="single" w:sz="4" w:space="0" w:color="auto"/>
            </w:tcBorders>
          </w:tcPr>
          <w:p w14:paraId="363041E5" w14:textId="77777777" w:rsidR="001420EF" w:rsidRPr="001420EF" w:rsidRDefault="001420EF" w:rsidP="001420EF">
            <w:pPr>
              <w:pStyle w:val="NormaleWeb"/>
              <w:rPr>
                <w:lang w:val="en-GB"/>
              </w:rPr>
            </w:pPr>
            <w:r w:rsidRPr="001420EF">
              <w:rPr>
                <w:rStyle w:val="Enfasigrassetto"/>
                <w:lang w:val="en-GB"/>
              </w:rPr>
              <w:t>Active group:</w:t>
            </w:r>
            <w:r w:rsidRPr="001420EF">
              <w:rPr>
                <w:lang w:val="en-GB"/>
              </w:rPr>
              <w:t xml:space="preserve"> 20 patients</w:t>
            </w:r>
            <w:r w:rsidRPr="001420EF">
              <w:rPr>
                <w:lang w:val="en-GB"/>
              </w:rPr>
              <w:br/>
            </w:r>
            <w:r w:rsidRPr="001420EF">
              <w:rPr>
                <w:rStyle w:val="Enfasigrassetto"/>
                <w:lang w:val="en-GB"/>
              </w:rPr>
              <w:t>Control group:</w:t>
            </w:r>
            <w:r w:rsidRPr="001420EF">
              <w:rPr>
                <w:lang w:val="en-GB"/>
              </w:rPr>
              <w:t xml:space="preserve"> 20 patients</w:t>
            </w:r>
            <w:r w:rsidRPr="001420EF">
              <w:rPr>
                <w:lang w:val="en-GB"/>
              </w:rPr>
              <w:br/>
              <w:t>All completed the follow-up.</w:t>
            </w:r>
          </w:p>
          <w:p w14:paraId="745CB96B" w14:textId="77777777" w:rsidR="001420EF" w:rsidRPr="001420EF" w:rsidRDefault="001420EF" w:rsidP="001420EF">
            <w:pPr>
              <w:pStyle w:val="NormaleWeb"/>
              <w:rPr>
                <w:lang w:val="en-GB"/>
              </w:rPr>
            </w:pPr>
            <w:r w:rsidRPr="001420EF">
              <w:rPr>
                <w:lang w:val="en-GB"/>
              </w:rPr>
              <w:t>The number of episodes in the active group was significantly reduced after 12 months (median, 0.5; range, 0-6.0) compared to baseline (median, 5.0; range, 4.0-7.0) (difference, 4.0; 95% CI, 5.0 to 3.0; P &lt; .001); in the control group, there was no statistically significant reduction (median at baseline, 4.0, and range, 4.0-6.0; median at trial completion, 4.0, and range, 0-6.0) (difference, 0.0; 95% CI, 2.0 to 0.0; P = .09). The reduction from baseline in the active group was statistically significant compared to the control group (P &lt; .001).</w:t>
            </w:r>
          </w:p>
          <w:p w14:paraId="244225CC" w14:textId="77777777" w:rsidR="001420EF" w:rsidRPr="001420EF" w:rsidRDefault="001420EF" w:rsidP="001420EF">
            <w:pPr>
              <w:pStyle w:val="NormaleWeb"/>
              <w:rPr>
                <w:lang w:val="en-GB"/>
              </w:rPr>
            </w:pPr>
            <w:r w:rsidRPr="001420EF">
              <w:rPr>
                <w:lang w:val="en-GB"/>
              </w:rPr>
              <w:t>Patients with a reduction in the number of episodes &gt;50% were defined as “responders.” In the active group, 85% (17/20) were responders, while in the control group, 25% (5/20) were responders.</w:t>
            </w:r>
          </w:p>
          <w:p w14:paraId="18B0DA8E" w14:textId="77777777" w:rsidR="001420EF" w:rsidRPr="001420EF" w:rsidRDefault="001420EF" w:rsidP="001420EF">
            <w:pPr>
              <w:pStyle w:val="NormaleWeb"/>
              <w:rPr>
                <w:lang w:val="en-GB"/>
              </w:rPr>
            </w:pPr>
            <w:r w:rsidRPr="001420EF">
              <w:rPr>
                <w:lang w:val="en-GB"/>
              </w:rPr>
              <w:t>VAS and AMS scores were significantly reduced in the active group compared to the control group.</w:t>
            </w:r>
          </w:p>
          <w:p w14:paraId="71E8C6F6" w14:textId="77777777" w:rsidR="001537E4" w:rsidRPr="001420EF" w:rsidRDefault="001537E4" w:rsidP="001420EF">
            <w:pPr>
              <w:spacing w:after="0"/>
              <w:rPr>
                <w:rFonts w:ascii="Times New Roman" w:hAnsi="Times New Roman" w:cs="Times New Roman"/>
                <w:sz w:val="20"/>
                <w:szCs w:val="20"/>
                <w:lang w:val="en-GB"/>
              </w:rPr>
            </w:pPr>
          </w:p>
        </w:tc>
        <w:tc>
          <w:tcPr>
            <w:tcW w:w="597" w:type="pct"/>
            <w:tcBorders>
              <w:top w:val="single" w:sz="4" w:space="0" w:color="auto"/>
              <w:left w:val="nil"/>
              <w:bottom w:val="single" w:sz="4" w:space="0" w:color="auto"/>
              <w:right w:val="single" w:sz="4" w:space="0" w:color="auto"/>
            </w:tcBorders>
          </w:tcPr>
          <w:p w14:paraId="0A25B8D7" w14:textId="448698C4" w:rsidR="001537E4" w:rsidRPr="00155F8C" w:rsidRDefault="001537E4" w:rsidP="001537E4">
            <w:pPr>
              <w:rPr>
                <w:rFonts w:ascii="Times New Roman" w:hAnsi="Times New Roman" w:cs="Times New Roman"/>
                <w:sz w:val="20"/>
                <w:szCs w:val="20"/>
              </w:rPr>
            </w:pPr>
            <w:r>
              <w:rPr>
                <w:rFonts w:ascii="Times New Roman" w:hAnsi="Times New Roman" w:cs="Times New Roman"/>
                <w:sz w:val="20"/>
                <w:szCs w:val="20"/>
              </w:rPr>
              <w:t>None</w:t>
            </w:r>
          </w:p>
        </w:tc>
      </w:tr>
    </w:tbl>
    <w:p w14:paraId="1587E112" w14:textId="77777777" w:rsidR="007F3365" w:rsidRPr="00C64045" w:rsidRDefault="007F3365" w:rsidP="00A544D3">
      <w:pPr>
        <w:rPr>
          <w:rFonts w:ascii="Times New Roman" w:hAnsi="Times New Roman" w:cs="Times New Roman"/>
          <w:sz w:val="24"/>
          <w:szCs w:val="24"/>
        </w:rPr>
      </w:pPr>
    </w:p>
    <w:sectPr w:rsidR="007F3365" w:rsidRPr="00C64045" w:rsidSect="00A544D3">
      <w:pgSz w:w="24477" w:h="15842" w:orient="landscape" w:code="1"/>
      <w:pgMar w:top="2041" w:right="1418" w:bottom="204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Calibri"/>
    <w:panose1 w:val="020B0604020202020204"/>
    <w:charset w:val="00"/>
    <w:family w:val="swiss"/>
    <w:pitch w:val="variable"/>
    <w:sig w:usb0="E4002EFF" w:usb1="C000E47F" w:usb2="00000009" w:usb3="00000000" w:csb0="000001FF" w:csb1="00000000"/>
  </w:font>
  <w:font w:name="JnvydkAdvTT86d47313">
    <w:altName w:val="Cambria"/>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203F6"/>
    <w:multiLevelType w:val="hybridMultilevel"/>
    <w:tmpl w:val="CD2A40BA"/>
    <w:lvl w:ilvl="0" w:tplc="C56E8196">
      <w:start w:val="26"/>
      <w:numFmt w:val="bullet"/>
      <w:lvlText w:val="-"/>
      <w:lvlJc w:val="left"/>
      <w:pPr>
        <w:ind w:left="1966" w:hanging="360"/>
      </w:pPr>
      <w:rPr>
        <w:rFonts w:ascii="Times New Roman" w:eastAsia="Times New Roman" w:hAnsi="Times New Roman" w:cs="Times New Roman" w:hint="default"/>
        <w:i/>
        <w:color w:val="000000"/>
        <w:sz w:val="32"/>
      </w:rPr>
    </w:lvl>
    <w:lvl w:ilvl="1" w:tplc="04100003" w:tentative="1">
      <w:start w:val="1"/>
      <w:numFmt w:val="bullet"/>
      <w:lvlText w:val="o"/>
      <w:lvlJc w:val="left"/>
      <w:pPr>
        <w:ind w:left="2686" w:hanging="360"/>
      </w:pPr>
      <w:rPr>
        <w:rFonts w:ascii="Courier New" w:hAnsi="Courier New" w:cs="Courier New" w:hint="default"/>
      </w:rPr>
    </w:lvl>
    <w:lvl w:ilvl="2" w:tplc="04100005" w:tentative="1">
      <w:start w:val="1"/>
      <w:numFmt w:val="bullet"/>
      <w:lvlText w:val=""/>
      <w:lvlJc w:val="left"/>
      <w:pPr>
        <w:ind w:left="3406" w:hanging="360"/>
      </w:pPr>
      <w:rPr>
        <w:rFonts w:ascii="Wingdings" w:hAnsi="Wingdings" w:hint="default"/>
      </w:rPr>
    </w:lvl>
    <w:lvl w:ilvl="3" w:tplc="04100001" w:tentative="1">
      <w:start w:val="1"/>
      <w:numFmt w:val="bullet"/>
      <w:lvlText w:val=""/>
      <w:lvlJc w:val="left"/>
      <w:pPr>
        <w:ind w:left="4126" w:hanging="360"/>
      </w:pPr>
      <w:rPr>
        <w:rFonts w:ascii="Symbol" w:hAnsi="Symbol" w:hint="default"/>
      </w:rPr>
    </w:lvl>
    <w:lvl w:ilvl="4" w:tplc="04100003" w:tentative="1">
      <w:start w:val="1"/>
      <w:numFmt w:val="bullet"/>
      <w:lvlText w:val="o"/>
      <w:lvlJc w:val="left"/>
      <w:pPr>
        <w:ind w:left="4846" w:hanging="360"/>
      </w:pPr>
      <w:rPr>
        <w:rFonts w:ascii="Courier New" w:hAnsi="Courier New" w:cs="Courier New" w:hint="default"/>
      </w:rPr>
    </w:lvl>
    <w:lvl w:ilvl="5" w:tplc="04100005" w:tentative="1">
      <w:start w:val="1"/>
      <w:numFmt w:val="bullet"/>
      <w:lvlText w:val=""/>
      <w:lvlJc w:val="left"/>
      <w:pPr>
        <w:ind w:left="5566" w:hanging="360"/>
      </w:pPr>
      <w:rPr>
        <w:rFonts w:ascii="Wingdings" w:hAnsi="Wingdings" w:hint="default"/>
      </w:rPr>
    </w:lvl>
    <w:lvl w:ilvl="6" w:tplc="04100001" w:tentative="1">
      <w:start w:val="1"/>
      <w:numFmt w:val="bullet"/>
      <w:lvlText w:val=""/>
      <w:lvlJc w:val="left"/>
      <w:pPr>
        <w:ind w:left="6286" w:hanging="360"/>
      </w:pPr>
      <w:rPr>
        <w:rFonts w:ascii="Symbol" w:hAnsi="Symbol" w:hint="default"/>
      </w:rPr>
    </w:lvl>
    <w:lvl w:ilvl="7" w:tplc="04100003" w:tentative="1">
      <w:start w:val="1"/>
      <w:numFmt w:val="bullet"/>
      <w:lvlText w:val="o"/>
      <w:lvlJc w:val="left"/>
      <w:pPr>
        <w:ind w:left="7006" w:hanging="360"/>
      </w:pPr>
      <w:rPr>
        <w:rFonts w:ascii="Courier New" w:hAnsi="Courier New" w:cs="Courier New" w:hint="default"/>
      </w:rPr>
    </w:lvl>
    <w:lvl w:ilvl="8" w:tplc="04100005" w:tentative="1">
      <w:start w:val="1"/>
      <w:numFmt w:val="bullet"/>
      <w:lvlText w:val=""/>
      <w:lvlJc w:val="left"/>
      <w:pPr>
        <w:ind w:left="7726" w:hanging="360"/>
      </w:pPr>
      <w:rPr>
        <w:rFonts w:ascii="Wingdings" w:hAnsi="Wingdings" w:hint="default"/>
      </w:rPr>
    </w:lvl>
  </w:abstractNum>
  <w:abstractNum w:abstractNumId="1" w15:restartNumberingAfterBreak="0">
    <w:nsid w:val="1B485FD2"/>
    <w:multiLevelType w:val="hybridMultilevel"/>
    <w:tmpl w:val="D46CE1D6"/>
    <w:lvl w:ilvl="0" w:tplc="369C725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E5425C9"/>
    <w:multiLevelType w:val="hybridMultilevel"/>
    <w:tmpl w:val="AA120B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284569D"/>
    <w:multiLevelType w:val="hybridMultilevel"/>
    <w:tmpl w:val="8E38A0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BA644EB"/>
    <w:multiLevelType w:val="hybridMultilevel"/>
    <w:tmpl w:val="8E38A0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4F73331"/>
    <w:multiLevelType w:val="multilevel"/>
    <w:tmpl w:val="2ED2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D96FEA"/>
    <w:multiLevelType w:val="hybridMultilevel"/>
    <w:tmpl w:val="801E9F50"/>
    <w:lvl w:ilvl="0" w:tplc="4CEC8C8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C9135C0"/>
    <w:multiLevelType w:val="hybridMultilevel"/>
    <w:tmpl w:val="A2422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ED52B16"/>
    <w:multiLevelType w:val="hybridMultilevel"/>
    <w:tmpl w:val="8E38A0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AD6A70"/>
    <w:multiLevelType w:val="hybridMultilevel"/>
    <w:tmpl w:val="8E38A0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7431691"/>
    <w:multiLevelType w:val="hybridMultilevel"/>
    <w:tmpl w:val="8E38A0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ACC4BAF"/>
    <w:multiLevelType w:val="hybridMultilevel"/>
    <w:tmpl w:val="E98AE9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E802AC7"/>
    <w:multiLevelType w:val="multilevel"/>
    <w:tmpl w:val="895A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7D2DB6"/>
    <w:multiLevelType w:val="hybridMultilevel"/>
    <w:tmpl w:val="A3F0C26A"/>
    <w:lvl w:ilvl="0" w:tplc="75A250B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CBB07AB"/>
    <w:multiLevelType w:val="hybridMultilevel"/>
    <w:tmpl w:val="8E480B82"/>
    <w:lvl w:ilvl="0" w:tplc="95A0BE9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4"/>
  </w:num>
  <w:num w:numId="4">
    <w:abstractNumId w:val="1"/>
  </w:num>
  <w:num w:numId="5">
    <w:abstractNumId w:val="6"/>
  </w:num>
  <w:num w:numId="6">
    <w:abstractNumId w:val="3"/>
  </w:num>
  <w:num w:numId="7">
    <w:abstractNumId w:val="9"/>
  </w:num>
  <w:num w:numId="8">
    <w:abstractNumId w:val="8"/>
  </w:num>
  <w:num w:numId="9">
    <w:abstractNumId w:val="10"/>
  </w:num>
  <w:num w:numId="10">
    <w:abstractNumId w:val="4"/>
  </w:num>
  <w:num w:numId="11">
    <w:abstractNumId w:val="12"/>
  </w:num>
  <w:num w:numId="12">
    <w:abstractNumId w:val="2"/>
  </w:num>
  <w:num w:numId="13">
    <w:abstractNumId w:val="7"/>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72"/>
    <w:rsid w:val="000012A6"/>
    <w:rsid w:val="00002AC0"/>
    <w:rsid w:val="00007606"/>
    <w:rsid w:val="00021BC6"/>
    <w:rsid w:val="0005189A"/>
    <w:rsid w:val="00074F6F"/>
    <w:rsid w:val="00075746"/>
    <w:rsid w:val="000866C5"/>
    <w:rsid w:val="00086A61"/>
    <w:rsid w:val="0009519A"/>
    <w:rsid w:val="000B0953"/>
    <w:rsid w:val="000B1EB7"/>
    <w:rsid w:val="000B6AF2"/>
    <w:rsid w:val="000C20FC"/>
    <w:rsid w:val="000D07A0"/>
    <w:rsid w:val="000D1CD7"/>
    <w:rsid w:val="000D4A88"/>
    <w:rsid w:val="000E11B6"/>
    <w:rsid w:val="000F57B3"/>
    <w:rsid w:val="001152F1"/>
    <w:rsid w:val="001236B8"/>
    <w:rsid w:val="001261BE"/>
    <w:rsid w:val="001314AD"/>
    <w:rsid w:val="00133368"/>
    <w:rsid w:val="001352DE"/>
    <w:rsid w:val="00136145"/>
    <w:rsid w:val="00137973"/>
    <w:rsid w:val="001420EF"/>
    <w:rsid w:val="001439F3"/>
    <w:rsid w:val="001537E4"/>
    <w:rsid w:val="00154CF0"/>
    <w:rsid w:val="00155F8C"/>
    <w:rsid w:val="00156767"/>
    <w:rsid w:val="00160BA2"/>
    <w:rsid w:val="001875B5"/>
    <w:rsid w:val="001951AF"/>
    <w:rsid w:val="0019613E"/>
    <w:rsid w:val="00196445"/>
    <w:rsid w:val="001A56D4"/>
    <w:rsid w:val="001B161E"/>
    <w:rsid w:val="001B3C53"/>
    <w:rsid w:val="001B7C48"/>
    <w:rsid w:val="001C1AAE"/>
    <w:rsid w:val="001C76E1"/>
    <w:rsid w:val="001C76EC"/>
    <w:rsid w:val="001C7B93"/>
    <w:rsid w:val="00202FD8"/>
    <w:rsid w:val="00206306"/>
    <w:rsid w:val="0021171B"/>
    <w:rsid w:val="00214843"/>
    <w:rsid w:val="00222291"/>
    <w:rsid w:val="00245D6F"/>
    <w:rsid w:val="0028032D"/>
    <w:rsid w:val="002B08CB"/>
    <w:rsid w:val="002C5A11"/>
    <w:rsid w:val="002D522B"/>
    <w:rsid w:val="002E6975"/>
    <w:rsid w:val="002E7534"/>
    <w:rsid w:val="002F3454"/>
    <w:rsid w:val="002F3A54"/>
    <w:rsid w:val="003071FB"/>
    <w:rsid w:val="00310C44"/>
    <w:rsid w:val="00362D74"/>
    <w:rsid w:val="0036331C"/>
    <w:rsid w:val="003642F0"/>
    <w:rsid w:val="003649D1"/>
    <w:rsid w:val="00365AFA"/>
    <w:rsid w:val="00366D32"/>
    <w:rsid w:val="00377938"/>
    <w:rsid w:val="003958F4"/>
    <w:rsid w:val="00395ADA"/>
    <w:rsid w:val="003A08D5"/>
    <w:rsid w:val="003A1416"/>
    <w:rsid w:val="003A2F8F"/>
    <w:rsid w:val="003B2678"/>
    <w:rsid w:val="003C2F74"/>
    <w:rsid w:val="003C3FC9"/>
    <w:rsid w:val="003D7D5B"/>
    <w:rsid w:val="003E0E4A"/>
    <w:rsid w:val="003F0C35"/>
    <w:rsid w:val="003F6C16"/>
    <w:rsid w:val="003F7C6D"/>
    <w:rsid w:val="00402B7A"/>
    <w:rsid w:val="00410DDD"/>
    <w:rsid w:val="00417CC9"/>
    <w:rsid w:val="004242A7"/>
    <w:rsid w:val="00430FA4"/>
    <w:rsid w:val="00432396"/>
    <w:rsid w:val="004435CB"/>
    <w:rsid w:val="004556B0"/>
    <w:rsid w:val="00457CD3"/>
    <w:rsid w:val="00467B66"/>
    <w:rsid w:val="00471F62"/>
    <w:rsid w:val="00495FC4"/>
    <w:rsid w:val="004B2E4E"/>
    <w:rsid w:val="004B5D38"/>
    <w:rsid w:val="004C13DA"/>
    <w:rsid w:val="004C6C81"/>
    <w:rsid w:val="004D0E16"/>
    <w:rsid w:val="004D5EC8"/>
    <w:rsid w:val="004E6FF2"/>
    <w:rsid w:val="004F0B97"/>
    <w:rsid w:val="005112E7"/>
    <w:rsid w:val="00513C9C"/>
    <w:rsid w:val="005608ED"/>
    <w:rsid w:val="00561D4A"/>
    <w:rsid w:val="00563899"/>
    <w:rsid w:val="00567F54"/>
    <w:rsid w:val="00573A06"/>
    <w:rsid w:val="005741C2"/>
    <w:rsid w:val="00576BD2"/>
    <w:rsid w:val="00576EDC"/>
    <w:rsid w:val="00581BA0"/>
    <w:rsid w:val="005862A2"/>
    <w:rsid w:val="0058664C"/>
    <w:rsid w:val="005A55BC"/>
    <w:rsid w:val="005A62D8"/>
    <w:rsid w:val="005A6899"/>
    <w:rsid w:val="005B3378"/>
    <w:rsid w:val="005B504A"/>
    <w:rsid w:val="005D0400"/>
    <w:rsid w:val="005D1F18"/>
    <w:rsid w:val="005E0DD9"/>
    <w:rsid w:val="005E1383"/>
    <w:rsid w:val="005E6BE0"/>
    <w:rsid w:val="005F687E"/>
    <w:rsid w:val="00613132"/>
    <w:rsid w:val="006133DE"/>
    <w:rsid w:val="00625E7C"/>
    <w:rsid w:val="006305FC"/>
    <w:rsid w:val="00637308"/>
    <w:rsid w:val="00640312"/>
    <w:rsid w:val="00654A50"/>
    <w:rsid w:val="006608F4"/>
    <w:rsid w:val="00663F85"/>
    <w:rsid w:val="006654A8"/>
    <w:rsid w:val="00674A11"/>
    <w:rsid w:val="00674B6F"/>
    <w:rsid w:val="00675650"/>
    <w:rsid w:val="00682085"/>
    <w:rsid w:val="00684CA5"/>
    <w:rsid w:val="00690AC6"/>
    <w:rsid w:val="006B39F6"/>
    <w:rsid w:val="006D3BD6"/>
    <w:rsid w:val="006D5812"/>
    <w:rsid w:val="006E0DD6"/>
    <w:rsid w:val="006E59C6"/>
    <w:rsid w:val="006F558F"/>
    <w:rsid w:val="00714F86"/>
    <w:rsid w:val="007176B9"/>
    <w:rsid w:val="00721121"/>
    <w:rsid w:val="0073195C"/>
    <w:rsid w:val="007407F8"/>
    <w:rsid w:val="00743C64"/>
    <w:rsid w:val="00747242"/>
    <w:rsid w:val="007528D4"/>
    <w:rsid w:val="0077412D"/>
    <w:rsid w:val="007837BC"/>
    <w:rsid w:val="0079011F"/>
    <w:rsid w:val="00793957"/>
    <w:rsid w:val="007B1629"/>
    <w:rsid w:val="007B64EE"/>
    <w:rsid w:val="007F3365"/>
    <w:rsid w:val="007F4585"/>
    <w:rsid w:val="007F7AFB"/>
    <w:rsid w:val="007F7FC9"/>
    <w:rsid w:val="00800AA7"/>
    <w:rsid w:val="00810F17"/>
    <w:rsid w:val="00834B51"/>
    <w:rsid w:val="00844B18"/>
    <w:rsid w:val="0086374E"/>
    <w:rsid w:val="00871625"/>
    <w:rsid w:val="0089013D"/>
    <w:rsid w:val="0089416E"/>
    <w:rsid w:val="00895D4F"/>
    <w:rsid w:val="0089719F"/>
    <w:rsid w:val="008C0A31"/>
    <w:rsid w:val="008C51D7"/>
    <w:rsid w:val="008D67D4"/>
    <w:rsid w:val="008E6CA4"/>
    <w:rsid w:val="008F11E6"/>
    <w:rsid w:val="009055F0"/>
    <w:rsid w:val="009165A4"/>
    <w:rsid w:val="00916B89"/>
    <w:rsid w:val="009222AE"/>
    <w:rsid w:val="00926955"/>
    <w:rsid w:val="00931559"/>
    <w:rsid w:val="00933DD3"/>
    <w:rsid w:val="00946C80"/>
    <w:rsid w:val="00960142"/>
    <w:rsid w:val="00966CA1"/>
    <w:rsid w:val="00983A23"/>
    <w:rsid w:val="00993384"/>
    <w:rsid w:val="00996619"/>
    <w:rsid w:val="00996F2B"/>
    <w:rsid w:val="009A257F"/>
    <w:rsid w:val="009A2CC1"/>
    <w:rsid w:val="009B23AD"/>
    <w:rsid w:val="009B363F"/>
    <w:rsid w:val="009B4981"/>
    <w:rsid w:val="009D3F95"/>
    <w:rsid w:val="00A00D9E"/>
    <w:rsid w:val="00A15774"/>
    <w:rsid w:val="00A324E3"/>
    <w:rsid w:val="00A34310"/>
    <w:rsid w:val="00A35B98"/>
    <w:rsid w:val="00A4073F"/>
    <w:rsid w:val="00A458B7"/>
    <w:rsid w:val="00A544D3"/>
    <w:rsid w:val="00A5678A"/>
    <w:rsid w:val="00A63A5D"/>
    <w:rsid w:val="00A7703C"/>
    <w:rsid w:val="00A84DD3"/>
    <w:rsid w:val="00A90C55"/>
    <w:rsid w:val="00AA7F40"/>
    <w:rsid w:val="00AC33A9"/>
    <w:rsid w:val="00AD0BBA"/>
    <w:rsid w:val="00AE5190"/>
    <w:rsid w:val="00AF356E"/>
    <w:rsid w:val="00AF4EA3"/>
    <w:rsid w:val="00AF6AAC"/>
    <w:rsid w:val="00AF7AEC"/>
    <w:rsid w:val="00B049B1"/>
    <w:rsid w:val="00B2628D"/>
    <w:rsid w:val="00B265C1"/>
    <w:rsid w:val="00B31FB7"/>
    <w:rsid w:val="00B44D22"/>
    <w:rsid w:val="00B51341"/>
    <w:rsid w:val="00B6724D"/>
    <w:rsid w:val="00B7270D"/>
    <w:rsid w:val="00B81E9C"/>
    <w:rsid w:val="00B834A3"/>
    <w:rsid w:val="00B83545"/>
    <w:rsid w:val="00B87DAE"/>
    <w:rsid w:val="00B944C2"/>
    <w:rsid w:val="00B97170"/>
    <w:rsid w:val="00B978C5"/>
    <w:rsid w:val="00BB72A3"/>
    <w:rsid w:val="00BC0AFA"/>
    <w:rsid w:val="00BC4BA7"/>
    <w:rsid w:val="00BC672E"/>
    <w:rsid w:val="00BE2537"/>
    <w:rsid w:val="00BE4A69"/>
    <w:rsid w:val="00BF0C0C"/>
    <w:rsid w:val="00C1168C"/>
    <w:rsid w:val="00C46753"/>
    <w:rsid w:val="00C5564E"/>
    <w:rsid w:val="00C64045"/>
    <w:rsid w:val="00C825E7"/>
    <w:rsid w:val="00C926EB"/>
    <w:rsid w:val="00CA1663"/>
    <w:rsid w:val="00CB00F3"/>
    <w:rsid w:val="00CB153A"/>
    <w:rsid w:val="00CB3582"/>
    <w:rsid w:val="00CB3DF8"/>
    <w:rsid w:val="00CC71C2"/>
    <w:rsid w:val="00CD4249"/>
    <w:rsid w:val="00CF224D"/>
    <w:rsid w:val="00CF6854"/>
    <w:rsid w:val="00D12204"/>
    <w:rsid w:val="00D24DFE"/>
    <w:rsid w:val="00D41E5E"/>
    <w:rsid w:val="00D42DD4"/>
    <w:rsid w:val="00D52D44"/>
    <w:rsid w:val="00D73C9B"/>
    <w:rsid w:val="00D84AEA"/>
    <w:rsid w:val="00D84D4F"/>
    <w:rsid w:val="00D908C9"/>
    <w:rsid w:val="00D92472"/>
    <w:rsid w:val="00DA6BB9"/>
    <w:rsid w:val="00DC37E5"/>
    <w:rsid w:val="00DD2241"/>
    <w:rsid w:val="00DE1F23"/>
    <w:rsid w:val="00DE3D64"/>
    <w:rsid w:val="00DF13DB"/>
    <w:rsid w:val="00DF1FB4"/>
    <w:rsid w:val="00DF4974"/>
    <w:rsid w:val="00E051D7"/>
    <w:rsid w:val="00E1165E"/>
    <w:rsid w:val="00E20AA7"/>
    <w:rsid w:val="00E30D05"/>
    <w:rsid w:val="00E846E6"/>
    <w:rsid w:val="00E90314"/>
    <w:rsid w:val="00EA07A2"/>
    <w:rsid w:val="00EB64D9"/>
    <w:rsid w:val="00EC686C"/>
    <w:rsid w:val="00F04178"/>
    <w:rsid w:val="00F15074"/>
    <w:rsid w:val="00F234FE"/>
    <w:rsid w:val="00F2387D"/>
    <w:rsid w:val="00F320BC"/>
    <w:rsid w:val="00F331F8"/>
    <w:rsid w:val="00F34395"/>
    <w:rsid w:val="00F51CD6"/>
    <w:rsid w:val="00F5375A"/>
    <w:rsid w:val="00F6712B"/>
    <w:rsid w:val="00F73F7E"/>
    <w:rsid w:val="00F74ABB"/>
    <w:rsid w:val="00F818FF"/>
    <w:rsid w:val="00F912BB"/>
    <w:rsid w:val="00FA080A"/>
    <w:rsid w:val="00FE0C59"/>
    <w:rsid w:val="00FE2DF1"/>
    <w:rsid w:val="00FF1C54"/>
    <w:rsid w:val="00FF636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6072B"/>
  <w15:docId w15:val="{B035D357-D815-7944-BEA5-16DA41AC6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3431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951AF"/>
    <w:pPr>
      <w:ind w:left="720"/>
      <w:contextualSpacing/>
    </w:pPr>
  </w:style>
  <w:style w:type="paragraph" w:customStyle="1" w:styleId="Default">
    <w:name w:val="Default"/>
    <w:rsid w:val="00613132"/>
    <w:pPr>
      <w:autoSpaceDE w:val="0"/>
      <w:autoSpaceDN w:val="0"/>
      <w:adjustRightInd w:val="0"/>
      <w:spacing w:after="0" w:line="240" w:lineRule="auto"/>
    </w:pPr>
    <w:rPr>
      <w:rFonts w:ascii="Times New Roman" w:hAnsi="Times New Roman" w:cs="Times New Roman"/>
      <w:color w:val="000000"/>
      <w:sz w:val="24"/>
      <w:szCs w:val="24"/>
    </w:rPr>
  </w:style>
  <w:style w:type="paragraph" w:styleId="NormaleWeb">
    <w:name w:val="Normal (Web)"/>
    <w:basedOn w:val="Normale"/>
    <w:uiPriority w:val="99"/>
    <w:unhideWhenUsed/>
    <w:rsid w:val="00F2387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3649D1"/>
    <w:rPr>
      <w:sz w:val="16"/>
      <w:szCs w:val="16"/>
    </w:rPr>
  </w:style>
  <w:style w:type="paragraph" w:styleId="Testocommento">
    <w:name w:val="annotation text"/>
    <w:basedOn w:val="Normale"/>
    <w:link w:val="TestocommentoCarattere"/>
    <w:uiPriority w:val="99"/>
    <w:semiHidden/>
    <w:unhideWhenUsed/>
    <w:rsid w:val="003649D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3649D1"/>
    <w:rPr>
      <w:sz w:val="20"/>
      <w:szCs w:val="20"/>
    </w:rPr>
  </w:style>
  <w:style w:type="paragraph" w:styleId="Soggettocommento">
    <w:name w:val="annotation subject"/>
    <w:basedOn w:val="Testocommento"/>
    <w:next w:val="Testocommento"/>
    <w:link w:val="SoggettocommentoCarattere"/>
    <w:uiPriority w:val="99"/>
    <w:semiHidden/>
    <w:unhideWhenUsed/>
    <w:rsid w:val="003649D1"/>
    <w:rPr>
      <w:b/>
      <w:bCs/>
    </w:rPr>
  </w:style>
  <w:style w:type="character" w:customStyle="1" w:styleId="SoggettocommentoCarattere">
    <w:name w:val="Soggetto commento Carattere"/>
    <w:basedOn w:val="TestocommentoCarattere"/>
    <w:link w:val="Soggettocommento"/>
    <w:uiPriority w:val="99"/>
    <w:semiHidden/>
    <w:rsid w:val="003649D1"/>
    <w:rPr>
      <w:b/>
      <w:bCs/>
      <w:sz w:val="20"/>
      <w:szCs w:val="20"/>
    </w:rPr>
  </w:style>
  <w:style w:type="paragraph" w:styleId="Testofumetto">
    <w:name w:val="Balloon Text"/>
    <w:basedOn w:val="Normale"/>
    <w:link w:val="TestofumettoCarattere"/>
    <w:uiPriority w:val="99"/>
    <w:semiHidden/>
    <w:unhideWhenUsed/>
    <w:rsid w:val="003649D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649D1"/>
    <w:rPr>
      <w:rFonts w:ascii="Segoe UI" w:hAnsi="Segoe UI" w:cs="Segoe UI"/>
      <w:sz w:val="18"/>
      <w:szCs w:val="18"/>
    </w:rPr>
  </w:style>
  <w:style w:type="character" w:customStyle="1" w:styleId="overflow-hidden">
    <w:name w:val="overflow-hidden"/>
    <w:basedOn w:val="Carpredefinitoparagrafo"/>
    <w:rsid w:val="00432396"/>
  </w:style>
  <w:style w:type="character" w:styleId="Enfasigrassetto">
    <w:name w:val="Strong"/>
    <w:basedOn w:val="Carpredefinitoparagrafo"/>
    <w:uiPriority w:val="22"/>
    <w:qFormat/>
    <w:rsid w:val="002117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4988">
      <w:bodyDiv w:val="1"/>
      <w:marLeft w:val="0"/>
      <w:marRight w:val="0"/>
      <w:marTop w:val="0"/>
      <w:marBottom w:val="0"/>
      <w:divBdr>
        <w:top w:val="none" w:sz="0" w:space="0" w:color="auto"/>
        <w:left w:val="none" w:sz="0" w:space="0" w:color="auto"/>
        <w:bottom w:val="none" w:sz="0" w:space="0" w:color="auto"/>
        <w:right w:val="none" w:sz="0" w:space="0" w:color="auto"/>
      </w:divBdr>
    </w:div>
    <w:div w:id="53283870">
      <w:bodyDiv w:val="1"/>
      <w:marLeft w:val="0"/>
      <w:marRight w:val="0"/>
      <w:marTop w:val="0"/>
      <w:marBottom w:val="0"/>
      <w:divBdr>
        <w:top w:val="none" w:sz="0" w:space="0" w:color="auto"/>
        <w:left w:val="none" w:sz="0" w:space="0" w:color="auto"/>
        <w:bottom w:val="none" w:sz="0" w:space="0" w:color="auto"/>
        <w:right w:val="none" w:sz="0" w:space="0" w:color="auto"/>
      </w:divBdr>
      <w:divsChild>
        <w:div w:id="1251817846">
          <w:marLeft w:val="0"/>
          <w:marRight w:val="0"/>
          <w:marTop w:val="0"/>
          <w:marBottom w:val="0"/>
          <w:divBdr>
            <w:top w:val="none" w:sz="0" w:space="0" w:color="auto"/>
            <w:left w:val="none" w:sz="0" w:space="0" w:color="auto"/>
            <w:bottom w:val="none" w:sz="0" w:space="0" w:color="auto"/>
            <w:right w:val="none" w:sz="0" w:space="0" w:color="auto"/>
          </w:divBdr>
          <w:divsChild>
            <w:div w:id="1434013844">
              <w:marLeft w:val="0"/>
              <w:marRight w:val="0"/>
              <w:marTop w:val="0"/>
              <w:marBottom w:val="0"/>
              <w:divBdr>
                <w:top w:val="none" w:sz="0" w:space="0" w:color="auto"/>
                <w:left w:val="none" w:sz="0" w:space="0" w:color="auto"/>
                <w:bottom w:val="none" w:sz="0" w:space="0" w:color="auto"/>
                <w:right w:val="none" w:sz="0" w:space="0" w:color="auto"/>
              </w:divBdr>
              <w:divsChild>
                <w:div w:id="2057848319">
                  <w:marLeft w:val="0"/>
                  <w:marRight w:val="0"/>
                  <w:marTop w:val="0"/>
                  <w:marBottom w:val="0"/>
                  <w:divBdr>
                    <w:top w:val="none" w:sz="0" w:space="0" w:color="auto"/>
                    <w:left w:val="none" w:sz="0" w:space="0" w:color="auto"/>
                    <w:bottom w:val="none" w:sz="0" w:space="0" w:color="auto"/>
                    <w:right w:val="none" w:sz="0" w:space="0" w:color="auto"/>
                  </w:divBdr>
                  <w:divsChild>
                    <w:div w:id="106765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05625">
          <w:marLeft w:val="0"/>
          <w:marRight w:val="0"/>
          <w:marTop w:val="0"/>
          <w:marBottom w:val="0"/>
          <w:divBdr>
            <w:top w:val="none" w:sz="0" w:space="0" w:color="auto"/>
            <w:left w:val="none" w:sz="0" w:space="0" w:color="auto"/>
            <w:bottom w:val="none" w:sz="0" w:space="0" w:color="auto"/>
            <w:right w:val="none" w:sz="0" w:space="0" w:color="auto"/>
          </w:divBdr>
          <w:divsChild>
            <w:div w:id="73599071">
              <w:marLeft w:val="0"/>
              <w:marRight w:val="0"/>
              <w:marTop w:val="0"/>
              <w:marBottom w:val="0"/>
              <w:divBdr>
                <w:top w:val="none" w:sz="0" w:space="0" w:color="auto"/>
                <w:left w:val="none" w:sz="0" w:space="0" w:color="auto"/>
                <w:bottom w:val="none" w:sz="0" w:space="0" w:color="auto"/>
                <w:right w:val="none" w:sz="0" w:space="0" w:color="auto"/>
              </w:divBdr>
              <w:divsChild>
                <w:div w:id="1520192664">
                  <w:marLeft w:val="0"/>
                  <w:marRight w:val="0"/>
                  <w:marTop w:val="0"/>
                  <w:marBottom w:val="0"/>
                  <w:divBdr>
                    <w:top w:val="none" w:sz="0" w:space="0" w:color="auto"/>
                    <w:left w:val="none" w:sz="0" w:space="0" w:color="auto"/>
                    <w:bottom w:val="none" w:sz="0" w:space="0" w:color="auto"/>
                    <w:right w:val="none" w:sz="0" w:space="0" w:color="auto"/>
                  </w:divBdr>
                  <w:divsChild>
                    <w:div w:id="208452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71513">
      <w:bodyDiv w:val="1"/>
      <w:marLeft w:val="0"/>
      <w:marRight w:val="0"/>
      <w:marTop w:val="0"/>
      <w:marBottom w:val="0"/>
      <w:divBdr>
        <w:top w:val="none" w:sz="0" w:space="0" w:color="auto"/>
        <w:left w:val="none" w:sz="0" w:space="0" w:color="auto"/>
        <w:bottom w:val="none" w:sz="0" w:space="0" w:color="auto"/>
        <w:right w:val="none" w:sz="0" w:space="0" w:color="auto"/>
      </w:divBdr>
      <w:divsChild>
        <w:div w:id="461387133">
          <w:marLeft w:val="0"/>
          <w:marRight w:val="0"/>
          <w:marTop w:val="0"/>
          <w:marBottom w:val="0"/>
          <w:divBdr>
            <w:top w:val="none" w:sz="0" w:space="0" w:color="auto"/>
            <w:left w:val="none" w:sz="0" w:space="0" w:color="auto"/>
            <w:bottom w:val="none" w:sz="0" w:space="0" w:color="auto"/>
            <w:right w:val="none" w:sz="0" w:space="0" w:color="auto"/>
          </w:divBdr>
          <w:divsChild>
            <w:div w:id="59602276">
              <w:marLeft w:val="0"/>
              <w:marRight w:val="0"/>
              <w:marTop w:val="0"/>
              <w:marBottom w:val="0"/>
              <w:divBdr>
                <w:top w:val="none" w:sz="0" w:space="0" w:color="auto"/>
                <w:left w:val="none" w:sz="0" w:space="0" w:color="auto"/>
                <w:bottom w:val="none" w:sz="0" w:space="0" w:color="auto"/>
                <w:right w:val="none" w:sz="0" w:space="0" w:color="auto"/>
              </w:divBdr>
              <w:divsChild>
                <w:div w:id="2093354148">
                  <w:marLeft w:val="0"/>
                  <w:marRight w:val="0"/>
                  <w:marTop w:val="0"/>
                  <w:marBottom w:val="0"/>
                  <w:divBdr>
                    <w:top w:val="none" w:sz="0" w:space="0" w:color="auto"/>
                    <w:left w:val="none" w:sz="0" w:space="0" w:color="auto"/>
                    <w:bottom w:val="none" w:sz="0" w:space="0" w:color="auto"/>
                    <w:right w:val="none" w:sz="0" w:space="0" w:color="auto"/>
                  </w:divBdr>
                  <w:divsChild>
                    <w:div w:id="151619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91577">
      <w:bodyDiv w:val="1"/>
      <w:marLeft w:val="0"/>
      <w:marRight w:val="0"/>
      <w:marTop w:val="0"/>
      <w:marBottom w:val="0"/>
      <w:divBdr>
        <w:top w:val="none" w:sz="0" w:space="0" w:color="auto"/>
        <w:left w:val="none" w:sz="0" w:space="0" w:color="auto"/>
        <w:bottom w:val="none" w:sz="0" w:space="0" w:color="auto"/>
        <w:right w:val="none" w:sz="0" w:space="0" w:color="auto"/>
      </w:divBdr>
      <w:divsChild>
        <w:div w:id="1939288388">
          <w:marLeft w:val="0"/>
          <w:marRight w:val="0"/>
          <w:marTop w:val="0"/>
          <w:marBottom w:val="0"/>
          <w:divBdr>
            <w:top w:val="none" w:sz="0" w:space="0" w:color="auto"/>
            <w:left w:val="none" w:sz="0" w:space="0" w:color="auto"/>
            <w:bottom w:val="none" w:sz="0" w:space="0" w:color="auto"/>
            <w:right w:val="none" w:sz="0" w:space="0" w:color="auto"/>
          </w:divBdr>
          <w:divsChild>
            <w:div w:id="1994598726">
              <w:marLeft w:val="0"/>
              <w:marRight w:val="0"/>
              <w:marTop w:val="0"/>
              <w:marBottom w:val="0"/>
              <w:divBdr>
                <w:top w:val="none" w:sz="0" w:space="0" w:color="auto"/>
                <w:left w:val="none" w:sz="0" w:space="0" w:color="auto"/>
                <w:bottom w:val="none" w:sz="0" w:space="0" w:color="auto"/>
                <w:right w:val="none" w:sz="0" w:space="0" w:color="auto"/>
              </w:divBdr>
              <w:divsChild>
                <w:div w:id="890965870">
                  <w:marLeft w:val="0"/>
                  <w:marRight w:val="0"/>
                  <w:marTop w:val="0"/>
                  <w:marBottom w:val="0"/>
                  <w:divBdr>
                    <w:top w:val="none" w:sz="0" w:space="0" w:color="auto"/>
                    <w:left w:val="none" w:sz="0" w:space="0" w:color="auto"/>
                    <w:bottom w:val="none" w:sz="0" w:space="0" w:color="auto"/>
                    <w:right w:val="none" w:sz="0" w:space="0" w:color="auto"/>
                  </w:divBdr>
                  <w:divsChild>
                    <w:div w:id="163610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570663">
          <w:marLeft w:val="0"/>
          <w:marRight w:val="0"/>
          <w:marTop w:val="0"/>
          <w:marBottom w:val="0"/>
          <w:divBdr>
            <w:top w:val="none" w:sz="0" w:space="0" w:color="auto"/>
            <w:left w:val="none" w:sz="0" w:space="0" w:color="auto"/>
            <w:bottom w:val="none" w:sz="0" w:space="0" w:color="auto"/>
            <w:right w:val="none" w:sz="0" w:space="0" w:color="auto"/>
          </w:divBdr>
          <w:divsChild>
            <w:div w:id="362098685">
              <w:marLeft w:val="0"/>
              <w:marRight w:val="0"/>
              <w:marTop w:val="0"/>
              <w:marBottom w:val="0"/>
              <w:divBdr>
                <w:top w:val="none" w:sz="0" w:space="0" w:color="auto"/>
                <w:left w:val="none" w:sz="0" w:space="0" w:color="auto"/>
                <w:bottom w:val="none" w:sz="0" w:space="0" w:color="auto"/>
                <w:right w:val="none" w:sz="0" w:space="0" w:color="auto"/>
              </w:divBdr>
              <w:divsChild>
                <w:div w:id="1152021576">
                  <w:marLeft w:val="0"/>
                  <w:marRight w:val="0"/>
                  <w:marTop w:val="0"/>
                  <w:marBottom w:val="0"/>
                  <w:divBdr>
                    <w:top w:val="none" w:sz="0" w:space="0" w:color="auto"/>
                    <w:left w:val="none" w:sz="0" w:space="0" w:color="auto"/>
                    <w:bottom w:val="none" w:sz="0" w:space="0" w:color="auto"/>
                    <w:right w:val="none" w:sz="0" w:space="0" w:color="auto"/>
                  </w:divBdr>
                  <w:divsChild>
                    <w:div w:id="4135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463985">
      <w:bodyDiv w:val="1"/>
      <w:marLeft w:val="0"/>
      <w:marRight w:val="0"/>
      <w:marTop w:val="0"/>
      <w:marBottom w:val="0"/>
      <w:divBdr>
        <w:top w:val="none" w:sz="0" w:space="0" w:color="auto"/>
        <w:left w:val="none" w:sz="0" w:space="0" w:color="auto"/>
        <w:bottom w:val="none" w:sz="0" w:space="0" w:color="auto"/>
        <w:right w:val="none" w:sz="0" w:space="0" w:color="auto"/>
      </w:divBdr>
      <w:divsChild>
        <w:div w:id="1693726107">
          <w:marLeft w:val="0"/>
          <w:marRight w:val="0"/>
          <w:marTop w:val="0"/>
          <w:marBottom w:val="0"/>
          <w:divBdr>
            <w:top w:val="none" w:sz="0" w:space="0" w:color="auto"/>
            <w:left w:val="none" w:sz="0" w:space="0" w:color="auto"/>
            <w:bottom w:val="none" w:sz="0" w:space="0" w:color="auto"/>
            <w:right w:val="none" w:sz="0" w:space="0" w:color="auto"/>
          </w:divBdr>
          <w:divsChild>
            <w:div w:id="191456442">
              <w:marLeft w:val="0"/>
              <w:marRight w:val="0"/>
              <w:marTop w:val="0"/>
              <w:marBottom w:val="0"/>
              <w:divBdr>
                <w:top w:val="none" w:sz="0" w:space="0" w:color="auto"/>
                <w:left w:val="none" w:sz="0" w:space="0" w:color="auto"/>
                <w:bottom w:val="none" w:sz="0" w:space="0" w:color="auto"/>
                <w:right w:val="none" w:sz="0" w:space="0" w:color="auto"/>
              </w:divBdr>
              <w:divsChild>
                <w:div w:id="478113076">
                  <w:marLeft w:val="0"/>
                  <w:marRight w:val="0"/>
                  <w:marTop w:val="0"/>
                  <w:marBottom w:val="0"/>
                  <w:divBdr>
                    <w:top w:val="none" w:sz="0" w:space="0" w:color="auto"/>
                    <w:left w:val="none" w:sz="0" w:space="0" w:color="auto"/>
                    <w:bottom w:val="none" w:sz="0" w:space="0" w:color="auto"/>
                    <w:right w:val="none" w:sz="0" w:space="0" w:color="auto"/>
                  </w:divBdr>
                  <w:divsChild>
                    <w:div w:id="1954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487957">
      <w:bodyDiv w:val="1"/>
      <w:marLeft w:val="0"/>
      <w:marRight w:val="0"/>
      <w:marTop w:val="0"/>
      <w:marBottom w:val="0"/>
      <w:divBdr>
        <w:top w:val="none" w:sz="0" w:space="0" w:color="auto"/>
        <w:left w:val="none" w:sz="0" w:space="0" w:color="auto"/>
        <w:bottom w:val="none" w:sz="0" w:space="0" w:color="auto"/>
        <w:right w:val="none" w:sz="0" w:space="0" w:color="auto"/>
      </w:divBdr>
    </w:div>
    <w:div w:id="286745858">
      <w:bodyDiv w:val="1"/>
      <w:marLeft w:val="0"/>
      <w:marRight w:val="0"/>
      <w:marTop w:val="0"/>
      <w:marBottom w:val="0"/>
      <w:divBdr>
        <w:top w:val="none" w:sz="0" w:space="0" w:color="auto"/>
        <w:left w:val="none" w:sz="0" w:space="0" w:color="auto"/>
        <w:bottom w:val="none" w:sz="0" w:space="0" w:color="auto"/>
        <w:right w:val="none" w:sz="0" w:space="0" w:color="auto"/>
      </w:divBdr>
      <w:divsChild>
        <w:div w:id="962885327">
          <w:marLeft w:val="0"/>
          <w:marRight w:val="0"/>
          <w:marTop w:val="0"/>
          <w:marBottom w:val="0"/>
          <w:divBdr>
            <w:top w:val="none" w:sz="0" w:space="0" w:color="auto"/>
            <w:left w:val="none" w:sz="0" w:space="0" w:color="auto"/>
            <w:bottom w:val="none" w:sz="0" w:space="0" w:color="auto"/>
            <w:right w:val="none" w:sz="0" w:space="0" w:color="auto"/>
          </w:divBdr>
          <w:divsChild>
            <w:div w:id="1334986712">
              <w:marLeft w:val="0"/>
              <w:marRight w:val="0"/>
              <w:marTop w:val="0"/>
              <w:marBottom w:val="0"/>
              <w:divBdr>
                <w:top w:val="none" w:sz="0" w:space="0" w:color="auto"/>
                <w:left w:val="none" w:sz="0" w:space="0" w:color="auto"/>
                <w:bottom w:val="none" w:sz="0" w:space="0" w:color="auto"/>
                <w:right w:val="none" w:sz="0" w:space="0" w:color="auto"/>
              </w:divBdr>
              <w:divsChild>
                <w:div w:id="1821380738">
                  <w:marLeft w:val="0"/>
                  <w:marRight w:val="0"/>
                  <w:marTop w:val="0"/>
                  <w:marBottom w:val="0"/>
                  <w:divBdr>
                    <w:top w:val="none" w:sz="0" w:space="0" w:color="auto"/>
                    <w:left w:val="none" w:sz="0" w:space="0" w:color="auto"/>
                    <w:bottom w:val="none" w:sz="0" w:space="0" w:color="auto"/>
                    <w:right w:val="none" w:sz="0" w:space="0" w:color="auto"/>
                  </w:divBdr>
                  <w:divsChild>
                    <w:div w:id="209069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9808">
          <w:marLeft w:val="0"/>
          <w:marRight w:val="0"/>
          <w:marTop w:val="0"/>
          <w:marBottom w:val="0"/>
          <w:divBdr>
            <w:top w:val="none" w:sz="0" w:space="0" w:color="auto"/>
            <w:left w:val="none" w:sz="0" w:space="0" w:color="auto"/>
            <w:bottom w:val="none" w:sz="0" w:space="0" w:color="auto"/>
            <w:right w:val="none" w:sz="0" w:space="0" w:color="auto"/>
          </w:divBdr>
          <w:divsChild>
            <w:div w:id="45031572">
              <w:marLeft w:val="0"/>
              <w:marRight w:val="0"/>
              <w:marTop w:val="0"/>
              <w:marBottom w:val="0"/>
              <w:divBdr>
                <w:top w:val="none" w:sz="0" w:space="0" w:color="auto"/>
                <w:left w:val="none" w:sz="0" w:space="0" w:color="auto"/>
                <w:bottom w:val="none" w:sz="0" w:space="0" w:color="auto"/>
                <w:right w:val="none" w:sz="0" w:space="0" w:color="auto"/>
              </w:divBdr>
              <w:divsChild>
                <w:div w:id="1559516359">
                  <w:marLeft w:val="0"/>
                  <w:marRight w:val="0"/>
                  <w:marTop w:val="0"/>
                  <w:marBottom w:val="0"/>
                  <w:divBdr>
                    <w:top w:val="none" w:sz="0" w:space="0" w:color="auto"/>
                    <w:left w:val="none" w:sz="0" w:space="0" w:color="auto"/>
                    <w:bottom w:val="none" w:sz="0" w:space="0" w:color="auto"/>
                    <w:right w:val="none" w:sz="0" w:space="0" w:color="auto"/>
                  </w:divBdr>
                  <w:divsChild>
                    <w:div w:id="49480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256665">
      <w:bodyDiv w:val="1"/>
      <w:marLeft w:val="0"/>
      <w:marRight w:val="0"/>
      <w:marTop w:val="0"/>
      <w:marBottom w:val="0"/>
      <w:divBdr>
        <w:top w:val="none" w:sz="0" w:space="0" w:color="auto"/>
        <w:left w:val="none" w:sz="0" w:space="0" w:color="auto"/>
        <w:bottom w:val="none" w:sz="0" w:space="0" w:color="auto"/>
        <w:right w:val="none" w:sz="0" w:space="0" w:color="auto"/>
      </w:divBdr>
    </w:div>
    <w:div w:id="434715626">
      <w:bodyDiv w:val="1"/>
      <w:marLeft w:val="0"/>
      <w:marRight w:val="0"/>
      <w:marTop w:val="0"/>
      <w:marBottom w:val="0"/>
      <w:divBdr>
        <w:top w:val="none" w:sz="0" w:space="0" w:color="auto"/>
        <w:left w:val="none" w:sz="0" w:space="0" w:color="auto"/>
        <w:bottom w:val="none" w:sz="0" w:space="0" w:color="auto"/>
        <w:right w:val="none" w:sz="0" w:space="0" w:color="auto"/>
      </w:divBdr>
    </w:div>
    <w:div w:id="455606667">
      <w:bodyDiv w:val="1"/>
      <w:marLeft w:val="0"/>
      <w:marRight w:val="0"/>
      <w:marTop w:val="0"/>
      <w:marBottom w:val="0"/>
      <w:divBdr>
        <w:top w:val="none" w:sz="0" w:space="0" w:color="auto"/>
        <w:left w:val="none" w:sz="0" w:space="0" w:color="auto"/>
        <w:bottom w:val="none" w:sz="0" w:space="0" w:color="auto"/>
        <w:right w:val="none" w:sz="0" w:space="0" w:color="auto"/>
      </w:divBdr>
      <w:divsChild>
        <w:div w:id="899752352">
          <w:marLeft w:val="0"/>
          <w:marRight w:val="0"/>
          <w:marTop w:val="0"/>
          <w:marBottom w:val="0"/>
          <w:divBdr>
            <w:top w:val="none" w:sz="0" w:space="0" w:color="auto"/>
            <w:left w:val="none" w:sz="0" w:space="0" w:color="auto"/>
            <w:bottom w:val="none" w:sz="0" w:space="0" w:color="auto"/>
            <w:right w:val="none" w:sz="0" w:space="0" w:color="auto"/>
          </w:divBdr>
          <w:divsChild>
            <w:div w:id="823199229">
              <w:marLeft w:val="0"/>
              <w:marRight w:val="0"/>
              <w:marTop w:val="0"/>
              <w:marBottom w:val="0"/>
              <w:divBdr>
                <w:top w:val="none" w:sz="0" w:space="0" w:color="auto"/>
                <w:left w:val="none" w:sz="0" w:space="0" w:color="auto"/>
                <w:bottom w:val="none" w:sz="0" w:space="0" w:color="auto"/>
                <w:right w:val="none" w:sz="0" w:space="0" w:color="auto"/>
              </w:divBdr>
              <w:divsChild>
                <w:div w:id="1783718456">
                  <w:marLeft w:val="0"/>
                  <w:marRight w:val="0"/>
                  <w:marTop w:val="0"/>
                  <w:marBottom w:val="0"/>
                  <w:divBdr>
                    <w:top w:val="none" w:sz="0" w:space="0" w:color="auto"/>
                    <w:left w:val="none" w:sz="0" w:space="0" w:color="auto"/>
                    <w:bottom w:val="none" w:sz="0" w:space="0" w:color="auto"/>
                    <w:right w:val="none" w:sz="0" w:space="0" w:color="auto"/>
                  </w:divBdr>
                  <w:divsChild>
                    <w:div w:id="1091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244470">
          <w:marLeft w:val="0"/>
          <w:marRight w:val="0"/>
          <w:marTop w:val="0"/>
          <w:marBottom w:val="0"/>
          <w:divBdr>
            <w:top w:val="none" w:sz="0" w:space="0" w:color="auto"/>
            <w:left w:val="none" w:sz="0" w:space="0" w:color="auto"/>
            <w:bottom w:val="none" w:sz="0" w:space="0" w:color="auto"/>
            <w:right w:val="none" w:sz="0" w:space="0" w:color="auto"/>
          </w:divBdr>
          <w:divsChild>
            <w:div w:id="873470053">
              <w:marLeft w:val="0"/>
              <w:marRight w:val="0"/>
              <w:marTop w:val="0"/>
              <w:marBottom w:val="0"/>
              <w:divBdr>
                <w:top w:val="none" w:sz="0" w:space="0" w:color="auto"/>
                <w:left w:val="none" w:sz="0" w:space="0" w:color="auto"/>
                <w:bottom w:val="none" w:sz="0" w:space="0" w:color="auto"/>
                <w:right w:val="none" w:sz="0" w:space="0" w:color="auto"/>
              </w:divBdr>
              <w:divsChild>
                <w:div w:id="1784611611">
                  <w:marLeft w:val="0"/>
                  <w:marRight w:val="0"/>
                  <w:marTop w:val="0"/>
                  <w:marBottom w:val="0"/>
                  <w:divBdr>
                    <w:top w:val="none" w:sz="0" w:space="0" w:color="auto"/>
                    <w:left w:val="none" w:sz="0" w:space="0" w:color="auto"/>
                    <w:bottom w:val="none" w:sz="0" w:space="0" w:color="auto"/>
                    <w:right w:val="none" w:sz="0" w:space="0" w:color="auto"/>
                  </w:divBdr>
                  <w:divsChild>
                    <w:div w:id="6850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865776">
      <w:bodyDiv w:val="1"/>
      <w:marLeft w:val="0"/>
      <w:marRight w:val="0"/>
      <w:marTop w:val="0"/>
      <w:marBottom w:val="0"/>
      <w:divBdr>
        <w:top w:val="none" w:sz="0" w:space="0" w:color="auto"/>
        <w:left w:val="none" w:sz="0" w:space="0" w:color="auto"/>
        <w:bottom w:val="none" w:sz="0" w:space="0" w:color="auto"/>
        <w:right w:val="none" w:sz="0" w:space="0" w:color="auto"/>
      </w:divBdr>
    </w:div>
    <w:div w:id="624043227">
      <w:bodyDiv w:val="1"/>
      <w:marLeft w:val="0"/>
      <w:marRight w:val="0"/>
      <w:marTop w:val="0"/>
      <w:marBottom w:val="0"/>
      <w:divBdr>
        <w:top w:val="none" w:sz="0" w:space="0" w:color="auto"/>
        <w:left w:val="none" w:sz="0" w:space="0" w:color="auto"/>
        <w:bottom w:val="none" w:sz="0" w:space="0" w:color="auto"/>
        <w:right w:val="none" w:sz="0" w:space="0" w:color="auto"/>
      </w:divBdr>
      <w:divsChild>
        <w:div w:id="535778694">
          <w:marLeft w:val="0"/>
          <w:marRight w:val="0"/>
          <w:marTop w:val="0"/>
          <w:marBottom w:val="0"/>
          <w:divBdr>
            <w:top w:val="none" w:sz="0" w:space="0" w:color="auto"/>
            <w:left w:val="none" w:sz="0" w:space="0" w:color="auto"/>
            <w:bottom w:val="none" w:sz="0" w:space="0" w:color="auto"/>
            <w:right w:val="none" w:sz="0" w:space="0" w:color="auto"/>
          </w:divBdr>
          <w:divsChild>
            <w:div w:id="11029256">
              <w:marLeft w:val="0"/>
              <w:marRight w:val="0"/>
              <w:marTop w:val="0"/>
              <w:marBottom w:val="0"/>
              <w:divBdr>
                <w:top w:val="none" w:sz="0" w:space="0" w:color="auto"/>
                <w:left w:val="none" w:sz="0" w:space="0" w:color="auto"/>
                <w:bottom w:val="none" w:sz="0" w:space="0" w:color="auto"/>
                <w:right w:val="none" w:sz="0" w:space="0" w:color="auto"/>
              </w:divBdr>
              <w:divsChild>
                <w:div w:id="112269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126956">
      <w:bodyDiv w:val="1"/>
      <w:marLeft w:val="0"/>
      <w:marRight w:val="0"/>
      <w:marTop w:val="0"/>
      <w:marBottom w:val="0"/>
      <w:divBdr>
        <w:top w:val="none" w:sz="0" w:space="0" w:color="auto"/>
        <w:left w:val="none" w:sz="0" w:space="0" w:color="auto"/>
        <w:bottom w:val="none" w:sz="0" w:space="0" w:color="auto"/>
        <w:right w:val="none" w:sz="0" w:space="0" w:color="auto"/>
      </w:divBdr>
    </w:div>
    <w:div w:id="720249278">
      <w:bodyDiv w:val="1"/>
      <w:marLeft w:val="0"/>
      <w:marRight w:val="0"/>
      <w:marTop w:val="0"/>
      <w:marBottom w:val="0"/>
      <w:divBdr>
        <w:top w:val="none" w:sz="0" w:space="0" w:color="auto"/>
        <w:left w:val="none" w:sz="0" w:space="0" w:color="auto"/>
        <w:bottom w:val="none" w:sz="0" w:space="0" w:color="auto"/>
        <w:right w:val="none" w:sz="0" w:space="0" w:color="auto"/>
      </w:divBdr>
      <w:divsChild>
        <w:div w:id="271016841">
          <w:marLeft w:val="0"/>
          <w:marRight w:val="0"/>
          <w:marTop w:val="0"/>
          <w:marBottom w:val="0"/>
          <w:divBdr>
            <w:top w:val="none" w:sz="0" w:space="0" w:color="auto"/>
            <w:left w:val="none" w:sz="0" w:space="0" w:color="auto"/>
            <w:bottom w:val="none" w:sz="0" w:space="0" w:color="auto"/>
            <w:right w:val="none" w:sz="0" w:space="0" w:color="auto"/>
          </w:divBdr>
          <w:divsChild>
            <w:div w:id="1338339359">
              <w:marLeft w:val="0"/>
              <w:marRight w:val="0"/>
              <w:marTop w:val="0"/>
              <w:marBottom w:val="0"/>
              <w:divBdr>
                <w:top w:val="none" w:sz="0" w:space="0" w:color="auto"/>
                <w:left w:val="none" w:sz="0" w:space="0" w:color="auto"/>
                <w:bottom w:val="none" w:sz="0" w:space="0" w:color="auto"/>
                <w:right w:val="none" w:sz="0" w:space="0" w:color="auto"/>
              </w:divBdr>
              <w:divsChild>
                <w:div w:id="682509506">
                  <w:marLeft w:val="0"/>
                  <w:marRight w:val="0"/>
                  <w:marTop w:val="0"/>
                  <w:marBottom w:val="0"/>
                  <w:divBdr>
                    <w:top w:val="none" w:sz="0" w:space="0" w:color="auto"/>
                    <w:left w:val="none" w:sz="0" w:space="0" w:color="auto"/>
                    <w:bottom w:val="none" w:sz="0" w:space="0" w:color="auto"/>
                    <w:right w:val="none" w:sz="0" w:space="0" w:color="auto"/>
                  </w:divBdr>
                  <w:divsChild>
                    <w:div w:id="7100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610649">
      <w:bodyDiv w:val="1"/>
      <w:marLeft w:val="0"/>
      <w:marRight w:val="0"/>
      <w:marTop w:val="0"/>
      <w:marBottom w:val="0"/>
      <w:divBdr>
        <w:top w:val="none" w:sz="0" w:space="0" w:color="auto"/>
        <w:left w:val="none" w:sz="0" w:space="0" w:color="auto"/>
        <w:bottom w:val="none" w:sz="0" w:space="0" w:color="auto"/>
        <w:right w:val="none" w:sz="0" w:space="0" w:color="auto"/>
      </w:divBdr>
      <w:divsChild>
        <w:div w:id="1606114934">
          <w:marLeft w:val="0"/>
          <w:marRight w:val="0"/>
          <w:marTop w:val="0"/>
          <w:marBottom w:val="0"/>
          <w:divBdr>
            <w:top w:val="none" w:sz="0" w:space="0" w:color="auto"/>
            <w:left w:val="none" w:sz="0" w:space="0" w:color="auto"/>
            <w:bottom w:val="none" w:sz="0" w:space="0" w:color="auto"/>
            <w:right w:val="none" w:sz="0" w:space="0" w:color="auto"/>
          </w:divBdr>
          <w:divsChild>
            <w:div w:id="1046611230">
              <w:marLeft w:val="0"/>
              <w:marRight w:val="0"/>
              <w:marTop w:val="0"/>
              <w:marBottom w:val="0"/>
              <w:divBdr>
                <w:top w:val="none" w:sz="0" w:space="0" w:color="auto"/>
                <w:left w:val="none" w:sz="0" w:space="0" w:color="auto"/>
                <w:bottom w:val="none" w:sz="0" w:space="0" w:color="auto"/>
                <w:right w:val="none" w:sz="0" w:space="0" w:color="auto"/>
              </w:divBdr>
              <w:divsChild>
                <w:div w:id="82068363">
                  <w:marLeft w:val="0"/>
                  <w:marRight w:val="0"/>
                  <w:marTop w:val="0"/>
                  <w:marBottom w:val="0"/>
                  <w:divBdr>
                    <w:top w:val="none" w:sz="0" w:space="0" w:color="auto"/>
                    <w:left w:val="none" w:sz="0" w:space="0" w:color="auto"/>
                    <w:bottom w:val="none" w:sz="0" w:space="0" w:color="auto"/>
                    <w:right w:val="none" w:sz="0" w:space="0" w:color="auto"/>
                  </w:divBdr>
                  <w:divsChild>
                    <w:div w:id="175415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995140">
          <w:marLeft w:val="0"/>
          <w:marRight w:val="0"/>
          <w:marTop w:val="0"/>
          <w:marBottom w:val="0"/>
          <w:divBdr>
            <w:top w:val="none" w:sz="0" w:space="0" w:color="auto"/>
            <w:left w:val="none" w:sz="0" w:space="0" w:color="auto"/>
            <w:bottom w:val="none" w:sz="0" w:space="0" w:color="auto"/>
            <w:right w:val="none" w:sz="0" w:space="0" w:color="auto"/>
          </w:divBdr>
          <w:divsChild>
            <w:div w:id="94131970">
              <w:marLeft w:val="0"/>
              <w:marRight w:val="0"/>
              <w:marTop w:val="0"/>
              <w:marBottom w:val="0"/>
              <w:divBdr>
                <w:top w:val="none" w:sz="0" w:space="0" w:color="auto"/>
                <w:left w:val="none" w:sz="0" w:space="0" w:color="auto"/>
                <w:bottom w:val="none" w:sz="0" w:space="0" w:color="auto"/>
                <w:right w:val="none" w:sz="0" w:space="0" w:color="auto"/>
              </w:divBdr>
              <w:divsChild>
                <w:div w:id="1586763504">
                  <w:marLeft w:val="0"/>
                  <w:marRight w:val="0"/>
                  <w:marTop w:val="0"/>
                  <w:marBottom w:val="0"/>
                  <w:divBdr>
                    <w:top w:val="none" w:sz="0" w:space="0" w:color="auto"/>
                    <w:left w:val="none" w:sz="0" w:space="0" w:color="auto"/>
                    <w:bottom w:val="none" w:sz="0" w:space="0" w:color="auto"/>
                    <w:right w:val="none" w:sz="0" w:space="0" w:color="auto"/>
                  </w:divBdr>
                  <w:divsChild>
                    <w:div w:id="182323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513162">
      <w:bodyDiv w:val="1"/>
      <w:marLeft w:val="0"/>
      <w:marRight w:val="0"/>
      <w:marTop w:val="0"/>
      <w:marBottom w:val="0"/>
      <w:divBdr>
        <w:top w:val="none" w:sz="0" w:space="0" w:color="auto"/>
        <w:left w:val="none" w:sz="0" w:space="0" w:color="auto"/>
        <w:bottom w:val="none" w:sz="0" w:space="0" w:color="auto"/>
        <w:right w:val="none" w:sz="0" w:space="0" w:color="auto"/>
      </w:divBdr>
      <w:divsChild>
        <w:div w:id="483471541">
          <w:marLeft w:val="0"/>
          <w:marRight w:val="0"/>
          <w:marTop w:val="0"/>
          <w:marBottom w:val="0"/>
          <w:divBdr>
            <w:top w:val="none" w:sz="0" w:space="0" w:color="auto"/>
            <w:left w:val="none" w:sz="0" w:space="0" w:color="auto"/>
            <w:bottom w:val="none" w:sz="0" w:space="0" w:color="auto"/>
            <w:right w:val="none" w:sz="0" w:space="0" w:color="auto"/>
          </w:divBdr>
          <w:divsChild>
            <w:div w:id="599023356">
              <w:marLeft w:val="0"/>
              <w:marRight w:val="0"/>
              <w:marTop w:val="0"/>
              <w:marBottom w:val="0"/>
              <w:divBdr>
                <w:top w:val="none" w:sz="0" w:space="0" w:color="auto"/>
                <w:left w:val="none" w:sz="0" w:space="0" w:color="auto"/>
                <w:bottom w:val="none" w:sz="0" w:space="0" w:color="auto"/>
                <w:right w:val="none" w:sz="0" w:space="0" w:color="auto"/>
              </w:divBdr>
              <w:divsChild>
                <w:div w:id="142233743">
                  <w:marLeft w:val="0"/>
                  <w:marRight w:val="0"/>
                  <w:marTop w:val="0"/>
                  <w:marBottom w:val="0"/>
                  <w:divBdr>
                    <w:top w:val="none" w:sz="0" w:space="0" w:color="auto"/>
                    <w:left w:val="none" w:sz="0" w:space="0" w:color="auto"/>
                    <w:bottom w:val="none" w:sz="0" w:space="0" w:color="auto"/>
                    <w:right w:val="none" w:sz="0" w:space="0" w:color="auto"/>
                  </w:divBdr>
                  <w:divsChild>
                    <w:div w:id="87755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728571">
      <w:bodyDiv w:val="1"/>
      <w:marLeft w:val="0"/>
      <w:marRight w:val="0"/>
      <w:marTop w:val="0"/>
      <w:marBottom w:val="0"/>
      <w:divBdr>
        <w:top w:val="none" w:sz="0" w:space="0" w:color="auto"/>
        <w:left w:val="none" w:sz="0" w:space="0" w:color="auto"/>
        <w:bottom w:val="none" w:sz="0" w:space="0" w:color="auto"/>
        <w:right w:val="none" w:sz="0" w:space="0" w:color="auto"/>
      </w:divBdr>
      <w:divsChild>
        <w:div w:id="1323780403">
          <w:marLeft w:val="0"/>
          <w:marRight w:val="0"/>
          <w:marTop w:val="0"/>
          <w:marBottom w:val="0"/>
          <w:divBdr>
            <w:top w:val="none" w:sz="0" w:space="0" w:color="auto"/>
            <w:left w:val="none" w:sz="0" w:space="0" w:color="auto"/>
            <w:bottom w:val="none" w:sz="0" w:space="0" w:color="auto"/>
            <w:right w:val="none" w:sz="0" w:space="0" w:color="auto"/>
          </w:divBdr>
          <w:divsChild>
            <w:div w:id="427115023">
              <w:marLeft w:val="0"/>
              <w:marRight w:val="0"/>
              <w:marTop w:val="0"/>
              <w:marBottom w:val="0"/>
              <w:divBdr>
                <w:top w:val="none" w:sz="0" w:space="0" w:color="auto"/>
                <w:left w:val="none" w:sz="0" w:space="0" w:color="auto"/>
                <w:bottom w:val="none" w:sz="0" w:space="0" w:color="auto"/>
                <w:right w:val="none" w:sz="0" w:space="0" w:color="auto"/>
              </w:divBdr>
              <w:divsChild>
                <w:div w:id="1003703145">
                  <w:marLeft w:val="0"/>
                  <w:marRight w:val="0"/>
                  <w:marTop w:val="0"/>
                  <w:marBottom w:val="0"/>
                  <w:divBdr>
                    <w:top w:val="none" w:sz="0" w:space="0" w:color="auto"/>
                    <w:left w:val="none" w:sz="0" w:space="0" w:color="auto"/>
                    <w:bottom w:val="none" w:sz="0" w:space="0" w:color="auto"/>
                    <w:right w:val="none" w:sz="0" w:space="0" w:color="auto"/>
                  </w:divBdr>
                  <w:divsChild>
                    <w:div w:id="99059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72314">
          <w:marLeft w:val="0"/>
          <w:marRight w:val="0"/>
          <w:marTop w:val="0"/>
          <w:marBottom w:val="0"/>
          <w:divBdr>
            <w:top w:val="none" w:sz="0" w:space="0" w:color="auto"/>
            <w:left w:val="none" w:sz="0" w:space="0" w:color="auto"/>
            <w:bottom w:val="none" w:sz="0" w:space="0" w:color="auto"/>
            <w:right w:val="none" w:sz="0" w:space="0" w:color="auto"/>
          </w:divBdr>
          <w:divsChild>
            <w:div w:id="1850563592">
              <w:marLeft w:val="0"/>
              <w:marRight w:val="0"/>
              <w:marTop w:val="0"/>
              <w:marBottom w:val="0"/>
              <w:divBdr>
                <w:top w:val="none" w:sz="0" w:space="0" w:color="auto"/>
                <w:left w:val="none" w:sz="0" w:space="0" w:color="auto"/>
                <w:bottom w:val="none" w:sz="0" w:space="0" w:color="auto"/>
                <w:right w:val="none" w:sz="0" w:space="0" w:color="auto"/>
              </w:divBdr>
              <w:divsChild>
                <w:div w:id="633830952">
                  <w:marLeft w:val="0"/>
                  <w:marRight w:val="0"/>
                  <w:marTop w:val="0"/>
                  <w:marBottom w:val="0"/>
                  <w:divBdr>
                    <w:top w:val="none" w:sz="0" w:space="0" w:color="auto"/>
                    <w:left w:val="none" w:sz="0" w:space="0" w:color="auto"/>
                    <w:bottom w:val="none" w:sz="0" w:space="0" w:color="auto"/>
                    <w:right w:val="none" w:sz="0" w:space="0" w:color="auto"/>
                  </w:divBdr>
                  <w:divsChild>
                    <w:div w:id="113078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304786">
      <w:bodyDiv w:val="1"/>
      <w:marLeft w:val="0"/>
      <w:marRight w:val="0"/>
      <w:marTop w:val="0"/>
      <w:marBottom w:val="0"/>
      <w:divBdr>
        <w:top w:val="none" w:sz="0" w:space="0" w:color="auto"/>
        <w:left w:val="none" w:sz="0" w:space="0" w:color="auto"/>
        <w:bottom w:val="none" w:sz="0" w:space="0" w:color="auto"/>
        <w:right w:val="none" w:sz="0" w:space="0" w:color="auto"/>
      </w:divBdr>
      <w:divsChild>
        <w:div w:id="1249117359">
          <w:marLeft w:val="0"/>
          <w:marRight w:val="0"/>
          <w:marTop w:val="0"/>
          <w:marBottom w:val="0"/>
          <w:divBdr>
            <w:top w:val="none" w:sz="0" w:space="0" w:color="auto"/>
            <w:left w:val="none" w:sz="0" w:space="0" w:color="auto"/>
            <w:bottom w:val="none" w:sz="0" w:space="0" w:color="auto"/>
            <w:right w:val="none" w:sz="0" w:space="0" w:color="auto"/>
          </w:divBdr>
          <w:divsChild>
            <w:div w:id="1274358041">
              <w:marLeft w:val="0"/>
              <w:marRight w:val="0"/>
              <w:marTop w:val="0"/>
              <w:marBottom w:val="0"/>
              <w:divBdr>
                <w:top w:val="none" w:sz="0" w:space="0" w:color="auto"/>
                <w:left w:val="none" w:sz="0" w:space="0" w:color="auto"/>
                <w:bottom w:val="none" w:sz="0" w:space="0" w:color="auto"/>
                <w:right w:val="none" w:sz="0" w:space="0" w:color="auto"/>
              </w:divBdr>
              <w:divsChild>
                <w:div w:id="1137843507">
                  <w:marLeft w:val="0"/>
                  <w:marRight w:val="0"/>
                  <w:marTop w:val="0"/>
                  <w:marBottom w:val="0"/>
                  <w:divBdr>
                    <w:top w:val="none" w:sz="0" w:space="0" w:color="auto"/>
                    <w:left w:val="none" w:sz="0" w:space="0" w:color="auto"/>
                    <w:bottom w:val="none" w:sz="0" w:space="0" w:color="auto"/>
                    <w:right w:val="none" w:sz="0" w:space="0" w:color="auto"/>
                  </w:divBdr>
                  <w:divsChild>
                    <w:div w:id="28589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113565">
      <w:bodyDiv w:val="1"/>
      <w:marLeft w:val="0"/>
      <w:marRight w:val="0"/>
      <w:marTop w:val="0"/>
      <w:marBottom w:val="0"/>
      <w:divBdr>
        <w:top w:val="none" w:sz="0" w:space="0" w:color="auto"/>
        <w:left w:val="none" w:sz="0" w:space="0" w:color="auto"/>
        <w:bottom w:val="none" w:sz="0" w:space="0" w:color="auto"/>
        <w:right w:val="none" w:sz="0" w:space="0" w:color="auto"/>
      </w:divBdr>
      <w:divsChild>
        <w:div w:id="1112671705">
          <w:marLeft w:val="0"/>
          <w:marRight w:val="0"/>
          <w:marTop w:val="0"/>
          <w:marBottom w:val="0"/>
          <w:divBdr>
            <w:top w:val="none" w:sz="0" w:space="0" w:color="auto"/>
            <w:left w:val="none" w:sz="0" w:space="0" w:color="auto"/>
            <w:bottom w:val="none" w:sz="0" w:space="0" w:color="auto"/>
            <w:right w:val="none" w:sz="0" w:space="0" w:color="auto"/>
          </w:divBdr>
          <w:divsChild>
            <w:div w:id="705718992">
              <w:marLeft w:val="0"/>
              <w:marRight w:val="0"/>
              <w:marTop w:val="0"/>
              <w:marBottom w:val="0"/>
              <w:divBdr>
                <w:top w:val="none" w:sz="0" w:space="0" w:color="auto"/>
                <w:left w:val="none" w:sz="0" w:space="0" w:color="auto"/>
                <w:bottom w:val="none" w:sz="0" w:space="0" w:color="auto"/>
                <w:right w:val="none" w:sz="0" w:space="0" w:color="auto"/>
              </w:divBdr>
              <w:divsChild>
                <w:div w:id="128059190">
                  <w:marLeft w:val="0"/>
                  <w:marRight w:val="0"/>
                  <w:marTop w:val="0"/>
                  <w:marBottom w:val="0"/>
                  <w:divBdr>
                    <w:top w:val="none" w:sz="0" w:space="0" w:color="auto"/>
                    <w:left w:val="none" w:sz="0" w:space="0" w:color="auto"/>
                    <w:bottom w:val="none" w:sz="0" w:space="0" w:color="auto"/>
                    <w:right w:val="none" w:sz="0" w:space="0" w:color="auto"/>
                  </w:divBdr>
                  <w:divsChild>
                    <w:div w:id="174051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446823">
          <w:marLeft w:val="0"/>
          <w:marRight w:val="0"/>
          <w:marTop w:val="0"/>
          <w:marBottom w:val="0"/>
          <w:divBdr>
            <w:top w:val="none" w:sz="0" w:space="0" w:color="auto"/>
            <w:left w:val="none" w:sz="0" w:space="0" w:color="auto"/>
            <w:bottom w:val="none" w:sz="0" w:space="0" w:color="auto"/>
            <w:right w:val="none" w:sz="0" w:space="0" w:color="auto"/>
          </w:divBdr>
          <w:divsChild>
            <w:div w:id="2055501799">
              <w:marLeft w:val="0"/>
              <w:marRight w:val="0"/>
              <w:marTop w:val="0"/>
              <w:marBottom w:val="0"/>
              <w:divBdr>
                <w:top w:val="none" w:sz="0" w:space="0" w:color="auto"/>
                <w:left w:val="none" w:sz="0" w:space="0" w:color="auto"/>
                <w:bottom w:val="none" w:sz="0" w:space="0" w:color="auto"/>
                <w:right w:val="none" w:sz="0" w:space="0" w:color="auto"/>
              </w:divBdr>
              <w:divsChild>
                <w:div w:id="447747874">
                  <w:marLeft w:val="0"/>
                  <w:marRight w:val="0"/>
                  <w:marTop w:val="0"/>
                  <w:marBottom w:val="0"/>
                  <w:divBdr>
                    <w:top w:val="none" w:sz="0" w:space="0" w:color="auto"/>
                    <w:left w:val="none" w:sz="0" w:space="0" w:color="auto"/>
                    <w:bottom w:val="none" w:sz="0" w:space="0" w:color="auto"/>
                    <w:right w:val="none" w:sz="0" w:space="0" w:color="auto"/>
                  </w:divBdr>
                  <w:divsChild>
                    <w:div w:id="1531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732017">
      <w:bodyDiv w:val="1"/>
      <w:marLeft w:val="0"/>
      <w:marRight w:val="0"/>
      <w:marTop w:val="0"/>
      <w:marBottom w:val="0"/>
      <w:divBdr>
        <w:top w:val="none" w:sz="0" w:space="0" w:color="auto"/>
        <w:left w:val="none" w:sz="0" w:space="0" w:color="auto"/>
        <w:bottom w:val="none" w:sz="0" w:space="0" w:color="auto"/>
        <w:right w:val="none" w:sz="0" w:space="0" w:color="auto"/>
      </w:divBdr>
      <w:divsChild>
        <w:div w:id="1161896003">
          <w:marLeft w:val="0"/>
          <w:marRight w:val="0"/>
          <w:marTop w:val="0"/>
          <w:marBottom w:val="0"/>
          <w:divBdr>
            <w:top w:val="none" w:sz="0" w:space="0" w:color="auto"/>
            <w:left w:val="none" w:sz="0" w:space="0" w:color="auto"/>
            <w:bottom w:val="none" w:sz="0" w:space="0" w:color="auto"/>
            <w:right w:val="none" w:sz="0" w:space="0" w:color="auto"/>
          </w:divBdr>
          <w:divsChild>
            <w:div w:id="455410039">
              <w:marLeft w:val="0"/>
              <w:marRight w:val="0"/>
              <w:marTop w:val="0"/>
              <w:marBottom w:val="0"/>
              <w:divBdr>
                <w:top w:val="none" w:sz="0" w:space="0" w:color="auto"/>
                <w:left w:val="none" w:sz="0" w:space="0" w:color="auto"/>
                <w:bottom w:val="none" w:sz="0" w:space="0" w:color="auto"/>
                <w:right w:val="none" w:sz="0" w:space="0" w:color="auto"/>
              </w:divBdr>
              <w:divsChild>
                <w:div w:id="1329406138">
                  <w:marLeft w:val="0"/>
                  <w:marRight w:val="0"/>
                  <w:marTop w:val="0"/>
                  <w:marBottom w:val="0"/>
                  <w:divBdr>
                    <w:top w:val="none" w:sz="0" w:space="0" w:color="auto"/>
                    <w:left w:val="none" w:sz="0" w:space="0" w:color="auto"/>
                    <w:bottom w:val="none" w:sz="0" w:space="0" w:color="auto"/>
                    <w:right w:val="none" w:sz="0" w:space="0" w:color="auto"/>
                  </w:divBdr>
                  <w:divsChild>
                    <w:div w:id="214160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158348">
      <w:bodyDiv w:val="1"/>
      <w:marLeft w:val="0"/>
      <w:marRight w:val="0"/>
      <w:marTop w:val="0"/>
      <w:marBottom w:val="0"/>
      <w:divBdr>
        <w:top w:val="none" w:sz="0" w:space="0" w:color="auto"/>
        <w:left w:val="none" w:sz="0" w:space="0" w:color="auto"/>
        <w:bottom w:val="none" w:sz="0" w:space="0" w:color="auto"/>
        <w:right w:val="none" w:sz="0" w:space="0" w:color="auto"/>
      </w:divBdr>
      <w:divsChild>
        <w:div w:id="1526478751">
          <w:marLeft w:val="0"/>
          <w:marRight w:val="0"/>
          <w:marTop w:val="0"/>
          <w:marBottom w:val="0"/>
          <w:divBdr>
            <w:top w:val="none" w:sz="0" w:space="0" w:color="auto"/>
            <w:left w:val="none" w:sz="0" w:space="0" w:color="auto"/>
            <w:bottom w:val="none" w:sz="0" w:space="0" w:color="auto"/>
            <w:right w:val="none" w:sz="0" w:space="0" w:color="auto"/>
          </w:divBdr>
          <w:divsChild>
            <w:div w:id="1020012846">
              <w:marLeft w:val="0"/>
              <w:marRight w:val="0"/>
              <w:marTop w:val="0"/>
              <w:marBottom w:val="0"/>
              <w:divBdr>
                <w:top w:val="none" w:sz="0" w:space="0" w:color="auto"/>
                <w:left w:val="none" w:sz="0" w:space="0" w:color="auto"/>
                <w:bottom w:val="none" w:sz="0" w:space="0" w:color="auto"/>
                <w:right w:val="none" w:sz="0" w:space="0" w:color="auto"/>
              </w:divBdr>
              <w:divsChild>
                <w:div w:id="1887183075">
                  <w:marLeft w:val="0"/>
                  <w:marRight w:val="0"/>
                  <w:marTop w:val="0"/>
                  <w:marBottom w:val="0"/>
                  <w:divBdr>
                    <w:top w:val="none" w:sz="0" w:space="0" w:color="auto"/>
                    <w:left w:val="none" w:sz="0" w:space="0" w:color="auto"/>
                    <w:bottom w:val="none" w:sz="0" w:space="0" w:color="auto"/>
                    <w:right w:val="none" w:sz="0" w:space="0" w:color="auto"/>
                  </w:divBdr>
                  <w:divsChild>
                    <w:div w:id="12203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852726">
          <w:marLeft w:val="0"/>
          <w:marRight w:val="0"/>
          <w:marTop w:val="0"/>
          <w:marBottom w:val="0"/>
          <w:divBdr>
            <w:top w:val="none" w:sz="0" w:space="0" w:color="auto"/>
            <w:left w:val="none" w:sz="0" w:space="0" w:color="auto"/>
            <w:bottom w:val="none" w:sz="0" w:space="0" w:color="auto"/>
            <w:right w:val="none" w:sz="0" w:space="0" w:color="auto"/>
          </w:divBdr>
          <w:divsChild>
            <w:div w:id="1776631775">
              <w:marLeft w:val="0"/>
              <w:marRight w:val="0"/>
              <w:marTop w:val="0"/>
              <w:marBottom w:val="0"/>
              <w:divBdr>
                <w:top w:val="none" w:sz="0" w:space="0" w:color="auto"/>
                <w:left w:val="none" w:sz="0" w:space="0" w:color="auto"/>
                <w:bottom w:val="none" w:sz="0" w:space="0" w:color="auto"/>
                <w:right w:val="none" w:sz="0" w:space="0" w:color="auto"/>
              </w:divBdr>
              <w:divsChild>
                <w:div w:id="124348372">
                  <w:marLeft w:val="0"/>
                  <w:marRight w:val="0"/>
                  <w:marTop w:val="0"/>
                  <w:marBottom w:val="0"/>
                  <w:divBdr>
                    <w:top w:val="none" w:sz="0" w:space="0" w:color="auto"/>
                    <w:left w:val="none" w:sz="0" w:space="0" w:color="auto"/>
                    <w:bottom w:val="none" w:sz="0" w:space="0" w:color="auto"/>
                    <w:right w:val="none" w:sz="0" w:space="0" w:color="auto"/>
                  </w:divBdr>
                  <w:divsChild>
                    <w:div w:id="162936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277561">
      <w:bodyDiv w:val="1"/>
      <w:marLeft w:val="0"/>
      <w:marRight w:val="0"/>
      <w:marTop w:val="0"/>
      <w:marBottom w:val="0"/>
      <w:divBdr>
        <w:top w:val="none" w:sz="0" w:space="0" w:color="auto"/>
        <w:left w:val="none" w:sz="0" w:space="0" w:color="auto"/>
        <w:bottom w:val="none" w:sz="0" w:space="0" w:color="auto"/>
        <w:right w:val="none" w:sz="0" w:space="0" w:color="auto"/>
      </w:divBdr>
      <w:divsChild>
        <w:div w:id="1346133067">
          <w:marLeft w:val="0"/>
          <w:marRight w:val="0"/>
          <w:marTop w:val="0"/>
          <w:marBottom w:val="0"/>
          <w:divBdr>
            <w:top w:val="none" w:sz="0" w:space="0" w:color="auto"/>
            <w:left w:val="none" w:sz="0" w:space="0" w:color="auto"/>
            <w:bottom w:val="none" w:sz="0" w:space="0" w:color="auto"/>
            <w:right w:val="none" w:sz="0" w:space="0" w:color="auto"/>
          </w:divBdr>
          <w:divsChild>
            <w:div w:id="1201167512">
              <w:marLeft w:val="0"/>
              <w:marRight w:val="0"/>
              <w:marTop w:val="0"/>
              <w:marBottom w:val="0"/>
              <w:divBdr>
                <w:top w:val="none" w:sz="0" w:space="0" w:color="auto"/>
                <w:left w:val="none" w:sz="0" w:space="0" w:color="auto"/>
                <w:bottom w:val="none" w:sz="0" w:space="0" w:color="auto"/>
                <w:right w:val="none" w:sz="0" w:space="0" w:color="auto"/>
              </w:divBdr>
              <w:divsChild>
                <w:div w:id="174498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323153">
      <w:bodyDiv w:val="1"/>
      <w:marLeft w:val="0"/>
      <w:marRight w:val="0"/>
      <w:marTop w:val="0"/>
      <w:marBottom w:val="0"/>
      <w:divBdr>
        <w:top w:val="none" w:sz="0" w:space="0" w:color="auto"/>
        <w:left w:val="none" w:sz="0" w:space="0" w:color="auto"/>
        <w:bottom w:val="none" w:sz="0" w:space="0" w:color="auto"/>
        <w:right w:val="none" w:sz="0" w:space="0" w:color="auto"/>
      </w:divBdr>
    </w:div>
    <w:div w:id="1169560724">
      <w:bodyDiv w:val="1"/>
      <w:marLeft w:val="0"/>
      <w:marRight w:val="0"/>
      <w:marTop w:val="0"/>
      <w:marBottom w:val="0"/>
      <w:divBdr>
        <w:top w:val="none" w:sz="0" w:space="0" w:color="auto"/>
        <w:left w:val="none" w:sz="0" w:space="0" w:color="auto"/>
        <w:bottom w:val="none" w:sz="0" w:space="0" w:color="auto"/>
        <w:right w:val="none" w:sz="0" w:space="0" w:color="auto"/>
      </w:divBdr>
      <w:divsChild>
        <w:div w:id="1448965532">
          <w:marLeft w:val="0"/>
          <w:marRight w:val="0"/>
          <w:marTop w:val="0"/>
          <w:marBottom w:val="0"/>
          <w:divBdr>
            <w:top w:val="none" w:sz="0" w:space="0" w:color="auto"/>
            <w:left w:val="none" w:sz="0" w:space="0" w:color="auto"/>
            <w:bottom w:val="none" w:sz="0" w:space="0" w:color="auto"/>
            <w:right w:val="none" w:sz="0" w:space="0" w:color="auto"/>
          </w:divBdr>
          <w:divsChild>
            <w:div w:id="277681272">
              <w:marLeft w:val="0"/>
              <w:marRight w:val="0"/>
              <w:marTop w:val="0"/>
              <w:marBottom w:val="0"/>
              <w:divBdr>
                <w:top w:val="none" w:sz="0" w:space="0" w:color="auto"/>
                <w:left w:val="none" w:sz="0" w:space="0" w:color="auto"/>
                <w:bottom w:val="none" w:sz="0" w:space="0" w:color="auto"/>
                <w:right w:val="none" w:sz="0" w:space="0" w:color="auto"/>
              </w:divBdr>
              <w:divsChild>
                <w:div w:id="1971354873">
                  <w:marLeft w:val="0"/>
                  <w:marRight w:val="0"/>
                  <w:marTop w:val="0"/>
                  <w:marBottom w:val="0"/>
                  <w:divBdr>
                    <w:top w:val="none" w:sz="0" w:space="0" w:color="auto"/>
                    <w:left w:val="none" w:sz="0" w:space="0" w:color="auto"/>
                    <w:bottom w:val="none" w:sz="0" w:space="0" w:color="auto"/>
                    <w:right w:val="none" w:sz="0" w:space="0" w:color="auto"/>
                  </w:divBdr>
                  <w:divsChild>
                    <w:div w:id="127389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928655">
          <w:marLeft w:val="0"/>
          <w:marRight w:val="0"/>
          <w:marTop w:val="0"/>
          <w:marBottom w:val="0"/>
          <w:divBdr>
            <w:top w:val="none" w:sz="0" w:space="0" w:color="auto"/>
            <w:left w:val="none" w:sz="0" w:space="0" w:color="auto"/>
            <w:bottom w:val="none" w:sz="0" w:space="0" w:color="auto"/>
            <w:right w:val="none" w:sz="0" w:space="0" w:color="auto"/>
          </w:divBdr>
          <w:divsChild>
            <w:div w:id="57172292">
              <w:marLeft w:val="0"/>
              <w:marRight w:val="0"/>
              <w:marTop w:val="0"/>
              <w:marBottom w:val="0"/>
              <w:divBdr>
                <w:top w:val="none" w:sz="0" w:space="0" w:color="auto"/>
                <w:left w:val="none" w:sz="0" w:space="0" w:color="auto"/>
                <w:bottom w:val="none" w:sz="0" w:space="0" w:color="auto"/>
                <w:right w:val="none" w:sz="0" w:space="0" w:color="auto"/>
              </w:divBdr>
              <w:divsChild>
                <w:div w:id="559364577">
                  <w:marLeft w:val="0"/>
                  <w:marRight w:val="0"/>
                  <w:marTop w:val="0"/>
                  <w:marBottom w:val="0"/>
                  <w:divBdr>
                    <w:top w:val="none" w:sz="0" w:space="0" w:color="auto"/>
                    <w:left w:val="none" w:sz="0" w:space="0" w:color="auto"/>
                    <w:bottom w:val="none" w:sz="0" w:space="0" w:color="auto"/>
                    <w:right w:val="none" w:sz="0" w:space="0" w:color="auto"/>
                  </w:divBdr>
                  <w:divsChild>
                    <w:div w:id="21162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417797">
      <w:bodyDiv w:val="1"/>
      <w:marLeft w:val="0"/>
      <w:marRight w:val="0"/>
      <w:marTop w:val="0"/>
      <w:marBottom w:val="0"/>
      <w:divBdr>
        <w:top w:val="none" w:sz="0" w:space="0" w:color="auto"/>
        <w:left w:val="none" w:sz="0" w:space="0" w:color="auto"/>
        <w:bottom w:val="none" w:sz="0" w:space="0" w:color="auto"/>
        <w:right w:val="none" w:sz="0" w:space="0" w:color="auto"/>
      </w:divBdr>
      <w:divsChild>
        <w:div w:id="9381175">
          <w:marLeft w:val="0"/>
          <w:marRight w:val="0"/>
          <w:marTop w:val="0"/>
          <w:marBottom w:val="0"/>
          <w:divBdr>
            <w:top w:val="none" w:sz="0" w:space="0" w:color="auto"/>
            <w:left w:val="none" w:sz="0" w:space="0" w:color="auto"/>
            <w:bottom w:val="none" w:sz="0" w:space="0" w:color="auto"/>
            <w:right w:val="none" w:sz="0" w:space="0" w:color="auto"/>
          </w:divBdr>
          <w:divsChild>
            <w:div w:id="1587567145">
              <w:marLeft w:val="0"/>
              <w:marRight w:val="0"/>
              <w:marTop w:val="0"/>
              <w:marBottom w:val="0"/>
              <w:divBdr>
                <w:top w:val="none" w:sz="0" w:space="0" w:color="auto"/>
                <w:left w:val="none" w:sz="0" w:space="0" w:color="auto"/>
                <w:bottom w:val="none" w:sz="0" w:space="0" w:color="auto"/>
                <w:right w:val="none" w:sz="0" w:space="0" w:color="auto"/>
              </w:divBdr>
              <w:divsChild>
                <w:div w:id="728381076">
                  <w:marLeft w:val="0"/>
                  <w:marRight w:val="0"/>
                  <w:marTop w:val="0"/>
                  <w:marBottom w:val="0"/>
                  <w:divBdr>
                    <w:top w:val="none" w:sz="0" w:space="0" w:color="auto"/>
                    <w:left w:val="none" w:sz="0" w:space="0" w:color="auto"/>
                    <w:bottom w:val="none" w:sz="0" w:space="0" w:color="auto"/>
                    <w:right w:val="none" w:sz="0" w:space="0" w:color="auto"/>
                  </w:divBdr>
                  <w:divsChild>
                    <w:div w:id="129695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281365">
      <w:bodyDiv w:val="1"/>
      <w:marLeft w:val="0"/>
      <w:marRight w:val="0"/>
      <w:marTop w:val="0"/>
      <w:marBottom w:val="0"/>
      <w:divBdr>
        <w:top w:val="none" w:sz="0" w:space="0" w:color="auto"/>
        <w:left w:val="none" w:sz="0" w:space="0" w:color="auto"/>
        <w:bottom w:val="none" w:sz="0" w:space="0" w:color="auto"/>
        <w:right w:val="none" w:sz="0" w:space="0" w:color="auto"/>
      </w:divBdr>
    </w:div>
    <w:div w:id="1229225871">
      <w:bodyDiv w:val="1"/>
      <w:marLeft w:val="0"/>
      <w:marRight w:val="0"/>
      <w:marTop w:val="0"/>
      <w:marBottom w:val="0"/>
      <w:divBdr>
        <w:top w:val="none" w:sz="0" w:space="0" w:color="auto"/>
        <w:left w:val="none" w:sz="0" w:space="0" w:color="auto"/>
        <w:bottom w:val="none" w:sz="0" w:space="0" w:color="auto"/>
        <w:right w:val="none" w:sz="0" w:space="0" w:color="auto"/>
      </w:divBdr>
      <w:divsChild>
        <w:div w:id="1214854798">
          <w:marLeft w:val="0"/>
          <w:marRight w:val="0"/>
          <w:marTop w:val="0"/>
          <w:marBottom w:val="0"/>
          <w:divBdr>
            <w:top w:val="none" w:sz="0" w:space="0" w:color="auto"/>
            <w:left w:val="none" w:sz="0" w:space="0" w:color="auto"/>
            <w:bottom w:val="none" w:sz="0" w:space="0" w:color="auto"/>
            <w:right w:val="none" w:sz="0" w:space="0" w:color="auto"/>
          </w:divBdr>
          <w:divsChild>
            <w:div w:id="830099160">
              <w:marLeft w:val="0"/>
              <w:marRight w:val="0"/>
              <w:marTop w:val="0"/>
              <w:marBottom w:val="0"/>
              <w:divBdr>
                <w:top w:val="none" w:sz="0" w:space="0" w:color="auto"/>
                <w:left w:val="none" w:sz="0" w:space="0" w:color="auto"/>
                <w:bottom w:val="none" w:sz="0" w:space="0" w:color="auto"/>
                <w:right w:val="none" w:sz="0" w:space="0" w:color="auto"/>
              </w:divBdr>
              <w:divsChild>
                <w:div w:id="1611741179">
                  <w:marLeft w:val="0"/>
                  <w:marRight w:val="0"/>
                  <w:marTop w:val="0"/>
                  <w:marBottom w:val="0"/>
                  <w:divBdr>
                    <w:top w:val="none" w:sz="0" w:space="0" w:color="auto"/>
                    <w:left w:val="none" w:sz="0" w:space="0" w:color="auto"/>
                    <w:bottom w:val="none" w:sz="0" w:space="0" w:color="auto"/>
                    <w:right w:val="none" w:sz="0" w:space="0" w:color="auto"/>
                  </w:divBdr>
                  <w:divsChild>
                    <w:div w:id="23169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218956">
          <w:marLeft w:val="0"/>
          <w:marRight w:val="0"/>
          <w:marTop w:val="0"/>
          <w:marBottom w:val="0"/>
          <w:divBdr>
            <w:top w:val="none" w:sz="0" w:space="0" w:color="auto"/>
            <w:left w:val="none" w:sz="0" w:space="0" w:color="auto"/>
            <w:bottom w:val="none" w:sz="0" w:space="0" w:color="auto"/>
            <w:right w:val="none" w:sz="0" w:space="0" w:color="auto"/>
          </w:divBdr>
          <w:divsChild>
            <w:div w:id="2028865691">
              <w:marLeft w:val="0"/>
              <w:marRight w:val="0"/>
              <w:marTop w:val="0"/>
              <w:marBottom w:val="0"/>
              <w:divBdr>
                <w:top w:val="none" w:sz="0" w:space="0" w:color="auto"/>
                <w:left w:val="none" w:sz="0" w:space="0" w:color="auto"/>
                <w:bottom w:val="none" w:sz="0" w:space="0" w:color="auto"/>
                <w:right w:val="none" w:sz="0" w:space="0" w:color="auto"/>
              </w:divBdr>
              <w:divsChild>
                <w:div w:id="1205172743">
                  <w:marLeft w:val="0"/>
                  <w:marRight w:val="0"/>
                  <w:marTop w:val="0"/>
                  <w:marBottom w:val="0"/>
                  <w:divBdr>
                    <w:top w:val="none" w:sz="0" w:space="0" w:color="auto"/>
                    <w:left w:val="none" w:sz="0" w:space="0" w:color="auto"/>
                    <w:bottom w:val="none" w:sz="0" w:space="0" w:color="auto"/>
                    <w:right w:val="none" w:sz="0" w:space="0" w:color="auto"/>
                  </w:divBdr>
                  <w:divsChild>
                    <w:div w:id="4845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01260">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sChild>
        <w:div w:id="501169270">
          <w:marLeft w:val="0"/>
          <w:marRight w:val="0"/>
          <w:marTop w:val="0"/>
          <w:marBottom w:val="0"/>
          <w:divBdr>
            <w:top w:val="none" w:sz="0" w:space="0" w:color="auto"/>
            <w:left w:val="none" w:sz="0" w:space="0" w:color="auto"/>
            <w:bottom w:val="none" w:sz="0" w:space="0" w:color="auto"/>
            <w:right w:val="none" w:sz="0" w:space="0" w:color="auto"/>
          </w:divBdr>
          <w:divsChild>
            <w:div w:id="556205604">
              <w:marLeft w:val="0"/>
              <w:marRight w:val="0"/>
              <w:marTop w:val="0"/>
              <w:marBottom w:val="0"/>
              <w:divBdr>
                <w:top w:val="none" w:sz="0" w:space="0" w:color="auto"/>
                <w:left w:val="none" w:sz="0" w:space="0" w:color="auto"/>
                <w:bottom w:val="none" w:sz="0" w:space="0" w:color="auto"/>
                <w:right w:val="none" w:sz="0" w:space="0" w:color="auto"/>
              </w:divBdr>
              <w:divsChild>
                <w:div w:id="717824804">
                  <w:marLeft w:val="0"/>
                  <w:marRight w:val="0"/>
                  <w:marTop w:val="0"/>
                  <w:marBottom w:val="0"/>
                  <w:divBdr>
                    <w:top w:val="none" w:sz="0" w:space="0" w:color="auto"/>
                    <w:left w:val="none" w:sz="0" w:space="0" w:color="auto"/>
                    <w:bottom w:val="none" w:sz="0" w:space="0" w:color="auto"/>
                    <w:right w:val="none" w:sz="0" w:space="0" w:color="auto"/>
                  </w:divBdr>
                  <w:divsChild>
                    <w:div w:id="74206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168985">
          <w:marLeft w:val="0"/>
          <w:marRight w:val="0"/>
          <w:marTop w:val="0"/>
          <w:marBottom w:val="0"/>
          <w:divBdr>
            <w:top w:val="none" w:sz="0" w:space="0" w:color="auto"/>
            <w:left w:val="none" w:sz="0" w:space="0" w:color="auto"/>
            <w:bottom w:val="none" w:sz="0" w:space="0" w:color="auto"/>
            <w:right w:val="none" w:sz="0" w:space="0" w:color="auto"/>
          </w:divBdr>
          <w:divsChild>
            <w:div w:id="863055694">
              <w:marLeft w:val="0"/>
              <w:marRight w:val="0"/>
              <w:marTop w:val="0"/>
              <w:marBottom w:val="0"/>
              <w:divBdr>
                <w:top w:val="none" w:sz="0" w:space="0" w:color="auto"/>
                <w:left w:val="none" w:sz="0" w:space="0" w:color="auto"/>
                <w:bottom w:val="none" w:sz="0" w:space="0" w:color="auto"/>
                <w:right w:val="none" w:sz="0" w:space="0" w:color="auto"/>
              </w:divBdr>
              <w:divsChild>
                <w:div w:id="1836721292">
                  <w:marLeft w:val="0"/>
                  <w:marRight w:val="0"/>
                  <w:marTop w:val="0"/>
                  <w:marBottom w:val="0"/>
                  <w:divBdr>
                    <w:top w:val="none" w:sz="0" w:space="0" w:color="auto"/>
                    <w:left w:val="none" w:sz="0" w:space="0" w:color="auto"/>
                    <w:bottom w:val="none" w:sz="0" w:space="0" w:color="auto"/>
                    <w:right w:val="none" w:sz="0" w:space="0" w:color="auto"/>
                  </w:divBdr>
                  <w:divsChild>
                    <w:div w:id="63334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215300">
      <w:bodyDiv w:val="1"/>
      <w:marLeft w:val="0"/>
      <w:marRight w:val="0"/>
      <w:marTop w:val="0"/>
      <w:marBottom w:val="0"/>
      <w:divBdr>
        <w:top w:val="none" w:sz="0" w:space="0" w:color="auto"/>
        <w:left w:val="none" w:sz="0" w:space="0" w:color="auto"/>
        <w:bottom w:val="none" w:sz="0" w:space="0" w:color="auto"/>
        <w:right w:val="none" w:sz="0" w:space="0" w:color="auto"/>
      </w:divBdr>
      <w:divsChild>
        <w:div w:id="2094467774">
          <w:marLeft w:val="0"/>
          <w:marRight w:val="0"/>
          <w:marTop w:val="0"/>
          <w:marBottom w:val="0"/>
          <w:divBdr>
            <w:top w:val="none" w:sz="0" w:space="0" w:color="auto"/>
            <w:left w:val="none" w:sz="0" w:space="0" w:color="auto"/>
            <w:bottom w:val="none" w:sz="0" w:space="0" w:color="auto"/>
            <w:right w:val="none" w:sz="0" w:space="0" w:color="auto"/>
          </w:divBdr>
          <w:divsChild>
            <w:div w:id="671225701">
              <w:marLeft w:val="0"/>
              <w:marRight w:val="0"/>
              <w:marTop w:val="0"/>
              <w:marBottom w:val="0"/>
              <w:divBdr>
                <w:top w:val="none" w:sz="0" w:space="0" w:color="auto"/>
                <w:left w:val="none" w:sz="0" w:space="0" w:color="auto"/>
                <w:bottom w:val="none" w:sz="0" w:space="0" w:color="auto"/>
                <w:right w:val="none" w:sz="0" w:space="0" w:color="auto"/>
              </w:divBdr>
              <w:divsChild>
                <w:div w:id="11538324">
                  <w:marLeft w:val="0"/>
                  <w:marRight w:val="0"/>
                  <w:marTop w:val="0"/>
                  <w:marBottom w:val="0"/>
                  <w:divBdr>
                    <w:top w:val="none" w:sz="0" w:space="0" w:color="auto"/>
                    <w:left w:val="none" w:sz="0" w:space="0" w:color="auto"/>
                    <w:bottom w:val="none" w:sz="0" w:space="0" w:color="auto"/>
                    <w:right w:val="none" w:sz="0" w:space="0" w:color="auto"/>
                  </w:divBdr>
                  <w:divsChild>
                    <w:div w:id="11055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884511">
          <w:marLeft w:val="0"/>
          <w:marRight w:val="0"/>
          <w:marTop w:val="0"/>
          <w:marBottom w:val="0"/>
          <w:divBdr>
            <w:top w:val="none" w:sz="0" w:space="0" w:color="auto"/>
            <w:left w:val="none" w:sz="0" w:space="0" w:color="auto"/>
            <w:bottom w:val="none" w:sz="0" w:space="0" w:color="auto"/>
            <w:right w:val="none" w:sz="0" w:space="0" w:color="auto"/>
          </w:divBdr>
          <w:divsChild>
            <w:div w:id="1247692008">
              <w:marLeft w:val="0"/>
              <w:marRight w:val="0"/>
              <w:marTop w:val="0"/>
              <w:marBottom w:val="0"/>
              <w:divBdr>
                <w:top w:val="none" w:sz="0" w:space="0" w:color="auto"/>
                <w:left w:val="none" w:sz="0" w:space="0" w:color="auto"/>
                <w:bottom w:val="none" w:sz="0" w:space="0" w:color="auto"/>
                <w:right w:val="none" w:sz="0" w:space="0" w:color="auto"/>
              </w:divBdr>
              <w:divsChild>
                <w:div w:id="630207987">
                  <w:marLeft w:val="0"/>
                  <w:marRight w:val="0"/>
                  <w:marTop w:val="0"/>
                  <w:marBottom w:val="0"/>
                  <w:divBdr>
                    <w:top w:val="none" w:sz="0" w:space="0" w:color="auto"/>
                    <w:left w:val="none" w:sz="0" w:space="0" w:color="auto"/>
                    <w:bottom w:val="none" w:sz="0" w:space="0" w:color="auto"/>
                    <w:right w:val="none" w:sz="0" w:space="0" w:color="auto"/>
                  </w:divBdr>
                  <w:divsChild>
                    <w:div w:id="34340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497209">
      <w:bodyDiv w:val="1"/>
      <w:marLeft w:val="0"/>
      <w:marRight w:val="0"/>
      <w:marTop w:val="0"/>
      <w:marBottom w:val="0"/>
      <w:divBdr>
        <w:top w:val="none" w:sz="0" w:space="0" w:color="auto"/>
        <w:left w:val="none" w:sz="0" w:space="0" w:color="auto"/>
        <w:bottom w:val="none" w:sz="0" w:space="0" w:color="auto"/>
        <w:right w:val="none" w:sz="0" w:space="0" w:color="auto"/>
      </w:divBdr>
      <w:divsChild>
        <w:div w:id="1498888514">
          <w:marLeft w:val="0"/>
          <w:marRight w:val="0"/>
          <w:marTop w:val="0"/>
          <w:marBottom w:val="0"/>
          <w:divBdr>
            <w:top w:val="none" w:sz="0" w:space="0" w:color="auto"/>
            <w:left w:val="none" w:sz="0" w:space="0" w:color="auto"/>
            <w:bottom w:val="none" w:sz="0" w:space="0" w:color="auto"/>
            <w:right w:val="none" w:sz="0" w:space="0" w:color="auto"/>
          </w:divBdr>
          <w:divsChild>
            <w:div w:id="2091534447">
              <w:marLeft w:val="0"/>
              <w:marRight w:val="0"/>
              <w:marTop w:val="0"/>
              <w:marBottom w:val="0"/>
              <w:divBdr>
                <w:top w:val="none" w:sz="0" w:space="0" w:color="auto"/>
                <w:left w:val="none" w:sz="0" w:space="0" w:color="auto"/>
                <w:bottom w:val="none" w:sz="0" w:space="0" w:color="auto"/>
                <w:right w:val="none" w:sz="0" w:space="0" w:color="auto"/>
              </w:divBdr>
              <w:divsChild>
                <w:div w:id="648637581">
                  <w:marLeft w:val="0"/>
                  <w:marRight w:val="0"/>
                  <w:marTop w:val="0"/>
                  <w:marBottom w:val="0"/>
                  <w:divBdr>
                    <w:top w:val="none" w:sz="0" w:space="0" w:color="auto"/>
                    <w:left w:val="none" w:sz="0" w:space="0" w:color="auto"/>
                    <w:bottom w:val="none" w:sz="0" w:space="0" w:color="auto"/>
                    <w:right w:val="none" w:sz="0" w:space="0" w:color="auto"/>
                  </w:divBdr>
                  <w:divsChild>
                    <w:div w:id="145405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79566">
          <w:marLeft w:val="0"/>
          <w:marRight w:val="0"/>
          <w:marTop w:val="0"/>
          <w:marBottom w:val="0"/>
          <w:divBdr>
            <w:top w:val="none" w:sz="0" w:space="0" w:color="auto"/>
            <w:left w:val="none" w:sz="0" w:space="0" w:color="auto"/>
            <w:bottom w:val="none" w:sz="0" w:space="0" w:color="auto"/>
            <w:right w:val="none" w:sz="0" w:space="0" w:color="auto"/>
          </w:divBdr>
          <w:divsChild>
            <w:div w:id="1771897467">
              <w:marLeft w:val="0"/>
              <w:marRight w:val="0"/>
              <w:marTop w:val="0"/>
              <w:marBottom w:val="0"/>
              <w:divBdr>
                <w:top w:val="none" w:sz="0" w:space="0" w:color="auto"/>
                <w:left w:val="none" w:sz="0" w:space="0" w:color="auto"/>
                <w:bottom w:val="none" w:sz="0" w:space="0" w:color="auto"/>
                <w:right w:val="none" w:sz="0" w:space="0" w:color="auto"/>
              </w:divBdr>
              <w:divsChild>
                <w:div w:id="2102480671">
                  <w:marLeft w:val="0"/>
                  <w:marRight w:val="0"/>
                  <w:marTop w:val="0"/>
                  <w:marBottom w:val="0"/>
                  <w:divBdr>
                    <w:top w:val="none" w:sz="0" w:space="0" w:color="auto"/>
                    <w:left w:val="none" w:sz="0" w:space="0" w:color="auto"/>
                    <w:bottom w:val="none" w:sz="0" w:space="0" w:color="auto"/>
                    <w:right w:val="none" w:sz="0" w:space="0" w:color="auto"/>
                  </w:divBdr>
                  <w:divsChild>
                    <w:div w:id="90048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448914">
      <w:bodyDiv w:val="1"/>
      <w:marLeft w:val="0"/>
      <w:marRight w:val="0"/>
      <w:marTop w:val="0"/>
      <w:marBottom w:val="0"/>
      <w:divBdr>
        <w:top w:val="none" w:sz="0" w:space="0" w:color="auto"/>
        <w:left w:val="none" w:sz="0" w:space="0" w:color="auto"/>
        <w:bottom w:val="none" w:sz="0" w:space="0" w:color="auto"/>
        <w:right w:val="none" w:sz="0" w:space="0" w:color="auto"/>
      </w:divBdr>
      <w:divsChild>
        <w:div w:id="2139493275">
          <w:marLeft w:val="0"/>
          <w:marRight w:val="0"/>
          <w:marTop w:val="0"/>
          <w:marBottom w:val="0"/>
          <w:divBdr>
            <w:top w:val="none" w:sz="0" w:space="0" w:color="auto"/>
            <w:left w:val="none" w:sz="0" w:space="0" w:color="auto"/>
            <w:bottom w:val="none" w:sz="0" w:space="0" w:color="auto"/>
            <w:right w:val="none" w:sz="0" w:space="0" w:color="auto"/>
          </w:divBdr>
          <w:divsChild>
            <w:div w:id="128478672">
              <w:marLeft w:val="0"/>
              <w:marRight w:val="0"/>
              <w:marTop w:val="0"/>
              <w:marBottom w:val="0"/>
              <w:divBdr>
                <w:top w:val="none" w:sz="0" w:space="0" w:color="auto"/>
                <w:left w:val="none" w:sz="0" w:space="0" w:color="auto"/>
                <w:bottom w:val="none" w:sz="0" w:space="0" w:color="auto"/>
                <w:right w:val="none" w:sz="0" w:space="0" w:color="auto"/>
              </w:divBdr>
              <w:divsChild>
                <w:div w:id="666860629">
                  <w:marLeft w:val="0"/>
                  <w:marRight w:val="0"/>
                  <w:marTop w:val="0"/>
                  <w:marBottom w:val="0"/>
                  <w:divBdr>
                    <w:top w:val="none" w:sz="0" w:space="0" w:color="auto"/>
                    <w:left w:val="none" w:sz="0" w:space="0" w:color="auto"/>
                    <w:bottom w:val="none" w:sz="0" w:space="0" w:color="auto"/>
                    <w:right w:val="none" w:sz="0" w:space="0" w:color="auto"/>
                  </w:divBdr>
                  <w:divsChild>
                    <w:div w:id="13213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712337">
          <w:marLeft w:val="0"/>
          <w:marRight w:val="0"/>
          <w:marTop w:val="0"/>
          <w:marBottom w:val="0"/>
          <w:divBdr>
            <w:top w:val="none" w:sz="0" w:space="0" w:color="auto"/>
            <w:left w:val="none" w:sz="0" w:space="0" w:color="auto"/>
            <w:bottom w:val="none" w:sz="0" w:space="0" w:color="auto"/>
            <w:right w:val="none" w:sz="0" w:space="0" w:color="auto"/>
          </w:divBdr>
          <w:divsChild>
            <w:div w:id="752358881">
              <w:marLeft w:val="0"/>
              <w:marRight w:val="0"/>
              <w:marTop w:val="0"/>
              <w:marBottom w:val="0"/>
              <w:divBdr>
                <w:top w:val="none" w:sz="0" w:space="0" w:color="auto"/>
                <w:left w:val="none" w:sz="0" w:space="0" w:color="auto"/>
                <w:bottom w:val="none" w:sz="0" w:space="0" w:color="auto"/>
                <w:right w:val="none" w:sz="0" w:space="0" w:color="auto"/>
              </w:divBdr>
              <w:divsChild>
                <w:div w:id="1187674105">
                  <w:marLeft w:val="0"/>
                  <w:marRight w:val="0"/>
                  <w:marTop w:val="0"/>
                  <w:marBottom w:val="0"/>
                  <w:divBdr>
                    <w:top w:val="none" w:sz="0" w:space="0" w:color="auto"/>
                    <w:left w:val="none" w:sz="0" w:space="0" w:color="auto"/>
                    <w:bottom w:val="none" w:sz="0" w:space="0" w:color="auto"/>
                    <w:right w:val="none" w:sz="0" w:space="0" w:color="auto"/>
                  </w:divBdr>
                  <w:divsChild>
                    <w:div w:id="4746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101539">
      <w:bodyDiv w:val="1"/>
      <w:marLeft w:val="0"/>
      <w:marRight w:val="0"/>
      <w:marTop w:val="0"/>
      <w:marBottom w:val="0"/>
      <w:divBdr>
        <w:top w:val="none" w:sz="0" w:space="0" w:color="auto"/>
        <w:left w:val="none" w:sz="0" w:space="0" w:color="auto"/>
        <w:bottom w:val="none" w:sz="0" w:space="0" w:color="auto"/>
        <w:right w:val="none" w:sz="0" w:space="0" w:color="auto"/>
      </w:divBdr>
    </w:div>
    <w:div w:id="1598052346">
      <w:bodyDiv w:val="1"/>
      <w:marLeft w:val="0"/>
      <w:marRight w:val="0"/>
      <w:marTop w:val="0"/>
      <w:marBottom w:val="0"/>
      <w:divBdr>
        <w:top w:val="none" w:sz="0" w:space="0" w:color="auto"/>
        <w:left w:val="none" w:sz="0" w:space="0" w:color="auto"/>
        <w:bottom w:val="none" w:sz="0" w:space="0" w:color="auto"/>
        <w:right w:val="none" w:sz="0" w:space="0" w:color="auto"/>
      </w:divBdr>
      <w:divsChild>
        <w:div w:id="629744818">
          <w:marLeft w:val="0"/>
          <w:marRight w:val="0"/>
          <w:marTop w:val="0"/>
          <w:marBottom w:val="0"/>
          <w:divBdr>
            <w:top w:val="none" w:sz="0" w:space="0" w:color="auto"/>
            <w:left w:val="none" w:sz="0" w:space="0" w:color="auto"/>
            <w:bottom w:val="none" w:sz="0" w:space="0" w:color="auto"/>
            <w:right w:val="none" w:sz="0" w:space="0" w:color="auto"/>
          </w:divBdr>
          <w:divsChild>
            <w:div w:id="1374233350">
              <w:marLeft w:val="0"/>
              <w:marRight w:val="0"/>
              <w:marTop w:val="0"/>
              <w:marBottom w:val="0"/>
              <w:divBdr>
                <w:top w:val="none" w:sz="0" w:space="0" w:color="auto"/>
                <w:left w:val="none" w:sz="0" w:space="0" w:color="auto"/>
                <w:bottom w:val="none" w:sz="0" w:space="0" w:color="auto"/>
                <w:right w:val="none" w:sz="0" w:space="0" w:color="auto"/>
              </w:divBdr>
              <w:divsChild>
                <w:div w:id="749694919">
                  <w:marLeft w:val="0"/>
                  <w:marRight w:val="0"/>
                  <w:marTop w:val="0"/>
                  <w:marBottom w:val="0"/>
                  <w:divBdr>
                    <w:top w:val="none" w:sz="0" w:space="0" w:color="auto"/>
                    <w:left w:val="none" w:sz="0" w:space="0" w:color="auto"/>
                    <w:bottom w:val="none" w:sz="0" w:space="0" w:color="auto"/>
                    <w:right w:val="none" w:sz="0" w:space="0" w:color="auto"/>
                  </w:divBdr>
                  <w:divsChild>
                    <w:div w:id="76758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578934">
      <w:bodyDiv w:val="1"/>
      <w:marLeft w:val="0"/>
      <w:marRight w:val="0"/>
      <w:marTop w:val="0"/>
      <w:marBottom w:val="0"/>
      <w:divBdr>
        <w:top w:val="none" w:sz="0" w:space="0" w:color="auto"/>
        <w:left w:val="none" w:sz="0" w:space="0" w:color="auto"/>
        <w:bottom w:val="none" w:sz="0" w:space="0" w:color="auto"/>
        <w:right w:val="none" w:sz="0" w:space="0" w:color="auto"/>
      </w:divBdr>
    </w:div>
    <w:div w:id="1695690021">
      <w:bodyDiv w:val="1"/>
      <w:marLeft w:val="0"/>
      <w:marRight w:val="0"/>
      <w:marTop w:val="0"/>
      <w:marBottom w:val="0"/>
      <w:divBdr>
        <w:top w:val="none" w:sz="0" w:space="0" w:color="auto"/>
        <w:left w:val="none" w:sz="0" w:space="0" w:color="auto"/>
        <w:bottom w:val="none" w:sz="0" w:space="0" w:color="auto"/>
        <w:right w:val="none" w:sz="0" w:space="0" w:color="auto"/>
      </w:divBdr>
      <w:divsChild>
        <w:div w:id="71511986">
          <w:marLeft w:val="0"/>
          <w:marRight w:val="0"/>
          <w:marTop w:val="0"/>
          <w:marBottom w:val="0"/>
          <w:divBdr>
            <w:top w:val="none" w:sz="0" w:space="0" w:color="auto"/>
            <w:left w:val="none" w:sz="0" w:space="0" w:color="auto"/>
            <w:bottom w:val="none" w:sz="0" w:space="0" w:color="auto"/>
            <w:right w:val="none" w:sz="0" w:space="0" w:color="auto"/>
          </w:divBdr>
          <w:divsChild>
            <w:div w:id="1128668108">
              <w:marLeft w:val="0"/>
              <w:marRight w:val="0"/>
              <w:marTop w:val="0"/>
              <w:marBottom w:val="0"/>
              <w:divBdr>
                <w:top w:val="none" w:sz="0" w:space="0" w:color="auto"/>
                <w:left w:val="none" w:sz="0" w:space="0" w:color="auto"/>
                <w:bottom w:val="none" w:sz="0" w:space="0" w:color="auto"/>
                <w:right w:val="none" w:sz="0" w:space="0" w:color="auto"/>
              </w:divBdr>
              <w:divsChild>
                <w:div w:id="1923641554">
                  <w:marLeft w:val="0"/>
                  <w:marRight w:val="0"/>
                  <w:marTop w:val="0"/>
                  <w:marBottom w:val="0"/>
                  <w:divBdr>
                    <w:top w:val="none" w:sz="0" w:space="0" w:color="auto"/>
                    <w:left w:val="none" w:sz="0" w:space="0" w:color="auto"/>
                    <w:bottom w:val="none" w:sz="0" w:space="0" w:color="auto"/>
                    <w:right w:val="none" w:sz="0" w:space="0" w:color="auto"/>
                  </w:divBdr>
                  <w:divsChild>
                    <w:div w:id="31576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302423">
      <w:bodyDiv w:val="1"/>
      <w:marLeft w:val="0"/>
      <w:marRight w:val="0"/>
      <w:marTop w:val="0"/>
      <w:marBottom w:val="0"/>
      <w:divBdr>
        <w:top w:val="none" w:sz="0" w:space="0" w:color="auto"/>
        <w:left w:val="none" w:sz="0" w:space="0" w:color="auto"/>
        <w:bottom w:val="none" w:sz="0" w:space="0" w:color="auto"/>
        <w:right w:val="none" w:sz="0" w:space="0" w:color="auto"/>
      </w:divBdr>
    </w:div>
    <w:div w:id="1783838269">
      <w:bodyDiv w:val="1"/>
      <w:marLeft w:val="0"/>
      <w:marRight w:val="0"/>
      <w:marTop w:val="0"/>
      <w:marBottom w:val="0"/>
      <w:divBdr>
        <w:top w:val="none" w:sz="0" w:space="0" w:color="auto"/>
        <w:left w:val="none" w:sz="0" w:space="0" w:color="auto"/>
        <w:bottom w:val="none" w:sz="0" w:space="0" w:color="auto"/>
        <w:right w:val="none" w:sz="0" w:space="0" w:color="auto"/>
      </w:divBdr>
      <w:divsChild>
        <w:div w:id="1718966698">
          <w:marLeft w:val="0"/>
          <w:marRight w:val="0"/>
          <w:marTop w:val="0"/>
          <w:marBottom w:val="0"/>
          <w:divBdr>
            <w:top w:val="none" w:sz="0" w:space="0" w:color="auto"/>
            <w:left w:val="none" w:sz="0" w:space="0" w:color="auto"/>
            <w:bottom w:val="none" w:sz="0" w:space="0" w:color="auto"/>
            <w:right w:val="none" w:sz="0" w:space="0" w:color="auto"/>
          </w:divBdr>
          <w:divsChild>
            <w:div w:id="888567762">
              <w:marLeft w:val="0"/>
              <w:marRight w:val="0"/>
              <w:marTop w:val="0"/>
              <w:marBottom w:val="0"/>
              <w:divBdr>
                <w:top w:val="none" w:sz="0" w:space="0" w:color="auto"/>
                <w:left w:val="none" w:sz="0" w:space="0" w:color="auto"/>
                <w:bottom w:val="none" w:sz="0" w:space="0" w:color="auto"/>
                <w:right w:val="none" w:sz="0" w:space="0" w:color="auto"/>
              </w:divBdr>
              <w:divsChild>
                <w:div w:id="82905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05890">
      <w:bodyDiv w:val="1"/>
      <w:marLeft w:val="0"/>
      <w:marRight w:val="0"/>
      <w:marTop w:val="0"/>
      <w:marBottom w:val="0"/>
      <w:divBdr>
        <w:top w:val="none" w:sz="0" w:space="0" w:color="auto"/>
        <w:left w:val="none" w:sz="0" w:space="0" w:color="auto"/>
        <w:bottom w:val="none" w:sz="0" w:space="0" w:color="auto"/>
        <w:right w:val="none" w:sz="0" w:space="0" w:color="auto"/>
      </w:divBdr>
    </w:div>
    <w:div w:id="1811290531">
      <w:bodyDiv w:val="1"/>
      <w:marLeft w:val="0"/>
      <w:marRight w:val="0"/>
      <w:marTop w:val="0"/>
      <w:marBottom w:val="0"/>
      <w:divBdr>
        <w:top w:val="none" w:sz="0" w:space="0" w:color="auto"/>
        <w:left w:val="none" w:sz="0" w:space="0" w:color="auto"/>
        <w:bottom w:val="none" w:sz="0" w:space="0" w:color="auto"/>
        <w:right w:val="none" w:sz="0" w:space="0" w:color="auto"/>
      </w:divBdr>
    </w:div>
    <w:div w:id="1842889149">
      <w:bodyDiv w:val="1"/>
      <w:marLeft w:val="0"/>
      <w:marRight w:val="0"/>
      <w:marTop w:val="0"/>
      <w:marBottom w:val="0"/>
      <w:divBdr>
        <w:top w:val="none" w:sz="0" w:space="0" w:color="auto"/>
        <w:left w:val="none" w:sz="0" w:space="0" w:color="auto"/>
        <w:bottom w:val="none" w:sz="0" w:space="0" w:color="auto"/>
        <w:right w:val="none" w:sz="0" w:space="0" w:color="auto"/>
      </w:divBdr>
    </w:div>
    <w:div w:id="1844395864">
      <w:bodyDiv w:val="1"/>
      <w:marLeft w:val="0"/>
      <w:marRight w:val="0"/>
      <w:marTop w:val="0"/>
      <w:marBottom w:val="0"/>
      <w:divBdr>
        <w:top w:val="none" w:sz="0" w:space="0" w:color="auto"/>
        <w:left w:val="none" w:sz="0" w:space="0" w:color="auto"/>
        <w:bottom w:val="none" w:sz="0" w:space="0" w:color="auto"/>
        <w:right w:val="none" w:sz="0" w:space="0" w:color="auto"/>
      </w:divBdr>
      <w:divsChild>
        <w:div w:id="1037923637">
          <w:marLeft w:val="0"/>
          <w:marRight w:val="0"/>
          <w:marTop w:val="0"/>
          <w:marBottom w:val="0"/>
          <w:divBdr>
            <w:top w:val="none" w:sz="0" w:space="0" w:color="auto"/>
            <w:left w:val="none" w:sz="0" w:space="0" w:color="auto"/>
            <w:bottom w:val="none" w:sz="0" w:space="0" w:color="auto"/>
            <w:right w:val="none" w:sz="0" w:space="0" w:color="auto"/>
          </w:divBdr>
          <w:divsChild>
            <w:div w:id="290943706">
              <w:marLeft w:val="0"/>
              <w:marRight w:val="0"/>
              <w:marTop w:val="0"/>
              <w:marBottom w:val="0"/>
              <w:divBdr>
                <w:top w:val="none" w:sz="0" w:space="0" w:color="auto"/>
                <w:left w:val="none" w:sz="0" w:space="0" w:color="auto"/>
                <w:bottom w:val="none" w:sz="0" w:space="0" w:color="auto"/>
                <w:right w:val="none" w:sz="0" w:space="0" w:color="auto"/>
              </w:divBdr>
              <w:divsChild>
                <w:div w:id="639188983">
                  <w:marLeft w:val="0"/>
                  <w:marRight w:val="0"/>
                  <w:marTop w:val="0"/>
                  <w:marBottom w:val="0"/>
                  <w:divBdr>
                    <w:top w:val="none" w:sz="0" w:space="0" w:color="auto"/>
                    <w:left w:val="none" w:sz="0" w:space="0" w:color="auto"/>
                    <w:bottom w:val="none" w:sz="0" w:space="0" w:color="auto"/>
                    <w:right w:val="none" w:sz="0" w:space="0" w:color="auto"/>
                  </w:divBdr>
                  <w:divsChild>
                    <w:div w:id="92511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674605">
          <w:marLeft w:val="0"/>
          <w:marRight w:val="0"/>
          <w:marTop w:val="0"/>
          <w:marBottom w:val="0"/>
          <w:divBdr>
            <w:top w:val="none" w:sz="0" w:space="0" w:color="auto"/>
            <w:left w:val="none" w:sz="0" w:space="0" w:color="auto"/>
            <w:bottom w:val="none" w:sz="0" w:space="0" w:color="auto"/>
            <w:right w:val="none" w:sz="0" w:space="0" w:color="auto"/>
          </w:divBdr>
          <w:divsChild>
            <w:div w:id="684358559">
              <w:marLeft w:val="0"/>
              <w:marRight w:val="0"/>
              <w:marTop w:val="0"/>
              <w:marBottom w:val="0"/>
              <w:divBdr>
                <w:top w:val="none" w:sz="0" w:space="0" w:color="auto"/>
                <w:left w:val="none" w:sz="0" w:space="0" w:color="auto"/>
                <w:bottom w:val="none" w:sz="0" w:space="0" w:color="auto"/>
                <w:right w:val="none" w:sz="0" w:space="0" w:color="auto"/>
              </w:divBdr>
              <w:divsChild>
                <w:div w:id="1991597160">
                  <w:marLeft w:val="0"/>
                  <w:marRight w:val="0"/>
                  <w:marTop w:val="0"/>
                  <w:marBottom w:val="0"/>
                  <w:divBdr>
                    <w:top w:val="none" w:sz="0" w:space="0" w:color="auto"/>
                    <w:left w:val="none" w:sz="0" w:space="0" w:color="auto"/>
                    <w:bottom w:val="none" w:sz="0" w:space="0" w:color="auto"/>
                    <w:right w:val="none" w:sz="0" w:space="0" w:color="auto"/>
                  </w:divBdr>
                  <w:divsChild>
                    <w:div w:id="589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969560">
      <w:bodyDiv w:val="1"/>
      <w:marLeft w:val="0"/>
      <w:marRight w:val="0"/>
      <w:marTop w:val="0"/>
      <w:marBottom w:val="0"/>
      <w:divBdr>
        <w:top w:val="none" w:sz="0" w:space="0" w:color="auto"/>
        <w:left w:val="none" w:sz="0" w:space="0" w:color="auto"/>
        <w:bottom w:val="none" w:sz="0" w:space="0" w:color="auto"/>
        <w:right w:val="none" w:sz="0" w:space="0" w:color="auto"/>
      </w:divBdr>
      <w:divsChild>
        <w:div w:id="89281308">
          <w:marLeft w:val="0"/>
          <w:marRight w:val="0"/>
          <w:marTop w:val="0"/>
          <w:marBottom w:val="0"/>
          <w:divBdr>
            <w:top w:val="none" w:sz="0" w:space="0" w:color="auto"/>
            <w:left w:val="none" w:sz="0" w:space="0" w:color="auto"/>
            <w:bottom w:val="none" w:sz="0" w:space="0" w:color="auto"/>
            <w:right w:val="none" w:sz="0" w:space="0" w:color="auto"/>
          </w:divBdr>
          <w:divsChild>
            <w:div w:id="1400519007">
              <w:marLeft w:val="0"/>
              <w:marRight w:val="0"/>
              <w:marTop w:val="0"/>
              <w:marBottom w:val="0"/>
              <w:divBdr>
                <w:top w:val="none" w:sz="0" w:space="0" w:color="auto"/>
                <w:left w:val="none" w:sz="0" w:space="0" w:color="auto"/>
                <w:bottom w:val="none" w:sz="0" w:space="0" w:color="auto"/>
                <w:right w:val="none" w:sz="0" w:space="0" w:color="auto"/>
              </w:divBdr>
              <w:divsChild>
                <w:div w:id="16621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573802">
      <w:bodyDiv w:val="1"/>
      <w:marLeft w:val="0"/>
      <w:marRight w:val="0"/>
      <w:marTop w:val="0"/>
      <w:marBottom w:val="0"/>
      <w:divBdr>
        <w:top w:val="none" w:sz="0" w:space="0" w:color="auto"/>
        <w:left w:val="none" w:sz="0" w:space="0" w:color="auto"/>
        <w:bottom w:val="none" w:sz="0" w:space="0" w:color="auto"/>
        <w:right w:val="none" w:sz="0" w:space="0" w:color="auto"/>
      </w:divBdr>
      <w:divsChild>
        <w:div w:id="379087275">
          <w:marLeft w:val="0"/>
          <w:marRight w:val="0"/>
          <w:marTop w:val="0"/>
          <w:marBottom w:val="0"/>
          <w:divBdr>
            <w:top w:val="none" w:sz="0" w:space="0" w:color="auto"/>
            <w:left w:val="none" w:sz="0" w:space="0" w:color="auto"/>
            <w:bottom w:val="none" w:sz="0" w:space="0" w:color="auto"/>
            <w:right w:val="none" w:sz="0" w:space="0" w:color="auto"/>
          </w:divBdr>
          <w:divsChild>
            <w:div w:id="729302298">
              <w:marLeft w:val="0"/>
              <w:marRight w:val="0"/>
              <w:marTop w:val="0"/>
              <w:marBottom w:val="0"/>
              <w:divBdr>
                <w:top w:val="none" w:sz="0" w:space="0" w:color="auto"/>
                <w:left w:val="none" w:sz="0" w:space="0" w:color="auto"/>
                <w:bottom w:val="none" w:sz="0" w:space="0" w:color="auto"/>
                <w:right w:val="none" w:sz="0" w:space="0" w:color="auto"/>
              </w:divBdr>
              <w:divsChild>
                <w:div w:id="171335698">
                  <w:marLeft w:val="0"/>
                  <w:marRight w:val="0"/>
                  <w:marTop w:val="0"/>
                  <w:marBottom w:val="0"/>
                  <w:divBdr>
                    <w:top w:val="none" w:sz="0" w:space="0" w:color="auto"/>
                    <w:left w:val="none" w:sz="0" w:space="0" w:color="auto"/>
                    <w:bottom w:val="none" w:sz="0" w:space="0" w:color="auto"/>
                    <w:right w:val="none" w:sz="0" w:space="0" w:color="auto"/>
                  </w:divBdr>
                  <w:divsChild>
                    <w:div w:id="198534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75186">
      <w:bodyDiv w:val="1"/>
      <w:marLeft w:val="0"/>
      <w:marRight w:val="0"/>
      <w:marTop w:val="0"/>
      <w:marBottom w:val="0"/>
      <w:divBdr>
        <w:top w:val="none" w:sz="0" w:space="0" w:color="auto"/>
        <w:left w:val="none" w:sz="0" w:space="0" w:color="auto"/>
        <w:bottom w:val="none" w:sz="0" w:space="0" w:color="auto"/>
        <w:right w:val="none" w:sz="0" w:space="0" w:color="auto"/>
      </w:divBdr>
      <w:divsChild>
        <w:div w:id="1099374125">
          <w:marLeft w:val="0"/>
          <w:marRight w:val="0"/>
          <w:marTop w:val="0"/>
          <w:marBottom w:val="0"/>
          <w:divBdr>
            <w:top w:val="none" w:sz="0" w:space="0" w:color="auto"/>
            <w:left w:val="none" w:sz="0" w:space="0" w:color="auto"/>
            <w:bottom w:val="none" w:sz="0" w:space="0" w:color="auto"/>
            <w:right w:val="none" w:sz="0" w:space="0" w:color="auto"/>
          </w:divBdr>
          <w:divsChild>
            <w:div w:id="1168247430">
              <w:marLeft w:val="0"/>
              <w:marRight w:val="0"/>
              <w:marTop w:val="0"/>
              <w:marBottom w:val="0"/>
              <w:divBdr>
                <w:top w:val="none" w:sz="0" w:space="0" w:color="auto"/>
                <w:left w:val="none" w:sz="0" w:space="0" w:color="auto"/>
                <w:bottom w:val="none" w:sz="0" w:space="0" w:color="auto"/>
                <w:right w:val="none" w:sz="0" w:space="0" w:color="auto"/>
              </w:divBdr>
              <w:divsChild>
                <w:div w:id="611669537">
                  <w:marLeft w:val="0"/>
                  <w:marRight w:val="0"/>
                  <w:marTop w:val="0"/>
                  <w:marBottom w:val="0"/>
                  <w:divBdr>
                    <w:top w:val="none" w:sz="0" w:space="0" w:color="auto"/>
                    <w:left w:val="none" w:sz="0" w:space="0" w:color="auto"/>
                    <w:bottom w:val="none" w:sz="0" w:space="0" w:color="auto"/>
                    <w:right w:val="none" w:sz="0" w:space="0" w:color="auto"/>
                  </w:divBdr>
                  <w:divsChild>
                    <w:div w:id="188193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785889">
          <w:marLeft w:val="0"/>
          <w:marRight w:val="0"/>
          <w:marTop w:val="0"/>
          <w:marBottom w:val="0"/>
          <w:divBdr>
            <w:top w:val="none" w:sz="0" w:space="0" w:color="auto"/>
            <w:left w:val="none" w:sz="0" w:space="0" w:color="auto"/>
            <w:bottom w:val="none" w:sz="0" w:space="0" w:color="auto"/>
            <w:right w:val="none" w:sz="0" w:space="0" w:color="auto"/>
          </w:divBdr>
          <w:divsChild>
            <w:div w:id="803696571">
              <w:marLeft w:val="0"/>
              <w:marRight w:val="0"/>
              <w:marTop w:val="0"/>
              <w:marBottom w:val="0"/>
              <w:divBdr>
                <w:top w:val="none" w:sz="0" w:space="0" w:color="auto"/>
                <w:left w:val="none" w:sz="0" w:space="0" w:color="auto"/>
                <w:bottom w:val="none" w:sz="0" w:space="0" w:color="auto"/>
                <w:right w:val="none" w:sz="0" w:space="0" w:color="auto"/>
              </w:divBdr>
              <w:divsChild>
                <w:div w:id="318198457">
                  <w:marLeft w:val="0"/>
                  <w:marRight w:val="0"/>
                  <w:marTop w:val="0"/>
                  <w:marBottom w:val="0"/>
                  <w:divBdr>
                    <w:top w:val="none" w:sz="0" w:space="0" w:color="auto"/>
                    <w:left w:val="none" w:sz="0" w:space="0" w:color="auto"/>
                    <w:bottom w:val="none" w:sz="0" w:space="0" w:color="auto"/>
                    <w:right w:val="none" w:sz="0" w:space="0" w:color="auto"/>
                  </w:divBdr>
                  <w:divsChild>
                    <w:div w:id="112997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288212">
      <w:bodyDiv w:val="1"/>
      <w:marLeft w:val="0"/>
      <w:marRight w:val="0"/>
      <w:marTop w:val="0"/>
      <w:marBottom w:val="0"/>
      <w:divBdr>
        <w:top w:val="none" w:sz="0" w:space="0" w:color="auto"/>
        <w:left w:val="none" w:sz="0" w:space="0" w:color="auto"/>
        <w:bottom w:val="none" w:sz="0" w:space="0" w:color="auto"/>
        <w:right w:val="none" w:sz="0" w:space="0" w:color="auto"/>
      </w:divBdr>
    </w:div>
    <w:div w:id="2101026235">
      <w:bodyDiv w:val="1"/>
      <w:marLeft w:val="0"/>
      <w:marRight w:val="0"/>
      <w:marTop w:val="0"/>
      <w:marBottom w:val="0"/>
      <w:divBdr>
        <w:top w:val="none" w:sz="0" w:space="0" w:color="auto"/>
        <w:left w:val="none" w:sz="0" w:space="0" w:color="auto"/>
        <w:bottom w:val="none" w:sz="0" w:space="0" w:color="auto"/>
        <w:right w:val="none" w:sz="0" w:space="0" w:color="auto"/>
      </w:divBdr>
      <w:divsChild>
        <w:div w:id="689451722">
          <w:marLeft w:val="0"/>
          <w:marRight w:val="0"/>
          <w:marTop w:val="0"/>
          <w:marBottom w:val="0"/>
          <w:divBdr>
            <w:top w:val="none" w:sz="0" w:space="0" w:color="auto"/>
            <w:left w:val="none" w:sz="0" w:space="0" w:color="auto"/>
            <w:bottom w:val="none" w:sz="0" w:space="0" w:color="auto"/>
            <w:right w:val="none" w:sz="0" w:space="0" w:color="auto"/>
          </w:divBdr>
          <w:divsChild>
            <w:div w:id="2079472305">
              <w:marLeft w:val="0"/>
              <w:marRight w:val="0"/>
              <w:marTop w:val="0"/>
              <w:marBottom w:val="0"/>
              <w:divBdr>
                <w:top w:val="none" w:sz="0" w:space="0" w:color="auto"/>
                <w:left w:val="none" w:sz="0" w:space="0" w:color="auto"/>
                <w:bottom w:val="none" w:sz="0" w:space="0" w:color="auto"/>
                <w:right w:val="none" w:sz="0" w:space="0" w:color="auto"/>
              </w:divBdr>
              <w:divsChild>
                <w:div w:id="1588802183">
                  <w:marLeft w:val="0"/>
                  <w:marRight w:val="0"/>
                  <w:marTop w:val="0"/>
                  <w:marBottom w:val="0"/>
                  <w:divBdr>
                    <w:top w:val="none" w:sz="0" w:space="0" w:color="auto"/>
                    <w:left w:val="none" w:sz="0" w:space="0" w:color="auto"/>
                    <w:bottom w:val="none" w:sz="0" w:space="0" w:color="auto"/>
                    <w:right w:val="none" w:sz="0" w:space="0" w:color="auto"/>
                  </w:divBdr>
                  <w:divsChild>
                    <w:div w:id="144785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569E7-83C9-C341-8777-D633F6739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9</Pages>
  <Words>3342</Words>
  <Characters>19053</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vergasa</dc:creator>
  <cp:lastModifiedBy>Elisabetta Venturini</cp:lastModifiedBy>
  <cp:revision>7</cp:revision>
  <cp:lastPrinted>2019-01-06T04:34:00Z</cp:lastPrinted>
  <dcterms:created xsi:type="dcterms:W3CDTF">2024-07-23T09:52:00Z</dcterms:created>
  <dcterms:modified xsi:type="dcterms:W3CDTF">2024-08-19T08:11:00Z</dcterms:modified>
</cp:coreProperties>
</file>